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67EEB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463"/>
        <w:gridCol w:w="2476"/>
        <w:gridCol w:w="1958"/>
        <w:gridCol w:w="2163"/>
        <w:gridCol w:w="1500"/>
        <w:gridCol w:w="1768"/>
      </w:tblGrid>
      <w:tr w:rsidR="00C1094A" w:rsidRPr="00FE1701" w:rsidTr="00B13B35">
        <w:trPr>
          <w:tblHeader/>
        </w:trPr>
        <w:tc>
          <w:tcPr>
            <w:tcW w:w="62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4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5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</w:p>
        </w:tc>
        <w:tc>
          <w:tcPr>
            <w:tcW w:w="216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5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6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B13B35">
        <w:trPr>
          <w:trHeight w:val="851"/>
        </w:trPr>
        <w:tc>
          <w:tcPr>
            <w:tcW w:w="6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19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7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340-275-8/2017 RS5120170030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RS5120180009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340-285-8/2018 RS5420180004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340-286-8/2018 RS5420180005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Elektrolokomotiva</w:t>
            </w:r>
            <w:proofErr w:type="spellEnd"/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(340-997/2018) RS5120190002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340-680-6/2019 RS5120190033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0600 286-4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0601 656-7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6652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52" w:rsidRPr="00B60DF4" w:rsidRDefault="00BB6652" w:rsidP="00BB665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29.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BB6652" w:rsidRPr="00BB6652" w:rsidRDefault="00BB6652" w:rsidP="00BB6652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EA35E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B6652" w:rsidRPr="00BB6652" w:rsidRDefault="00BB6652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sz w:val="24"/>
                <w:szCs w:val="24"/>
                <w:lang w:val="sr-Latn-RS"/>
              </w:rPr>
              <w:t>91 80 6193 911-5</w:t>
            </w:r>
          </w:p>
          <w:p w:rsidR="00BB6652" w:rsidRPr="00BB6652" w:rsidRDefault="00BB6652" w:rsidP="00EA35E0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BB6652" w:rsidRPr="00BB6652" w:rsidRDefault="00BB6652" w:rsidP="00BB665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340-1681/2019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(340-54-5/2020)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10.02.2020.</w:t>
            </w:r>
          </w:p>
          <w:p w:rsidR="00BB6652" w:rsidRPr="00BB6652" w:rsidRDefault="00BB6652" w:rsidP="00BB665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B6652" w:rsidRPr="001A3B67" w:rsidRDefault="00BB6652" w:rsidP="00BB66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912-3</w:t>
            </w: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340-1682/2019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(340-55-5/2020)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10.02.2020.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913-1</w:t>
            </w: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340-1683/2019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(340-56-5/2020)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0A67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A67" w:rsidRPr="00B60DF4" w:rsidRDefault="00F90A67" w:rsidP="00F90A6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312E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F90A67" w:rsidRPr="00312E90" w:rsidRDefault="00F90A67" w:rsidP="00F90A6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F90A67" w:rsidRPr="00312E90" w:rsidRDefault="00F90A67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91 80 6193 914-9</w:t>
            </w:r>
          </w:p>
          <w:p w:rsidR="00F90A67" w:rsidRPr="00312E90" w:rsidRDefault="00F90A67" w:rsidP="00F90A67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340-1684/2019</w:t>
            </w:r>
          </w:p>
          <w:p w:rsidR="00F90A67" w:rsidRPr="00312E90" w:rsidRDefault="00F90A67" w:rsidP="00F90A67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(340-57-5/2020)</w:t>
            </w:r>
            <w:r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312E90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312E90" w:rsidRPr="00BB6652" w:rsidRDefault="00312E90" w:rsidP="00312E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F90A67" w:rsidRPr="001465EB" w:rsidRDefault="00F90A67" w:rsidP="00F90A67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90A67" w:rsidRPr="001A3B67" w:rsidRDefault="00F90A67" w:rsidP="00F90A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915-6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731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(340-62-6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RS5120200007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0F797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79099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916-4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732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(340-63-6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RS5120200008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0F797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79099E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.02.2020.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917-2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340-1685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(340-58-6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0F797E" w:rsidRPr="00BB6652" w:rsidRDefault="0079099E" w:rsidP="000F797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</w:t>
            </w:r>
            <w:r w:rsidR="000F797E"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.2020.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797E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97E" w:rsidRPr="00DB067A" w:rsidRDefault="000F797E" w:rsidP="000F797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36.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Нова електро локомотина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 xml:space="preserve">VECTRON, </w:t>
            </w: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произвођ.</w:t>
            </w:r>
            <w:r w:rsidRPr="00312E90">
              <w:rPr>
                <w:rFonts w:ascii="Arial Narrow" w:hAnsi="Arial Narrow"/>
                <w:sz w:val="24"/>
                <w:szCs w:val="24"/>
                <w:lang w:val="sr-Latn-RS"/>
              </w:rPr>
              <w:t>SIEMENS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12E90">
              <w:rPr>
                <w:rFonts w:ascii="Arial Narrow" w:hAnsi="Arial Narrow"/>
                <w:sz w:val="24"/>
                <w:szCs w:val="24"/>
                <w:lang w:val="sr-Cyrl-RS"/>
              </w:rPr>
              <w:t>Србија Карго а.д. Београд</w:t>
            </w:r>
          </w:p>
          <w:p w:rsidR="000F797E" w:rsidRPr="00312E90" w:rsidRDefault="000F797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0F797E" w:rsidRPr="00312E90" w:rsidRDefault="0079099E" w:rsidP="000F797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91 80 6193 918-0</w:t>
            </w:r>
          </w:p>
          <w:p w:rsidR="000F797E" w:rsidRPr="00312E90" w:rsidRDefault="000F797E" w:rsidP="000F797E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0F797E" w:rsidRPr="00312E90" w:rsidRDefault="000F797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340-168</w:t>
            </w:r>
            <w:r w:rsidR="0079099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6</w:t>
            </w:r>
            <w:r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/2019</w:t>
            </w:r>
          </w:p>
          <w:p w:rsidR="000F797E" w:rsidRPr="00312E90" w:rsidRDefault="0079099E" w:rsidP="000F797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(340-59-6</w:t>
            </w:r>
            <w:r w:rsidR="000F797E" w:rsidRPr="00312E90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="000F797E" w:rsidRPr="00312E90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465EB" w:rsidRDefault="000F797E" w:rsidP="00EC14A2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EC14A2" w:rsidRDefault="00EC14A2" w:rsidP="00EC14A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0F797E" w:rsidRPr="00EC14A2" w:rsidRDefault="0079099E" w:rsidP="00EC14A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</w:t>
            </w:r>
            <w:r w:rsidR="00EC14A2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0F797E" w:rsidRPr="00BB6652">
              <w:rPr>
                <w:rFonts w:ascii="Arial Narrow" w:hAnsi="Arial Narrow"/>
                <w:color w:val="000000" w:themeColor="text1"/>
                <w:sz w:val="24"/>
                <w:szCs w:val="24"/>
              </w:rPr>
              <w:t>2020.</w:t>
            </w:r>
          </w:p>
          <w:p w:rsidR="000F797E" w:rsidRPr="001465EB" w:rsidRDefault="000F797E" w:rsidP="000F797E">
            <w:pPr>
              <w:jc w:val="center"/>
              <w:rPr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0F797E" w:rsidRPr="001A3B67" w:rsidRDefault="000F797E" w:rsidP="000F79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067A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67A" w:rsidRPr="00DB067A" w:rsidRDefault="00DB067A" w:rsidP="00DB067A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37.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B067A" w:rsidRPr="00DB067A" w:rsidRDefault="00DB067A" w:rsidP="00DB067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DB067A" w:rsidRPr="00DB067A" w:rsidRDefault="00DB067A" w:rsidP="00DB067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DB067A" w:rsidRDefault="00DB067A" w:rsidP="00DB067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DB067A" w:rsidRPr="00DB067A" w:rsidRDefault="00DB067A" w:rsidP="00DB067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DB067A" w:rsidRPr="00F47853" w:rsidRDefault="00DB067A" w:rsidP="00DB067A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977990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90" w:rsidRPr="007013FF" w:rsidRDefault="00977990" w:rsidP="00977990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7013FF" w:rsidRDefault="00977990" w:rsidP="0020677C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77990" w:rsidRPr="00977990" w:rsidRDefault="00977990" w:rsidP="00977990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977990" w:rsidRPr="00977990" w:rsidRDefault="00977990" w:rsidP="0097799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977990" w:rsidRPr="001A3B67" w:rsidRDefault="00977990" w:rsidP="009779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489A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9A" w:rsidRPr="007013FF" w:rsidRDefault="0011489A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7013FF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11489A" w:rsidRPr="007013FF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11489A" w:rsidRPr="007013FF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1489A" w:rsidRPr="0011489A" w:rsidRDefault="0011489A" w:rsidP="0011489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11489A" w:rsidRPr="001A3B67" w:rsidRDefault="0011489A" w:rsidP="00114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34D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BA734D" w:rsidRPr="00BA734D" w:rsidRDefault="00BA734D" w:rsidP="00BA734D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BA734D" w:rsidRPr="005A3F2A" w:rsidRDefault="00BA734D" w:rsidP="00BA734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BA734D" w:rsidRPr="005A3F2A" w:rsidRDefault="00BA734D" w:rsidP="00BA734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A734D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BA734D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BA734D" w:rsidRPr="00BA734D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BA734D" w:rsidRPr="00E76442" w:rsidRDefault="00BA734D" w:rsidP="00BA734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E76442" w:rsidRDefault="00BA734D" w:rsidP="00BA734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BA734D" w:rsidRPr="00E76442" w:rsidRDefault="00BA734D" w:rsidP="00BA734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34D" w:rsidRPr="001A3B67" w:rsidRDefault="00BA734D" w:rsidP="00BA73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8E3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BA734D" w:rsidRDefault="003648E3" w:rsidP="0011489A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3648E3" w:rsidRPr="00053E11" w:rsidRDefault="003648E3" w:rsidP="003648E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Default="003648E3" w:rsidP="003648E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3648E3" w:rsidRPr="00053E11" w:rsidRDefault="003648E3" w:rsidP="003648E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053E11" w:rsidRDefault="003648E3" w:rsidP="003648E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8E3" w:rsidRPr="001A3B67" w:rsidRDefault="003648E3" w:rsidP="003648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3B35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35" w:rsidRPr="00C63416" w:rsidRDefault="00B13B35" w:rsidP="00B13B3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43.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B13B35" w:rsidRPr="00B13B35" w:rsidRDefault="00B13B35" w:rsidP="00B13B3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13B35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35" w:rsidRPr="00C63416" w:rsidRDefault="00B13B35" w:rsidP="00B13B3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E054C" w:rsidRDefault="000E054C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B451A" w:rsidRDefault="00AB451A" w:rsidP="00B13B35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AB451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E054C" w:rsidRDefault="000E054C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23376" w:rsidRDefault="00F23376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B13B35" w:rsidRPr="00B13B35" w:rsidRDefault="00B13B35" w:rsidP="00B13B3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23376" w:rsidRDefault="00F23376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B13B35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B35" w:rsidRDefault="00B13B35" w:rsidP="00B13B35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45.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0E054C" w:rsidRDefault="000E054C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GFRS.A./EURORAIL LOGISTICS DOO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AB451A" w:rsidRDefault="00AB451A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B13B35" w:rsidRPr="00B13B35" w:rsidRDefault="00B13B35" w:rsidP="00B13B35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0E054C" w:rsidRDefault="000E054C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B13B35" w:rsidRPr="00B13B35" w:rsidRDefault="00B13B35" w:rsidP="00B13B35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F23376" w:rsidRDefault="00F23376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B13B35" w:rsidRPr="00B13B35" w:rsidRDefault="00B13B35" w:rsidP="00B13B35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F23376" w:rsidRDefault="00F23376" w:rsidP="00B13B35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B13B35" w:rsidRPr="00B13B35" w:rsidRDefault="00B13B35" w:rsidP="00B13B3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C6341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16" w:rsidRPr="00C67EEB" w:rsidRDefault="00C63416" w:rsidP="00C634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bookmarkStart w:id="0" w:name="_GoBack" w:colFirst="0" w:colLast="1"/>
            <w:r w:rsidRPr="00C67EEB">
              <w:rPr>
                <w:rFonts w:ascii="Arial Narrow" w:hAnsi="Arial Narrow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C67EEB" w:rsidRDefault="00C63416" w:rsidP="00C6341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C67EEB">
              <w:rPr>
                <w:rFonts w:ascii="Arial Narrow" w:hAnsi="Arial Narrow"/>
                <w:bCs/>
                <w:sz w:val="24"/>
                <w:szCs w:val="24"/>
                <w:lang w:val="fr-FR"/>
              </w:rPr>
              <w:t>BOMBARDIER, tip TRAXX F 1</w:t>
            </w:r>
            <w:r w:rsidRPr="00C67EEB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67EEB">
              <w:rPr>
                <w:rFonts w:ascii="Arial Narrow" w:hAnsi="Arial Narrow"/>
                <w:bCs/>
                <w:sz w:val="24"/>
                <w:szCs w:val="24"/>
                <w:lang w:val="fr-FR"/>
              </w:rPr>
              <w:t>0 AC</w:t>
            </w:r>
            <w:r w:rsidRPr="00C67EEB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67EEB">
              <w:rPr>
                <w:rFonts w:ascii="Arial Narrow" w:hAnsi="Arial Narrow"/>
                <w:bCs/>
                <w:sz w:val="24"/>
                <w:szCs w:val="24"/>
                <w:lang w:val="fr-FR"/>
              </w:rPr>
              <w:t xml:space="preserve"> DAH</w:t>
            </w:r>
            <w:r w:rsidRPr="00C67EEB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C63416" w:rsidRDefault="00C63416" w:rsidP="00C6341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63416" w:rsidRPr="00C63416" w:rsidRDefault="00C63416" w:rsidP="00C6341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C63416" w:rsidRPr="00C63416" w:rsidRDefault="00C63416" w:rsidP="00C6341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Default="00C63416" w:rsidP="00C63416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C63416" w:rsidRPr="00C63416" w:rsidRDefault="00C63416" w:rsidP="00C6341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Default="00C63416" w:rsidP="00C6341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63416" w:rsidRPr="00C63416" w:rsidRDefault="00C63416" w:rsidP="00C6341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Default="00C63416" w:rsidP="00C6341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3416" w:rsidRPr="00C63416" w:rsidRDefault="00C63416" w:rsidP="00C6341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1A3B67" w:rsidRDefault="00C63416" w:rsidP="00C63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C63416" w:rsidRPr="00574E04" w:rsidTr="00B13B35">
        <w:trPr>
          <w:trHeight w:val="85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16" w:rsidRDefault="00C63416" w:rsidP="00C6341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446458" w:rsidRDefault="00C63416" w:rsidP="00C6341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446458" w:rsidRDefault="00C63416" w:rsidP="00C6341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446458" w:rsidRDefault="00C63416" w:rsidP="00C6341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446458" w:rsidRDefault="00C63416" w:rsidP="00C63416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446458" w:rsidRDefault="00C63416" w:rsidP="00C6341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C63416" w:rsidRPr="001A3B67" w:rsidRDefault="00C63416" w:rsidP="00C63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899" w:rsidRPr="00574E04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574E04" w:rsidRDefault="00145899">
      <w:pPr>
        <w:rPr>
          <w:rFonts w:ascii="Arial Narrow" w:hAnsi="Arial Narrow"/>
          <w:lang w:val="sr-Cyrl-RS"/>
        </w:rPr>
      </w:pPr>
    </w:p>
    <w:p w:rsidR="007D787F" w:rsidRPr="00574E04" w:rsidRDefault="007D787F">
      <w:pPr>
        <w:rPr>
          <w:rFonts w:ascii="Arial Narrow" w:hAnsi="Arial Narrow"/>
        </w:rPr>
      </w:pPr>
    </w:p>
    <w:p w:rsidR="00145899" w:rsidRPr="00574E04" w:rsidRDefault="00145899">
      <w:pPr>
        <w:rPr>
          <w:rFonts w:ascii="Arial Narrow" w:hAnsi="Arial Narrow"/>
        </w:rPr>
      </w:pPr>
    </w:p>
    <w:sectPr w:rsidR="00145899" w:rsidRPr="00574E04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13AD8"/>
    <w:rsid w:val="00063192"/>
    <w:rsid w:val="000665E3"/>
    <w:rsid w:val="000B4049"/>
    <w:rsid w:val="000B6840"/>
    <w:rsid w:val="000C336C"/>
    <w:rsid w:val="000E054C"/>
    <w:rsid w:val="000F6308"/>
    <w:rsid w:val="000F6B9D"/>
    <w:rsid w:val="000F797E"/>
    <w:rsid w:val="0011489A"/>
    <w:rsid w:val="0013397B"/>
    <w:rsid w:val="0013484C"/>
    <w:rsid w:val="00145899"/>
    <w:rsid w:val="001767E6"/>
    <w:rsid w:val="001C659A"/>
    <w:rsid w:val="0020677C"/>
    <w:rsid w:val="00250B54"/>
    <w:rsid w:val="00264954"/>
    <w:rsid w:val="00287CB0"/>
    <w:rsid w:val="00291465"/>
    <w:rsid w:val="002E01F2"/>
    <w:rsid w:val="002E17FF"/>
    <w:rsid w:val="00302411"/>
    <w:rsid w:val="00311A7A"/>
    <w:rsid w:val="00312E90"/>
    <w:rsid w:val="00344386"/>
    <w:rsid w:val="003648E3"/>
    <w:rsid w:val="00373213"/>
    <w:rsid w:val="0039549D"/>
    <w:rsid w:val="003E1FA9"/>
    <w:rsid w:val="003E3BEB"/>
    <w:rsid w:val="00415003"/>
    <w:rsid w:val="004277C2"/>
    <w:rsid w:val="00440BC8"/>
    <w:rsid w:val="00446458"/>
    <w:rsid w:val="00447799"/>
    <w:rsid w:val="00495F72"/>
    <w:rsid w:val="004962E7"/>
    <w:rsid w:val="004E46EA"/>
    <w:rsid w:val="004E7213"/>
    <w:rsid w:val="004F176F"/>
    <w:rsid w:val="0050500A"/>
    <w:rsid w:val="00566BE0"/>
    <w:rsid w:val="00572362"/>
    <w:rsid w:val="00574E04"/>
    <w:rsid w:val="005E2258"/>
    <w:rsid w:val="006206AA"/>
    <w:rsid w:val="006226A9"/>
    <w:rsid w:val="00625AD6"/>
    <w:rsid w:val="0063429C"/>
    <w:rsid w:val="00643209"/>
    <w:rsid w:val="006715EF"/>
    <w:rsid w:val="007013FF"/>
    <w:rsid w:val="00735786"/>
    <w:rsid w:val="0079099E"/>
    <w:rsid w:val="007968BC"/>
    <w:rsid w:val="007D32C6"/>
    <w:rsid w:val="007D787F"/>
    <w:rsid w:val="00817B67"/>
    <w:rsid w:val="008875D0"/>
    <w:rsid w:val="008A356D"/>
    <w:rsid w:val="008B0956"/>
    <w:rsid w:val="009262A6"/>
    <w:rsid w:val="009362E7"/>
    <w:rsid w:val="00950A60"/>
    <w:rsid w:val="00977990"/>
    <w:rsid w:val="009806B7"/>
    <w:rsid w:val="009A1D7B"/>
    <w:rsid w:val="00A74002"/>
    <w:rsid w:val="00A748A8"/>
    <w:rsid w:val="00A96CF0"/>
    <w:rsid w:val="00AA4873"/>
    <w:rsid w:val="00AB451A"/>
    <w:rsid w:val="00B13B35"/>
    <w:rsid w:val="00B3760C"/>
    <w:rsid w:val="00B43BA7"/>
    <w:rsid w:val="00B60DF4"/>
    <w:rsid w:val="00B97B84"/>
    <w:rsid w:val="00BA734D"/>
    <w:rsid w:val="00BB6652"/>
    <w:rsid w:val="00BB723E"/>
    <w:rsid w:val="00BF654E"/>
    <w:rsid w:val="00C07BA0"/>
    <w:rsid w:val="00C1094A"/>
    <w:rsid w:val="00C27D2F"/>
    <w:rsid w:val="00C34582"/>
    <w:rsid w:val="00C63416"/>
    <w:rsid w:val="00C634B6"/>
    <w:rsid w:val="00C67EEB"/>
    <w:rsid w:val="00C76EFD"/>
    <w:rsid w:val="00C97D05"/>
    <w:rsid w:val="00CB2D98"/>
    <w:rsid w:val="00D22A1E"/>
    <w:rsid w:val="00D40813"/>
    <w:rsid w:val="00D93731"/>
    <w:rsid w:val="00DB067A"/>
    <w:rsid w:val="00DF6C9B"/>
    <w:rsid w:val="00E36269"/>
    <w:rsid w:val="00EA35E0"/>
    <w:rsid w:val="00EB14C6"/>
    <w:rsid w:val="00EB749D"/>
    <w:rsid w:val="00EC14A2"/>
    <w:rsid w:val="00F23376"/>
    <w:rsid w:val="00F3475E"/>
    <w:rsid w:val="00F47ED0"/>
    <w:rsid w:val="00F76799"/>
    <w:rsid w:val="00F90A67"/>
    <w:rsid w:val="00F94947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65FA-3408-4C05-A9A7-5D58F770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2020-09-23T08:45:00Z</dcterms:created>
  <dcterms:modified xsi:type="dcterms:W3CDTF">2020-09-23T08:45:00Z</dcterms:modified>
</cp:coreProperties>
</file>