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45F" w:rsidRDefault="00EB145F">
      <w:pPr>
        <w:tabs>
          <w:tab w:val="left" w:pos="8647"/>
        </w:tabs>
        <w:rPr>
          <w:rFonts w:ascii="Cambria" w:hAnsi="Cambria"/>
          <w:sz w:val="22"/>
          <w:szCs w:val="22"/>
        </w:rPr>
      </w:pPr>
      <w:bookmarkStart w:id="0" w:name="_GoBack"/>
      <w:bookmarkEnd w:id="0"/>
    </w:p>
    <w:p w:rsidR="00EB145F" w:rsidRDefault="00EB145F">
      <w:pPr>
        <w:tabs>
          <w:tab w:val="left" w:pos="8647"/>
        </w:tabs>
        <w:rPr>
          <w:rFonts w:ascii="Cambria" w:hAnsi="Cambria"/>
          <w:sz w:val="22"/>
          <w:szCs w:val="22"/>
        </w:rPr>
      </w:pPr>
    </w:p>
    <w:p w:rsidR="00EB145F" w:rsidRDefault="00EB145F">
      <w:pPr>
        <w:tabs>
          <w:tab w:val="left" w:pos="8647"/>
        </w:tabs>
      </w:pPr>
    </w:p>
    <w:p w:rsidR="00EB145F" w:rsidRDefault="00493AE9">
      <w:pPr>
        <w:ind w:firstLine="0"/>
        <w:jc w:val="center"/>
      </w:pPr>
      <w:r>
        <w:rPr>
          <w:rFonts w:ascii="Cambria" w:hAnsi="Cambria" w:cs="Calibri"/>
          <w:noProof/>
          <w:sz w:val="22"/>
          <w:szCs w:val="22"/>
        </w:rPr>
        <w:drawing>
          <wp:anchor distT="0" distB="0" distL="114300" distR="114300" simplePos="0" relativeHeight="251662336" behindDoc="0" locked="0" layoutInCell="1" allowOverlap="1">
            <wp:simplePos x="0" y="0"/>
            <wp:positionH relativeFrom="column">
              <wp:posOffset>5660392</wp:posOffset>
            </wp:positionH>
            <wp:positionV relativeFrom="paragraph">
              <wp:posOffset>15873</wp:posOffset>
            </wp:positionV>
            <wp:extent cx="438153" cy="742950"/>
            <wp:effectExtent l="0" t="0" r="0" b="0"/>
            <wp:wrapNone/>
            <wp:docPr id="4"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19719" t="62300" r="54228"/>
                    <a:stretch>
                      <a:fillRect/>
                    </a:stretch>
                  </pic:blipFill>
                  <pic:spPr>
                    <a:xfrm>
                      <a:off x="0" y="0"/>
                      <a:ext cx="438153" cy="742950"/>
                    </a:xfrm>
                    <a:prstGeom prst="rect">
                      <a:avLst/>
                    </a:prstGeom>
                    <a:noFill/>
                    <a:ln>
                      <a:noFill/>
                      <a:prstDash/>
                    </a:ln>
                  </pic:spPr>
                </pic:pic>
              </a:graphicData>
            </a:graphic>
          </wp:anchor>
        </w:drawing>
      </w:r>
      <w:r>
        <w:rPr>
          <w:rFonts w:ascii="Cambria" w:hAnsi="Cambria" w:cs="Calibri"/>
          <w:noProof/>
          <w:sz w:val="22"/>
          <w:szCs w:val="22"/>
        </w:rPr>
        <w:drawing>
          <wp:inline distT="0" distB="0" distL="0" distR="0">
            <wp:extent cx="6120765" cy="770894"/>
            <wp:effectExtent l="0" t="0" r="0" b="0"/>
            <wp:docPr id="5"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6120765" cy="770894"/>
                    </a:xfrm>
                    <a:prstGeom prst="rect">
                      <a:avLst/>
                    </a:prstGeom>
                    <a:noFill/>
                    <a:ln>
                      <a:noFill/>
                      <a:prstDash/>
                    </a:ln>
                  </pic:spPr>
                </pic:pic>
              </a:graphicData>
            </a:graphic>
          </wp:inline>
        </w:drawing>
      </w:r>
    </w:p>
    <w:p w:rsidR="00EB145F" w:rsidRDefault="00493AE9">
      <w:r>
        <w:rPr>
          <w:rFonts w:ascii="Cambria" w:hAnsi="Cambria" w:cs="Calibri"/>
          <w:sz w:val="22"/>
          <w:szCs w:val="22"/>
          <w:lang w:val="ru-RU"/>
        </w:rPr>
        <w:t xml:space="preserve">   </w:t>
      </w:r>
    </w:p>
    <w:p w:rsidR="00EB145F" w:rsidRDefault="00493AE9">
      <w:pPr>
        <w:pStyle w:val="Heading6"/>
        <w:ind w:firstLine="0"/>
        <w:jc w:val="center"/>
        <w:rPr>
          <w:rFonts w:ascii="Cambria" w:hAnsi="Cambria" w:cs="Calibri"/>
          <w:sz w:val="22"/>
          <w:szCs w:val="22"/>
        </w:rPr>
      </w:pPr>
      <w:r>
        <w:rPr>
          <w:rFonts w:ascii="Cambria" w:hAnsi="Cambria" w:cs="Calibri"/>
          <w:sz w:val="22"/>
          <w:szCs w:val="22"/>
        </w:rPr>
        <w:t>РЕПУБЛИКА СРБИЈА</w:t>
      </w:r>
    </w:p>
    <w:p w:rsidR="00EB145F" w:rsidRDefault="00493AE9">
      <w:pPr>
        <w:pStyle w:val="Heading6"/>
        <w:ind w:firstLine="0"/>
        <w:jc w:val="center"/>
        <w:rPr>
          <w:rFonts w:ascii="Cambria" w:hAnsi="Cambria" w:cs="Calibri"/>
          <w:sz w:val="22"/>
          <w:szCs w:val="22"/>
        </w:rPr>
      </w:pPr>
      <w:r>
        <w:rPr>
          <w:rFonts w:ascii="Cambria" w:hAnsi="Cambria" w:cs="Calibri"/>
          <w:sz w:val="22"/>
          <w:szCs w:val="22"/>
        </w:rPr>
        <w:t>ДИРЕКЦИЈА ЗА ЖЕЛЕЗНИЦЕ</w:t>
      </w:r>
    </w:p>
    <w:p w:rsidR="00EB145F" w:rsidRDefault="00EB145F">
      <w:pPr>
        <w:ind w:firstLine="0"/>
        <w:rPr>
          <w:rFonts w:ascii="Cambria" w:hAnsi="Cambria" w:cs="Calibri"/>
          <w:sz w:val="22"/>
          <w:szCs w:val="22"/>
        </w:rPr>
      </w:pPr>
    </w:p>
    <w:p w:rsidR="00EB145F" w:rsidRDefault="00493AE9">
      <w:pPr>
        <w:ind w:firstLine="0"/>
        <w:jc w:val="center"/>
      </w:pPr>
      <w:r>
        <w:rPr>
          <w:rFonts w:ascii="Cambria" w:hAnsi="Cambria" w:cs="Calibri"/>
          <w:noProof/>
          <w:sz w:val="22"/>
          <w:szCs w:val="22"/>
        </w:rPr>
        <w:drawing>
          <wp:inline distT="0" distB="0" distL="0" distR="0">
            <wp:extent cx="737235" cy="914400"/>
            <wp:effectExtent l="0" t="0" r="5715" b="0"/>
            <wp:docPr id="6"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21291" r="21291"/>
                    <a:stretch>
                      <a:fillRect/>
                    </a:stretch>
                  </pic:blipFill>
                  <pic:spPr>
                    <a:xfrm>
                      <a:off x="0" y="0"/>
                      <a:ext cx="737235" cy="914400"/>
                    </a:xfrm>
                    <a:prstGeom prst="rect">
                      <a:avLst/>
                    </a:prstGeom>
                    <a:noFill/>
                    <a:ln>
                      <a:noFill/>
                      <a:prstDash/>
                    </a:ln>
                  </pic:spPr>
                </pic:pic>
              </a:graphicData>
            </a:graphic>
          </wp:inline>
        </w:drawing>
      </w:r>
    </w:p>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lang w:val="ru-RU"/>
        </w:rPr>
      </w:pPr>
    </w:p>
    <w:p w:rsidR="00EB145F" w:rsidRDefault="00EB145F">
      <w:pPr>
        <w:ind w:firstLine="0"/>
        <w:rPr>
          <w:rFonts w:ascii="Cambria" w:hAnsi="Cambria" w:cs="Calibri"/>
          <w:sz w:val="22"/>
          <w:szCs w:val="22"/>
        </w:rPr>
      </w:pPr>
    </w:p>
    <w:p w:rsidR="00EB145F" w:rsidRDefault="00493AE9">
      <w:pPr>
        <w:ind w:firstLine="0"/>
        <w:jc w:val="center"/>
      </w:pPr>
      <w:r>
        <w:rPr>
          <w:rFonts w:ascii="Cambria" w:hAnsi="Cambria" w:cs="Calibri"/>
          <w:b/>
          <w:bCs/>
          <w:sz w:val="22"/>
          <w:szCs w:val="22"/>
        </w:rPr>
        <w:t xml:space="preserve">ИНФОРМАТОР </w:t>
      </w:r>
      <w:r>
        <w:rPr>
          <w:rFonts w:ascii="Cambria" w:hAnsi="Cambria" w:cs="Calibri"/>
          <w:b/>
          <w:sz w:val="22"/>
          <w:szCs w:val="22"/>
        </w:rPr>
        <w:t xml:space="preserve">О РАДУ </w:t>
      </w:r>
    </w:p>
    <w:p w:rsidR="00EB145F" w:rsidRDefault="00493AE9">
      <w:pPr>
        <w:ind w:firstLine="0"/>
        <w:jc w:val="center"/>
        <w:rPr>
          <w:rFonts w:ascii="Cambria" w:hAnsi="Cambria" w:cs="Calibri"/>
          <w:b/>
          <w:sz w:val="22"/>
          <w:szCs w:val="22"/>
        </w:rPr>
      </w:pPr>
      <w:r>
        <w:rPr>
          <w:rFonts w:ascii="Cambria" w:hAnsi="Cambria" w:cs="Calibri"/>
          <w:b/>
          <w:sz w:val="22"/>
          <w:szCs w:val="22"/>
        </w:rPr>
        <w:t>ДИРЕКЦИЈЕ ЗА ЖЕЛЕЗНИЦЕ</w:t>
      </w: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lang w:val="ru-RU"/>
        </w:rPr>
      </w:pPr>
    </w:p>
    <w:p w:rsidR="00EB145F" w:rsidRDefault="00EB145F">
      <w:pPr>
        <w:pBdr>
          <w:bottom w:val="single" w:sz="12" w:space="1" w:color="000000"/>
        </w:pBdr>
        <w:jc w:val="center"/>
        <w:rPr>
          <w:rFonts w:ascii="Cambria" w:hAnsi="Cambria" w:cs="Calibri"/>
          <w:sz w:val="22"/>
          <w:szCs w:val="22"/>
        </w:rPr>
      </w:pPr>
    </w:p>
    <w:p w:rsidR="00EB145F" w:rsidRDefault="00EB145F">
      <w:pPr>
        <w:pBdr>
          <w:bottom w:val="single" w:sz="12" w:space="1" w:color="000000"/>
        </w:pBdr>
        <w:jc w:val="center"/>
        <w:rPr>
          <w:rFonts w:ascii="Cambria" w:hAnsi="Cambria" w:cs="Calibri"/>
          <w:sz w:val="22"/>
          <w:szCs w:val="22"/>
        </w:rPr>
      </w:pPr>
    </w:p>
    <w:p w:rsidR="00EB145F" w:rsidRDefault="00EB145F">
      <w:pPr>
        <w:pBdr>
          <w:bottom w:val="single" w:sz="12" w:space="1" w:color="000000"/>
        </w:pBdr>
        <w:ind w:firstLine="0"/>
        <w:jc w:val="center"/>
        <w:rPr>
          <w:rFonts w:ascii="Cambria" w:hAnsi="Cambria" w:cs="Calibri"/>
          <w:sz w:val="22"/>
          <w:szCs w:val="22"/>
        </w:rPr>
      </w:pPr>
    </w:p>
    <w:p w:rsidR="00EB145F" w:rsidRDefault="00EB145F">
      <w:pPr>
        <w:pBdr>
          <w:bottom w:val="single" w:sz="12" w:space="1" w:color="000000"/>
        </w:pBdr>
        <w:ind w:firstLine="0"/>
        <w:jc w:val="center"/>
        <w:rPr>
          <w:rFonts w:ascii="Cambria" w:hAnsi="Cambria" w:cs="Calibri"/>
          <w:bCs/>
          <w:sz w:val="22"/>
          <w:szCs w:val="22"/>
        </w:rPr>
      </w:pPr>
    </w:p>
    <w:p w:rsidR="00EB145F" w:rsidRDefault="00EB145F">
      <w:pPr>
        <w:pBdr>
          <w:bottom w:val="single" w:sz="12" w:space="1" w:color="000000"/>
        </w:pBdr>
        <w:ind w:firstLine="0"/>
        <w:jc w:val="center"/>
        <w:rPr>
          <w:rFonts w:ascii="Cambria" w:hAnsi="Cambria" w:cs="Calibri"/>
          <w:bCs/>
          <w:sz w:val="22"/>
          <w:szCs w:val="22"/>
        </w:rPr>
      </w:pPr>
    </w:p>
    <w:p w:rsidR="00EB145F" w:rsidRDefault="00493AE9">
      <w:pPr>
        <w:pBdr>
          <w:bottom w:val="single" w:sz="12" w:space="1" w:color="000000"/>
        </w:pBdr>
        <w:ind w:firstLine="0"/>
        <w:jc w:val="center"/>
      </w:pPr>
      <w:r>
        <w:rPr>
          <w:rFonts w:ascii="Cambria" w:hAnsi="Cambria" w:cs="Calibri"/>
          <w:bCs/>
          <w:sz w:val="22"/>
          <w:szCs w:val="22"/>
        </w:rPr>
        <w:t>3. октобар 2020.  године</w:t>
      </w:r>
    </w:p>
    <w:p w:rsidR="00EB145F" w:rsidRDefault="00493AE9">
      <w:pPr>
        <w:jc w:val="center"/>
        <w:rPr>
          <w:rFonts w:ascii="Cambria" w:hAnsi="Cambria" w:cs="Calibri"/>
          <w:b/>
          <w:bCs/>
          <w:sz w:val="22"/>
          <w:szCs w:val="22"/>
        </w:rPr>
      </w:pPr>
      <w:r>
        <w:rPr>
          <w:rFonts w:ascii="Cambria" w:hAnsi="Cambria" w:cs="Calibri"/>
          <w:b/>
          <w:bCs/>
          <w:sz w:val="22"/>
          <w:szCs w:val="22"/>
        </w:rPr>
        <w:lastRenderedPageBreak/>
        <w:t xml:space="preserve">    </w:t>
      </w:r>
    </w:p>
    <w:p w:rsidR="00EB145F" w:rsidRDefault="00493AE9">
      <w:pPr>
        <w:ind w:firstLine="0"/>
        <w:jc w:val="center"/>
        <w:rPr>
          <w:rFonts w:ascii="Cambria" w:hAnsi="Cambria" w:cs="Calibri"/>
          <w:sz w:val="22"/>
          <w:szCs w:val="22"/>
        </w:rPr>
      </w:pPr>
      <w:r>
        <w:rPr>
          <w:rFonts w:ascii="Cambria" w:hAnsi="Cambria" w:cs="Calibri"/>
          <w:sz w:val="22"/>
          <w:szCs w:val="22"/>
        </w:rPr>
        <w:t>Београд</w:t>
      </w:r>
    </w:p>
    <w:p w:rsidR="00EB145F" w:rsidRDefault="00493AE9">
      <w:pPr>
        <w:ind w:firstLine="0"/>
        <w:jc w:val="center"/>
      </w:pPr>
      <w:r>
        <w:rPr>
          <w:rFonts w:ascii="Cambria" w:hAnsi="Cambria" w:cs="Calibri"/>
          <w:b/>
          <w:sz w:val="22"/>
          <w:szCs w:val="22"/>
        </w:rPr>
        <w:t>Сaдржај</w:t>
      </w:r>
    </w:p>
    <w:p w:rsidR="00EB145F" w:rsidRDefault="00493AE9">
      <w:pPr>
        <w:tabs>
          <w:tab w:val="center" w:pos="4819"/>
          <w:tab w:val="left" w:pos="7039"/>
        </w:tabs>
        <w:ind w:firstLine="0"/>
        <w:jc w:val="left"/>
      </w:pPr>
      <w:r>
        <w:rPr>
          <w:rFonts w:ascii="Cambria" w:hAnsi="Cambria" w:cs="Calibri"/>
          <w:sz w:val="22"/>
          <w:szCs w:val="22"/>
        </w:rPr>
        <w:tab/>
      </w:r>
      <w:r>
        <w:rPr>
          <w:rFonts w:ascii="Cambria" w:hAnsi="Cambria" w:cs="Calibri"/>
          <w:sz w:val="22"/>
          <w:szCs w:val="22"/>
        </w:rPr>
        <w:t>Информатора о раду</w:t>
      </w:r>
      <w:r>
        <w:rPr>
          <w:rFonts w:ascii="Cambria" w:hAnsi="Cambria" w:cs="Calibri"/>
          <w:sz w:val="22"/>
          <w:szCs w:val="22"/>
        </w:rPr>
        <w:tab/>
      </w:r>
    </w:p>
    <w:p w:rsidR="00EB145F" w:rsidRDefault="00493AE9">
      <w:pPr>
        <w:ind w:firstLine="0"/>
        <w:jc w:val="center"/>
      </w:pPr>
      <w:r>
        <w:rPr>
          <w:rFonts w:ascii="Cambria" w:hAnsi="Cambria" w:cs="Calibri"/>
          <w:sz w:val="22"/>
          <w:szCs w:val="22"/>
        </w:rPr>
        <w:t>Дирекције за железнице</w:t>
      </w:r>
    </w:p>
    <w:p w:rsidR="00EB145F" w:rsidRDefault="00EB145F">
      <w:pPr>
        <w:rPr>
          <w:rFonts w:ascii="Cambria" w:eastAsia="MS Gothic" w:hAnsi="Cambria"/>
          <w:b/>
          <w:bCs/>
          <w:caps/>
          <w:color w:val="365F91"/>
          <w:sz w:val="28"/>
          <w:szCs w:val="28"/>
          <w:lang w:eastAsia="ja-JP"/>
        </w:rPr>
      </w:pPr>
    </w:p>
    <w:p w:rsidR="00EB145F" w:rsidRDefault="00493AE9">
      <w:pPr>
        <w:pStyle w:val="TOC1"/>
        <w:tabs>
          <w:tab w:val="right" w:leader="dot" w:pos="1620"/>
          <w:tab w:val="right" w:leader="dot" w:pos="9629"/>
        </w:tabs>
      </w:pPr>
      <w:r>
        <w:rPr>
          <w:b w:val="0"/>
          <w:bCs w:val="0"/>
          <w:caps w:val="0"/>
          <w:sz w:val="24"/>
        </w:rPr>
        <w:fldChar w:fldCharType="begin"/>
      </w:r>
      <w:r>
        <w:instrText xml:space="preserve"> TOC \o "1-3" \u \h </w:instrText>
      </w:r>
      <w:r>
        <w:rPr>
          <w:b w:val="0"/>
          <w:bCs w:val="0"/>
          <w:caps w:val="0"/>
          <w:sz w:val="24"/>
        </w:rPr>
        <w:fldChar w:fldCharType="separate"/>
      </w:r>
      <w:hyperlink r:id="rId10" w:history="1">
        <w:r>
          <w:rPr>
            <w:rStyle w:val="Hyperlink"/>
            <w:rFonts w:ascii="Cambria" w:hAnsi="Cambria"/>
          </w:rPr>
          <w:t>1. ОСНОВНИ ПОДАЦИ О ДИРЕКЦИЈИ ЗА ЖЕЛЕЗНИЦЕ</w:t>
        </w:r>
        <w:r>
          <w:rPr>
            <w:rFonts w:ascii="Cambria" w:hAnsi="Cambria"/>
          </w:rPr>
          <w:tab/>
          <w:t>.........4</w:t>
        </w:r>
      </w:hyperlink>
    </w:p>
    <w:p w:rsidR="00EB145F" w:rsidRDefault="00493AE9">
      <w:pPr>
        <w:pStyle w:val="TOC1"/>
        <w:tabs>
          <w:tab w:val="right" w:leader="dot" w:pos="9629"/>
        </w:tabs>
      </w:pPr>
      <w:r>
        <w:rPr>
          <w:rFonts w:ascii="Cambria" w:hAnsi="Cambria"/>
        </w:rPr>
        <w:t xml:space="preserve">    </w:t>
      </w:r>
      <w:hyperlink r:id="rId11" w:history="1">
        <w:r>
          <w:rPr>
            <w:rStyle w:val="Hyperlink"/>
            <w:rFonts w:ascii="Cambria" w:hAnsi="Cambria"/>
          </w:rPr>
          <w:t>И О ИНФОРМАТОРУ О  РАДУ</w:t>
        </w:r>
        <w:r>
          <w:rPr>
            <w:rFonts w:ascii="Cambria" w:hAnsi="Cambria"/>
          </w:rPr>
          <w:tab/>
          <w:t>4</w:t>
        </w:r>
      </w:hyperlink>
    </w:p>
    <w:p w:rsidR="00EB145F" w:rsidRDefault="00493AE9">
      <w:pPr>
        <w:pStyle w:val="TOC1"/>
        <w:tabs>
          <w:tab w:val="right" w:leader="dot" w:pos="1620"/>
          <w:tab w:val="right" w:leader="dot" w:pos="9629"/>
        </w:tabs>
      </w:pPr>
      <w:hyperlink r:id="rId12" w:history="1">
        <w:r>
          <w:rPr>
            <w:rStyle w:val="Hyperlink"/>
            <w:rFonts w:ascii="Cambria" w:hAnsi="Cambria"/>
          </w:rPr>
          <w:t>2. ОРГАНИЗАЦИОН</w:t>
        </w:r>
        <w:r>
          <w:rPr>
            <w:rStyle w:val="Hyperlink"/>
            <w:rFonts w:ascii="Cambria" w:hAnsi="Cambria"/>
          </w:rPr>
          <w:t>А СТРУКТУРА</w:t>
        </w:r>
        <w:r>
          <w:rPr>
            <w:rFonts w:ascii="Cambria" w:hAnsi="Cambria"/>
          </w:rPr>
          <w:tab/>
          <w:t>7</w:t>
        </w:r>
      </w:hyperlink>
    </w:p>
    <w:p w:rsidR="00EB145F" w:rsidRDefault="00493AE9">
      <w:pPr>
        <w:pStyle w:val="TOC2"/>
        <w:tabs>
          <w:tab w:val="right" w:leader="dot" w:pos="1540"/>
        </w:tabs>
      </w:pPr>
      <w:hyperlink r:id="rId13" w:history="1">
        <w:r>
          <w:rPr>
            <w:rStyle w:val="Hyperlink"/>
            <w:rFonts w:ascii="Cambria" w:hAnsi="Cambria"/>
            <w:sz w:val="18"/>
          </w:rPr>
          <w:t>2.1.</w:t>
        </w:r>
        <w:r>
          <w:rPr>
            <w:rFonts w:ascii="Cambria" w:hAnsi="Cambria"/>
            <w:szCs w:val="22"/>
          </w:rPr>
          <w:tab/>
        </w:r>
        <w:r>
          <w:rPr>
            <w:rStyle w:val="Hyperlink"/>
            <w:rFonts w:ascii="Cambria" w:hAnsi="Cambria"/>
            <w:sz w:val="18"/>
          </w:rPr>
          <w:t>ГРАФИЧКИ ПРИКАЗ ОРГАНИЗАЦИОНЕ СТРУКТУРЕ</w:t>
        </w:r>
        <w:r>
          <w:rPr>
            <w:rFonts w:ascii="Cambria" w:hAnsi="Cambria"/>
            <w:sz w:val="18"/>
          </w:rPr>
          <w:tab/>
          <w:t>7</w:t>
        </w:r>
      </w:hyperlink>
    </w:p>
    <w:p w:rsidR="00EB145F" w:rsidRDefault="00493AE9">
      <w:pPr>
        <w:pStyle w:val="TOC2"/>
        <w:tabs>
          <w:tab w:val="right" w:leader="dot" w:pos="1540"/>
        </w:tabs>
      </w:pPr>
      <w:hyperlink r:id="rId14" w:history="1">
        <w:r>
          <w:rPr>
            <w:rStyle w:val="Hyperlink"/>
            <w:rFonts w:ascii="Cambria" w:hAnsi="Cambria"/>
            <w:sz w:val="18"/>
          </w:rPr>
          <w:t>2.2.</w:t>
        </w:r>
        <w:r>
          <w:rPr>
            <w:rFonts w:ascii="Cambria" w:hAnsi="Cambria"/>
            <w:szCs w:val="22"/>
          </w:rPr>
          <w:tab/>
        </w:r>
        <w:r>
          <w:rPr>
            <w:rStyle w:val="Hyperlink"/>
            <w:rFonts w:ascii="Cambria" w:hAnsi="Cambria"/>
            <w:sz w:val="18"/>
          </w:rPr>
          <w:t>НАРАТИВНИ ПРИКАЗ ОРГАНИЗАЦИОНЕ СТРУКТУРЕ</w:t>
        </w:r>
        <w:r>
          <w:rPr>
            <w:rFonts w:ascii="Cambria" w:hAnsi="Cambria"/>
            <w:sz w:val="18"/>
          </w:rPr>
          <w:tab/>
          <w:t>7</w:t>
        </w:r>
      </w:hyperlink>
    </w:p>
    <w:p w:rsidR="00EB145F" w:rsidRDefault="00493AE9">
      <w:pPr>
        <w:pStyle w:val="TOC1"/>
        <w:tabs>
          <w:tab w:val="right" w:leader="dot" w:pos="1620"/>
          <w:tab w:val="right" w:leader="dot" w:pos="9629"/>
        </w:tabs>
      </w:pPr>
      <w:hyperlink r:id="rId15" w:history="1">
        <w:r>
          <w:rPr>
            <w:rStyle w:val="Hyperlink"/>
            <w:rFonts w:ascii="Cambria" w:hAnsi="Cambria"/>
          </w:rPr>
          <w:t>3. ДЕЛОКРУГ РАДА ДИРЕКЦИЈЕ ЗА ЖЕЛЕЗНИЦЕ</w:t>
        </w:r>
        <w:r>
          <w:rPr>
            <w:rFonts w:ascii="Cambria" w:hAnsi="Cambria"/>
          </w:rPr>
          <w:tab/>
          <w:t>9</w:t>
        </w:r>
      </w:hyperlink>
    </w:p>
    <w:p w:rsidR="00EB145F" w:rsidRDefault="00493AE9">
      <w:pPr>
        <w:pStyle w:val="TOC2"/>
        <w:tabs>
          <w:tab w:val="right" w:leader="dot" w:pos="1540"/>
        </w:tabs>
      </w:pPr>
      <w:hyperlink r:id="rId16" w:history="1">
        <w:r>
          <w:rPr>
            <w:rStyle w:val="Hyperlink"/>
            <w:rFonts w:ascii="Cambria" w:hAnsi="Cambria"/>
          </w:rPr>
          <w:t>3.1.</w:t>
        </w:r>
        <w:r>
          <w:rPr>
            <w:rFonts w:ascii="Cambria" w:hAnsi="Cambria"/>
            <w:sz w:val="22"/>
            <w:szCs w:val="22"/>
          </w:rPr>
          <w:tab/>
        </w:r>
        <w:r>
          <w:rPr>
            <w:rStyle w:val="Hyperlink"/>
            <w:rFonts w:ascii="Cambria" w:hAnsi="Cambria"/>
            <w:spacing w:val="-2"/>
          </w:rPr>
          <w:t xml:space="preserve">Одељењe </w:t>
        </w:r>
        <w:r>
          <w:rPr>
            <w:rStyle w:val="Hyperlink"/>
            <w:rFonts w:ascii="Cambria" w:hAnsi="Cambria"/>
          </w:rPr>
          <w:t>за регулисање безбедности и интероперабилности</w:t>
        </w:r>
        <w:r>
          <w:rPr>
            <w:rFonts w:ascii="Cambria" w:hAnsi="Cambria"/>
          </w:rPr>
          <w:tab/>
          <w:t>9</w:t>
        </w:r>
      </w:hyperlink>
    </w:p>
    <w:p w:rsidR="00EB145F" w:rsidRDefault="00493AE9">
      <w:pPr>
        <w:pStyle w:val="TOC2"/>
        <w:tabs>
          <w:tab w:val="right" w:leader="dot" w:pos="1540"/>
        </w:tabs>
      </w:pPr>
      <w:hyperlink r:id="rId17" w:history="1">
        <w:r>
          <w:rPr>
            <w:rStyle w:val="Hyperlink"/>
            <w:rFonts w:ascii="Cambria" w:hAnsi="Cambria"/>
          </w:rPr>
          <w:t>железничког</w:t>
        </w:r>
        <w:r>
          <w:rPr>
            <w:rStyle w:val="Hyperlink"/>
            <w:rFonts w:ascii="Cambria" w:hAnsi="Cambria"/>
            <w:i/>
          </w:rPr>
          <w:t xml:space="preserve"> </w:t>
        </w:r>
        <w:r>
          <w:rPr>
            <w:rStyle w:val="Hyperlink"/>
            <w:rFonts w:ascii="Cambria" w:hAnsi="Cambria"/>
          </w:rPr>
          <w:t xml:space="preserve">саобраћаја </w:t>
        </w:r>
        <w:r>
          <w:rPr>
            <w:rStyle w:val="Hyperlink"/>
            <w:rFonts w:ascii="Cambria" w:hAnsi="Cambria"/>
            <w:sz w:val="16"/>
          </w:rPr>
          <w:t>И ЖИЧАРЕ ЗА ТРАНСПОРТ ЛИЦА</w:t>
        </w:r>
        <w:r>
          <w:rPr>
            <w:rFonts w:ascii="Cambria" w:hAnsi="Cambria"/>
          </w:rPr>
          <w:tab/>
          <w:t>9</w:t>
        </w:r>
      </w:hyperlink>
    </w:p>
    <w:p w:rsidR="00EB145F" w:rsidRDefault="00493AE9">
      <w:pPr>
        <w:pStyle w:val="TOC3"/>
        <w:tabs>
          <w:tab w:val="right" w:leader="dot" w:pos="1986"/>
        </w:tabs>
      </w:pPr>
      <w:hyperlink r:id="rId18" w:history="1">
        <w:r>
          <w:rPr>
            <w:rStyle w:val="Hyperlink"/>
            <w:lang w:val="ru-RU"/>
          </w:rPr>
          <w:t>3.1.1. Одсек за безбедност железничког саобраћаја</w:t>
        </w:r>
        <w:r>
          <w:tab/>
          <w:t>1</w:t>
        </w:r>
        <w:r>
          <w:t>0</w:t>
        </w:r>
      </w:hyperlink>
    </w:p>
    <w:p w:rsidR="00EB145F" w:rsidRDefault="00493AE9">
      <w:pPr>
        <w:pStyle w:val="TOC3"/>
        <w:tabs>
          <w:tab w:val="right" w:leader="dot" w:pos="1986"/>
        </w:tabs>
      </w:pPr>
      <w:hyperlink r:id="rId19" w:history="1">
        <w:r>
          <w:rPr>
            <w:rStyle w:val="Hyperlink"/>
          </w:rPr>
          <w:t>3.1.1.1.  Група за управљање безбедношћу</w:t>
        </w:r>
        <w:r>
          <w:tab/>
          <w:t>11</w:t>
        </w:r>
      </w:hyperlink>
    </w:p>
    <w:p w:rsidR="00EB145F" w:rsidRDefault="00493AE9">
      <w:pPr>
        <w:pStyle w:val="TOC3"/>
        <w:tabs>
          <w:tab w:val="right" w:leader="dot" w:pos="1986"/>
        </w:tabs>
      </w:pPr>
      <w:hyperlink r:id="rId20" w:history="1">
        <w:r>
          <w:rPr>
            <w:rStyle w:val="Hyperlink"/>
          </w:rPr>
          <w:t>3.1.1.2.  Група за стручну оспособљеност железничких радника и</w:t>
        </w:r>
        <w:r>
          <w:tab/>
          <w:t>11</w:t>
        </w:r>
      </w:hyperlink>
    </w:p>
    <w:p w:rsidR="00EB145F" w:rsidRDefault="00493AE9">
      <w:pPr>
        <w:pStyle w:val="TOC3"/>
        <w:tabs>
          <w:tab w:val="right" w:leader="dot" w:pos="1986"/>
        </w:tabs>
      </w:pPr>
      <w:hyperlink r:id="rId21" w:history="1">
        <w:r>
          <w:rPr>
            <w:rStyle w:val="Hyperlink"/>
          </w:rPr>
          <w:t xml:space="preserve">                железницу ван јавне инфраструктуре</w:t>
        </w:r>
        <w:r>
          <w:tab/>
        </w:r>
        <w:r>
          <w:t>11</w:t>
        </w:r>
      </w:hyperlink>
    </w:p>
    <w:p w:rsidR="00EB145F" w:rsidRDefault="00493AE9">
      <w:pPr>
        <w:pStyle w:val="TOC3"/>
        <w:tabs>
          <w:tab w:val="right" w:leader="dot" w:pos="1986"/>
        </w:tabs>
      </w:pPr>
      <w:hyperlink r:id="rId22" w:history="1">
        <w:r>
          <w:rPr>
            <w:rStyle w:val="Hyperlink"/>
          </w:rPr>
          <w:t>3.1.2.</w:t>
        </w:r>
        <w:r>
          <w:rPr>
            <w:rFonts w:ascii="Calibri" w:hAnsi="Calibri"/>
            <w:iCs w:val="0"/>
            <w:sz w:val="22"/>
            <w:szCs w:val="22"/>
          </w:rPr>
          <w:tab/>
        </w:r>
        <w:r>
          <w:rPr>
            <w:rStyle w:val="Hyperlink"/>
          </w:rPr>
          <w:t>Одсек за интероперабилност железничког система</w:t>
        </w:r>
        <w:r>
          <w:tab/>
          <w:t>12</w:t>
        </w:r>
      </w:hyperlink>
    </w:p>
    <w:p w:rsidR="00EB145F" w:rsidRDefault="00493AE9">
      <w:pPr>
        <w:pStyle w:val="TOC2"/>
        <w:tabs>
          <w:tab w:val="right" w:leader="dot" w:pos="1540"/>
        </w:tabs>
      </w:pPr>
      <w:hyperlink r:id="rId23" w:history="1">
        <w:r>
          <w:rPr>
            <w:rStyle w:val="Hyperlink"/>
          </w:rPr>
          <w:t>3.2.</w:t>
        </w:r>
        <w:r>
          <w:rPr>
            <w:rFonts w:ascii="Calibri" w:hAnsi="Calibri"/>
            <w:sz w:val="22"/>
            <w:szCs w:val="22"/>
          </w:rPr>
          <w:tab/>
        </w:r>
        <w:r>
          <w:rPr>
            <w:rStyle w:val="Hyperlink"/>
            <w:spacing w:val="-2"/>
          </w:rPr>
          <w:t xml:space="preserve">Одељење </w:t>
        </w:r>
        <w:r>
          <w:rPr>
            <w:rStyle w:val="Hyperlink"/>
          </w:rPr>
          <w:t>за регулисање железничког тржишта, лиценце, права путника и заједничке послове</w:t>
        </w:r>
        <w:r>
          <w:tab/>
          <w:t>13</w:t>
        </w:r>
      </w:hyperlink>
    </w:p>
    <w:p w:rsidR="00EB145F" w:rsidRDefault="00493AE9">
      <w:pPr>
        <w:pStyle w:val="TOC2"/>
        <w:tabs>
          <w:tab w:val="right" w:leader="dot" w:pos="1540"/>
        </w:tabs>
      </w:pPr>
      <w:r>
        <w:t xml:space="preserve">     </w:t>
      </w:r>
      <w:hyperlink r:id="rId24" w:history="1">
        <w:r>
          <w:rPr>
            <w:rStyle w:val="Hyperlink"/>
            <w:lang w:val="ru-RU"/>
          </w:rPr>
          <w:t>3.2.1.</w:t>
        </w:r>
        <w:r>
          <w:rPr>
            <w:rFonts w:ascii="Calibri" w:hAnsi="Calibri"/>
            <w:sz w:val="22"/>
            <w:szCs w:val="22"/>
          </w:rPr>
          <w:tab/>
        </w:r>
        <w:r>
          <w:rPr>
            <w:rStyle w:val="Hyperlink"/>
            <w:lang w:val="ru-RU"/>
          </w:rPr>
          <w:t>Група за правне послове и регулисање железничког тржишта</w:t>
        </w:r>
        <w:r>
          <w:tab/>
          <w:t>14</w:t>
        </w:r>
      </w:hyperlink>
    </w:p>
    <w:p w:rsidR="00EB145F" w:rsidRDefault="00493AE9">
      <w:pPr>
        <w:pStyle w:val="TOC2"/>
        <w:tabs>
          <w:tab w:val="right" w:leader="dot" w:pos="1540"/>
        </w:tabs>
      </w:pPr>
      <w:r>
        <w:t xml:space="preserve">     </w:t>
      </w:r>
      <w:hyperlink r:id="rId25" w:history="1">
        <w:r>
          <w:rPr>
            <w:rStyle w:val="Hyperlink"/>
            <w:lang w:val="ru-RU"/>
          </w:rPr>
          <w:t>3.2.2.</w:t>
        </w:r>
        <w:r>
          <w:rPr>
            <w:rFonts w:ascii="Calibri" w:hAnsi="Calibri"/>
            <w:sz w:val="22"/>
            <w:szCs w:val="22"/>
          </w:rPr>
          <w:tab/>
        </w:r>
        <w:r>
          <w:rPr>
            <w:rStyle w:val="Hyperlink"/>
            <w:lang w:val="ru-RU"/>
          </w:rPr>
          <w:t>Група за права путника и заједничке послове</w:t>
        </w:r>
        <w:r>
          <w:tab/>
          <w:t>15</w:t>
        </w:r>
      </w:hyperlink>
    </w:p>
    <w:p w:rsidR="00EB145F" w:rsidRDefault="00493AE9">
      <w:pPr>
        <w:pStyle w:val="TOC2"/>
        <w:tabs>
          <w:tab w:val="right" w:leader="dot" w:pos="1540"/>
        </w:tabs>
      </w:pPr>
      <w:r>
        <w:t xml:space="preserve">     </w:t>
      </w:r>
      <w:hyperlink r:id="rId26" w:history="1">
        <w:r>
          <w:rPr>
            <w:rStyle w:val="Hyperlink"/>
          </w:rPr>
          <w:t>3.3.</w:t>
        </w:r>
        <w:r>
          <w:rPr>
            <w:rFonts w:ascii="Calibri" w:hAnsi="Calibri"/>
            <w:sz w:val="22"/>
            <w:szCs w:val="22"/>
          </w:rPr>
          <w:tab/>
        </w:r>
        <w:r>
          <w:rPr>
            <w:rStyle w:val="Hyperlink"/>
          </w:rPr>
          <w:t>Управљање људским ресурсима</w:t>
        </w:r>
        <w:r>
          <w:tab/>
          <w:t>15</w:t>
        </w:r>
      </w:hyperlink>
    </w:p>
    <w:p w:rsidR="00EB145F" w:rsidRDefault="00493AE9">
      <w:pPr>
        <w:pStyle w:val="TOC2"/>
        <w:tabs>
          <w:tab w:val="right" w:leader="dot" w:pos="1540"/>
        </w:tabs>
      </w:pPr>
      <w:r>
        <w:t xml:space="preserve">     </w:t>
      </w:r>
      <w:hyperlink r:id="rId27" w:history="1">
        <w:r>
          <w:rPr>
            <w:rStyle w:val="Hyperlink"/>
            <w:lang w:val="ru-RU"/>
          </w:rPr>
          <w:t>3.4.</w:t>
        </w:r>
        <w:r>
          <w:rPr>
            <w:rFonts w:ascii="Calibri" w:hAnsi="Calibri"/>
            <w:sz w:val="22"/>
            <w:szCs w:val="22"/>
          </w:rPr>
          <w:tab/>
        </w:r>
        <w:r>
          <w:rPr>
            <w:rStyle w:val="Hyperlink"/>
            <w:lang w:val="ru-RU"/>
          </w:rPr>
          <w:t>Начин сарадње са другим органима и организацијама</w:t>
        </w:r>
        <w:r>
          <w:tab/>
          <w:t>17</w:t>
        </w:r>
      </w:hyperlink>
    </w:p>
    <w:p w:rsidR="00EB145F" w:rsidRDefault="00493AE9">
      <w:pPr>
        <w:pStyle w:val="TOC1"/>
        <w:tabs>
          <w:tab w:val="right" w:leader="dot" w:pos="1620"/>
          <w:tab w:val="right" w:leader="dot" w:pos="9629"/>
        </w:tabs>
      </w:pPr>
      <w:hyperlink r:id="rId28" w:history="1">
        <w:r>
          <w:rPr>
            <w:rStyle w:val="Hyperlink"/>
          </w:rPr>
          <w:t>4.</w:t>
        </w:r>
        <w:r>
          <w:rPr>
            <w:rFonts w:ascii="Calibri" w:hAnsi="Calibri"/>
            <w:b w:val="0"/>
            <w:bCs w:val="0"/>
            <w:sz w:val="22"/>
            <w:szCs w:val="22"/>
          </w:rPr>
          <w:t xml:space="preserve"> </w:t>
        </w:r>
        <w:r>
          <w:rPr>
            <w:rStyle w:val="Hyperlink"/>
          </w:rPr>
          <w:t>опис функција старешина</w:t>
        </w:r>
        <w:r>
          <w:tab/>
          <w:t>17</w:t>
        </w:r>
      </w:hyperlink>
    </w:p>
    <w:p w:rsidR="00EB145F" w:rsidRDefault="00493AE9">
      <w:pPr>
        <w:pStyle w:val="TOC1"/>
        <w:tabs>
          <w:tab w:val="right" w:leader="dot" w:pos="1620"/>
          <w:tab w:val="right" w:leader="dot" w:pos="9629"/>
        </w:tabs>
      </w:pPr>
      <w:hyperlink r:id="rId29" w:history="1">
        <w:r>
          <w:rPr>
            <w:rStyle w:val="Hyperlink"/>
            <w:lang w:val="ru-RU"/>
          </w:rPr>
          <w:t>5.</w:t>
        </w:r>
        <w:r>
          <w:rPr>
            <w:rFonts w:ascii="Calibri" w:hAnsi="Calibri"/>
            <w:b w:val="0"/>
            <w:bCs w:val="0"/>
            <w:sz w:val="22"/>
            <w:szCs w:val="22"/>
          </w:rPr>
          <w:t xml:space="preserve"> </w:t>
        </w:r>
        <w:r>
          <w:rPr>
            <w:rStyle w:val="Hyperlink"/>
            <w:lang w:val="ru-RU"/>
          </w:rPr>
          <w:t>опис правила у вези са јавношћу рада</w:t>
        </w:r>
        <w:r>
          <w:tab/>
          <w:t>21</w:t>
        </w:r>
      </w:hyperlink>
    </w:p>
    <w:p w:rsidR="00EB145F" w:rsidRDefault="00493AE9">
      <w:pPr>
        <w:pStyle w:val="TOC2"/>
        <w:tabs>
          <w:tab w:val="right" w:leader="dot" w:pos="1540"/>
        </w:tabs>
      </w:pPr>
      <w:hyperlink r:id="rId30" w:history="1">
        <w:r>
          <w:rPr>
            <w:rStyle w:val="Hyperlink"/>
          </w:rPr>
          <w:t>5.1.</w:t>
        </w:r>
        <w:r>
          <w:rPr>
            <w:rFonts w:ascii="Calibri" w:hAnsi="Calibri"/>
            <w:sz w:val="22"/>
            <w:szCs w:val="22"/>
          </w:rPr>
          <w:tab/>
        </w:r>
        <w:r>
          <w:rPr>
            <w:rStyle w:val="Hyperlink"/>
          </w:rPr>
          <w:t>Идентификациона об</w:t>
        </w:r>
        <w:r>
          <w:rPr>
            <w:rStyle w:val="Hyperlink"/>
          </w:rPr>
          <w:t>ележја</w:t>
        </w:r>
        <w:r>
          <w:tab/>
          <w:t>22</w:t>
        </w:r>
      </w:hyperlink>
    </w:p>
    <w:p w:rsidR="00EB145F" w:rsidRDefault="00493AE9">
      <w:pPr>
        <w:pStyle w:val="TOC2"/>
        <w:tabs>
          <w:tab w:val="right" w:leader="dot" w:pos="1540"/>
        </w:tabs>
      </w:pPr>
      <w:hyperlink r:id="rId31" w:history="1">
        <w:r>
          <w:rPr>
            <w:rStyle w:val="Hyperlink"/>
          </w:rPr>
          <w:t>5.2.</w:t>
        </w:r>
        <w:r>
          <w:rPr>
            <w:rFonts w:ascii="Calibri" w:hAnsi="Calibri"/>
            <w:sz w:val="22"/>
            <w:szCs w:val="22"/>
          </w:rPr>
          <w:tab/>
        </w:r>
        <w:r>
          <w:rPr>
            <w:rStyle w:val="Hyperlink"/>
          </w:rPr>
          <w:t>Руководство</w:t>
        </w:r>
        <w:r>
          <w:tab/>
          <w:t>23</w:t>
        </w:r>
      </w:hyperlink>
    </w:p>
    <w:p w:rsidR="00EB145F" w:rsidRDefault="00493AE9">
      <w:pPr>
        <w:pStyle w:val="TOC2"/>
        <w:tabs>
          <w:tab w:val="right" w:leader="dot" w:pos="1540"/>
        </w:tabs>
      </w:pPr>
      <w:hyperlink r:id="rId32" w:history="1">
        <w:r>
          <w:rPr>
            <w:rStyle w:val="Hyperlink"/>
            <w:lang w:val="it-IT"/>
          </w:rPr>
          <w:t>5.3.</w:t>
        </w:r>
        <w:r>
          <w:rPr>
            <w:rFonts w:ascii="Calibri" w:hAnsi="Calibri"/>
            <w:sz w:val="22"/>
            <w:szCs w:val="22"/>
          </w:rPr>
          <w:tab/>
        </w:r>
        <w:r>
          <w:rPr>
            <w:rStyle w:val="Hyperlink"/>
          </w:rPr>
          <w:t>Овлашћења</w:t>
        </w:r>
        <w:r>
          <w:rPr>
            <w:rStyle w:val="Hyperlink"/>
            <w:lang w:val="it-IT"/>
          </w:rPr>
          <w:t xml:space="preserve"> </w:t>
        </w:r>
        <w:r>
          <w:rPr>
            <w:rStyle w:val="Hyperlink"/>
          </w:rPr>
          <w:t>за</w:t>
        </w:r>
        <w:r>
          <w:rPr>
            <w:rStyle w:val="Hyperlink"/>
            <w:lang w:val="it-IT"/>
          </w:rPr>
          <w:t xml:space="preserve"> </w:t>
        </w:r>
        <w:r>
          <w:rPr>
            <w:rStyle w:val="Hyperlink"/>
          </w:rPr>
          <w:t>наступе</w:t>
        </w:r>
        <w:r>
          <w:rPr>
            <w:rStyle w:val="Hyperlink"/>
            <w:lang w:val="it-IT"/>
          </w:rPr>
          <w:t xml:space="preserve"> </w:t>
        </w:r>
        <w:r>
          <w:rPr>
            <w:rStyle w:val="Hyperlink"/>
          </w:rPr>
          <w:t>у</w:t>
        </w:r>
        <w:r>
          <w:rPr>
            <w:rStyle w:val="Hyperlink"/>
            <w:lang w:val="it-IT"/>
          </w:rPr>
          <w:t xml:space="preserve"> </w:t>
        </w:r>
        <w:r>
          <w:rPr>
            <w:rStyle w:val="Hyperlink"/>
          </w:rPr>
          <w:t>средствима</w:t>
        </w:r>
        <w:r>
          <w:rPr>
            <w:rStyle w:val="Hyperlink"/>
            <w:lang w:val="it-IT"/>
          </w:rPr>
          <w:t xml:space="preserve"> </w:t>
        </w:r>
        <w:r>
          <w:rPr>
            <w:rStyle w:val="Hyperlink"/>
          </w:rPr>
          <w:t>јавног</w:t>
        </w:r>
        <w:r>
          <w:rPr>
            <w:rStyle w:val="Hyperlink"/>
            <w:lang w:val="it-IT"/>
          </w:rPr>
          <w:t xml:space="preserve"> </w:t>
        </w:r>
        <w:r>
          <w:rPr>
            <w:rStyle w:val="Hyperlink"/>
          </w:rPr>
          <w:t>информисања</w:t>
        </w:r>
        <w:r>
          <w:tab/>
          <w:t>24</w:t>
        </w:r>
      </w:hyperlink>
    </w:p>
    <w:p w:rsidR="00EB145F" w:rsidRDefault="00493AE9">
      <w:pPr>
        <w:pStyle w:val="TOC2"/>
        <w:tabs>
          <w:tab w:val="right" w:leader="dot" w:pos="1540"/>
        </w:tabs>
      </w:pPr>
      <w:hyperlink r:id="rId33" w:history="1">
        <w:r>
          <w:rPr>
            <w:rStyle w:val="Hyperlink"/>
          </w:rPr>
          <w:t>5.4.</w:t>
        </w:r>
        <w:r>
          <w:rPr>
            <w:rFonts w:ascii="Calibri" w:hAnsi="Calibri"/>
            <w:sz w:val="22"/>
            <w:szCs w:val="22"/>
          </w:rPr>
          <w:tab/>
        </w:r>
        <w:r>
          <w:rPr>
            <w:rStyle w:val="Hyperlink"/>
          </w:rPr>
          <w:t>Приступачност особама са посебним потребама</w:t>
        </w:r>
        <w:r>
          <w:tab/>
          <w:t>25</w:t>
        </w:r>
      </w:hyperlink>
    </w:p>
    <w:p w:rsidR="00EB145F" w:rsidRDefault="00493AE9">
      <w:pPr>
        <w:pStyle w:val="TOC2"/>
        <w:tabs>
          <w:tab w:val="right" w:leader="dot" w:pos="1540"/>
        </w:tabs>
      </w:pPr>
      <w:hyperlink r:id="rId34" w:history="1">
        <w:r>
          <w:rPr>
            <w:rStyle w:val="Hyperlink"/>
          </w:rPr>
          <w:t>5.5.</w:t>
        </w:r>
        <w:r>
          <w:rPr>
            <w:rFonts w:ascii="Calibri" w:hAnsi="Calibri"/>
            <w:sz w:val="22"/>
            <w:szCs w:val="22"/>
          </w:rPr>
          <w:tab/>
        </w:r>
        <w:r>
          <w:rPr>
            <w:rStyle w:val="Hyperlink"/>
          </w:rPr>
          <w:t>Присуствовање састанцима, допуштеност аудио и видео снимања</w:t>
        </w:r>
        <w:r>
          <w:tab/>
          <w:t>25</w:t>
        </w:r>
      </w:hyperlink>
    </w:p>
    <w:p w:rsidR="00EB145F" w:rsidRDefault="00493AE9">
      <w:pPr>
        <w:pStyle w:val="TOC2"/>
        <w:tabs>
          <w:tab w:val="right" w:leader="dot" w:pos="1540"/>
        </w:tabs>
      </w:pPr>
      <w:hyperlink r:id="rId35" w:history="1">
        <w:r>
          <w:rPr>
            <w:rStyle w:val="Hyperlink"/>
            <w:lang w:val="ru-RU"/>
          </w:rPr>
          <w:t>5.6.</w:t>
        </w:r>
        <w:r>
          <w:rPr>
            <w:rFonts w:ascii="Calibri" w:hAnsi="Calibri"/>
            <w:sz w:val="22"/>
            <w:szCs w:val="22"/>
          </w:rPr>
          <w:tab/>
        </w:r>
        <w:r>
          <w:rPr>
            <w:rStyle w:val="Hyperlink"/>
            <w:lang w:val="ru-RU"/>
          </w:rPr>
          <w:t>Искључење и ограничење јавности рада Дирекције</w:t>
        </w:r>
        <w:r>
          <w:tab/>
          <w:t>25</w:t>
        </w:r>
      </w:hyperlink>
    </w:p>
    <w:p w:rsidR="00EB145F" w:rsidRDefault="00493AE9">
      <w:pPr>
        <w:pStyle w:val="TOC1"/>
        <w:tabs>
          <w:tab w:val="right" w:leader="dot" w:pos="1620"/>
          <w:tab w:val="right" w:leader="dot" w:pos="9629"/>
        </w:tabs>
      </w:pPr>
      <w:hyperlink r:id="rId36" w:history="1">
        <w:r>
          <w:rPr>
            <w:rStyle w:val="Hyperlink"/>
          </w:rPr>
          <w:t>6.</w:t>
        </w:r>
        <w:r>
          <w:rPr>
            <w:rFonts w:ascii="Calibri" w:hAnsi="Calibri"/>
            <w:b w:val="0"/>
            <w:bCs w:val="0"/>
            <w:sz w:val="22"/>
            <w:szCs w:val="22"/>
          </w:rPr>
          <w:t xml:space="preserve"> </w:t>
        </w:r>
        <w:r>
          <w:rPr>
            <w:rStyle w:val="Hyperlink"/>
          </w:rPr>
          <w:t>СПИСАК НАЈЧЕШЋЕ ТРАЖЕНИХ ИНФОРМАЦИЈА</w:t>
        </w:r>
        <w:r>
          <w:tab/>
          <w:t>25</w:t>
        </w:r>
      </w:hyperlink>
    </w:p>
    <w:p w:rsidR="00EB145F" w:rsidRDefault="00493AE9">
      <w:pPr>
        <w:pStyle w:val="TOC1"/>
        <w:tabs>
          <w:tab w:val="right" w:leader="dot" w:pos="1620"/>
          <w:tab w:val="right" w:leader="dot" w:pos="9629"/>
        </w:tabs>
      </w:pPr>
      <w:hyperlink r:id="rId37" w:history="1">
        <w:r>
          <w:rPr>
            <w:rStyle w:val="Hyperlink"/>
          </w:rPr>
          <w:t>7.</w:t>
        </w:r>
        <w:r>
          <w:rPr>
            <w:rFonts w:ascii="Calibri" w:hAnsi="Calibri"/>
            <w:b w:val="0"/>
            <w:bCs w:val="0"/>
            <w:sz w:val="22"/>
            <w:szCs w:val="22"/>
          </w:rPr>
          <w:t xml:space="preserve"> </w:t>
        </w:r>
        <w:r>
          <w:rPr>
            <w:rStyle w:val="Hyperlink"/>
          </w:rPr>
          <w:t>ОПИС НАДЛЕЖНОСТИ, ОВЛАШЋЕЊА И ОБАВЕЗА</w:t>
        </w:r>
        <w:r>
          <w:tab/>
          <w:t>25</w:t>
        </w:r>
      </w:hyperlink>
    </w:p>
    <w:p w:rsidR="00EB145F" w:rsidRDefault="00493AE9">
      <w:pPr>
        <w:pStyle w:val="TOC1"/>
        <w:tabs>
          <w:tab w:val="right" w:leader="dot" w:pos="1620"/>
          <w:tab w:val="right" w:leader="dot" w:pos="9629"/>
        </w:tabs>
      </w:pPr>
      <w:hyperlink r:id="rId38" w:history="1">
        <w:r>
          <w:rPr>
            <w:rStyle w:val="Hyperlink"/>
          </w:rPr>
          <w:t>8.</w:t>
        </w:r>
        <w:r>
          <w:rPr>
            <w:rFonts w:ascii="Calibri" w:hAnsi="Calibri"/>
            <w:b w:val="0"/>
            <w:bCs w:val="0"/>
            <w:sz w:val="22"/>
            <w:szCs w:val="22"/>
          </w:rPr>
          <w:t xml:space="preserve"> </w:t>
        </w:r>
        <w:r>
          <w:rPr>
            <w:rStyle w:val="Hyperlink"/>
          </w:rPr>
          <w:t>ОПИС ПОСТУПАЊА У ОКВИРУ НАДЛЕЖНОСТИ, ОВЛАШЋЕЊА И ОБАВЕЗА</w:t>
        </w:r>
        <w:r>
          <w:tab/>
          <w:t>29</w:t>
        </w:r>
      </w:hyperlink>
    </w:p>
    <w:p w:rsidR="00EB145F" w:rsidRDefault="00493AE9">
      <w:pPr>
        <w:pStyle w:val="TOC1"/>
        <w:tabs>
          <w:tab w:val="right" w:leader="dot" w:pos="1620"/>
          <w:tab w:val="right" w:leader="dot" w:pos="9629"/>
        </w:tabs>
      </w:pPr>
      <w:hyperlink r:id="rId39" w:history="1">
        <w:r>
          <w:rPr>
            <w:rStyle w:val="Hyperlink"/>
            <w:rFonts w:eastAsia="Arial Unicode MS"/>
          </w:rPr>
          <w:t>9.</w:t>
        </w:r>
        <w:r>
          <w:rPr>
            <w:rFonts w:ascii="Calibri" w:hAnsi="Calibri"/>
            <w:b w:val="0"/>
            <w:bCs w:val="0"/>
            <w:sz w:val="22"/>
            <w:szCs w:val="22"/>
          </w:rPr>
          <w:t xml:space="preserve"> </w:t>
        </w:r>
        <w:r>
          <w:rPr>
            <w:rStyle w:val="Hyperlink"/>
            <w:rFonts w:eastAsia="Arial Unicode MS"/>
          </w:rPr>
          <w:t>СПИСАК ПРИМЕЊИВАНИХ ПРОПИСА</w:t>
        </w:r>
        <w:r>
          <w:tab/>
          <w:t>29</w:t>
        </w:r>
      </w:hyperlink>
    </w:p>
    <w:p w:rsidR="00EB145F" w:rsidRDefault="00493AE9">
      <w:pPr>
        <w:pStyle w:val="TOC1"/>
        <w:tabs>
          <w:tab w:val="right" w:leader="dot" w:pos="1620"/>
          <w:tab w:val="right" w:leader="dot" w:pos="9629"/>
        </w:tabs>
      </w:pPr>
      <w:hyperlink r:id="rId40" w:history="1">
        <w:r>
          <w:rPr>
            <w:rStyle w:val="Hyperlink"/>
            <w:lang w:val="ru-RU"/>
          </w:rPr>
          <w:t>10.</w:t>
        </w:r>
        <w:r>
          <w:rPr>
            <w:rFonts w:ascii="Calibri" w:hAnsi="Calibri"/>
            <w:b w:val="0"/>
            <w:bCs w:val="0"/>
            <w:sz w:val="22"/>
            <w:szCs w:val="22"/>
          </w:rPr>
          <w:t xml:space="preserve"> </w:t>
        </w:r>
        <w:r>
          <w:rPr>
            <w:rStyle w:val="Hyperlink"/>
            <w:lang w:val="ru-RU"/>
          </w:rPr>
          <w:t>УСЛУГЕ КОЈЕ ОРГАН ПРУЖА ЗАИНТЕРЕСОВАНИМ ЛИЦИМА</w:t>
        </w:r>
        <w:r>
          <w:tab/>
          <w:t>29</w:t>
        </w:r>
      </w:hyperlink>
    </w:p>
    <w:p w:rsidR="00EB145F" w:rsidRDefault="00493AE9">
      <w:pPr>
        <w:pStyle w:val="TOC1"/>
        <w:tabs>
          <w:tab w:val="right" w:leader="dot" w:pos="1620"/>
          <w:tab w:val="right" w:leader="dot" w:pos="9629"/>
        </w:tabs>
      </w:pPr>
      <w:hyperlink r:id="rId41" w:history="1">
        <w:r>
          <w:rPr>
            <w:rStyle w:val="Hyperlink"/>
            <w:rFonts w:eastAsia="Arial Unicode MS"/>
          </w:rPr>
          <w:t>11.</w:t>
        </w:r>
        <w:r>
          <w:rPr>
            <w:rFonts w:ascii="Calibri" w:hAnsi="Calibri"/>
            <w:b w:val="0"/>
            <w:bCs w:val="0"/>
            <w:sz w:val="22"/>
            <w:szCs w:val="22"/>
          </w:rPr>
          <w:t xml:space="preserve"> </w:t>
        </w:r>
        <w:r>
          <w:rPr>
            <w:rStyle w:val="Hyperlink"/>
            <w:rFonts w:eastAsia="Arial Unicode MS"/>
          </w:rPr>
          <w:t>ПОСТУПАК РАДИ ПРУЖАЊА УСЛУГА</w:t>
        </w:r>
        <w:r>
          <w:tab/>
          <w:t>30</w:t>
        </w:r>
      </w:hyperlink>
    </w:p>
    <w:p w:rsidR="00EB145F" w:rsidRDefault="00493AE9">
      <w:pPr>
        <w:pStyle w:val="TOC1"/>
        <w:tabs>
          <w:tab w:val="right" w:leader="dot" w:pos="1620"/>
          <w:tab w:val="right" w:leader="dot" w:pos="9629"/>
        </w:tabs>
      </w:pPr>
      <w:hyperlink r:id="rId42" w:history="1">
        <w:r>
          <w:rPr>
            <w:rStyle w:val="Hyperlink"/>
          </w:rPr>
          <w:t>12.</w:t>
        </w:r>
        <w:r>
          <w:rPr>
            <w:rFonts w:ascii="Calibri" w:hAnsi="Calibri"/>
            <w:b w:val="0"/>
            <w:bCs w:val="0"/>
            <w:sz w:val="22"/>
            <w:szCs w:val="22"/>
          </w:rPr>
          <w:t xml:space="preserve"> </w:t>
        </w:r>
        <w:r>
          <w:rPr>
            <w:rStyle w:val="Hyperlink"/>
          </w:rPr>
          <w:t>ПРЕГЛЕД ПОДАТАКА О ПРУЖЕНИМ УСЛУГАМА</w:t>
        </w:r>
        <w:r>
          <w:tab/>
          <w:t>31</w:t>
        </w:r>
      </w:hyperlink>
    </w:p>
    <w:p w:rsidR="00EB145F" w:rsidRDefault="00493AE9">
      <w:pPr>
        <w:pStyle w:val="TOC2"/>
        <w:tabs>
          <w:tab w:val="right" w:leader="dot" w:pos="1540"/>
        </w:tabs>
      </w:pPr>
      <w:hyperlink r:id="rId43" w:history="1">
        <w:r>
          <w:rPr>
            <w:rStyle w:val="Hyperlink"/>
          </w:rPr>
          <w:t>12.1.</w:t>
        </w:r>
        <w:r>
          <w:rPr>
            <w:rFonts w:ascii="Calibri" w:hAnsi="Calibri"/>
            <w:sz w:val="22"/>
            <w:szCs w:val="22"/>
          </w:rPr>
          <w:tab/>
        </w:r>
        <w:r>
          <w:rPr>
            <w:rStyle w:val="Hyperlink"/>
          </w:rPr>
          <w:t xml:space="preserve">РАД ДИРЕКЦИЈЕ до </w:t>
        </w:r>
        <w:r>
          <w:rPr>
            <w:rStyle w:val="Hyperlink"/>
            <w:rFonts w:cs="Calibri"/>
          </w:rPr>
          <w:t xml:space="preserve">3. октобар  2020.  </w:t>
        </w:r>
        <w:r>
          <w:rPr>
            <w:rStyle w:val="Hyperlink"/>
          </w:rPr>
          <w:t>године</w:t>
        </w:r>
        <w:r>
          <w:tab/>
          <w:t>31</w:t>
        </w:r>
      </w:hyperlink>
    </w:p>
    <w:p w:rsidR="00EB145F" w:rsidRDefault="00493AE9">
      <w:pPr>
        <w:pStyle w:val="TOC3"/>
        <w:tabs>
          <w:tab w:val="right" w:leader="dot" w:pos="1986"/>
        </w:tabs>
      </w:pPr>
      <w:hyperlink r:id="rId44" w:history="1">
        <w:r>
          <w:rPr>
            <w:rStyle w:val="Hyperlink"/>
          </w:rPr>
          <w:t>12.1.1.</w:t>
        </w:r>
        <w:r>
          <w:rPr>
            <w:rFonts w:ascii="Calibri" w:hAnsi="Calibri"/>
            <w:iCs w:val="0"/>
            <w:sz w:val="22"/>
            <w:szCs w:val="22"/>
          </w:rPr>
          <w:tab/>
        </w:r>
        <w:r>
          <w:rPr>
            <w:rStyle w:val="Hyperlink"/>
          </w:rPr>
          <w:t>Издати сертификати, дозволе и лиценце:</w:t>
        </w:r>
        <w:r>
          <w:tab/>
          <w:t>31</w:t>
        </w:r>
      </w:hyperlink>
    </w:p>
    <w:p w:rsidR="00EB145F" w:rsidRDefault="00493AE9">
      <w:pPr>
        <w:pStyle w:val="TOC3"/>
        <w:tabs>
          <w:tab w:val="right" w:leader="dot" w:pos="1986"/>
        </w:tabs>
      </w:pPr>
      <w:hyperlink r:id="rId45" w:history="1">
        <w:r>
          <w:rPr>
            <w:rStyle w:val="Hyperlink"/>
          </w:rPr>
          <w:t>12.1.2.</w:t>
        </w:r>
        <w:r>
          <w:rPr>
            <w:rFonts w:ascii="Calibri" w:hAnsi="Calibri"/>
            <w:iCs w:val="0"/>
            <w:sz w:val="22"/>
            <w:szCs w:val="22"/>
          </w:rPr>
          <w:tab/>
        </w:r>
        <w:r>
          <w:rPr>
            <w:rStyle w:val="Hyperlink"/>
          </w:rPr>
          <w:t>Технички  и други прописи, нормативи, стандарди и тумачења</w:t>
        </w:r>
        <w:r>
          <w:tab/>
          <w:t>38</w:t>
        </w:r>
      </w:hyperlink>
    </w:p>
    <w:p w:rsidR="00EB145F" w:rsidRDefault="00493AE9">
      <w:pPr>
        <w:pStyle w:val="TOC3"/>
        <w:tabs>
          <w:tab w:val="right" w:leader="dot" w:pos="1986"/>
        </w:tabs>
      </w:pPr>
      <w:hyperlink r:id="rId46" w:history="1">
        <w:r>
          <w:rPr>
            <w:rStyle w:val="Hyperlink"/>
          </w:rPr>
          <w:t>12.1.3.</w:t>
        </w:r>
        <w:r>
          <w:rPr>
            <w:rFonts w:ascii="Calibri" w:hAnsi="Calibri"/>
            <w:iCs w:val="0"/>
            <w:sz w:val="22"/>
            <w:szCs w:val="22"/>
          </w:rPr>
          <w:tab/>
        </w:r>
        <w:r>
          <w:rPr>
            <w:rStyle w:val="Hyperlink"/>
          </w:rPr>
          <w:t>Регулаторна функција и међународна сарадња</w:t>
        </w:r>
        <w:r>
          <w:tab/>
          <w:t>52</w:t>
        </w:r>
      </w:hyperlink>
    </w:p>
    <w:p w:rsidR="00EB145F" w:rsidRDefault="00493AE9">
      <w:pPr>
        <w:pStyle w:val="TOC1"/>
        <w:tabs>
          <w:tab w:val="right" w:leader="dot" w:pos="1620"/>
          <w:tab w:val="right" w:leader="dot" w:pos="9629"/>
        </w:tabs>
      </w:pPr>
      <w:hyperlink r:id="rId47" w:history="1">
        <w:r>
          <w:rPr>
            <w:rStyle w:val="Hyperlink"/>
          </w:rPr>
          <w:t>13.</w:t>
        </w:r>
        <w:r>
          <w:rPr>
            <w:rFonts w:ascii="Calibri" w:hAnsi="Calibri"/>
            <w:b w:val="0"/>
            <w:bCs w:val="0"/>
            <w:sz w:val="22"/>
            <w:szCs w:val="22"/>
          </w:rPr>
          <w:t xml:space="preserve"> </w:t>
        </w:r>
        <w:r>
          <w:rPr>
            <w:rStyle w:val="Hyperlink"/>
          </w:rPr>
          <w:t>ПОДАЦИ О ПРИХОДИМА И РАСХОДИМА</w:t>
        </w:r>
        <w:r>
          <w:tab/>
          <w:t>62</w:t>
        </w:r>
      </w:hyperlink>
    </w:p>
    <w:p w:rsidR="00EB145F" w:rsidRDefault="00493AE9">
      <w:pPr>
        <w:pStyle w:val="TOC1"/>
        <w:tabs>
          <w:tab w:val="right" w:leader="dot" w:pos="1620"/>
          <w:tab w:val="right" w:leader="dot" w:pos="9629"/>
        </w:tabs>
      </w:pPr>
      <w:hyperlink r:id="rId48" w:history="1">
        <w:r>
          <w:rPr>
            <w:rStyle w:val="Hyperlink"/>
          </w:rPr>
          <w:t>14.</w:t>
        </w:r>
        <w:r>
          <w:rPr>
            <w:rFonts w:ascii="Calibri" w:hAnsi="Calibri"/>
            <w:b w:val="0"/>
            <w:bCs w:val="0"/>
            <w:sz w:val="22"/>
            <w:szCs w:val="22"/>
          </w:rPr>
          <w:t xml:space="preserve"> </w:t>
        </w:r>
        <w:r>
          <w:rPr>
            <w:rStyle w:val="Hyperlink"/>
          </w:rPr>
          <w:t>Подаци о јавним набавкама</w:t>
        </w:r>
        <w:r>
          <w:tab/>
          <w:t>66</w:t>
        </w:r>
      </w:hyperlink>
    </w:p>
    <w:p w:rsidR="00EB145F" w:rsidRDefault="00493AE9">
      <w:pPr>
        <w:pStyle w:val="TOC2"/>
        <w:tabs>
          <w:tab w:val="right" w:leader="dot" w:pos="1540"/>
        </w:tabs>
      </w:pPr>
      <w:hyperlink r:id="rId49" w:history="1">
        <w:r>
          <w:rPr>
            <w:rStyle w:val="Hyperlink"/>
          </w:rPr>
          <w:t>14.1.</w:t>
        </w:r>
        <w:r>
          <w:rPr>
            <w:rFonts w:ascii="Calibri" w:hAnsi="Calibri"/>
            <w:sz w:val="22"/>
            <w:szCs w:val="22"/>
          </w:rPr>
          <w:tab/>
        </w:r>
        <w:r>
          <w:rPr>
            <w:rStyle w:val="Hyperlink"/>
          </w:rPr>
          <w:t xml:space="preserve">ПЛАН </w:t>
        </w:r>
        <w:r>
          <w:t xml:space="preserve">ЈАВНИХ </w:t>
        </w:r>
        <w:r>
          <w:rPr>
            <w:rStyle w:val="Hyperlink"/>
          </w:rPr>
          <w:t xml:space="preserve">НАБАВКИ ЗА </w:t>
        </w:r>
        <w:r>
          <w:rPr>
            <w:rStyle w:val="Hyperlink"/>
          </w:rPr>
          <w:t>2019. ГОДИНУ</w:t>
        </w:r>
        <w:r>
          <w:tab/>
          <w:t>66</w:t>
        </w:r>
      </w:hyperlink>
    </w:p>
    <w:p w:rsidR="00EB145F" w:rsidRDefault="00493AE9">
      <w:pPr>
        <w:pStyle w:val="TOC2"/>
        <w:tabs>
          <w:tab w:val="right" w:leader="dot" w:pos="1540"/>
        </w:tabs>
      </w:pPr>
      <w:hyperlink r:id="rId50" w:history="1">
        <w:r>
          <w:rPr>
            <w:rStyle w:val="Hyperlink"/>
          </w:rPr>
          <w:t>14.2.</w:t>
        </w:r>
        <w:r>
          <w:rPr>
            <w:rFonts w:ascii="Calibri" w:hAnsi="Calibri"/>
            <w:sz w:val="22"/>
            <w:szCs w:val="22"/>
          </w:rPr>
          <w:tab/>
        </w:r>
        <w:r>
          <w:rPr>
            <w:rStyle w:val="Hyperlink"/>
          </w:rPr>
          <w:t>СПРОВЕДЕНЕ (РЕАЛИЗоване) ЈАВН</w:t>
        </w:r>
        <w:r>
          <w:rPr>
            <w:rStyle w:val="Hyperlink"/>
            <w:sz w:val="24"/>
          </w:rPr>
          <w:t>е</w:t>
        </w:r>
        <w:r>
          <w:rPr>
            <w:rStyle w:val="Hyperlink"/>
          </w:rPr>
          <w:t xml:space="preserve"> НАБАВКЕ У 2019. ГОДИНИ</w:t>
        </w:r>
        <w:r>
          <w:tab/>
          <w:t>67</w:t>
        </w:r>
      </w:hyperlink>
    </w:p>
    <w:p w:rsidR="00EB145F" w:rsidRDefault="00493AE9">
      <w:pPr>
        <w:pStyle w:val="TOC2"/>
        <w:tabs>
          <w:tab w:val="right" w:leader="dot" w:pos="1540"/>
        </w:tabs>
      </w:pPr>
      <w:hyperlink r:id="rId51" w:history="1">
        <w:r>
          <w:rPr>
            <w:rStyle w:val="Hyperlink"/>
          </w:rPr>
          <w:t>14.3.</w:t>
        </w:r>
        <w:r>
          <w:rPr>
            <w:rFonts w:ascii="Calibri" w:hAnsi="Calibri"/>
            <w:sz w:val="22"/>
            <w:szCs w:val="22"/>
          </w:rPr>
          <w:tab/>
        </w:r>
        <w:r>
          <w:rPr>
            <w:rStyle w:val="Hyperlink"/>
          </w:rPr>
          <w:t xml:space="preserve">ПЛАН </w:t>
        </w:r>
        <w:r>
          <w:t xml:space="preserve">ЈАВНИХ </w:t>
        </w:r>
        <w:r>
          <w:rPr>
            <w:rStyle w:val="Hyperlink"/>
          </w:rPr>
          <w:t>НАБАВКИ ЗА 2020. ГОДИНУ</w:t>
        </w:r>
        <w:r>
          <w:tab/>
          <w:t>67</w:t>
        </w:r>
      </w:hyperlink>
    </w:p>
    <w:p w:rsidR="00EB145F" w:rsidRDefault="00493AE9">
      <w:pPr>
        <w:pStyle w:val="TOC1"/>
        <w:tabs>
          <w:tab w:val="right" w:leader="dot" w:pos="1620"/>
          <w:tab w:val="right" w:leader="dot" w:pos="9629"/>
        </w:tabs>
      </w:pPr>
      <w:hyperlink r:id="rId52" w:history="1">
        <w:r>
          <w:rPr>
            <w:rStyle w:val="Hyperlink"/>
          </w:rPr>
          <w:t>15.</w:t>
        </w:r>
        <w:r>
          <w:rPr>
            <w:rFonts w:ascii="Calibri" w:hAnsi="Calibri"/>
            <w:b w:val="0"/>
            <w:bCs w:val="0"/>
            <w:sz w:val="22"/>
            <w:szCs w:val="22"/>
          </w:rPr>
          <w:t xml:space="preserve"> </w:t>
        </w:r>
        <w:r>
          <w:rPr>
            <w:rStyle w:val="Hyperlink"/>
          </w:rPr>
          <w:t>Подаци о државној помоћи</w:t>
        </w:r>
        <w:r>
          <w:tab/>
          <w:t>67</w:t>
        </w:r>
      </w:hyperlink>
    </w:p>
    <w:p w:rsidR="00EB145F" w:rsidRDefault="00493AE9">
      <w:pPr>
        <w:pStyle w:val="TOC1"/>
        <w:tabs>
          <w:tab w:val="right" w:leader="dot" w:pos="1620"/>
          <w:tab w:val="right" w:leader="dot" w:pos="9629"/>
        </w:tabs>
      </w:pPr>
      <w:hyperlink r:id="rId53" w:history="1">
        <w:r>
          <w:rPr>
            <w:rStyle w:val="Hyperlink"/>
            <w:rFonts w:ascii="Cambria" w:hAnsi="Cambria"/>
          </w:rPr>
          <w:t>16.</w:t>
        </w:r>
        <w:r>
          <w:rPr>
            <w:rFonts w:ascii="Calibri" w:hAnsi="Calibri"/>
            <w:b w:val="0"/>
            <w:bCs w:val="0"/>
            <w:sz w:val="22"/>
            <w:szCs w:val="22"/>
          </w:rPr>
          <w:t xml:space="preserve"> </w:t>
        </w:r>
        <w:r>
          <w:rPr>
            <w:rStyle w:val="Hyperlink"/>
            <w:rFonts w:ascii="Cambria" w:hAnsi="Cambria"/>
          </w:rPr>
          <w:t>Подаци о исплаћеним платама, зарадама и другим примањима</w:t>
        </w:r>
        <w:r>
          <w:tab/>
          <w:t>68</w:t>
        </w:r>
      </w:hyperlink>
    </w:p>
    <w:p w:rsidR="00EB145F" w:rsidRDefault="00493AE9">
      <w:pPr>
        <w:pStyle w:val="TOC1"/>
        <w:tabs>
          <w:tab w:val="right" w:leader="dot" w:pos="1620"/>
          <w:tab w:val="right" w:leader="dot" w:pos="9629"/>
        </w:tabs>
      </w:pPr>
      <w:hyperlink r:id="rId54" w:history="1">
        <w:r>
          <w:rPr>
            <w:rStyle w:val="Hyperlink"/>
          </w:rPr>
          <w:t>17.</w:t>
        </w:r>
        <w:r>
          <w:rPr>
            <w:rFonts w:ascii="Calibri" w:hAnsi="Calibri"/>
            <w:b w:val="0"/>
            <w:bCs w:val="0"/>
            <w:sz w:val="22"/>
            <w:szCs w:val="22"/>
          </w:rPr>
          <w:t xml:space="preserve"> </w:t>
        </w:r>
        <w:r>
          <w:rPr>
            <w:rStyle w:val="Hyperlink"/>
          </w:rPr>
          <w:t>Подаци о средствима рада</w:t>
        </w:r>
        <w:r>
          <w:tab/>
          <w:t>69</w:t>
        </w:r>
      </w:hyperlink>
    </w:p>
    <w:p w:rsidR="00EB145F" w:rsidRDefault="00493AE9">
      <w:pPr>
        <w:pStyle w:val="TOC1"/>
        <w:tabs>
          <w:tab w:val="right" w:leader="dot" w:pos="1620"/>
          <w:tab w:val="right" w:leader="dot" w:pos="9629"/>
        </w:tabs>
      </w:pPr>
      <w:hyperlink r:id="rId55" w:history="1">
        <w:r>
          <w:rPr>
            <w:rStyle w:val="Hyperlink"/>
          </w:rPr>
          <w:t>18.</w:t>
        </w:r>
        <w:r>
          <w:rPr>
            <w:rFonts w:ascii="Calibri" w:hAnsi="Calibri"/>
            <w:b w:val="0"/>
            <w:bCs w:val="0"/>
            <w:sz w:val="22"/>
            <w:szCs w:val="22"/>
          </w:rPr>
          <w:t xml:space="preserve"> </w:t>
        </w:r>
        <w:r>
          <w:rPr>
            <w:rStyle w:val="Hyperlink"/>
          </w:rPr>
          <w:t>Чување носача информација</w:t>
        </w:r>
        <w:r>
          <w:tab/>
          <w:t>69</w:t>
        </w:r>
      </w:hyperlink>
    </w:p>
    <w:p w:rsidR="00EB145F" w:rsidRDefault="00493AE9">
      <w:pPr>
        <w:pStyle w:val="TOC1"/>
        <w:tabs>
          <w:tab w:val="right" w:leader="dot" w:pos="1620"/>
          <w:tab w:val="right" w:leader="dot" w:pos="9629"/>
        </w:tabs>
      </w:pPr>
      <w:hyperlink r:id="rId56" w:history="1">
        <w:r>
          <w:rPr>
            <w:rStyle w:val="Hyperlink"/>
          </w:rPr>
          <w:t>19.</w:t>
        </w:r>
        <w:r>
          <w:rPr>
            <w:rFonts w:ascii="Calibri" w:hAnsi="Calibri"/>
            <w:b w:val="0"/>
            <w:bCs w:val="0"/>
            <w:sz w:val="22"/>
            <w:szCs w:val="22"/>
          </w:rPr>
          <w:t xml:space="preserve"> </w:t>
        </w:r>
        <w:r>
          <w:rPr>
            <w:rStyle w:val="Hyperlink"/>
          </w:rPr>
          <w:t xml:space="preserve">Врсте </w:t>
        </w:r>
        <w:r>
          <w:rPr>
            <w:rStyle w:val="Hyperlink"/>
          </w:rPr>
          <w:t>информација у поседу</w:t>
        </w:r>
        <w:r>
          <w:tab/>
          <w:t>70</w:t>
        </w:r>
      </w:hyperlink>
    </w:p>
    <w:p w:rsidR="00EB145F" w:rsidRDefault="00493AE9">
      <w:pPr>
        <w:pStyle w:val="TOC1"/>
        <w:tabs>
          <w:tab w:val="right" w:leader="dot" w:pos="1620"/>
          <w:tab w:val="right" w:leader="dot" w:pos="9629"/>
        </w:tabs>
      </w:pPr>
      <w:hyperlink r:id="rId57" w:history="1">
        <w:r>
          <w:rPr>
            <w:rStyle w:val="Hyperlink"/>
            <w:lang w:val="ru-RU"/>
          </w:rPr>
          <w:t>20.</w:t>
        </w:r>
        <w:r>
          <w:rPr>
            <w:rFonts w:ascii="Calibri" w:hAnsi="Calibri"/>
            <w:b w:val="0"/>
            <w:bCs w:val="0"/>
            <w:sz w:val="22"/>
            <w:szCs w:val="22"/>
          </w:rPr>
          <w:t xml:space="preserve"> </w:t>
        </w:r>
        <w:r>
          <w:rPr>
            <w:rStyle w:val="Hyperlink"/>
            <w:lang w:val="ru-RU"/>
          </w:rPr>
          <w:t>Врсте информација којима Државни орган</w:t>
        </w:r>
        <w:r>
          <w:tab/>
          <w:t>71</w:t>
        </w:r>
      </w:hyperlink>
    </w:p>
    <w:p w:rsidR="00EB145F" w:rsidRDefault="00493AE9">
      <w:pPr>
        <w:pStyle w:val="TOC1"/>
        <w:tabs>
          <w:tab w:val="right" w:leader="dot" w:pos="1620"/>
          <w:tab w:val="right" w:leader="dot" w:pos="9629"/>
        </w:tabs>
      </w:pPr>
      <w:hyperlink r:id="rId58" w:history="1">
        <w:r>
          <w:rPr>
            <w:rStyle w:val="Hyperlink"/>
            <w:lang w:val="ru-RU"/>
          </w:rPr>
          <w:t xml:space="preserve">       омогућава приступ</w:t>
        </w:r>
        <w:r>
          <w:tab/>
          <w:t>71</w:t>
        </w:r>
      </w:hyperlink>
    </w:p>
    <w:p w:rsidR="00EB145F" w:rsidRDefault="00493AE9">
      <w:pPr>
        <w:pStyle w:val="TOC1"/>
        <w:tabs>
          <w:tab w:val="right" w:leader="dot" w:pos="1620"/>
          <w:tab w:val="right" w:leader="dot" w:pos="9629"/>
        </w:tabs>
      </w:pPr>
      <w:hyperlink r:id="rId59" w:history="1">
        <w:r>
          <w:rPr>
            <w:rStyle w:val="Hyperlink"/>
            <w:lang w:val="ru-RU"/>
          </w:rPr>
          <w:t>21.</w:t>
        </w:r>
        <w:r>
          <w:rPr>
            <w:rFonts w:ascii="Calibri" w:hAnsi="Calibri"/>
            <w:b w:val="0"/>
            <w:bCs w:val="0"/>
            <w:sz w:val="22"/>
            <w:szCs w:val="22"/>
          </w:rPr>
          <w:t xml:space="preserve"> </w:t>
        </w:r>
        <w:r>
          <w:rPr>
            <w:rStyle w:val="Hyperlink"/>
            <w:lang w:val="ru-RU"/>
          </w:rPr>
          <w:t>Информација о подношењу захтева за приступ</w:t>
        </w:r>
        <w:r>
          <w:tab/>
          <w:t>72</w:t>
        </w:r>
      </w:hyperlink>
    </w:p>
    <w:p w:rsidR="00EB145F" w:rsidRDefault="00493AE9">
      <w:pPr>
        <w:pStyle w:val="TOC1"/>
        <w:tabs>
          <w:tab w:val="right" w:leader="dot" w:pos="1620"/>
          <w:tab w:val="right" w:leader="dot" w:pos="9629"/>
        </w:tabs>
      </w:pPr>
      <w:hyperlink r:id="rId60" w:history="1">
        <w:r>
          <w:rPr>
            <w:rStyle w:val="Hyperlink"/>
            <w:lang w:val="ru-RU"/>
          </w:rPr>
          <w:t xml:space="preserve">     </w:t>
        </w:r>
        <w:r>
          <w:rPr>
            <w:rFonts w:ascii="Calibri" w:hAnsi="Calibri"/>
            <w:b w:val="0"/>
            <w:bCs w:val="0"/>
            <w:sz w:val="22"/>
            <w:szCs w:val="22"/>
          </w:rPr>
          <w:t xml:space="preserve"> </w:t>
        </w:r>
        <w:r>
          <w:rPr>
            <w:rStyle w:val="Hyperlink"/>
            <w:lang w:val="ru-RU"/>
          </w:rPr>
          <w:t>информацијама од јавног значаја</w:t>
        </w:r>
        <w:r>
          <w:tab/>
          <w:t>72</w:t>
        </w:r>
      </w:hyperlink>
    </w:p>
    <w:p w:rsidR="00EB145F" w:rsidRDefault="00493AE9">
      <w:pPr>
        <w:pStyle w:val="TOC1"/>
        <w:tabs>
          <w:tab w:val="right" w:leader="dot" w:pos="1620"/>
          <w:tab w:val="right" w:leader="dot" w:pos="9629"/>
        </w:tabs>
      </w:pPr>
      <w:hyperlink r:id="rId61" w:history="1">
        <w:r>
          <w:rPr>
            <w:rStyle w:val="Hyperlink"/>
          </w:rPr>
          <w:t>22.</w:t>
        </w:r>
        <w:r>
          <w:rPr>
            <w:rFonts w:ascii="Calibri" w:hAnsi="Calibri"/>
            <w:b w:val="0"/>
            <w:bCs w:val="0"/>
            <w:sz w:val="22"/>
            <w:szCs w:val="22"/>
          </w:rPr>
          <w:t xml:space="preserve"> </w:t>
        </w:r>
        <w:r>
          <w:rPr>
            <w:rStyle w:val="Hyperlink"/>
          </w:rPr>
          <w:t>ЗАКЉУЧНЕ НАПОМЕНЕ</w:t>
        </w:r>
        <w:r>
          <w:tab/>
          <w:t>79</w:t>
        </w:r>
      </w:hyperlink>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EB145F">
      <w:pPr>
        <w:tabs>
          <w:tab w:val="right" w:leader="dot" w:pos="9360"/>
        </w:tabs>
      </w:pPr>
    </w:p>
    <w:p w:rsidR="00EB145F" w:rsidRDefault="00493AE9">
      <w:pPr>
        <w:pStyle w:val="Heading1"/>
      </w:pPr>
      <w:r>
        <w:lastRenderedPageBreak/>
        <w:fldChar w:fldCharType="end"/>
      </w:r>
      <w:bookmarkStart w:id="1" w:name="_Toc33012908"/>
      <w:bookmarkStart w:id="2" w:name="_Toc299711324"/>
      <w:bookmarkStart w:id="3" w:name="_Toc299712107"/>
      <w:bookmarkStart w:id="4" w:name="_Toc299715716"/>
      <w:bookmarkStart w:id="5" w:name="_Toc299716436"/>
      <w:bookmarkStart w:id="6" w:name="_Toc299719459"/>
      <w:bookmarkStart w:id="7" w:name="_Toc334529992"/>
      <w:bookmarkStart w:id="8" w:name="_Toc379463631"/>
      <w:bookmarkStart w:id="9" w:name="_Ref379544832"/>
      <w:bookmarkStart w:id="10" w:name="_Ref379544839"/>
      <w:bookmarkStart w:id="11" w:name="_Toc461181065"/>
      <w:bookmarkStart w:id="12" w:name="_Ref487798136"/>
      <w:bookmarkStart w:id="13" w:name="_Ref487798233"/>
      <w:bookmarkStart w:id="14" w:name="_Ref487798236"/>
      <w:bookmarkStart w:id="15" w:name="_Ref487798254"/>
      <w:bookmarkStart w:id="16" w:name="_Toc7000840"/>
      <w:bookmarkStart w:id="17" w:name="_Toc7001456"/>
      <w:bookmarkStart w:id="18" w:name="_Toc32407681"/>
      <w:r>
        <w:t>ОСНОВНИ ПОДАЦИ О ДИРЕКЦИЈИ ЗА ЖЕЛЕЗНИЦЕ</w:t>
      </w:r>
      <w:bookmarkEnd w:id="1"/>
      <w:r>
        <w:t xml:space="preserve"> </w:t>
      </w:r>
    </w:p>
    <w:p w:rsidR="00EB145F" w:rsidRDefault="00493AE9">
      <w:pPr>
        <w:pStyle w:val="Heading1"/>
      </w:pPr>
      <w:bookmarkStart w:id="19" w:name="_Toc33012909"/>
      <w:r>
        <w:t>И О ИНФОРМАТОРУ О  РАДУ</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p w:rsidR="00EB145F" w:rsidRDefault="00EB145F">
      <w:pPr>
        <w:rPr>
          <w:rFonts w:ascii="Cambria" w:hAnsi="Cambria"/>
        </w:rPr>
      </w:pPr>
    </w:p>
    <w:p w:rsidR="00EB145F" w:rsidRDefault="00EB145F">
      <w:pPr>
        <w:rPr>
          <w:rFonts w:ascii="Cambria" w:hAnsi="Cambria" w:cs="Calibri"/>
          <w:sz w:val="22"/>
          <w:szCs w:val="22"/>
          <w:lang w:val="ru-RU"/>
        </w:rPr>
      </w:pPr>
    </w:p>
    <w:p w:rsidR="00EB145F" w:rsidRDefault="00493AE9">
      <w:pPr>
        <w:pStyle w:val="BodyText3"/>
        <w:tabs>
          <w:tab w:val="left" w:pos="2043"/>
        </w:tabs>
      </w:pPr>
      <w:r>
        <w:rPr>
          <w:rFonts w:ascii="Cambria" w:hAnsi="Cambria" w:cs="Calibri"/>
          <w:i w:val="0"/>
          <w:sz w:val="22"/>
          <w:szCs w:val="22"/>
          <w:lang w:val="ru-RU"/>
        </w:rPr>
        <w:t xml:space="preserve">Дирекција за </w:t>
      </w:r>
      <w:r>
        <w:rPr>
          <w:rFonts w:ascii="Cambria" w:hAnsi="Cambria" w:cs="Calibri"/>
          <w:i w:val="0"/>
          <w:sz w:val="22"/>
          <w:szCs w:val="22"/>
          <w:lang w:val="ru-RU"/>
        </w:rPr>
        <w:t xml:space="preserve">железнице (У даљем тексту: Дирекција) је посебна организација Републике Србије,  образована </w:t>
      </w:r>
      <w:hyperlink r:id="rId62" w:history="1">
        <w:r>
          <w:rPr>
            <w:rStyle w:val="Hyperlink"/>
            <w:rFonts w:ascii="Cambria" w:hAnsi="Cambria" w:cs="Calibri"/>
            <w:i w:val="0"/>
            <w:color w:val="auto"/>
            <w:sz w:val="22"/>
            <w:szCs w:val="22"/>
            <w:u w:val="none"/>
            <w:lang w:val="ru-RU"/>
          </w:rPr>
          <w:t>Законом о железници ("Службени гласник РС", бр. 18/2005)</w:t>
        </w:r>
      </w:hyperlink>
      <w:r>
        <w:rPr>
          <w:rFonts w:ascii="Cambria" w:hAnsi="Cambria" w:cs="Calibri"/>
          <w:i w:val="0"/>
          <w:sz w:val="22"/>
          <w:szCs w:val="22"/>
          <w:lang w:val="ru-RU"/>
        </w:rPr>
        <w:t xml:space="preserve">. У складу са Законом о железници, </w:t>
      </w:r>
      <w:r>
        <w:rPr>
          <w:rFonts w:ascii="Cambria" w:eastAsia="Arial Unicode MS" w:hAnsi="Cambria" w:cs="Calibri"/>
          <w:i w:val="0"/>
          <w:sz w:val="22"/>
          <w:szCs w:val="22"/>
          <w:lang w:val="ru-RU"/>
        </w:rPr>
        <w:t>Дир</w:t>
      </w:r>
      <w:r>
        <w:rPr>
          <w:rFonts w:ascii="Cambria" w:eastAsia="Arial Unicode MS" w:hAnsi="Cambria" w:cs="Calibri"/>
          <w:i w:val="0"/>
          <w:sz w:val="22"/>
          <w:szCs w:val="22"/>
          <w:lang w:val="ru-RU"/>
        </w:rPr>
        <w:t>екција за железнице и Јавно предузеће "Железнице Србије" преузеле су</w:t>
      </w:r>
      <w:r>
        <w:rPr>
          <w:rFonts w:ascii="Cambria" w:hAnsi="Cambria" w:cs="Calibri"/>
          <w:i w:val="0"/>
          <w:sz w:val="22"/>
          <w:szCs w:val="22"/>
          <w:lang w:val="ru-RU"/>
        </w:rPr>
        <w:t xml:space="preserve"> п</w:t>
      </w:r>
      <w:r>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EB145F" w:rsidRDefault="00EB145F">
      <w:pPr>
        <w:pStyle w:val="BodyText3"/>
        <w:tabs>
          <w:tab w:val="left" w:pos="2043"/>
        </w:tabs>
      </w:pPr>
    </w:p>
    <w:p w:rsidR="00EB145F" w:rsidRDefault="00493AE9">
      <w:pPr>
        <w:ind w:firstLine="502"/>
      </w:pPr>
      <w:r>
        <w:rPr>
          <w:rFonts w:ascii="Cambria" w:hAnsi="Cambria" w:cs="Calibri"/>
          <w:iCs/>
          <w:sz w:val="22"/>
          <w:szCs w:val="22"/>
          <w:lang w:val="ru-RU"/>
        </w:rPr>
        <w:t>Дирекција има својство правног лица. Дирекцијом руководи дирек</w:t>
      </w:r>
      <w:r>
        <w:rPr>
          <w:rFonts w:ascii="Cambria" w:hAnsi="Cambria" w:cs="Calibri"/>
          <w:iCs/>
          <w:sz w:val="22"/>
          <w:szCs w:val="22"/>
          <w:lang w:val="ru-RU"/>
        </w:rPr>
        <w:t xml:space="preserve">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EB145F" w:rsidRDefault="00EB145F">
      <w:pPr>
        <w:ind w:firstLine="502"/>
      </w:pPr>
    </w:p>
    <w:p w:rsidR="00EB145F" w:rsidRDefault="00493AE9">
      <w:r>
        <w:rPr>
          <w:rFonts w:ascii="Cambria" w:hAnsi="Cambria"/>
          <w:sz w:val="22"/>
          <w:szCs w:val="22"/>
          <w:lang w:val="ru-RU"/>
        </w:rPr>
        <w:t xml:space="preserve">Делокруг рада </w:t>
      </w:r>
      <w:r>
        <w:rPr>
          <w:rFonts w:ascii="Cambria" w:hAnsi="Cambria"/>
          <w:sz w:val="22"/>
          <w:szCs w:val="22"/>
          <w:lang w:val="ru-RU"/>
        </w:rPr>
        <w:t xml:space="preserve">Дирекције за железнице проширен је више пута од оснивања, и одређен је одредбама Закона о железници </w:t>
      </w:r>
      <w:r>
        <w:rPr>
          <w:rFonts w:ascii="Cambria" w:hAnsi="Cambria"/>
          <w:bCs/>
          <w:spacing w:val="2"/>
          <w:sz w:val="22"/>
          <w:szCs w:val="22"/>
          <w:lang w:val="ru-RU"/>
        </w:rPr>
        <w:t>(″Службени гласник РС″, бр. 41/18), Закона о безбедности у железничком саобраћају (″Службени гласник РС″, бр. 41/18), Закона о интероперабилности железничко</w:t>
      </w:r>
      <w:r>
        <w:rPr>
          <w:rFonts w:ascii="Cambria" w:hAnsi="Cambria"/>
          <w:bCs/>
          <w:spacing w:val="2"/>
          <w:sz w:val="22"/>
          <w:szCs w:val="22"/>
          <w:lang w:val="ru-RU"/>
        </w:rPr>
        <w:t xml:space="preserve">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66/2015 и 83/2018), </w:t>
      </w:r>
      <w:r>
        <w:rPr>
          <w:rFonts w:ascii="Cambria" w:hAnsi="Cambria"/>
          <w:bCs/>
          <w:spacing w:val="2"/>
          <w:sz w:val="22"/>
          <w:szCs w:val="22"/>
          <w:lang w:val="ru-RU"/>
        </w:rPr>
        <w:t>Закона о жичарама за транспорт лица („Службени гласник РС“, бр. 38/2015, 113/2017 и 31/2019) и</w:t>
      </w:r>
      <w:r>
        <w:rPr>
          <w:rFonts w:ascii="Cambria" w:hAnsi="Cambria"/>
          <w:b/>
          <w:bCs/>
          <w:sz w:val="32"/>
          <w:szCs w:val="32"/>
          <w:lang w:val="ru-RU"/>
        </w:rPr>
        <w:t xml:space="preserve"> </w:t>
      </w:r>
      <w:r>
        <w:rPr>
          <w:rFonts w:ascii="Cambria" w:hAnsi="Cambria"/>
          <w:bCs/>
          <w:spacing w:val="2"/>
          <w:sz w:val="22"/>
          <w:szCs w:val="22"/>
          <w:lang w:val="ru-RU"/>
        </w:rPr>
        <w:t xml:space="preserve">Закона </w:t>
      </w:r>
      <w:r>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Pr>
          <w:rFonts w:ascii="Cambria" w:hAnsi="Cambria"/>
          <w:bCs/>
          <w:spacing w:val="2"/>
          <w:sz w:val="22"/>
          <w:szCs w:val="22"/>
          <w:lang w:val="ru-RU"/>
        </w:rPr>
        <w:t>(„Службени гласник РС“, бр. 9/2020).</w:t>
      </w:r>
    </w:p>
    <w:p w:rsidR="00EB145F" w:rsidRDefault="00EB145F">
      <w:pPr>
        <w:rPr>
          <w:rFonts w:ascii="Cambria" w:hAnsi="Cambria"/>
          <w:bCs/>
          <w:spacing w:val="2"/>
          <w:sz w:val="22"/>
          <w:szCs w:val="22"/>
          <w:lang w:val="ru-RU"/>
        </w:rPr>
      </w:pPr>
    </w:p>
    <w:p w:rsidR="00EB145F" w:rsidRDefault="00493AE9">
      <w:pPr>
        <w:pStyle w:val="BodyText3"/>
      </w:pPr>
      <w:r>
        <w:rPr>
          <w:rFonts w:ascii="Cambria" w:hAnsi="Cambria" w:cs="Calibri"/>
          <w:i w:val="0"/>
          <w:iCs w:val="0"/>
          <w:sz w:val="22"/>
          <w:szCs w:val="22"/>
          <w:lang w:val="ru-RU"/>
        </w:rPr>
        <w:t xml:space="preserve">Овим законима, у смислу наставка хармонизације националног </w:t>
      </w:r>
      <w:r>
        <w:rPr>
          <w:rFonts w:ascii="Cambria" w:hAnsi="Cambria" w:cs="Calibri"/>
          <w:i w:val="0"/>
          <w:iCs w:val="0"/>
          <w:sz w:val="22"/>
          <w:szCs w:val="22"/>
          <w:lang w:val="ru-RU"/>
        </w:rPr>
        <w:t xml:space="preserve">законодавства са релевантним железничким прописима Европске уније, </w:t>
      </w:r>
      <w:r>
        <w:rPr>
          <w:rFonts w:ascii="Cambria" w:hAnsi="Cambria"/>
          <w:i w:val="0"/>
          <w:sz w:val="22"/>
          <w:szCs w:val="22"/>
          <w:lang w:val="ru-RU"/>
        </w:rPr>
        <w:t>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w:t>
      </w:r>
      <w:r>
        <w:rPr>
          <w:rFonts w:ascii="Cambria" w:hAnsi="Cambria"/>
          <w:i w:val="0"/>
          <w:sz w:val="22"/>
          <w:szCs w:val="22"/>
          <w:lang w:val="ru-RU"/>
        </w:rPr>
        <w:t>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w:t>
      </w:r>
      <w:r>
        <w:rPr>
          <w:rFonts w:ascii="Cambria" w:hAnsi="Cambria"/>
          <w:i w:val="0"/>
          <w:sz w:val="22"/>
          <w:szCs w:val="22"/>
          <w:lang w:val="ru-RU"/>
        </w:rPr>
        <w:t xml:space="preserve">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EB145F" w:rsidRDefault="00EB145F">
      <w:pPr>
        <w:pStyle w:val="BodyText3"/>
      </w:pPr>
    </w:p>
    <w:p w:rsidR="00EB145F" w:rsidRDefault="00493AE9">
      <w:pPr>
        <w:pStyle w:val="BodyText3"/>
      </w:pPr>
      <w:r>
        <w:rPr>
          <w:rFonts w:ascii="Cambria" w:hAnsi="Cambria"/>
          <w:i w:val="0"/>
          <w:sz w:val="22"/>
          <w:szCs w:val="22"/>
          <w:lang w:val="ru-RU"/>
        </w:rPr>
        <w:t>У надлежности Дирекције</w:t>
      </w:r>
      <w:r>
        <w:rPr>
          <w:rFonts w:ascii="Cambria" w:hAnsi="Cambria"/>
          <w:i w:val="0"/>
          <w:sz w:val="22"/>
          <w:szCs w:val="22"/>
          <w:lang w:val="ru-RU"/>
        </w:rPr>
        <w:t xml:space="preserve">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w:t>
      </w:r>
      <w:r>
        <w:rPr>
          <w:rFonts w:ascii="Cambria" w:hAnsi="Cambria"/>
          <w:i w:val="0"/>
          <w:sz w:val="22"/>
          <w:szCs w:val="22"/>
          <w:lang w:val="ru-RU"/>
        </w:rPr>
        <w:t>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w:t>
      </w:r>
      <w:r>
        <w:rPr>
          <w:rFonts w:ascii="Cambria" w:hAnsi="Cambria"/>
          <w:i w:val="0"/>
          <w:sz w:val="22"/>
          <w:szCs w:val="22"/>
          <w:lang w:val="ru-RU"/>
        </w:rPr>
        <w:t xml:space="preserve"> железничких возила и Национални регистар инфраструктуре.</w:t>
      </w:r>
    </w:p>
    <w:p w:rsidR="00EB145F" w:rsidRDefault="00EB145F">
      <w:pPr>
        <w:pStyle w:val="BodyText3"/>
        <w:rPr>
          <w:rFonts w:ascii="Cambria" w:hAnsi="Cambria"/>
          <w:i w:val="0"/>
          <w:sz w:val="22"/>
          <w:szCs w:val="22"/>
        </w:rPr>
      </w:pPr>
    </w:p>
    <w:p w:rsidR="00EB145F" w:rsidRDefault="00493AE9">
      <w:pPr>
        <w:pStyle w:val="stil3mesto"/>
        <w:ind w:left="0" w:right="9" w:firstLine="720"/>
        <w:jc w:val="both"/>
      </w:pPr>
      <w:r>
        <w:rPr>
          <w:rFonts w:ascii="Cambria" w:hAnsi="Cambria"/>
          <w:i w:val="0"/>
          <w:sz w:val="22"/>
          <w:szCs w:val="22"/>
          <w:lang w:val="ru-RU"/>
        </w:rPr>
        <w:t xml:space="preserve">Законом о жичарама за транспорт лица, </w:t>
      </w:r>
      <w:r>
        <w:rPr>
          <w:rFonts w:ascii="Cambria" w:hAnsi="Cambria" w:cs="Calibri"/>
          <w:i w:val="0"/>
          <w:iCs w:val="0"/>
          <w:sz w:val="22"/>
          <w:szCs w:val="22"/>
          <w:lang w:val="ru-RU"/>
        </w:rPr>
        <w:t>н</w:t>
      </w:r>
      <w:r>
        <w:rPr>
          <w:rFonts w:ascii="Cambria" w:hAnsi="Cambria"/>
          <w:i w:val="0"/>
          <w:sz w:val="22"/>
          <w:szCs w:val="22"/>
          <w:lang w:val="ru-RU"/>
        </w:rPr>
        <w:t>адлежност</w:t>
      </w:r>
      <w:r>
        <w:rPr>
          <w:rFonts w:ascii="Cambria" w:hAnsi="Cambria" w:cs="Calibri"/>
          <w:i w:val="0"/>
          <w:iCs w:val="0"/>
          <w:sz w:val="22"/>
          <w:szCs w:val="22"/>
          <w:lang w:val="ru-RU"/>
        </w:rPr>
        <w:t xml:space="preserve"> Дирекције је проширена на </w:t>
      </w:r>
      <w:r>
        <w:rPr>
          <w:rFonts w:ascii="Cambria" w:hAnsi="Cambria"/>
          <w:i w:val="0"/>
          <w:sz w:val="22"/>
          <w:szCs w:val="22"/>
          <w:lang w:val="ru-RU"/>
        </w:rPr>
        <w:t>давање одобрења за рад жичаре за транспорт лица и специфичне вучне инсталације, вођење евиденције жичара, специфичних вучн</w:t>
      </w:r>
      <w:r>
        <w:rPr>
          <w:rFonts w:ascii="Cambria" w:hAnsi="Cambria"/>
          <w:i w:val="0"/>
          <w:sz w:val="22"/>
          <w:szCs w:val="22"/>
          <w:lang w:val="ru-RU"/>
        </w:rPr>
        <w:t>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Pr>
          <w:rFonts w:ascii="Cambria" w:hAnsi="Cambria"/>
          <w:sz w:val="22"/>
          <w:szCs w:val="22"/>
          <w:lang w:val="ru-RU"/>
        </w:rPr>
        <w:t xml:space="preserve"> </w:t>
      </w:r>
    </w:p>
    <w:p w:rsidR="00EB145F" w:rsidRDefault="00EB145F">
      <w:pPr>
        <w:pStyle w:val="stil3mesto"/>
        <w:ind w:left="0" w:right="9" w:firstLine="720"/>
        <w:jc w:val="both"/>
      </w:pPr>
    </w:p>
    <w:p w:rsidR="00EB145F" w:rsidRDefault="00493AE9">
      <w:r>
        <w:rPr>
          <w:rFonts w:ascii="Cambria" w:hAnsi="Cambria"/>
          <w:sz w:val="22"/>
          <w:szCs w:val="22"/>
          <w:lang w:val="ru-RU"/>
        </w:rPr>
        <w:t>За</w:t>
      </w:r>
      <w:r>
        <w:rPr>
          <w:rFonts w:ascii="Cambria" w:hAnsi="Cambria"/>
          <w:sz w:val="22"/>
          <w:szCs w:val="22"/>
          <w:lang w:val="ru-RU"/>
        </w:rPr>
        <w:t>коном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прописано је да поред постојећих послова, Дирекција за железнице прописује техничке услове за подс</w:t>
      </w:r>
      <w:r>
        <w:rPr>
          <w:rFonts w:ascii="Cambria" w:hAnsi="Cambria"/>
          <w:sz w:val="22"/>
          <w:szCs w:val="22"/>
          <w:lang w:val="ru-RU"/>
        </w:rPr>
        <w:t xml:space="preserve">истеме </w:t>
      </w:r>
      <w:r>
        <w:rPr>
          <w:rFonts w:ascii="Cambria" w:hAnsi="Cambria"/>
          <w:sz w:val="22"/>
          <w:szCs w:val="22"/>
          <w:lang w:val="ru-RU"/>
        </w:rPr>
        <w:lastRenderedPageBreak/>
        <w:t>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w:t>
      </w:r>
      <w:r>
        <w:rPr>
          <w:rFonts w:ascii="Cambria" w:hAnsi="Cambria"/>
          <w:sz w:val="22"/>
          <w:szCs w:val="22"/>
          <w:lang w:val="ru-RU"/>
        </w:rPr>
        <w:t>обраћаја, издаје дозволу за коришћење возила на метро системима на основу оверене техничке документације и обављеног техничког прегледа, као и сертификат о безбедности за управљање инфраструктуром метроа.</w:t>
      </w:r>
    </w:p>
    <w:p w:rsidR="00EB145F" w:rsidRDefault="00EB145F">
      <w:pPr>
        <w:rPr>
          <w:rFonts w:ascii="Cambria" w:hAnsi="Cambria"/>
          <w:sz w:val="22"/>
          <w:szCs w:val="22"/>
        </w:rPr>
      </w:pPr>
    </w:p>
    <w:p w:rsidR="00EB145F" w:rsidRDefault="00493AE9">
      <w:pPr>
        <w:pStyle w:val="stil1tekst"/>
        <w:ind w:left="0" w:firstLine="0"/>
      </w:pPr>
      <w:r>
        <w:rPr>
          <w:rFonts w:ascii="Cambria" w:hAnsi="Cambria"/>
          <w:sz w:val="22"/>
          <w:szCs w:val="22"/>
          <w:lang w:val="ru-RU"/>
        </w:rPr>
        <w:t xml:space="preserve">  </w:t>
      </w:r>
      <w:r>
        <w:rPr>
          <w:rFonts w:ascii="Cambria" w:hAnsi="Cambria" w:cs="Calibri"/>
          <w:sz w:val="22"/>
          <w:szCs w:val="22"/>
          <w:lang w:val="ru-RU"/>
        </w:rPr>
        <w:t>Пун назив посебне организације Републике Србије:</w:t>
      </w:r>
      <w:r>
        <w:rPr>
          <w:rFonts w:ascii="Cambria" w:hAnsi="Cambria" w:cs="Calibri"/>
          <w:sz w:val="22"/>
          <w:szCs w:val="22"/>
          <w:lang w:val="ru-RU"/>
        </w:rPr>
        <w:t xml:space="preserve"> Дирекција за железнице.</w:t>
      </w:r>
    </w:p>
    <w:p w:rsidR="00EB145F" w:rsidRDefault="00493AE9">
      <w:pPr>
        <w:tabs>
          <w:tab w:val="left" w:pos="993"/>
        </w:tabs>
        <w:ind w:left="426" w:hanging="426"/>
      </w:pPr>
      <w:r>
        <w:rPr>
          <w:rFonts w:ascii="Cambria" w:hAnsi="Cambria" w:cs="Calibri"/>
          <w:noProof/>
          <w:sz w:val="22"/>
          <w:szCs w:val="22"/>
        </w:rPr>
        <w:drawing>
          <wp:anchor distT="0" distB="0" distL="114300" distR="114300" simplePos="0" relativeHeight="251654144" behindDoc="0" locked="0" layoutInCell="1" allowOverlap="1">
            <wp:simplePos x="0" y="0"/>
            <wp:positionH relativeFrom="column">
              <wp:posOffset>3451860</wp:posOffset>
            </wp:positionH>
            <wp:positionV relativeFrom="paragraph">
              <wp:posOffset>111127</wp:posOffset>
            </wp:positionV>
            <wp:extent cx="2194560" cy="1632588"/>
            <wp:effectExtent l="0" t="0" r="0" b="5712"/>
            <wp:wrapNone/>
            <wp:docPr id="7"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3"/>
                    <a:srcRect/>
                    <a:stretch>
                      <a:fillRect/>
                    </a:stretch>
                  </pic:blipFill>
                  <pic:spPr>
                    <a:xfrm>
                      <a:off x="0" y="0"/>
                      <a:ext cx="2194560" cy="1632588"/>
                    </a:xfrm>
                    <a:prstGeom prst="rect">
                      <a:avLst/>
                    </a:prstGeom>
                    <a:noFill/>
                    <a:ln>
                      <a:noFill/>
                      <a:prstDash/>
                    </a:ln>
                  </pic:spPr>
                </pic:pic>
              </a:graphicData>
            </a:graphic>
          </wp:anchor>
        </w:drawing>
      </w:r>
    </w:p>
    <w:p w:rsidR="00EB145F" w:rsidRDefault="00493AE9">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EB145F" w:rsidRDefault="00493AE9">
      <w:pPr>
        <w:tabs>
          <w:tab w:val="left" w:pos="993"/>
        </w:tabs>
        <w:ind w:left="426" w:hanging="426"/>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Немањина 6. </w:t>
      </w:r>
    </w:p>
    <w:p w:rsidR="00EB145F" w:rsidRDefault="00493AE9">
      <w:pPr>
        <w:tabs>
          <w:tab w:val="left" w:pos="993"/>
        </w:tabs>
        <w:ind w:left="426" w:hanging="426"/>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11000 Београд</w:t>
      </w:r>
    </w:p>
    <w:p w:rsidR="00EB145F" w:rsidRDefault="00493AE9">
      <w:pPr>
        <w:tabs>
          <w:tab w:val="left" w:pos="993"/>
        </w:tabs>
        <w:ind w:left="426" w:hanging="426"/>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Република Србија </w:t>
      </w:r>
    </w:p>
    <w:p w:rsidR="00EB145F" w:rsidRDefault="00EB145F">
      <w:pPr>
        <w:pStyle w:val="BodyText3"/>
        <w:rPr>
          <w:rFonts w:ascii="Cambria" w:hAnsi="Cambria" w:cs="Calibri"/>
          <w:i w:val="0"/>
          <w:iCs w:val="0"/>
          <w:sz w:val="22"/>
          <w:szCs w:val="22"/>
          <w:lang w:val="ru-RU"/>
        </w:rPr>
      </w:pPr>
    </w:p>
    <w:p w:rsidR="00EB145F" w:rsidRDefault="00EB145F">
      <w:pPr>
        <w:pStyle w:val="BodyText3"/>
        <w:rPr>
          <w:rFonts w:ascii="Cambria" w:hAnsi="Cambria" w:cs="Calibri"/>
          <w:i w:val="0"/>
          <w:iCs w:val="0"/>
          <w:sz w:val="22"/>
          <w:szCs w:val="22"/>
          <w:lang w:val="ru-RU"/>
        </w:rPr>
      </w:pPr>
    </w:p>
    <w:p w:rsidR="00EB145F" w:rsidRDefault="00EB145F">
      <w:pPr>
        <w:pStyle w:val="BodyText3"/>
        <w:rPr>
          <w:rFonts w:ascii="Cambria" w:hAnsi="Cambria" w:cs="Calibri"/>
          <w:i w:val="0"/>
          <w:iCs w:val="0"/>
          <w:sz w:val="22"/>
          <w:szCs w:val="22"/>
          <w:lang w:val="ru-RU"/>
        </w:rPr>
      </w:pPr>
    </w:p>
    <w:p w:rsidR="00EB145F" w:rsidRDefault="00EB145F">
      <w:pPr>
        <w:pStyle w:val="BodyText3"/>
        <w:rPr>
          <w:rFonts w:ascii="Cambria" w:hAnsi="Cambria" w:cs="Calibri"/>
          <w:i w:val="0"/>
          <w:iCs w:val="0"/>
          <w:sz w:val="22"/>
          <w:szCs w:val="22"/>
          <w:lang w:val="ru-RU"/>
        </w:rPr>
      </w:pPr>
    </w:p>
    <w:p w:rsidR="00EB145F" w:rsidRDefault="00EB145F">
      <w:pPr>
        <w:pStyle w:val="BodyText3"/>
        <w:rPr>
          <w:rFonts w:ascii="Cambria" w:hAnsi="Cambria" w:cs="Calibri"/>
          <w:i w:val="0"/>
          <w:iCs w:val="0"/>
          <w:sz w:val="22"/>
          <w:szCs w:val="22"/>
          <w:lang w:val="ru-RU"/>
        </w:rPr>
      </w:pPr>
    </w:p>
    <w:p w:rsidR="00EB145F" w:rsidRDefault="00493AE9">
      <w:pPr>
        <w:pStyle w:val="BodyText3"/>
      </w:pPr>
      <w:r>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simplePos x="0" y="0"/>
                <wp:positionH relativeFrom="column">
                  <wp:posOffset>3499481</wp:posOffset>
                </wp:positionH>
                <wp:positionV relativeFrom="paragraph">
                  <wp:posOffset>27944</wp:posOffset>
                </wp:positionV>
                <wp:extent cx="2623185" cy="639449"/>
                <wp:effectExtent l="0" t="0" r="5715" b="8251"/>
                <wp:wrapNone/>
                <wp:docPr id="8"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EB145F" w:rsidRDefault="00493AE9">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w:t>
                            </w:r>
                            <w:r>
                              <w:rPr>
                                <w:sz w:val="20"/>
                                <w:lang w:val="ru-RU"/>
                              </w:rPr>
                              <w:t xml:space="preserve"> спољних послова</w:t>
                            </w:r>
                          </w:p>
                        </w:txbxContent>
                      </wps:txbx>
                      <wps:bodyPr vert="horz" wrap="square" lIns="35999" tIns="35999" rIns="35999" bIns="35999"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1ezQEAAJI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FtQ3FQlhkc0asY&#10;IvkKAynLJE/vQo1VG4d1ccA4jvk9HjCYWA/Sm/RFPgTzKPTxLG5C4xgsF+V8dn9HCcfcYl7d3lYJ&#10;prjcdj7E7wIMSUZDPQ4va8oOzyGOpe8l6TELj0rrPEBtPwRS3ZqFbryV0kXiMfabrDhsB0wmcwvt&#10;EbnhEuOjHfg3SnpciIaG33vmBSX6yaLi87uqqnCDrh1/7WyvHWY5QjU0UjKa3+K4dTh2x+Kz3Tie&#10;JBr7/rKPIFXmeOno1DMOPqt0WtK0Wdd+rrr8Sqs/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SINXs0BAACSAwAA&#10;DgAAAAAAAAAAAAAAAAAuAgAAZHJzL2Uyb0RvYy54bWxQSwECLQAUAAYACAAAACEAp9Z66eAAAAAJ&#10;AQAADwAAAAAAAAAAAAAAAAAnBAAAZHJzL2Rvd25yZXYueG1sUEsFBgAAAAAEAAQA8wAAADQFAAAA&#10;AA==&#10;" filled="f" stroked="f">
                <v:textbox inset=".99997mm,.99997mm,.99997mm,.99997mm">
                  <w:txbxContent>
                    <w:p w:rsidR="00EB145F" w:rsidRDefault="00493AE9">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w:t>
                      </w:r>
                      <w:r>
                        <w:rPr>
                          <w:sz w:val="20"/>
                          <w:lang w:val="ru-RU"/>
                        </w:rPr>
                        <w:t xml:space="preserve"> спољних послова</w:t>
                      </w:r>
                    </w:p>
                  </w:txbxContent>
                </v:textbox>
              </v:shape>
            </w:pict>
          </mc:Fallback>
        </mc:AlternateContent>
      </w:r>
    </w:p>
    <w:p w:rsidR="00EB145F" w:rsidRDefault="00EB145F">
      <w:pPr>
        <w:pStyle w:val="BodyText3"/>
        <w:ind w:firstLine="0"/>
        <w:rPr>
          <w:rFonts w:ascii="Cambria" w:hAnsi="Cambria" w:cs="Calibri"/>
          <w:i w:val="0"/>
          <w:iCs w:val="0"/>
          <w:sz w:val="22"/>
          <w:szCs w:val="22"/>
          <w:lang w:val="ru-RU"/>
        </w:rPr>
      </w:pPr>
    </w:p>
    <w:p w:rsidR="00EB145F" w:rsidRDefault="00EB145F">
      <w:pPr>
        <w:pStyle w:val="BodyText3"/>
        <w:ind w:firstLine="0"/>
        <w:rPr>
          <w:rFonts w:ascii="Cambria" w:hAnsi="Cambria" w:cs="Calibri"/>
          <w:i w:val="0"/>
          <w:iCs w:val="0"/>
          <w:sz w:val="22"/>
          <w:szCs w:val="22"/>
          <w:lang w:val="ru-RU"/>
        </w:rPr>
      </w:pPr>
    </w:p>
    <w:p w:rsidR="00EB145F" w:rsidRDefault="00EB145F">
      <w:pPr>
        <w:pStyle w:val="BodyText3"/>
        <w:ind w:firstLine="0"/>
        <w:rPr>
          <w:rFonts w:ascii="Cambria" w:hAnsi="Cambria" w:cs="Calibri"/>
          <w:i w:val="0"/>
          <w:iCs w:val="0"/>
          <w:sz w:val="22"/>
          <w:szCs w:val="22"/>
          <w:lang w:val="ru-RU"/>
        </w:rPr>
      </w:pPr>
    </w:p>
    <w:p w:rsidR="00EB145F" w:rsidRDefault="00EB145F">
      <w:pPr>
        <w:pStyle w:val="BodyText3"/>
        <w:ind w:firstLine="0"/>
        <w:rPr>
          <w:rFonts w:ascii="Cambria" w:hAnsi="Cambria" w:cs="Calibri"/>
          <w:i w:val="0"/>
          <w:iCs w:val="0"/>
          <w:sz w:val="22"/>
          <w:szCs w:val="22"/>
          <w:lang w:val="ru-RU"/>
        </w:rPr>
      </w:pPr>
    </w:p>
    <w:p w:rsidR="00EB145F" w:rsidRDefault="00493AE9">
      <w:pPr>
        <w:pStyle w:val="BodyText3"/>
        <w:ind w:firstLine="0"/>
      </w:pPr>
      <w:r>
        <w:rPr>
          <w:rFonts w:ascii="Cambria" w:hAnsi="Cambria" w:cs="Calibri"/>
          <w:i w:val="0"/>
          <w:iCs w:val="0"/>
          <w:sz w:val="22"/>
          <w:szCs w:val="22"/>
          <w:lang w:val="ru-RU"/>
        </w:rPr>
        <w:t>Матични број: 17604228.  Порески идентификациони број: 103948951</w:t>
      </w:r>
    </w:p>
    <w:p w:rsidR="00EB145F" w:rsidRDefault="00EB145F">
      <w:pPr>
        <w:pStyle w:val="BodyText3"/>
        <w:rPr>
          <w:rFonts w:ascii="Cambria" w:hAnsi="Cambria" w:cs="Calibri"/>
          <w:i w:val="0"/>
          <w:iCs w:val="0"/>
          <w:sz w:val="22"/>
          <w:szCs w:val="22"/>
          <w:lang w:val="ru-RU"/>
        </w:rPr>
      </w:pPr>
    </w:p>
    <w:p w:rsidR="00EB145F" w:rsidRDefault="00493AE9">
      <w:pPr>
        <w:tabs>
          <w:tab w:val="left" w:pos="993"/>
        </w:tabs>
        <w:ind w:left="426" w:hanging="426"/>
      </w:pPr>
      <w:r>
        <w:rPr>
          <w:rFonts w:ascii="Cambria" w:hAnsi="Cambria" w:cs="Calibri"/>
          <w:iCs/>
          <w:sz w:val="22"/>
          <w:szCs w:val="22"/>
          <w:lang w:val="ru-RU"/>
        </w:rPr>
        <w:t xml:space="preserve">Адреса за пријем поднесака: </w:t>
      </w:r>
      <w:r>
        <w:rPr>
          <w:rFonts w:ascii="Cambria" w:hAnsi="Cambria" w:cs="Calibri"/>
          <w:sz w:val="22"/>
          <w:szCs w:val="22"/>
          <w:lang w:val="ru-RU"/>
        </w:rPr>
        <w:t>Дирекција за железнице, Немањина 6./III, канцеларија 586б (писарница Дирекције за железнице)</w:t>
      </w:r>
    </w:p>
    <w:p w:rsidR="00EB145F" w:rsidRDefault="00EB145F">
      <w:pPr>
        <w:tabs>
          <w:tab w:val="left" w:pos="993"/>
        </w:tabs>
        <w:ind w:left="426" w:hanging="426"/>
        <w:rPr>
          <w:rFonts w:ascii="Cambria" w:hAnsi="Cambria" w:cs="Calibri"/>
          <w:i/>
          <w:iCs/>
          <w:sz w:val="22"/>
          <w:szCs w:val="22"/>
          <w:lang w:val="ru-RU"/>
        </w:rPr>
      </w:pPr>
    </w:p>
    <w:p w:rsidR="00EB145F" w:rsidRDefault="00493AE9">
      <w:pPr>
        <w:tabs>
          <w:tab w:val="left" w:pos="720"/>
        </w:tabs>
        <w:ind w:firstLine="0"/>
      </w:pPr>
      <w:r>
        <w:rPr>
          <w:rFonts w:ascii="Cambria" w:hAnsi="Cambria" w:cs="Calibri"/>
          <w:iCs/>
          <w:sz w:val="22"/>
          <w:szCs w:val="22"/>
          <w:lang w:val="ru-RU"/>
        </w:rPr>
        <w:t xml:space="preserve">Адреса за пријем електронских поднесака: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64" w:history="1">
        <w:r>
          <w:rPr>
            <w:rStyle w:val="Hyperlink"/>
            <w:rFonts w:ascii="Cambria" w:hAnsi="Cambria"/>
            <w:sz w:val="22"/>
            <w:szCs w:val="22"/>
            <w:lang w:val="ru-RU"/>
          </w:rPr>
          <w:t xml:space="preserve"> </w:t>
        </w:r>
        <w:r>
          <w:rPr>
            <w:rStyle w:val="Hyperlink"/>
            <w:rFonts w:ascii="Cambria" w:hAnsi="Cambria" w:cs="Arial"/>
            <w:sz w:val="22"/>
            <w:szCs w:val="22"/>
            <w:shd w:val="clear" w:color="auto" w:fill="FFFFFF"/>
          </w:rPr>
          <w:t>kontakt</w:t>
        </w:r>
        <w:r>
          <w:rPr>
            <w:rStyle w:val="Hyperlink"/>
            <w:rFonts w:ascii="Cambria" w:hAnsi="Cambria" w:cs="Calibri"/>
            <w:sz w:val="22"/>
            <w:szCs w:val="22"/>
            <w:lang w:val="ru-RU"/>
          </w:rPr>
          <w:t>@raildir.gov.rs</w:t>
        </w:r>
      </w:hyperlink>
    </w:p>
    <w:p w:rsidR="00EB145F" w:rsidRDefault="00EB145F">
      <w:pPr>
        <w:rPr>
          <w:rFonts w:ascii="Cambria" w:hAnsi="Cambria" w:cs="Calibri"/>
          <w:sz w:val="22"/>
          <w:szCs w:val="22"/>
          <w:lang w:val="ru-RU"/>
        </w:rPr>
      </w:pPr>
    </w:p>
    <w:p w:rsidR="00EB145F" w:rsidRDefault="00493AE9">
      <w:pPr>
        <w:ind w:right="-354"/>
        <w:rPr>
          <w:rFonts w:ascii="Cambria" w:hAnsi="Cambria" w:cs="Calibri"/>
          <w:sz w:val="22"/>
          <w:szCs w:val="22"/>
          <w:lang w:val="ru-RU"/>
        </w:rPr>
      </w:pPr>
      <w:r>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EB145F" w:rsidRDefault="00493AE9">
      <w:pPr>
        <w:numPr>
          <w:ilvl w:val="0"/>
          <w:numId w:val="15"/>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несметано функционисање и развој железничког саобраћаја у Србији,</w:t>
      </w:r>
    </w:p>
    <w:p w:rsidR="00EB145F" w:rsidRDefault="00493AE9">
      <w:pPr>
        <w:numPr>
          <w:ilvl w:val="0"/>
          <w:numId w:val="15"/>
        </w:numPr>
        <w:tabs>
          <w:tab w:val="left" w:pos="284"/>
        </w:tabs>
        <w:ind w:left="284" w:hanging="284"/>
        <w:jc w:val="left"/>
      </w:pPr>
      <w:r>
        <w:rPr>
          <w:rFonts w:ascii="Cambria" w:hAnsi="Cambria" w:cs="Calibri"/>
          <w:sz w:val="22"/>
          <w:szCs w:val="22"/>
          <w:lang w:val="ru-RU"/>
        </w:rPr>
        <w:t>равноправн</w:t>
      </w:r>
      <w:r>
        <w:rPr>
          <w:rFonts w:ascii="Cambria" w:hAnsi="Cambria" w:cs="Calibri"/>
          <w:sz w:val="22"/>
          <w:szCs w:val="22"/>
        </w:rPr>
        <w:t>e</w:t>
      </w:r>
      <w:r>
        <w:rPr>
          <w:rFonts w:ascii="Cambria" w:hAnsi="Cambria" w:cs="Calibri"/>
          <w:sz w:val="22"/>
          <w:szCs w:val="22"/>
          <w:lang w:val="ru-RU"/>
        </w:rPr>
        <w:t xml:space="preserve"> услов</w:t>
      </w:r>
      <w:r>
        <w:rPr>
          <w:rFonts w:ascii="Cambria" w:hAnsi="Cambria" w:cs="Calibri"/>
          <w:sz w:val="22"/>
          <w:szCs w:val="22"/>
        </w:rPr>
        <w:t>e</w:t>
      </w:r>
      <w:r>
        <w:rPr>
          <w:rFonts w:ascii="Cambria" w:hAnsi="Cambria" w:cs="Calibri"/>
          <w:sz w:val="22"/>
          <w:szCs w:val="22"/>
          <w:lang w:val="ru-RU"/>
        </w:rPr>
        <w:t xml:space="preserve"> учешћа </w:t>
      </w:r>
      <w:r>
        <w:rPr>
          <w:rFonts w:ascii="Cambria" w:hAnsi="Cambria" w:cs="Calibri"/>
          <w:sz w:val="22"/>
          <w:szCs w:val="22"/>
          <w:lang w:val="ru-RU"/>
        </w:rPr>
        <w:t>свих заинтересованих учесника у железничком превозу на домаћој железничкој мрежи,</w:t>
      </w:r>
    </w:p>
    <w:p w:rsidR="00EB145F" w:rsidRDefault="00493AE9">
      <w:pPr>
        <w:numPr>
          <w:ilvl w:val="0"/>
          <w:numId w:val="15"/>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усклађивање са регулативом Европске уније у области железничког саобраћаја,</w:t>
      </w:r>
    </w:p>
    <w:p w:rsidR="00EB145F" w:rsidRDefault="00493AE9">
      <w:pPr>
        <w:numPr>
          <w:ilvl w:val="0"/>
          <w:numId w:val="15"/>
        </w:numPr>
        <w:tabs>
          <w:tab w:val="left" w:pos="284"/>
        </w:tabs>
        <w:ind w:left="284" w:hanging="284"/>
        <w:jc w:val="left"/>
        <w:rPr>
          <w:rFonts w:ascii="Cambria" w:hAnsi="Cambria" w:cs="Calibri"/>
          <w:sz w:val="22"/>
          <w:szCs w:val="22"/>
          <w:lang w:val="ru-RU"/>
        </w:rPr>
      </w:pPr>
      <w:r>
        <w:rPr>
          <w:rFonts w:ascii="Cambria" w:hAnsi="Cambria" w:cs="Calibri"/>
          <w:sz w:val="22"/>
          <w:szCs w:val="22"/>
          <w:lang w:val="ru-RU"/>
        </w:rPr>
        <w:t xml:space="preserve">интегрисање железничког система Србије у јединствен регионални, европски и шири саобраћајни </w:t>
      </w:r>
      <w:r>
        <w:rPr>
          <w:rFonts w:ascii="Cambria" w:hAnsi="Cambria" w:cs="Calibri"/>
          <w:sz w:val="22"/>
          <w:szCs w:val="22"/>
          <w:lang w:val="ru-RU"/>
        </w:rPr>
        <w:t>простор.</w:t>
      </w:r>
    </w:p>
    <w:p w:rsidR="00EB145F" w:rsidRDefault="00EB145F">
      <w:pPr>
        <w:rPr>
          <w:rFonts w:ascii="Cambria" w:hAnsi="Cambria" w:cs="Calibri"/>
          <w:b/>
          <w:bCs/>
          <w:sz w:val="22"/>
          <w:szCs w:val="22"/>
          <w:lang w:val="ru-RU"/>
        </w:rPr>
      </w:pPr>
    </w:p>
    <w:p w:rsidR="00EB145F" w:rsidRDefault="00493AE9">
      <w:r>
        <w:rPr>
          <w:rFonts w:ascii="Cambria" w:hAnsi="Cambria" w:cs="Calibri"/>
          <w:b/>
          <w:sz w:val="22"/>
          <w:szCs w:val="22"/>
          <w:lang w:val="ru-RU"/>
        </w:rPr>
        <w:t>Информатор о раду</w:t>
      </w:r>
      <w:r>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 и 36/10) и Упутством за израду и објављивање информатора о р</w:t>
      </w:r>
      <w:r>
        <w:rPr>
          <w:rFonts w:ascii="Cambria" w:hAnsi="Cambria" w:cs="Calibri"/>
          <w:sz w:val="22"/>
          <w:szCs w:val="22"/>
          <w:lang w:val="ru-RU"/>
        </w:rPr>
        <w:t>аду државног органа ("Службени гласник РС", бр. 68/10).</w:t>
      </w:r>
    </w:p>
    <w:p w:rsidR="00EB145F" w:rsidRDefault="00EB145F"/>
    <w:p w:rsidR="00EB145F" w:rsidRDefault="00493AE9">
      <w:r>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EB145F" w:rsidRDefault="00EB145F">
      <w:pPr>
        <w:rPr>
          <w:rFonts w:ascii="Cambria" w:hAnsi="Cambria" w:cs="Calibri"/>
          <w:sz w:val="22"/>
          <w:szCs w:val="22"/>
        </w:rPr>
      </w:pPr>
    </w:p>
    <w:p w:rsidR="00EB145F" w:rsidRDefault="00493AE9">
      <w:r>
        <w:rPr>
          <w:rFonts w:ascii="Cambria" w:hAnsi="Cambria" w:cs="Calibri"/>
          <w:sz w:val="22"/>
          <w:szCs w:val="22"/>
          <w:lang w:val="ru-RU"/>
        </w:rPr>
        <w:t xml:space="preserve">Датум првог објављивања Информатора:  30. марта 2007. године </w:t>
      </w:r>
    </w:p>
    <w:p w:rsidR="00EB145F" w:rsidRDefault="00493AE9">
      <w:pPr>
        <w:rPr>
          <w:rFonts w:ascii="Cambria" w:hAnsi="Cambria" w:cs="Calibri"/>
          <w:sz w:val="22"/>
          <w:szCs w:val="22"/>
          <w:lang w:val="ru-RU"/>
        </w:rPr>
      </w:pPr>
      <w:r>
        <w:rPr>
          <w:rFonts w:ascii="Cambria" w:hAnsi="Cambria" w:cs="Calibri"/>
          <w:sz w:val="22"/>
          <w:szCs w:val="22"/>
          <w:lang w:val="ru-RU"/>
        </w:rPr>
        <w:t xml:space="preserve"> </w:t>
      </w:r>
    </w:p>
    <w:p w:rsidR="00EB145F" w:rsidRDefault="00493AE9">
      <w:r>
        <w:rPr>
          <w:rFonts w:ascii="Cambria" w:hAnsi="Cambria" w:cs="Calibri"/>
          <w:sz w:val="22"/>
          <w:szCs w:val="22"/>
          <w:lang w:val="ru-RU"/>
        </w:rPr>
        <w:t>Датум последње измене или допу</w:t>
      </w:r>
      <w:r>
        <w:rPr>
          <w:rFonts w:ascii="Cambria" w:hAnsi="Cambria" w:cs="Calibri"/>
          <w:sz w:val="22"/>
          <w:szCs w:val="22"/>
          <w:lang w:val="ru-RU"/>
        </w:rPr>
        <w:t>не Информатора:</w:t>
      </w:r>
      <w:r>
        <w:rPr>
          <w:rFonts w:ascii="Cambria" w:hAnsi="Cambria" w:cs="Calibri"/>
          <w:bCs/>
          <w:sz w:val="22"/>
          <w:szCs w:val="22"/>
          <w:lang w:val="ru-RU"/>
        </w:rPr>
        <w:t xml:space="preserve"> 3.</w:t>
      </w:r>
      <w:r>
        <w:rPr>
          <w:rFonts w:ascii="Cambria" w:hAnsi="Cambria" w:cs="Calibri"/>
          <w:sz w:val="22"/>
          <w:szCs w:val="22"/>
          <w:lang w:val="ru-RU"/>
        </w:rPr>
        <w:t xml:space="preserve"> </w:t>
      </w:r>
      <w:r>
        <w:rPr>
          <w:rFonts w:ascii="Cambria" w:hAnsi="Cambria" w:cs="Calibri"/>
          <w:bCs/>
          <w:sz w:val="22"/>
          <w:szCs w:val="22"/>
          <w:lang w:val="ru-RU"/>
        </w:rPr>
        <w:t xml:space="preserve">октобар 2020.  </w:t>
      </w:r>
      <w:r>
        <w:rPr>
          <w:rFonts w:ascii="Cambria" w:hAnsi="Cambria" w:cs="Calibri"/>
          <w:sz w:val="22"/>
          <w:szCs w:val="22"/>
          <w:lang w:val="ru-RU"/>
        </w:rPr>
        <w:t>године</w:t>
      </w:r>
    </w:p>
    <w:p w:rsidR="00EB145F" w:rsidRDefault="00EB145F">
      <w:pPr>
        <w:rPr>
          <w:rFonts w:ascii="Cambria" w:hAnsi="Cambria" w:cs="Calibri"/>
          <w:sz w:val="22"/>
          <w:szCs w:val="22"/>
          <w:lang w:val="ru-RU"/>
        </w:rPr>
      </w:pPr>
    </w:p>
    <w:p w:rsidR="00EB145F" w:rsidRDefault="00493AE9">
      <w:r>
        <w:rPr>
          <w:rFonts w:ascii="Cambria" w:hAnsi="Cambria" w:cs="Calibri"/>
          <w:sz w:val="22"/>
          <w:szCs w:val="22"/>
          <w:lang w:val="ru-RU"/>
        </w:rPr>
        <w:t xml:space="preserve">Датум последње провере ажурности података: </w:t>
      </w:r>
      <w:r>
        <w:rPr>
          <w:rFonts w:ascii="Cambria" w:hAnsi="Cambria" w:cs="Calibri"/>
          <w:bCs/>
          <w:sz w:val="22"/>
          <w:szCs w:val="22"/>
          <w:lang w:val="ru-RU"/>
        </w:rPr>
        <w:t>3. октобар</w:t>
      </w:r>
      <w:r>
        <w:rPr>
          <w:rFonts w:ascii="Cambria" w:hAnsi="Cambria" w:cs="Calibri"/>
          <w:bCs/>
          <w:sz w:val="22"/>
          <w:szCs w:val="22"/>
        </w:rPr>
        <w:t xml:space="preserve"> </w:t>
      </w:r>
      <w:r>
        <w:rPr>
          <w:rFonts w:ascii="Cambria" w:hAnsi="Cambria" w:cs="Calibri"/>
          <w:bCs/>
          <w:sz w:val="22"/>
          <w:szCs w:val="22"/>
          <w:lang w:val="ru-RU"/>
        </w:rPr>
        <w:t>2020</w:t>
      </w:r>
      <w:r>
        <w:rPr>
          <w:rFonts w:ascii="Cambria" w:hAnsi="Cambria" w:cs="Calibri"/>
          <w:sz w:val="22"/>
          <w:szCs w:val="22"/>
          <w:lang w:val="ru-RU"/>
        </w:rPr>
        <w:t>. године</w:t>
      </w:r>
    </w:p>
    <w:p w:rsidR="00EB145F" w:rsidRDefault="00EB145F">
      <w:pPr>
        <w:rPr>
          <w:rFonts w:ascii="Cambria" w:hAnsi="Cambria" w:cs="Calibri"/>
          <w:sz w:val="22"/>
          <w:szCs w:val="22"/>
          <w:lang w:val="ru-RU"/>
        </w:rPr>
      </w:pPr>
    </w:p>
    <w:p w:rsidR="00EB145F" w:rsidRDefault="00493AE9">
      <w:r>
        <w:rPr>
          <w:rFonts w:ascii="Cambria" w:hAnsi="Cambria" w:cs="Calibri"/>
          <w:sz w:val="22"/>
          <w:szCs w:val="22"/>
          <w:lang w:val="ru-RU"/>
        </w:rPr>
        <w:t xml:space="preserve">Информатор у штампаном облику објављен </w:t>
      </w:r>
      <w:r>
        <w:rPr>
          <w:rFonts w:ascii="Cambria" w:hAnsi="Cambria" w:cs="Calibri"/>
          <w:sz w:val="22"/>
          <w:szCs w:val="22"/>
        </w:rPr>
        <w:t>je</w:t>
      </w:r>
      <w:r>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w:t>
      </w:r>
      <w:r>
        <w:rPr>
          <w:rFonts w:ascii="Cambria" w:hAnsi="Cambria" w:cs="Calibri"/>
          <w:sz w:val="22"/>
          <w:szCs w:val="22"/>
          <w:lang w:val="ru-RU"/>
        </w:rPr>
        <w:t xml:space="preserve">рматора (једна </w:t>
      </w:r>
      <w:r>
        <w:rPr>
          <w:rFonts w:ascii="Cambria" w:hAnsi="Cambria" w:cs="Calibri"/>
          <w:sz w:val="22"/>
          <w:szCs w:val="22"/>
          <w:lang w:val="ru-RU"/>
        </w:rPr>
        <w:lastRenderedPageBreak/>
        <w:t>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EB145F" w:rsidRDefault="00EB145F">
      <w:pPr>
        <w:rPr>
          <w:rFonts w:ascii="Cambria" w:hAnsi="Cambria" w:cs="Calibri"/>
          <w:sz w:val="22"/>
          <w:szCs w:val="22"/>
          <w:lang w:val="ru-RU"/>
        </w:rPr>
      </w:pPr>
    </w:p>
    <w:p w:rsidR="00EB145F" w:rsidRDefault="00493AE9">
      <w:pPr>
        <w:rPr>
          <w:rFonts w:ascii="Cambria" w:hAnsi="Cambria" w:cs="Calibri"/>
          <w:sz w:val="22"/>
          <w:szCs w:val="22"/>
          <w:lang w:val="ru-RU"/>
        </w:rPr>
      </w:pPr>
      <w:r>
        <w:rPr>
          <w:rFonts w:ascii="Cambria" w:hAnsi="Cambria" w:cs="Calibri"/>
          <w:sz w:val="22"/>
          <w:szCs w:val="22"/>
          <w:lang w:val="ru-RU"/>
        </w:rPr>
        <w:t>Где се може остварити увид у Информатор и набавити штампана копија Информатора:</w:t>
      </w:r>
    </w:p>
    <w:p w:rsidR="00EB145F" w:rsidRDefault="00EB145F">
      <w:pPr>
        <w:rPr>
          <w:rFonts w:ascii="Cambria" w:hAnsi="Cambria" w:cs="Calibri"/>
          <w:sz w:val="22"/>
          <w:szCs w:val="22"/>
          <w:lang w:val="ru-RU"/>
        </w:rPr>
      </w:pPr>
    </w:p>
    <w:p w:rsidR="00EB145F" w:rsidRDefault="00493AE9">
      <w:pPr>
        <w:tabs>
          <w:tab w:val="left" w:pos="993"/>
        </w:tabs>
        <w:ind w:left="426" w:hanging="426"/>
      </w:pPr>
      <w:r>
        <w:rPr>
          <w:rFonts w:ascii="Cambria" w:hAnsi="Cambria" w:cs="Calibri"/>
          <w:sz w:val="22"/>
          <w:szCs w:val="22"/>
          <w:lang w:val="ru-RU"/>
        </w:rPr>
        <w:tab/>
        <w:t xml:space="preserve">      </w:t>
      </w:r>
      <w:r>
        <w:rPr>
          <w:rFonts w:ascii="Cambria" w:hAnsi="Cambria" w:cs="Calibri"/>
          <w:sz w:val="22"/>
          <w:szCs w:val="22"/>
          <w:lang w:val="ru-RU"/>
        </w:rPr>
        <w:t>Немањина 6, 11000 Београд, радним даном од 7,30</w:t>
      </w:r>
      <w:r>
        <w:rPr>
          <w:rFonts w:ascii="Cambria" w:hAnsi="Cambria" w:cs="Calibri"/>
          <w:sz w:val="22"/>
          <w:szCs w:val="22"/>
        </w:rPr>
        <w:t>h</w:t>
      </w:r>
      <w:r>
        <w:rPr>
          <w:rFonts w:ascii="Cambria" w:hAnsi="Cambria" w:cs="Calibri"/>
          <w:sz w:val="22"/>
          <w:szCs w:val="22"/>
          <w:lang w:val="ru-RU"/>
        </w:rPr>
        <w:t xml:space="preserve"> до 15,30</w:t>
      </w:r>
      <w:r>
        <w:rPr>
          <w:rFonts w:ascii="Cambria" w:hAnsi="Cambria" w:cs="Calibri"/>
          <w:sz w:val="22"/>
          <w:szCs w:val="22"/>
        </w:rPr>
        <w:t>h</w:t>
      </w:r>
    </w:p>
    <w:p w:rsidR="00EB145F" w:rsidRDefault="00493AE9">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w:t>
      </w:r>
    </w:p>
    <w:p w:rsidR="00EB145F" w:rsidRDefault="00493AE9">
      <w:pPr>
        <w:tabs>
          <w:tab w:val="left" w:pos="993"/>
        </w:tabs>
        <w:rPr>
          <w:rFonts w:ascii="Cambria" w:hAnsi="Cambria" w:cs="Calibri"/>
          <w:sz w:val="22"/>
          <w:szCs w:val="22"/>
          <w:lang w:val="ru-RU"/>
        </w:rPr>
      </w:pPr>
      <w:r>
        <w:rPr>
          <w:rFonts w:ascii="Cambria" w:hAnsi="Cambria" w:cs="Calibri"/>
          <w:sz w:val="22"/>
          <w:szCs w:val="22"/>
          <w:lang w:val="ru-RU"/>
        </w:rPr>
        <w:t>Где се може преузети електронска копија Информатора:</w:t>
      </w:r>
    </w:p>
    <w:p w:rsidR="00EB145F" w:rsidRDefault="00EB145F">
      <w:pPr>
        <w:rPr>
          <w:rFonts w:ascii="Cambria" w:hAnsi="Cambria" w:cs="Calibri"/>
          <w:sz w:val="22"/>
          <w:szCs w:val="22"/>
          <w:lang w:val="ru-RU"/>
        </w:rPr>
      </w:pPr>
    </w:p>
    <w:p w:rsidR="00EB145F" w:rsidRDefault="00493AE9">
      <w:r>
        <w:rPr>
          <w:rFonts w:ascii="Cambria" w:hAnsi="Cambria" w:cs="Calibri"/>
          <w:sz w:val="22"/>
          <w:szCs w:val="22"/>
          <w:lang w:val="ru-RU"/>
        </w:rPr>
        <w:t xml:space="preserve">На почетној страни веб-презентације Дирекције за железнице:  </w:t>
      </w:r>
      <w:hyperlink r:id="rId65"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xml:space="preserve">. </w:t>
      </w:r>
    </w:p>
    <w:p w:rsidR="00EB145F" w:rsidRDefault="00493AE9">
      <w:pPr>
        <w:pStyle w:val="BodyText3"/>
        <w:rPr>
          <w:rFonts w:ascii="Cambria" w:hAnsi="Cambria" w:cs="Calibri"/>
          <w:i w:val="0"/>
          <w:iCs w:val="0"/>
          <w:sz w:val="22"/>
          <w:szCs w:val="22"/>
          <w:lang w:val="ru-RU"/>
        </w:rPr>
      </w:pPr>
      <w:r>
        <w:rPr>
          <w:rFonts w:ascii="Cambria" w:hAnsi="Cambria" w:cs="Calibri"/>
          <w:i w:val="0"/>
          <w:iCs w:val="0"/>
          <w:sz w:val="22"/>
          <w:szCs w:val="22"/>
          <w:lang w:val="ru-RU"/>
        </w:rPr>
        <w:t xml:space="preserve">Лице одговорно </w:t>
      </w:r>
      <w:r>
        <w:rPr>
          <w:rFonts w:ascii="Cambria" w:hAnsi="Cambria" w:cs="Calibri"/>
          <w:i w:val="0"/>
          <w:iCs w:val="0"/>
          <w:sz w:val="22"/>
          <w:szCs w:val="22"/>
          <w:lang w:val="ru-RU"/>
        </w:rPr>
        <w:t>за тачност и потпуност података које садржи Информатор:</w:t>
      </w:r>
    </w:p>
    <w:p w:rsidR="00EB145F" w:rsidRDefault="00EB145F">
      <w:pPr>
        <w:pStyle w:val="BodyText3"/>
        <w:rPr>
          <w:rFonts w:ascii="Cambria" w:hAnsi="Cambria" w:cs="Calibri"/>
          <w:i w:val="0"/>
          <w:iCs w:val="0"/>
          <w:sz w:val="22"/>
          <w:szCs w:val="22"/>
          <w:lang w:val="ru-RU"/>
        </w:rPr>
      </w:pPr>
    </w:p>
    <w:p w:rsidR="00EB145F" w:rsidRDefault="00493AE9">
      <w:pPr>
        <w:pStyle w:val="BodyText3"/>
      </w:pPr>
      <w:r>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EB145F" w:rsidRDefault="00EB145F">
      <w:pPr>
        <w:pStyle w:val="BodyText3"/>
        <w:rPr>
          <w:rFonts w:ascii="Cambria" w:hAnsi="Cambria" w:cs="Calibri"/>
          <w:i w:val="0"/>
          <w:iCs w:val="0"/>
          <w:sz w:val="22"/>
          <w:szCs w:val="22"/>
          <w:lang w:val="ru-RU"/>
        </w:rPr>
      </w:pPr>
    </w:p>
    <w:p w:rsidR="00EB145F" w:rsidRDefault="00493AE9">
      <w:pPr>
        <w:pStyle w:val="BodyText3"/>
      </w:pPr>
      <w:r>
        <w:rPr>
          <w:rFonts w:ascii="Cambria" w:hAnsi="Cambria" w:cs="Calibri"/>
          <w:i w:val="0"/>
          <w:iCs w:val="0"/>
          <w:sz w:val="22"/>
          <w:szCs w:val="22"/>
          <w:lang w:val="ru-RU"/>
        </w:rPr>
        <w:t>Лица која се старају о информацијама, подацима и ра</w:t>
      </w:r>
      <w:r>
        <w:rPr>
          <w:rFonts w:ascii="Cambria" w:hAnsi="Cambria" w:cs="Calibri"/>
          <w:i w:val="0"/>
          <w:iCs w:val="0"/>
          <w:sz w:val="22"/>
          <w:szCs w:val="22"/>
          <w:lang w:val="ru-RU"/>
        </w:rPr>
        <w:t xml:space="preserve">дњама у вези са израдом и објављивањем Информатора:  </w:t>
      </w:r>
    </w:p>
    <w:p w:rsidR="00EB145F" w:rsidRDefault="00EB145F">
      <w:pPr>
        <w:pStyle w:val="BodyText3"/>
      </w:pPr>
    </w:p>
    <w:p w:rsidR="00EB145F" w:rsidRDefault="00493AE9">
      <w:r>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w:t>
      </w:r>
      <w:r>
        <w:rPr>
          <w:rFonts w:ascii="Cambria" w:hAnsi="Cambria" w:cs="Calibri"/>
          <w:sz w:val="22"/>
          <w:szCs w:val="22"/>
          <w:lang w:val="ru-RU"/>
        </w:rPr>
        <w:t>ма (е-</w:t>
      </w:r>
      <w:r>
        <w:rPr>
          <w:rFonts w:ascii="Cambria" w:hAnsi="Cambria" w:cs="Calibri"/>
          <w:sz w:val="22"/>
          <w:szCs w:val="22"/>
        </w:rPr>
        <w:t>mail</w:t>
      </w:r>
      <w:r>
        <w:rPr>
          <w:rFonts w:ascii="Cambria" w:hAnsi="Cambria" w:cs="Calibri"/>
          <w:sz w:val="22"/>
          <w:szCs w:val="22"/>
          <w:lang w:val="ru-RU"/>
        </w:rPr>
        <w:t xml:space="preserve">: </w:t>
      </w:r>
      <w:hyperlink r:id="rId66" w:history="1">
        <w:r>
          <w:rPr>
            <w:rStyle w:val="Hyperlink"/>
            <w:rFonts w:ascii="Cambria" w:hAnsi="Cambria" w:cs="Calibri"/>
            <w:color w:val="auto"/>
            <w:sz w:val="22"/>
            <w:szCs w:val="22"/>
            <w:u w:val="none"/>
          </w:rPr>
          <w:t>gordana</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kocic</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w:t>
      </w:r>
      <w:r>
        <w:rPr>
          <w:rFonts w:ascii="Cambria" w:hAnsi="Cambria" w:cs="Calibri"/>
          <w:sz w:val="22"/>
          <w:szCs w:val="22"/>
          <w:lang w:val="ru-RU"/>
        </w:rPr>
        <w:t xml:space="preserve">сарадњу. </w:t>
      </w: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lang w:val="ru-RU"/>
        </w:rPr>
      </w:pPr>
    </w:p>
    <w:p w:rsidR="00EB145F" w:rsidRDefault="00493AE9">
      <w:pPr>
        <w:pStyle w:val="Heading1"/>
      </w:pPr>
      <w:bookmarkStart w:id="20" w:name="_Toc299711325"/>
      <w:bookmarkStart w:id="21" w:name="_Toc299712108"/>
      <w:bookmarkStart w:id="22" w:name="_Toc299715717"/>
      <w:bookmarkStart w:id="23" w:name="_Toc299716437"/>
      <w:bookmarkStart w:id="24" w:name="_Toc299719460"/>
      <w:bookmarkStart w:id="25" w:name="_Toc334529993"/>
      <w:bookmarkStart w:id="26" w:name="_Toc461181066"/>
      <w:bookmarkStart w:id="27" w:name="_Ref487798268"/>
      <w:bookmarkStart w:id="28" w:name="_Toc7000841"/>
      <w:bookmarkStart w:id="29" w:name="_Toc7001457"/>
      <w:bookmarkStart w:id="30" w:name="_Toc32407682"/>
      <w:bookmarkStart w:id="31" w:name="_Toc33012910"/>
      <w:r>
        <w:lastRenderedPageBreak/>
        <w:t>ОРГАНИЗАЦИОНА СТРУКТУРА</w:t>
      </w:r>
      <w:bookmarkEnd w:id="20"/>
      <w:bookmarkEnd w:id="21"/>
      <w:bookmarkEnd w:id="22"/>
      <w:bookmarkEnd w:id="23"/>
      <w:bookmarkEnd w:id="24"/>
      <w:bookmarkEnd w:id="25"/>
      <w:bookmarkEnd w:id="26"/>
      <w:bookmarkEnd w:id="27"/>
      <w:bookmarkEnd w:id="28"/>
      <w:bookmarkEnd w:id="29"/>
      <w:bookmarkEnd w:id="30"/>
      <w:bookmarkEnd w:id="31"/>
    </w:p>
    <w:p w:rsidR="00EB145F" w:rsidRDefault="00EB145F">
      <w:pPr>
        <w:rPr>
          <w:rFonts w:ascii="Cambria" w:hAnsi="Cambria"/>
          <w:sz w:val="22"/>
          <w:szCs w:val="22"/>
        </w:rPr>
      </w:pPr>
    </w:p>
    <w:p w:rsidR="00EB145F" w:rsidRDefault="00493AE9">
      <w:pPr>
        <w:pStyle w:val="Heading2"/>
      </w:pPr>
      <w:bookmarkStart w:id="32" w:name="_Toc299709803"/>
      <w:bookmarkStart w:id="33" w:name="_Toc299711326"/>
      <w:bookmarkStart w:id="34" w:name="_Toc299712109"/>
      <w:bookmarkStart w:id="35" w:name="_Toc299715718"/>
      <w:bookmarkStart w:id="36" w:name="_Toc299716438"/>
      <w:bookmarkStart w:id="37" w:name="_Toc299719461"/>
      <w:bookmarkStart w:id="38" w:name="_Toc334529994"/>
      <w:bookmarkStart w:id="39" w:name="_Toc379463632"/>
      <w:bookmarkStart w:id="40" w:name="_Toc461181067"/>
      <w:bookmarkStart w:id="41" w:name="_Ref487798284"/>
      <w:bookmarkStart w:id="42" w:name="_Toc7000842"/>
      <w:bookmarkStart w:id="43" w:name="_Toc7001458"/>
      <w:bookmarkStart w:id="44" w:name="_Toc32407683"/>
      <w:bookmarkStart w:id="45" w:name="_Toc33012911"/>
      <w:r>
        <w:t>ГРАФИЧКИ ПРИКАЗ ОРГАНИЗАЦИОНЕ СТРУКТУРЕ</w:t>
      </w:r>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EB145F" w:rsidRDefault="00EB145F">
      <w:pPr>
        <w:rPr>
          <w:rFonts w:ascii="Cambria" w:hAnsi="Cambria"/>
          <w:sz w:val="22"/>
          <w:szCs w:val="22"/>
        </w:rPr>
      </w:pPr>
    </w:p>
    <w:p w:rsidR="00EB145F" w:rsidRDefault="00493AE9">
      <w:pPr>
        <w:ind w:left="-900"/>
      </w:pPr>
      <w:r>
        <w:rPr>
          <w:rFonts w:ascii="Cambria" w:hAnsi="Cambria"/>
          <w:noProof/>
          <w:sz w:val="22"/>
          <w:szCs w:val="22"/>
        </w:rPr>
        <mc:AlternateContent>
          <mc:Choice Requires="wpg">
            <w:drawing>
              <wp:inline distT="0" distB="0" distL="0" distR="0">
                <wp:extent cx="6116878" cy="3993321"/>
                <wp:effectExtent l="0" t="0" r="0" b="7179"/>
                <wp:docPr id="9" name="Diagram 2"/>
                <wp:cNvGraphicFramePr/>
                <a:graphic xmlns:a="http://schemas.openxmlformats.org/drawingml/2006/main">
                  <a:graphicData uri="http://schemas.microsoft.com/office/word/2010/wordprocessingGroup">
                    <wpg:wgp>
                      <wpg:cNvGrpSpPr/>
                      <wpg:grpSpPr>
                        <a:xfrm>
                          <a:off x="0" y="0"/>
                          <a:ext cx="6116878" cy="3993321"/>
                          <a:chOff x="0" y="0"/>
                          <a:chExt cx="6116878" cy="3993321"/>
                        </a:xfrm>
                      </wpg:grpSpPr>
                      <wps:wsp>
                        <wps:cNvPr id="10" name="Freeform 10"/>
                        <wps:cNvSpPr/>
                        <wps:spPr>
                          <a:xfrm>
                            <a:off x="4729551" y="1771695"/>
                            <a:ext cx="693663" cy="330125"/>
                          </a:xfrm>
                          <a:custGeom>
                            <a:avLst/>
                            <a:gdLst>
                              <a:gd name="f0" fmla="val w"/>
                              <a:gd name="f1" fmla="val h"/>
                              <a:gd name="f2" fmla="val 0"/>
                              <a:gd name="f3" fmla="val 693666"/>
                              <a:gd name="f4" fmla="val 330122"/>
                              <a:gd name="f5" fmla="val 239229"/>
                              <a:gd name="f6" fmla="val 737637"/>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2" y="f2"/>
                                </a:moveTo>
                                <a:lnTo>
                                  <a:pt x="f2" y="f5"/>
                                </a:lnTo>
                                <a:lnTo>
                                  <a:pt x="f6" y="f5"/>
                                </a:lnTo>
                                <a:lnTo>
                                  <a:pt x="f6" y="f7"/>
                                </a:lnTo>
                              </a:path>
                            </a:pathLst>
                          </a:custGeom>
                          <a:noFill/>
                          <a:ln w="25402" cap="flat">
                            <a:solidFill>
                              <a:srgbClr val="4774AB"/>
                            </a:solidFill>
                            <a:prstDash val="solid"/>
                            <a:miter/>
                          </a:ln>
                        </wps:spPr>
                        <wps:bodyPr lIns="0" tIns="0" rIns="0" bIns="0"/>
                      </wps:wsp>
                      <wps:wsp>
                        <wps:cNvPr id="11" name="Freeform 11"/>
                        <wps:cNvSpPr/>
                        <wps:spPr>
                          <a:xfrm>
                            <a:off x="4035887" y="1771695"/>
                            <a:ext cx="693663" cy="330125"/>
                          </a:xfrm>
                          <a:custGeom>
                            <a:avLst/>
                            <a:gdLst>
                              <a:gd name="f0" fmla="val w"/>
                              <a:gd name="f1" fmla="val h"/>
                              <a:gd name="f2" fmla="val 0"/>
                              <a:gd name="f3" fmla="val 693666"/>
                              <a:gd name="f4" fmla="val 330122"/>
                              <a:gd name="f5" fmla="val 737637"/>
                              <a:gd name="f6" fmla="val 239229"/>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5" y="f2"/>
                                </a:moveTo>
                                <a:lnTo>
                                  <a:pt x="f5" y="f6"/>
                                </a:lnTo>
                                <a:lnTo>
                                  <a:pt x="f2" y="f6"/>
                                </a:lnTo>
                                <a:lnTo>
                                  <a:pt x="f2" y="f7"/>
                                </a:lnTo>
                              </a:path>
                            </a:pathLst>
                          </a:custGeom>
                          <a:noFill/>
                          <a:ln w="25402" cap="flat">
                            <a:solidFill>
                              <a:srgbClr val="4774AB"/>
                            </a:solidFill>
                            <a:prstDash val="solid"/>
                            <a:miter/>
                          </a:ln>
                        </wps:spPr>
                        <wps:bodyPr lIns="0" tIns="0" rIns="0" bIns="0"/>
                      </wps:wsp>
                      <wps:wsp>
                        <wps:cNvPr id="12" name="Freeform 12"/>
                        <wps:cNvSpPr/>
                        <wps:spPr>
                          <a:xfrm>
                            <a:off x="3342214" y="720784"/>
                            <a:ext cx="1387336" cy="330125"/>
                          </a:xfrm>
                          <a:custGeom>
                            <a:avLst/>
                            <a:gdLst>
                              <a:gd name="f0" fmla="val w"/>
                              <a:gd name="f1" fmla="val h"/>
                              <a:gd name="f2" fmla="val 0"/>
                              <a:gd name="f3" fmla="val 1387333"/>
                              <a:gd name="f4" fmla="val 330122"/>
                              <a:gd name="f5" fmla="val 239229"/>
                              <a:gd name="f6" fmla="val 1475274"/>
                              <a:gd name="f7" fmla="val 351048"/>
                              <a:gd name="f8" fmla="*/ f0 1 1387333"/>
                              <a:gd name="f9" fmla="*/ f1 1 330122"/>
                              <a:gd name="f10" fmla="+- f4 0 f2"/>
                              <a:gd name="f11" fmla="+- f3 0 f2"/>
                              <a:gd name="f12" fmla="*/ f11 1 1387333"/>
                              <a:gd name="f13" fmla="*/ f10 1 330122"/>
                              <a:gd name="f14" fmla="*/ 0 1 f12"/>
                              <a:gd name="f15" fmla="*/ 1387333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387333" h="330122">
                                <a:moveTo>
                                  <a:pt x="f2" y="f2"/>
                                </a:moveTo>
                                <a:lnTo>
                                  <a:pt x="f2" y="f5"/>
                                </a:lnTo>
                                <a:lnTo>
                                  <a:pt x="f6" y="f5"/>
                                </a:lnTo>
                                <a:lnTo>
                                  <a:pt x="f6" y="f7"/>
                                </a:lnTo>
                              </a:path>
                            </a:pathLst>
                          </a:custGeom>
                          <a:noFill/>
                          <a:ln w="25402" cap="flat">
                            <a:solidFill>
                              <a:srgbClr val="3D6696"/>
                            </a:solidFill>
                            <a:prstDash val="solid"/>
                            <a:miter/>
                          </a:ln>
                        </wps:spPr>
                        <wps:bodyPr lIns="0" tIns="0" rIns="0" bIns="0"/>
                      </wps:wsp>
                      <wps:wsp>
                        <wps:cNvPr id="13" name="Freeform 13"/>
                        <wps:cNvSpPr/>
                        <wps:spPr>
                          <a:xfrm>
                            <a:off x="1961552" y="720784"/>
                            <a:ext cx="1380670" cy="336188"/>
                          </a:xfrm>
                          <a:custGeom>
                            <a:avLst/>
                            <a:gdLst>
                              <a:gd name="f0" fmla="val w"/>
                              <a:gd name="f1" fmla="val h"/>
                              <a:gd name="f2" fmla="val 0"/>
                              <a:gd name="f3" fmla="val 1380668"/>
                              <a:gd name="f4" fmla="val 336184"/>
                              <a:gd name="f5" fmla="val 1468186"/>
                              <a:gd name="f6" fmla="val 245675"/>
                              <a:gd name="f7" fmla="val 357494"/>
                              <a:gd name="f8" fmla="*/ f0 1 1380668"/>
                              <a:gd name="f9" fmla="*/ f1 1 336184"/>
                              <a:gd name="f10" fmla="+- f4 0 f2"/>
                              <a:gd name="f11" fmla="+- f3 0 f2"/>
                              <a:gd name="f12" fmla="*/ f11 1 1380668"/>
                              <a:gd name="f13" fmla="*/ f10 1 336184"/>
                              <a:gd name="f14" fmla="*/ 0 1 f12"/>
                              <a:gd name="f15" fmla="*/ 1380668 1 f12"/>
                              <a:gd name="f16" fmla="*/ 0 1 f13"/>
                              <a:gd name="f17" fmla="*/ 336184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380668" h="336184">
                                <a:moveTo>
                                  <a:pt x="f5" y="f2"/>
                                </a:moveTo>
                                <a:lnTo>
                                  <a:pt x="f5" y="f6"/>
                                </a:lnTo>
                                <a:lnTo>
                                  <a:pt x="f2" y="f6"/>
                                </a:lnTo>
                                <a:lnTo>
                                  <a:pt x="f2" y="f7"/>
                                </a:lnTo>
                              </a:path>
                            </a:pathLst>
                          </a:custGeom>
                          <a:noFill/>
                          <a:ln w="25402" cap="flat">
                            <a:solidFill>
                              <a:srgbClr val="3D6696"/>
                            </a:solidFill>
                            <a:prstDash val="solid"/>
                            <a:miter/>
                          </a:ln>
                        </wps:spPr>
                        <wps:bodyPr lIns="0" tIns="0" rIns="0" bIns="0"/>
                      </wps:wsp>
                      <wps:wsp>
                        <wps:cNvPr id="14" name="Freeform 14"/>
                        <wps:cNvSpPr/>
                        <wps:spPr>
                          <a:xfrm>
                            <a:off x="1954886" y="1771695"/>
                            <a:ext cx="693663" cy="330125"/>
                          </a:xfrm>
                          <a:custGeom>
                            <a:avLst/>
                            <a:gdLst>
                              <a:gd name="f0" fmla="val w"/>
                              <a:gd name="f1" fmla="val h"/>
                              <a:gd name="f2" fmla="val 0"/>
                              <a:gd name="f3" fmla="val 693666"/>
                              <a:gd name="f4" fmla="val 330122"/>
                              <a:gd name="f5" fmla="val 239229"/>
                              <a:gd name="f6" fmla="val 737637"/>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2" y="f2"/>
                                </a:moveTo>
                                <a:lnTo>
                                  <a:pt x="f2" y="f5"/>
                                </a:lnTo>
                                <a:lnTo>
                                  <a:pt x="f6" y="f5"/>
                                </a:lnTo>
                                <a:lnTo>
                                  <a:pt x="f6" y="f7"/>
                                </a:lnTo>
                              </a:path>
                            </a:pathLst>
                          </a:custGeom>
                          <a:noFill/>
                          <a:ln w="25402" cap="flat">
                            <a:solidFill>
                              <a:srgbClr val="4774AB"/>
                            </a:solidFill>
                            <a:prstDash val="solid"/>
                            <a:miter/>
                          </a:ln>
                        </wps:spPr>
                        <wps:bodyPr lIns="0" tIns="0" rIns="0" bIns="0"/>
                      </wps:wsp>
                      <wps:wsp>
                        <wps:cNvPr id="15" name="Freeform 15"/>
                        <wps:cNvSpPr/>
                        <wps:spPr>
                          <a:xfrm>
                            <a:off x="1261213" y="2822597"/>
                            <a:ext cx="693663" cy="330125"/>
                          </a:xfrm>
                          <a:custGeom>
                            <a:avLst/>
                            <a:gdLst>
                              <a:gd name="f0" fmla="val w"/>
                              <a:gd name="f1" fmla="val h"/>
                              <a:gd name="f2" fmla="val 0"/>
                              <a:gd name="f3" fmla="val 693666"/>
                              <a:gd name="f4" fmla="val 330122"/>
                              <a:gd name="f5" fmla="val 239229"/>
                              <a:gd name="f6" fmla="val 737637"/>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2" y="f2"/>
                                </a:moveTo>
                                <a:lnTo>
                                  <a:pt x="f2" y="f5"/>
                                </a:lnTo>
                                <a:lnTo>
                                  <a:pt x="f6" y="f5"/>
                                </a:lnTo>
                                <a:lnTo>
                                  <a:pt x="f6" y="f7"/>
                                </a:lnTo>
                              </a:path>
                            </a:pathLst>
                          </a:custGeom>
                          <a:noFill/>
                          <a:ln w="25402" cap="flat">
                            <a:solidFill>
                              <a:srgbClr val="4774AB"/>
                            </a:solidFill>
                            <a:prstDash val="solid"/>
                            <a:miter/>
                          </a:ln>
                        </wps:spPr>
                        <wps:bodyPr lIns="0" tIns="0" rIns="0" bIns="0"/>
                      </wps:wsp>
                      <wps:wsp>
                        <wps:cNvPr id="16" name="Freeform 16"/>
                        <wps:cNvSpPr/>
                        <wps:spPr>
                          <a:xfrm>
                            <a:off x="567549" y="2822597"/>
                            <a:ext cx="693663" cy="330125"/>
                          </a:xfrm>
                          <a:custGeom>
                            <a:avLst/>
                            <a:gdLst>
                              <a:gd name="f0" fmla="val w"/>
                              <a:gd name="f1" fmla="val h"/>
                              <a:gd name="f2" fmla="val 0"/>
                              <a:gd name="f3" fmla="val 693666"/>
                              <a:gd name="f4" fmla="val 330122"/>
                              <a:gd name="f5" fmla="val 737637"/>
                              <a:gd name="f6" fmla="val 239229"/>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5" y="f2"/>
                                </a:moveTo>
                                <a:lnTo>
                                  <a:pt x="f5" y="f6"/>
                                </a:lnTo>
                                <a:lnTo>
                                  <a:pt x="f2" y="f6"/>
                                </a:lnTo>
                                <a:lnTo>
                                  <a:pt x="f2" y="f7"/>
                                </a:lnTo>
                              </a:path>
                            </a:pathLst>
                          </a:custGeom>
                          <a:noFill/>
                          <a:ln w="25402" cap="flat">
                            <a:solidFill>
                              <a:srgbClr val="4774AB"/>
                            </a:solidFill>
                            <a:prstDash val="solid"/>
                            <a:miter/>
                          </a:ln>
                        </wps:spPr>
                        <wps:bodyPr lIns="0" tIns="0" rIns="0" bIns="0"/>
                      </wps:wsp>
                      <wps:wsp>
                        <wps:cNvPr id="17" name="Freeform 17"/>
                        <wps:cNvSpPr/>
                        <wps:spPr>
                          <a:xfrm>
                            <a:off x="1261213" y="1771695"/>
                            <a:ext cx="693663" cy="330125"/>
                          </a:xfrm>
                          <a:custGeom>
                            <a:avLst/>
                            <a:gdLst>
                              <a:gd name="f0" fmla="val w"/>
                              <a:gd name="f1" fmla="val h"/>
                              <a:gd name="f2" fmla="val 0"/>
                              <a:gd name="f3" fmla="val 693666"/>
                              <a:gd name="f4" fmla="val 330122"/>
                              <a:gd name="f5" fmla="val 737637"/>
                              <a:gd name="f6" fmla="val 239229"/>
                              <a:gd name="f7" fmla="val 351048"/>
                              <a:gd name="f8" fmla="*/ f0 1 693666"/>
                              <a:gd name="f9" fmla="*/ f1 1 330122"/>
                              <a:gd name="f10" fmla="+- f4 0 f2"/>
                              <a:gd name="f11" fmla="+- f3 0 f2"/>
                              <a:gd name="f12" fmla="*/ f11 1 693666"/>
                              <a:gd name="f13" fmla="*/ f10 1 330122"/>
                              <a:gd name="f14" fmla="*/ 0 1 f12"/>
                              <a:gd name="f15" fmla="*/ 693666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693666" h="330122">
                                <a:moveTo>
                                  <a:pt x="f5" y="f2"/>
                                </a:moveTo>
                                <a:lnTo>
                                  <a:pt x="f5" y="f6"/>
                                </a:lnTo>
                                <a:lnTo>
                                  <a:pt x="f2" y="f6"/>
                                </a:lnTo>
                                <a:lnTo>
                                  <a:pt x="f2" y="f7"/>
                                </a:lnTo>
                              </a:path>
                            </a:pathLst>
                          </a:custGeom>
                          <a:noFill/>
                          <a:ln w="25402" cap="flat">
                            <a:solidFill>
                              <a:srgbClr val="4774AB"/>
                            </a:solidFill>
                            <a:prstDash val="solid"/>
                            <a:miter/>
                          </a:ln>
                        </wps:spPr>
                        <wps:bodyPr lIns="0" tIns="0" rIns="0" bIns="0"/>
                      </wps:wsp>
                      <wps:wsp>
                        <wps:cNvPr id="18" name="Freeform 18"/>
                        <wps:cNvSpPr/>
                        <wps:spPr>
                          <a:xfrm>
                            <a:off x="1954886" y="720784"/>
                            <a:ext cx="1387336" cy="330125"/>
                          </a:xfrm>
                          <a:custGeom>
                            <a:avLst/>
                            <a:gdLst>
                              <a:gd name="f0" fmla="val w"/>
                              <a:gd name="f1" fmla="val h"/>
                              <a:gd name="f2" fmla="val 0"/>
                              <a:gd name="f3" fmla="val 1387333"/>
                              <a:gd name="f4" fmla="val 330122"/>
                              <a:gd name="f5" fmla="val 1475274"/>
                              <a:gd name="f6" fmla="val 239229"/>
                              <a:gd name="f7" fmla="val 351048"/>
                              <a:gd name="f8" fmla="*/ f0 1 1387333"/>
                              <a:gd name="f9" fmla="*/ f1 1 330122"/>
                              <a:gd name="f10" fmla="+- f4 0 f2"/>
                              <a:gd name="f11" fmla="+- f3 0 f2"/>
                              <a:gd name="f12" fmla="*/ f11 1 1387333"/>
                              <a:gd name="f13" fmla="*/ f10 1 330122"/>
                              <a:gd name="f14" fmla="*/ 0 1 f12"/>
                              <a:gd name="f15" fmla="*/ 1387333 1 f12"/>
                              <a:gd name="f16" fmla="*/ 0 1 f13"/>
                              <a:gd name="f17" fmla="*/ 330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387333" h="330122">
                                <a:moveTo>
                                  <a:pt x="f5" y="f2"/>
                                </a:moveTo>
                                <a:lnTo>
                                  <a:pt x="f5" y="f6"/>
                                </a:lnTo>
                                <a:lnTo>
                                  <a:pt x="f2" y="f6"/>
                                </a:lnTo>
                                <a:lnTo>
                                  <a:pt x="f2" y="f7"/>
                                </a:lnTo>
                              </a:path>
                            </a:pathLst>
                          </a:custGeom>
                          <a:noFill/>
                          <a:ln w="25402" cap="flat">
                            <a:solidFill>
                              <a:srgbClr val="3D6696"/>
                            </a:solidFill>
                            <a:prstDash val="solid"/>
                            <a:miter/>
                          </a:ln>
                        </wps:spPr>
                        <wps:bodyPr lIns="0" tIns="0" rIns="0" bIns="0"/>
                      </wps:wsp>
                      <wps:wsp>
                        <wps:cNvPr id="19" name="Freeform 19"/>
                        <wps:cNvSpPr/>
                        <wps:spPr>
                          <a:xfrm>
                            <a:off x="2774673" y="0"/>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cap="flat">
                            <a:noFill/>
                            <a:prstDash val="solid"/>
                          </a:ln>
                          <a:effectLst>
                            <a:outerShdw dist="19997" dir="5400000" algn="tl">
                              <a:srgbClr val="000000">
                                <a:alpha val="38000"/>
                              </a:srgbClr>
                            </a:outerShdw>
                          </a:effectLst>
                        </wps:spPr>
                        <wps:bodyPr lIns="0" tIns="0" rIns="0" bIns="0"/>
                      </wps:wsp>
                      <wps:wsp>
                        <wps:cNvPr id="20" name="Freeform 20"/>
                        <wps:cNvSpPr/>
                        <wps:spPr>
                          <a:xfrm>
                            <a:off x="2900787" y="119822"/>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cap="flat">
                            <a:noFill/>
                            <a:prstDash val="solid"/>
                          </a:ln>
                        </wps:spPr>
                        <wps:txbx>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5"/>
                                  <w:szCs w:val="15"/>
                                </w:rPr>
                                <w:t>ДИРЕКТОР</w:t>
                              </w:r>
                            </w:p>
                            <w:p w:rsidR="00EB145F" w:rsidRDefault="00493AE9">
                              <w:pPr>
                                <w:spacing w:after="60" w:line="216" w:lineRule="auto"/>
                                <w:ind w:firstLine="0"/>
                                <w:jc w:val="center"/>
                                <w:textAlignment w:val="auto"/>
                              </w:pPr>
                              <w:r>
                                <w:rPr>
                                  <w:rFonts w:ascii="Cambria" w:eastAsia="Cambria" w:hAnsi="Cambria" w:cs="Cambria"/>
                                  <w:b/>
                                  <w:bCs/>
                                  <w:color w:val="000000"/>
                                  <w:kern w:val="3"/>
                                  <w:sz w:val="15"/>
                                  <w:szCs w:val="15"/>
                                </w:rPr>
                                <w:t>Лазар Мосуровић</w:t>
                              </w:r>
                            </w:p>
                          </w:txbxContent>
                        </wps:txbx>
                        <wps:bodyPr vert="horz" wrap="square" lIns="51590" tIns="51590" rIns="51590" bIns="51590" anchor="ctr" anchorCtr="1" compatLnSpc="0">
                          <a:noAutofit/>
                        </wps:bodyPr>
                      </wps:wsp>
                      <wps:wsp>
                        <wps:cNvPr id="21" name="Freeform 21"/>
                        <wps:cNvSpPr/>
                        <wps:spPr>
                          <a:xfrm>
                            <a:off x="1387336" y="1050910"/>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cap="flat">
                            <a:noFill/>
                            <a:prstDash val="solid"/>
                          </a:ln>
                          <a:effectLst>
                            <a:outerShdw dist="19997" dir="5400000" algn="tl">
                              <a:srgbClr val="000000">
                                <a:alpha val="38000"/>
                              </a:srgbClr>
                            </a:outerShdw>
                          </a:effectLst>
                        </wps:spPr>
                        <wps:bodyPr lIns="0" tIns="0" rIns="0" bIns="0"/>
                      </wps:wsp>
                      <wps:wsp>
                        <wps:cNvPr id="22" name="Freeform 22"/>
                        <wps:cNvSpPr/>
                        <wps:spPr>
                          <a:xfrm>
                            <a:off x="1513460" y="1170724"/>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blipFill>
                            <a:blip r:embed="rId67">
                              <a:alphaModFix/>
                            </a:blip>
                            <a:stretch>
                              <a:fillRect/>
                            </a:stretch>
                          </a:blipFill>
                          <a:ln cap="flat">
                            <a:noFill/>
                            <a:prstDash val="solid"/>
                          </a:ln>
                        </wps:spPr>
                        <wps:txbx>
                          <w:txbxContent>
                            <w:p w:rsidR="00EB145F" w:rsidRDefault="00EB145F">
                              <w:pPr>
                                <w:spacing w:after="40" w:line="216" w:lineRule="auto"/>
                                <w:ind w:firstLine="0"/>
                                <w:jc w:val="center"/>
                                <w:textAlignment w:val="auto"/>
                                <w:rPr>
                                  <w:color w:val="000000"/>
                                  <w:sz w:val="36"/>
                                  <w:szCs w:val="36"/>
                                </w:rPr>
                              </w:pPr>
                            </w:p>
                          </w:txbxContent>
                        </wps:txbx>
                        <wps:bodyPr vert="horz" wrap="square" lIns="40160" tIns="40160" rIns="40160" bIns="40160" anchor="ctr" anchorCtr="1" compatLnSpc="0">
                          <a:noAutofit/>
                        </wps:bodyPr>
                      </wps:wsp>
                      <wps:wsp>
                        <wps:cNvPr id="23" name="Freeform 23"/>
                        <wps:cNvSpPr/>
                        <wps:spPr>
                          <a:xfrm>
                            <a:off x="693672"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cap="flat">
                            <a:noFill/>
                            <a:prstDash val="solid"/>
                          </a:ln>
                          <a:effectLst>
                            <a:outerShdw dist="19997" dir="5400000" algn="tl">
                              <a:srgbClr val="000000">
                                <a:alpha val="38000"/>
                              </a:srgbClr>
                            </a:outerShdw>
                          </a:effectLst>
                        </wps:spPr>
                        <wps:bodyPr lIns="0" tIns="0" rIns="0" bIns="0"/>
                      </wps:wsp>
                      <wps:wsp>
                        <wps:cNvPr id="24" name="Freeform 24"/>
                        <wps:cNvSpPr/>
                        <wps:spPr>
                          <a:xfrm>
                            <a:off x="819787"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cap="flat">
                            <a:noFill/>
                            <a:prstDash val="solid"/>
                          </a:ln>
                        </wps:spPr>
                        <wps:txbx>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Одсек за безбедност железничког саобраћаја</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Шеф Одсека:</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 xml:space="preserve"> Милан Поповић</w:t>
                              </w:r>
                            </w:p>
                          </w:txbxContent>
                        </wps:txbx>
                        <wps:bodyPr vert="horz" wrap="square" lIns="47777" tIns="47777" rIns="47777" bIns="47777" anchor="ctr" anchorCtr="1" compatLnSpc="0">
                          <a:noAutofit/>
                        </wps:bodyPr>
                      </wps:wsp>
                      <wps:wsp>
                        <wps:cNvPr id="25" name="Freeform 25"/>
                        <wps:cNvSpPr/>
                        <wps:spPr>
                          <a:xfrm>
                            <a:off x="0" y="3152723"/>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cap="flat">
                            <a:noFill/>
                            <a:prstDash val="solid"/>
                          </a:ln>
                          <a:effectLst>
                            <a:outerShdw dist="19997" dir="5400000" algn="tl">
                              <a:srgbClr val="000000">
                                <a:alpha val="38000"/>
                              </a:srgbClr>
                            </a:outerShdw>
                          </a:effectLst>
                        </wps:spPr>
                        <wps:bodyPr lIns="0" tIns="0" rIns="0" bIns="0"/>
                      </wps:wsp>
                      <wps:wsp>
                        <wps:cNvPr id="26" name="Freeform 26"/>
                        <wps:cNvSpPr/>
                        <wps:spPr>
                          <a:xfrm>
                            <a:off x="126123" y="3272537"/>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cap="flat">
                            <a:noFill/>
                            <a:prstDash val="solid"/>
                          </a:ln>
                        </wps:spPr>
                        <wps:txbx>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lang w:val="ru-RU"/>
                                </w:rPr>
                                <w:t>Група за управљање безбедношћу</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Руководилац </w:t>
                              </w:r>
                              <w:r>
                                <w:rPr>
                                  <w:rFonts w:ascii="Cambria" w:eastAsia="Cambria" w:hAnsi="Cambria" w:cs="Cambria"/>
                                  <w:b/>
                                  <w:bCs/>
                                  <w:color w:val="000000"/>
                                  <w:kern w:val="3"/>
                                  <w:sz w:val="11"/>
                                  <w:szCs w:val="11"/>
                                  <w:lang w:val="ru-RU"/>
                                </w:rPr>
                                <w:t xml:space="preserve">Групе: </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lang w:val="ru-RU"/>
                                </w:rPr>
                                <w:t>Срђан Младеновић</w:t>
                              </w:r>
                            </w:p>
                          </w:txbxContent>
                        </wps:txbx>
                        <wps:bodyPr vert="horz" wrap="square" lIns="43973" tIns="43973" rIns="43973" bIns="43973" anchor="ctr" anchorCtr="1" compatLnSpc="0">
                          <a:noAutofit/>
                        </wps:bodyPr>
                      </wps:wsp>
                      <wps:wsp>
                        <wps:cNvPr id="27" name="Freeform 27"/>
                        <wps:cNvSpPr/>
                        <wps:spPr>
                          <a:xfrm>
                            <a:off x="1387336" y="3152723"/>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cap="flat">
                            <a:noFill/>
                            <a:prstDash val="solid"/>
                          </a:ln>
                          <a:effectLst>
                            <a:outerShdw dist="19997" dir="5400000" algn="tl">
                              <a:srgbClr val="000000">
                                <a:alpha val="38000"/>
                              </a:srgbClr>
                            </a:outerShdw>
                          </a:effectLst>
                        </wps:spPr>
                        <wps:bodyPr lIns="0" tIns="0" rIns="0" bIns="0"/>
                      </wps:wsp>
                      <wps:wsp>
                        <wps:cNvPr id="28" name="Freeform 28"/>
                        <wps:cNvSpPr/>
                        <wps:spPr>
                          <a:xfrm>
                            <a:off x="1513460" y="3272537"/>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cap="flat">
                            <a:noFill/>
                            <a:prstDash val="solid"/>
                          </a:ln>
                        </wps:spPr>
                        <wps:txbx>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Група за стручну оспособљеност железничких </w:t>
                              </w:r>
                              <w:r>
                                <w:rPr>
                                  <w:rFonts w:ascii="Cambria" w:eastAsia="Cambria" w:hAnsi="Cambria" w:cs="Cambria"/>
                                  <w:b/>
                                  <w:bCs/>
                                  <w:color w:val="000000"/>
                                  <w:kern w:val="3"/>
                                  <w:sz w:val="11"/>
                                  <w:szCs w:val="11"/>
                                </w:rPr>
                                <w:t xml:space="preserve">радника </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и железницу ван јавне инфраструктуре</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 xml:space="preserve">Руководилац Групе: </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Игор Казанџић</w:t>
                              </w:r>
                            </w:p>
                          </w:txbxContent>
                        </wps:txbx>
                        <wps:bodyPr vert="horz" wrap="square" lIns="43973" tIns="43973" rIns="43973" bIns="43973" anchor="ctr" anchorCtr="1" compatLnSpc="0">
                          <a:noAutofit/>
                        </wps:bodyPr>
                      </wps:wsp>
                      <wps:wsp>
                        <wps:cNvPr id="29" name="Freeform 29"/>
                        <wps:cNvSpPr/>
                        <wps:spPr>
                          <a:xfrm>
                            <a:off x="2081000"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cap="flat">
                            <a:noFill/>
                            <a:prstDash val="solid"/>
                          </a:ln>
                          <a:effectLst>
                            <a:outerShdw dist="19997" dir="5400000" algn="tl">
                              <a:srgbClr val="000000">
                                <a:alpha val="38000"/>
                              </a:srgbClr>
                            </a:outerShdw>
                          </a:effectLst>
                        </wps:spPr>
                        <wps:bodyPr lIns="0" tIns="0" rIns="0" bIns="0"/>
                      </wps:wsp>
                      <wps:wsp>
                        <wps:cNvPr id="30" name="Freeform 30"/>
                        <wps:cNvSpPr/>
                        <wps:spPr>
                          <a:xfrm>
                            <a:off x="2207123"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cap="flat">
                            <a:noFill/>
                            <a:prstDash val="solid"/>
                          </a:ln>
                        </wps:spPr>
                        <wps:txbx>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 xml:space="preserve">Одсек за интероперабилност </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железничког система</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 xml:space="preserve">Шеф Одсека: </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Оливера Здравковић</w:t>
                              </w:r>
                            </w:p>
                            <w:p w:rsidR="00EB145F" w:rsidRDefault="00EB145F">
                              <w:pPr>
                                <w:spacing w:after="60" w:line="216" w:lineRule="auto"/>
                                <w:ind w:firstLine="0"/>
                                <w:jc w:val="center"/>
                                <w:textAlignment w:val="auto"/>
                                <w:rPr>
                                  <w:color w:val="000000"/>
                                  <w:sz w:val="36"/>
                                  <w:szCs w:val="36"/>
                                </w:rPr>
                              </w:pPr>
                            </w:p>
                          </w:txbxContent>
                        </wps:txbx>
                        <wps:bodyPr vert="horz" wrap="square" lIns="47777" tIns="129113" rIns="47777" bIns="47777" anchor="ctr" anchorCtr="1" compatLnSpc="0">
                          <a:noAutofit/>
                        </wps:bodyPr>
                      </wps:wsp>
                      <wps:wsp>
                        <wps:cNvPr id="31" name="Freeform 31"/>
                        <wps:cNvSpPr/>
                        <wps:spPr>
                          <a:xfrm>
                            <a:off x="1394002" y="1056973"/>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cap="flat">
                            <a:noFill/>
                            <a:prstDash val="solid"/>
                          </a:ln>
                          <a:effectLst>
                            <a:outerShdw dist="19997" dir="5400000" algn="tl">
                              <a:srgbClr val="000000">
                                <a:alpha val="38000"/>
                              </a:srgbClr>
                            </a:outerShdw>
                          </a:effectLst>
                        </wps:spPr>
                        <wps:bodyPr lIns="0" tIns="0" rIns="0" bIns="0"/>
                      </wps:wsp>
                      <wps:wsp>
                        <wps:cNvPr id="32" name="Freeform 32"/>
                        <wps:cNvSpPr/>
                        <wps:spPr>
                          <a:xfrm>
                            <a:off x="1520125" y="1176787"/>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cap="flat">
                            <a:noFill/>
                            <a:prstDash val="solid"/>
                          </a:ln>
                        </wps:spPr>
                        <wps:txbx>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Одељење за регулисање</w:t>
                              </w:r>
                              <w:r>
                                <w:rPr>
                                  <w:rFonts w:ascii="Cambria" w:eastAsia="Cambria" w:hAnsi="Cambria" w:cs="Cambria"/>
                                  <w:b/>
                                  <w:bCs/>
                                  <w:color w:val="000000"/>
                                  <w:kern w:val="3"/>
                                  <w:sz w:val="11"/>
                                  <w:szCs w:val="11"/>
                                </w:rPr>
                                <w:t xml:space="preserve"> безбедности и интероперабилности железничког саобраћаја и жичаре за транспорт лица Начелник Одељења:</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 xml:space="preserve">Наташа Церовић </w:t>
                              </w:r>
                            </w:p>
                          </w:txbxContent>
                        </wps:txbx>
                        <wps:bodyPr vert="horz" wrap="square" lIns="43973" tIns="43973" rIns="43973" bIns="43973" anchor="ctr" anchorCtr="1" compatLnSpc="0">
                          <a:noAutofit/>
                        </wps:bodyPr>
                      </wps:wsp>
                      <wps:wsp>
                        <wps:cNvPr id="33" name="Freeform 33"/>
                        <wps:cNvSpPr/>
                        <wps:spPr>
                          <a:xfrm>
                            <a:off x="4162001" y="1050910"/>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cap="flat">
                            <a:noFill/>
                            <a:prstDash val="solid"/>
                          </a:ln>
                          <a:effectLst>
                            <a:outerShdw dist="19997" dir="5400000" algn="tl">
                              <a:srgbClr val="000000">
                                <a:alpha val="38000"/>
                              </a:srgbClr>
                            </a:outerShdw>
                          </a:effectLst>
                        </wps:spPr>
                        <wps:bodyPr lIns="0" tIns="0" rIns="0" bIns="0"/>
                      </wps:wsp>
                      <wps:wsp>
                        <wps:cNvPr id="34" name="Freeform 34"/>
                        <wps:cNvSpPr/>
                        <wps:spPr>
                          <a:xfrm>
                            <a:off x="4288124" y="1170724"/>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cap="flat">
                            <a:noFill/>
                            <a:prstDash val="solid"/>
                          </a:ln>
                        </wps:spPr>
                        <wps:txbx>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Одељење за регулисање железничког тржишта, лиценце, права путника и заједничке послове</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Начелник Одељења:</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Бранка Недељковић</w:t>
                              </w:r>
                            </w:p>
                          </w:txbxContent>
                        </wps:txbx>
                        <wps:bodyPr vert="horz" wrap="square" lIns="47777" tIns="47777" rIns="47777" bIns="47777" anchor="ctr" anchorCtr="1" compatLnSpc="0">
                          <a:noAutofit/>
                        </wps:bodyPr>
                      </wps:wsp>
                      <wps:wsp>
                        <wps:cNvPr id="35" name="Freeform 35"/>
                        <wps:cNvSpPr/>
                        <wps:spPr>
                          <a:xfrm>
                            <a:off x="3468337"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cap="flat">
                            <a:noFill/>
                            <a:prstDash val="solid"/>
                          </a:ln>
                          <a:effectLst>
                            <a:outerShdw dist="19997" dir="5400000" algn="tl">
                              <a:srgbClr val="000000">
                                <a:alpha val="38000"/>
                              </a:srgbClr>
                            </a:outerShdw>
                          </a:effectLst>
                        </wps:spPr>
                        <wps:bodyPr lIns="0" tIns="0" rIns="0" bIns="0"/>
                      </wps:wsp>
                      <wps:wsp>
                        <wps:cNvPr id="36" name="Freeform 36"/>
                        <wps:cNvSpPr/>
                        <wps:spPr>
                          <a:xfrm>
                            <a:off x="3594460"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cap="flat">
                            <a:noFill/>
                            <a:prstDash val="solid"/>
                          </a:ln>
                        </wps:spPr>
                        <wps:txbx>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 xml:space="preserve">Група за </w:t>
                              </w:r>
                              <w:r>
                                <w:rPr>
                                  <w:rFonts w:ascii="Cambria" w:eastAsia="Cambria" w:hAnsi="Cambria" w:cs="Cambria"/>
                                  <w:b/>
                                  <w:bCs/>
                                  <w:color w:val="000000"/>
                                  <w:kern w:val="3"/>
                                  <w:sz w:val="11"/>
                                  <w:szCs w:val="11"/>
                                </w:rPr>
                                <w:t>правне послове и регулисање  железничког тржишта</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 xml:space="preserve"> Руководилац Групе: </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Зорица Радовић</w:t>
                              </w:r>
                            </w:p>
                          </w:txbxContent>
                        </wps:txbx>
                        <wps:bodyPr vert="horz" wrap="square" lIns="43973" tIns="43973" rIns="43973" bIns="43973" anchor="ctr" anchorCtr="1" compatLnSpc="0">
                          <a:noAutofit/>
                        </wps:bodyPr>
                      </wps:wsp>
                      <wps:wsp>
                        <wps:cNvPr id="37" name="Freeform 37"/>
                        <wps:cNvSpPr/>
                        <wps:spPr>
                          <a:xfrm>
                            <a:off x="4855674" y="2101812"/>
                            <a:ext cx="1135090" cy="720784"/>
                          </a:xfrm>
                          <a:custGeom>
                            <a:avLst/>
                            <a:gdLst>
                              <a:gd name="f0" fmla="val 10800000"/>
                              <a:gd name="f1" fmla="val 5400000"/>
                              <a:gd name="f2" fmla="val 16200000"/>
                              <a:gd name="f3" fmla="val w"/>
                              <a:gd name="f4" fmla="val h"/>
                              <a:gd name="f5" fmla="val ss"/>
                              <a:gd name="f6" fmla="val 0"/>
                              <a:gd name="f7" fmla="*/ 5419351 1 1725033"/>
                              <a:gd name="f8" fmla="val 45"/>
                              <a:gd name="f9" fmla="val 216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4F81BD"/>
                          </a:solidFill>
                          <a:ln cap="flat">
                            <a:noFill/>
                            <a:prstDash val="solid"/>
                          </a:ln>
                          <a:effectLst>
                            <a:outerShdw dist="19997" dir="5400000" algn="tl">
                              <a:srgbClr val="000000">
                                <a:alpha val="38000"/>
                              </a:srgbClr>
                            </a:outerShdw>
                          </a:effectLst>
                        </wps:spPr>
                        <wps:bodyPr lIns="0" tIns="0" rIns="0" bIns="0"/>
                      </wps:wsp>
                      <wps:wsp>
                        <wps:cNvPr id="38" name="Freeform 38"/>
                        <wps:cNvSpPr/>
                        <wps:spPr>
                          <a:xfrm>
                            <a:off x="4981788" y="2221626"/>
                            <a:ext cx="1135090" cy="720784"/>
                          </a:xfrm>
                          <a:custGeom>
                            <a:avLst/>
                            <a:gdLst>
                              <a:gd name="f0" fmla="val 10800000"/>
                              <a:gd name="f1" fmla="val 5400000"/>
                              <a:gd name="f2" fmla="val 180"/>
                              <a:gd name="f3" fmla="val w"/>
                              <a:gd name="f4" fmla="val h"/>
                              <a:gd name="f5" fmla="val 0"/>
                              <a:gd name="f6" fmla="val 1135091"/>
                              <a:gd name="f7" fmla="val 720782"/>
                              <a:gd name="f8" fmla="val 72078"/>
                              <a:gd name="f9" fmla="val 32270"/>
                              <a:gd name="f10" fmla="val 1063013"/>
                              <a:gd name="f11" fmla="val 1102821"/>
                              <a:gd name="f12" fmla="val 648704"/>
                              <a:gd name="f13" fmla="val 688512"/>
                              <a:gd name="f14" fmla="+- 0 0 -90"/>
                              <a:gd name="f15" fmla="*/ f3 1 1135091"/>
                              <a:gd name="f16" fmla="*/ f4 1 720782"/>
                              <a:gd name="f17" fmla="+- f7 0 f5"/>
                              <a:gd name="f18" fmla="+- f6 0 f5"/>
                              <a:gd name="f19" fmla="*/ f14 f0 1"/>
                              <a:gd name="f20" fmla="*/ f18 1 1135091"/>
                              <a:gd name="f21" fmla="*/ f17 1 720782"/>
                              <a:gd name="f22" fmla="*/ 0 f18 1"/>
                              <a:gd name="f23" fmla="*/ 72078 f17 1"/>
                              <a:gd name="f24" fmla="*/ 72078 f18 1"/>
                              <a:gd name="f25" fmla="*/ 0 f17 1"/>
                              <a:gd name="f26" fmla="*/ 1063013 f18 1"/>
                              <a:gd name="f27" fmla="*/ 1135091 f18 1"/>
                              <a:gd name="f28" fmla="*/ 648704 f17 1"/>
                              <a:gd name="f29" fmla="*/ 720782 f17 1"/>
                              <a:gd name="f30" fmla="*/ f19 1 f2"/>
                              <a:gd name="f31" fmla="*/ f22 1 1135091"/>
                              <a:gd name="f32" fmla="*/ f23 1 720782"/>
                              <a:gd name="f33" fmla="*/ f24 1 1135091"/>
                              <a:gd name="f34" fmla="*/ f25 1 720782"/>
                              <a:gd name="f35" fmla="*/ f26 1 1135091"/>
                              <a:gd name="f36" fmla="*/ f27 1 1135091"/>
                              <a:gd name="f37" fmla="*/ f28 1 720782"/>
                              <a:gd name="f38" fmla="*/ f29 1 720782"/>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135091" h="720782">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FFFFFF">
                              <a:alpha val="90000"/>
                            </a:srgbClr>
                          </a:solidFill>
                          <a:ln cap="flat">
                            <a:noFill/>
                            <a:prstDash val="solid"/>
                          </a:ln>
                        </wps:spPr>
                        <wps:txbx>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Група за за права путника и заједничке послове</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Руководилац Групе:</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Oља Ковачевић</w:t>
                              </w:r>
                            </w:p>
                          </w:txbxContent>
                        </wps:txbx>
                        <wps:bodyPr vert="horz" wrap="square" lIns="43973" tIns="43973" rIns="43973" bIns="43973" anchor="ctr" anchorCtr="1" compatLnSpc="0">
                          <a:noAutofit/>
                        </wps:bodyPr>
                      </wps:wsp>
                    </wpg:wgp>
                  </a:graphicData>
                </a:graphic>
              </wp:inline>
            </w:drawing>
          </mc:Choice>
          <mc:Fallback>
            <w:pict>
              <v:group id="Diagram 2" o:spid="_x0000_s1027" style="width:481.65pt;height:314.45pt;mso-position-horizontal-relative:char;mso-position-vertical-relative:line" coordsize="61168,399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nKFw4yEAAArEAQAOAAAAZHJzL2Uyb0RvYy54bWzsXW2T2zaS/n5V9x9U&#10;+nhXyYhvojS1k60kPqe2am8vtc79AI5GHKlKM9KSssfZX79PN4AmCIC2nLUdT9y520QatkCwAaLR&#10;D57u/tOf3z4cZm+2Xb8/Pt7Ms28X89n2cXO82z/e38z//5eX36zms/7cPN41h+Pj9mb+67af//m7&#10;//yPPz2drrf5cXc83G27GRp57K+fTjfz3fl8ur666je77UPTf3s8bR9xsT12D80ZX7v7q7uueULr&#10;D4erfLFYXj0du7tTd9xs+x5/fWEuzr/j9tt2uzn/X9v22/PscDNH3878747/fUv/vvruT831fdec&#10;dvuN7UbzG3rx0OwfcVNp6kVzbmavu33U1MN+0x37Y3v+dnN8uDq27X6z5WfA02SL4Gl+6o6vT/ws&#10;99dP9ydRE1Qb6Ok3N7v525ufu9n+7ma+ns8emwcM0Yt9A4U8zHJSztPp/hoyP3WnV6efO/uHe/ON&#10;nvdt2z3Qf/Eks7es1l9Frdu359kGf1xm2XJVYyJscK1Yr4siz4ziNzuMTvS7ze5/3vPLK3fjK+qf&#10;dOfphEnUD3rq/z09vdo1py2rvycdWD1lmEZGUS+77ZZm5gx/Ys2wmOipv+6hsoSSyjpfV1U2n0Ed&#10;WV1ny3Vl1CEKWxfLZWH1VSyynK/LQzfXm9f9+aftkTXfvPlrfzbT+A6feBLe2R626Gv7cMCMftMc&#10;Zk/mLvdyFV0Yru7Cq7l/1b0p8lt0b/jtkjq8DBsofZGCnoOnFF4SaaXyRfJinefrsJWlL1IX9bKo&#10;Q5HaFymqbFGuQhHMPtPd/7qatYtZNkt3GS/BIJZBLN1tmgNG7r+/mbXlbDFro0fLRLskU6RlRMfU&#10;rYxumO5XJupmQXqAiZ6J0iFIYm0W90y0DhlzvwlB0b00VoSKzUT5kDF94sZiwdEQZOWsXc3sMjDM&#10;h2w8AFVSKBft45ZtVs/addwSlhh/KJcihNfo3r0ozc69O5u3j/blwadZQ9ar2NyVvKafjj2tUbsN&#10;v7Fn0gAagRy9ayK+8GU7Fn2zmZBNt3w7KZ37bR8SbZv+2CfoYPXI3rUZVA6L15IuYPNa0i6sXgsF&#10;8oJxas6kAHoM+jh7wlpt3uTZDs9v3li6+nB8s/3lyHJnUgVmOy1eZtLj3sP1w2NKzq1f7qr778m0&#10;hmlGrV0mxW8/7mnawAfqOo+IPA5pw1shH48v94cDP/HhkR4yr8oFnmDTYMPRHpoza7c/HvZ3JEiP&#10;2Xf3tz8euhmWzZt5Wdfl9z/YwRmJnbr+/KLpd0aOLxnNPuzP287MkwOmCcyUswb06fZ49yusyeEv&#10;j7BQmMxn96FzH27tB2rCWjWyxZ/DvGGuhOaNX1O6O6zgBeZtUVSrFZYFNW+y0JL5TdsuWWJJJG0B&#10;ZYUlETVvYqDVvNHOjm2gmjes5B/PvOG9vci8WTne+YpJcqYJlmlkLC+TUvPmwIBP473B7ofmjTfI&#10;F5u3oijzPMM2GzOkzhf1qjQm3zlvWbGqiwLLOnu7z8F7Mz2ONuziSbDZ+SjuW1bWVV5bhQ27/t9i&#10;4CY6PfYfpt0kcSE+ugM30bFP58HZG6oLpy4cu3BuAqoP5/lwxYvlcu0s8B/ehwNaFBo5Xt4vNnLZ&#10;eplVlfHyJ4zcYlljETVGbpmtGHHDHsgBwr4D/iVAlHgrFstlhAsGRg4PElmnkROXlctVtoqgzrEX&#10;V1bL2kK6k0auLtfRnUYIGXk3E51OGLlUxz8hSjnRsaSRS3ZN9C7I4rthSnvDj2bkqFPcWLTtIdBM&#10;XMxWcUpG/UYI6JeAU7oJaIwcT7EkUPlVeXJfl5HDEhIaOV5RP8DIVeUKa7kClYDe7Zo3jUKOTFwa&#10;y/wtflz6vCth4VLHh5/QwqX7lTRwyZ59qIHTczg+oNFzOD2H03M40HEyLMmheWOf4nLzli+znBYs&#10;AJX5Ks+rtSVOOKSSlxxcfzZAZXpNlpX24+GUat74VElpJp4jqDQTR3tRmolhzSjN5BIS6wSLEu5E&#10;aN4YVbvYvBHGVsJPUOs2ct7SpmvkvCnLRK0bcQB9mFOt2+e3bl8VNvl1kSiBhIXWjZ2vi61b5jlv&#10;GiNgtuHk36l5w6lV2g9WbNILLFHzhn3xOP6A3BWhyHyGGAE1bxxK8EeMEcAReWjemFlxuXlbD0dv&#10;E/ySr5NEOcGQ/ET+G07RoeaIAvH7n75NdOzTmTh7w4/GL6EzQeWXzDvGZ8Z2yIuZ+3Lj4NwEfB+J&#10;8qsycl8XvwSrYGjkODj5YiOXI25wWZsDOBtx6Y7esqyoFmvLnxwM4L/Nn8wWqwX9Y0ISBvKhBMOS&#10;D4Xox5QM2J6Dn5UtkV0B/4QN4WkGoafw6ugobhdeHeGUfR9eHtm46MbCLQF2V5XZGnFwWF+zOq8W&#10;sQETCh89bhlRMcW+0eU8W0Y3G3glzW2P4O2wq0NsN1+PiJyIubZq4utRB8Z2rKYHWcWdEG0iRmFB&#10;8eNxuLSolMIYOAgsbkb0+udrNIFmijhaeojiZiGEjYMdGT21qJWF8llbJYREuQSyrnDHxO0G78z0&#10;m54tUtIQwU1CWUUaiIi3SCngw5hLqJIGNNJCLhOXsV9SeVpOlA45lsCt0WqoC6RkGO7r5NBqJCfa&#10;l0GMMhzkMrd5tkA5TIUZ3t5cFG8E4ruI0mlkclIn4usjsUIwXxEjyfB2hawWTgxDHTcmmndSmDUR&#10;iRfvptUTS1E+gmTPRO0iluyZaN3eE08aaYtir8wa5TqGlyd6RtH5w/4R/S7wv7jzoneaNLkhDEcU&#10;8kKUz1J4J9D1SKoU3bMU3lWcroe9KiPNF1A9xiOYEGWk+wI3LaIHKCPtF9BYnGOjFPXTitgWce9F&#10;8UYgmsOlKJ0er+TQXEs3GeZxKUp3o1zi8fDQ4eON9I43vy0SrxYd/plxpltCoSmhaqx2HHMkpUTv&#10;PDhYtZJSonVakEpekCJFVKJyFuLcILGQ6JuFlsnFvRKds0ontFCNFY+XK9l10fzQdYR3BHqvRO9D&#10;3/E8oZTonaSqnDof21gYVTs6LMX5TzDNgraWoniWoqUhfleXondSBG6YfERKmDNMhwovdEoRS9G8&#10;sczRHF2K1mmOVjU9XbR6INeNt8RACC9zLCQ6ty21BXUq1oFo3XQpevmWonAjEE0nCsQZVryKjG5q&#10;ka1F2dwhEiPJcExqUbcTg8ajd5T2tcE9sbJEbY3VHe+0ECfjNbOEstNdHymcxZJdH6mcxApaF6Kt&#10;BSWjGjrPcvR6RbuLWjTPSwzUlViHsHPzGsshtMRNMY+Cub4aqZ/lcNM4bdIq0n+NeYNRCduLRqDO&#10;IRe9r4ho8vpXrSFDDxLN19VoKGgTUWNiQ1XhfUdjwXJ4jjpSHqUAGV7IGjl6Em8S4sY8oeXE8rUa&#10;j8PE+kz+1HDDJR40tQKsZRhoTOuJO67HgwBFrKAQDGGgjPV4EHDPFQYLQxjKySBgoePNPNQTysgA&#10;OJk4RAwxjN4zrqH4xDYCRE9fiDbFbXw30TwtvWte6OLHE8VvEAKEZtbRdMiw2bZ3k25HK1S2EK07&#10;IfpdoICMsvKYEeRtBv0qEhGFDw1F2kYGMNcQDTJGJVsk3JBsIRonMfxqVmTLpOBI7fgddIFMZNGc&#10;zxaietIq1oFsAeseP8VI+SXvEiAZy4n+qTmz5UjJDQ6reZCJfU42OK5GbuJNygYH1sh57xIwiq8m&#10;fxaplRJoZfSBM2iRAimFFmmIp6YknXKJqPxsWDYBCNLREU2txY4Vv4ECh3xZTbf55Th7+juu0lZ1&#10;xx9wj/78PeUga2nL3D/Zz3ZpD7JnWRJci22Sad1d99tGk9w2rbeubVrjXNtLuz6437rMXHjbqOfY&#10;i062TYszt03rr7SNH7q2XUht0DbtXFkrvKRAK+66129arI1OvLbJUEnb9p3ZHI791nTxvfnARuHf&#10;40xfL1fZDy/so47EkDhsnC7MSyo2ccLHT0RBiVvOQ2pZs8fXyAz2anf3NLvb95hb2XpNy/XdHtPL&#10;AXOz5nCPbKrng0lM5uciY1DOpJprDqddYzKPIbbZrKa4p30gnmdyM/7m9eMZJSQjrCjAYQ1CcjkO&#10;u14gTQuUjNmWZWuEQtAIY1xsltEvH4yNwUGxgmQon8zzeI62s350dRdeFaNHVyPbJJaOrhrVRFZY&#10;jBzJMHwdmWAxcCISdkNMG0kUeR7vSAerxn1ZLJGEJtreDiaNhbCHWLn0soNCBntGQstyVWOHwJPA&#10;kxnpdLlaVW6N92RkX2F3H99g0QvbEf2S7cRuYkqLmaiaBAldSqtyAGdpE8Abtci5GKLWzb4Dm9VY&#10;RjTORh0738TecYBmWQg5Oqe6P+CzLEmQarr/I4wWHcsSiT9H+Cw3A7mEs5XLAOCmTi7Vnj8IdM9U&#10;W77+saui2TXRO5nwuKt9JyYkZd5D0syziZv7g2H0lhYcQFtWM7tR0ds2QLYkxEfPE68uQELPNwDu&#10;OTVqA3LLTdL0nGrSH5M2570xJcaKe+kPSpuTXzLVpD80bU5za0rSH5o2p/manoUANf0HJz1OCPoj&#10;Q0ccUGj0ko/hXPawEkLYvQwOqWkpWksHLJf0TE9K+VqDNWUAcun1BohLUzoSGo0DEOF0z0eDAHw5&#10;fcPRAAC4Src1Un7BAHmi8yPNF1MaHakduE3yjmM8l/z7lLooufag+IImRUKplN/GkyIvEX0LtToA&#10;ujQ+QLbTUiPdE6ydOjUKIF30Kik10j2cw/QdR7qHa5hua6T7khzS1DOOdF/Ce0z1a4B0WROEHyba&#10;GiBdlprQaoDpklYx4qHuA0zX0xc2un88L9RjxrR4473MK61zlir20/D0Yfrp6AcYePbcnM/5vh/Q&#10;6H7YD/CS8Q8u7RLNDPqBOKqXdgnTAOvhBzz05T/Aq/ZBXUqPg+laGBdJ6wuhB/TWw7traSW5pf/a&#10;rWcAHVBmamfkiHZkrdO70to4z3nAEzavb/ebH7b/HGXhxv3pIS0qZ117vPI8euads390k8bpe9Sa&#10;88+tLO3OpQVowF1OdoF26SIsmVGt9scds390zzZuzt3E4ROmVbNRf18fbMPOhXCPYXtmARD3V/tw&#10;MrffpQmrNSfr+jjuuW3Yqn18NztAQc/cX3kfRVPsXX2wwk5r0oePgou85H94QfJQB7jVSdThIwEn&#10;AUZxfnv7lguVsJUg59+mUUf1Gbxlu2P3z/nsCZVcbub9P1433XZuE6xXWUXIlEmybr+YROv2i0m2&#10;br80jxs0dTPfnLs56gDQlx/P+I5ZgooteGX/+vjqtKG07fRiPh6/f30+tnsqwMH9NX2yX1CL5DNl&#10;bSdfLARJRE8XZW03hEfzigDfXqzxevMm9PmgJEpZ41IvfEj8DpiEr8foh2yGzSGzGXwP+RB0xLkp&#10;SlmLEBZ6DY1HQW4adsfY10aHOiM4hLe9E1S0kcYJwJiQ810PR0VLbKaVsjZgH8RsYJoc/hPO9AH4&#10;YClyOsgFi8RE7SJGkpEYDLOZEvaemBIRmqCUNakINSAdTq1KWUvRGMYQB3CvJNlhgDhoQVLK2pzU&#10;oJQ14rUB/I/WIZwCe4sVCSllLVKSUtaiLY1S1qLtgVLWrEPaKmVNNvKwPuboBkS34IRHKWvpHYxS&#10;1lBv8QNKPhIqq5Q1g7qbQwMHhXq0MqWspQtXMoLO1CilrF1UoTud3JAQnhCN5QX/YspaVmVFaU/k&#10;sqxe1OC9PDM0VjlrxJ9Tzhp53MpZE54Jn+oCKFTOmnLWTPFW5azxsRUdKylnzVX0Vc6a04Ry1ua7&#10;DdNczrQFJB7IW5SU97hihopwMjW6wFoAz+bzZVzy+hFR0CzhRjlr/mhFWrLsIeWsKWctpu4pZ23H&#10;a55wJZkH159/2h4faBG8PexPL/cHzrRJn2emejgIW7vz+XR9ddVvdtuHpv/2eNo+4lp77B6aM752&#10;91fHtt1vti+Om9cP28fzFRJeLa+67aE574+P/W5/6kHbvN4+3G7vbubdX+6ygf/2v8e7l/u3ZjWm&#10;u1JP+nO3PW/Q2+a6RYf+vt0wKcy7gK773f3tIYVTzDjBGC5kxpULyn1lmXH2i2HG2S+GGWe/PFNm&#10;HMD3EIthctTFWAxlW6acGDCrOSLSVy4qTIlxtEWjeLq+D08zsGwZj5cuxyeo7ir2/JrLzcxOsMWc&#10;VggxQaDGOlbcEDFI5BjN5UY+oxLjBi5bgn4mjERLP2tzqCx8XZUYZ19CzeWGkzPN5WZnwxD6R0uy&#10;ydJiY1UGYjSieTzOL9AKimULX7Ag8A/BeklOn5hNWtgo8C8pJSQt7hWTjDWXG+VqC7Wuudw0l5sQ&#10;izWXm+Zyoz0QsVo1lxtFxGsuN3IfNJdbfybQqqGipswxwfmCDWXGJ8RAIg9Zka7U8EWeSJgTkjAY&#10;m1O4KTFOiXEUqK653CiAmfBrQkE/Y5gyfKUQjGVi28Vg7Cpbu1RueY5gx9zGIjwfMFZ5ccqLI+Bc&#10;eXGay43zUoWohfLilBcH8M+hisqLG2lCc7nBdjA8rLnclBdn3fOQU6a53FI8yVBLmstNErFpLrdr&#10;m59Nc7mNMsh/4lxuwsS6lLFW4x9hrJkvlrFmvljGmvnyTBlrIAKFIAlnmroYJDG5C4usymvk1WZM&#10;9/ngI5rFTbO48ZQdKBZDcnumvYHBlMg7nI1yGFNy4kQhH+To9sgahquhWdxu5pzzL05groVHHS9M&#10;yJmWRqdZ3CzrUAuPTrC0ZKUhZx0VDNJcLqFnspRmcRuIdlp4NJEoUguPUoFLP0cdGfpEEs9a8FM2&#10;bQBEgj2FZnHTLG6SlKHVwqNGF1h+OUGZFh4N1wsUEHXrjlMSlSsNVhXN4pbe52gWN83i5hUHRTSl&#10;K+CphUebw8281MKjxEizocj4YEBdfDCA7u9CVkM0TojD8p7pYhw2y5cZFTZE5HABKLYqbITK8wFj&#10;laymZDUlq23BmlaympLVECUxHEpgMbc4hIXuJuuJ4kh58DRzLTzK9CUtPOoSnBUTJTKH6GOme1FY&#10;ceLYawg/ZqkcUonaP0H8sVdI05/SRIgZZqoWHnUjVHn6QnSRFh7FQiihYRGryjJoKi08+i4t4VWj&#10;epgX10JVspqS1YYaq0pWM4gAsqt197c/HjpOEveJyWoSqXYpWa1Y02GVKTxami+WrGa+WLKa+fJM&#10;yWrYBYcgCaMcl4MkxaouqAAeoSRKWbOEE+GbaH41OXehDS5VwdTCo0pZU8oawoCYi0a+Cf6fjZPv&#10;zBWyhChlzTi1Vg+UZb5Fxrvg6FYLj1ZKWSOkF3nELArCZDTNr2bXWs2vFi+yml9N86uZSuI1GL71&#10;KjQqK0FUnfGpkfuxjql3subwJpfOCNqIsrgaHSQoZU0pa0YD5CIij1mUdFQpa9BK9KpxIrDhlCNb&#10;TFDzlbKmlDWlrI0gVYu1zrDgKGXtL4/9l0dZww4hRGN5T3I5GusVHlXOGnmDzhlMVrKQ7R1dzbKi&#10;WqwjMyxbO5Lh8o8R9iAbOxEJN5IS3EoSRZ7X0e6QUjgM+wEtPKoJ1pSzxn5U9LZpgjVNsKYJ1gS4&#10;qUYxyFp41LG+tPCoFh51+c9DkpsmWNMEa60jOtJenctS3nr1Ow+Po3KmmmBNE6wtfgfOmiQOU87a&#10;39783M32qOWaw5kOURImK1+MkuSLVbbAcGpNUJ9xMoJKtCYop3FTzhrVMuXYlRDSysXvIJ4FYlsg&#10;FZ3W5AgV9w5rENoyQ9UHs5L6c4/CbD05ogmm5SQvDEaGJXDrRMBMLpPZk0Or0UMIAihZIaIKgbkg&#10;gJpmTTlrZpY6OgDC4MBHC2dVKbNe5JSzlk6gJqg3rbSaZo1R71I5a8pZq0xmNOWstUtsLAoquRvt&#10;LrQmqHLWyMJqTdD55tgT6VBrgmpN0D9ggLvWBLWppwJYemmyU7XID2FAbHe96Ta/HGdPfwcDZgW4&#10;bEcf1thr9+fvqR5su8YPXQq3lY09cr+1wckuYr1kBhJGwF332gZbxrRNsSeu7RV8b2nb2uzN4dhv&#10;TRdPzXnHgDt94DKvDL7355+2xweqZKucNVPXsz/9jLhoAjUt+Hv4EjlrBUY+QGPxJwz15Whsvqhd&#10;njUtCqqctcNsWa7qRRQRmQlGSCS65WpVZRE3CO7SEPxFqXC/waqHyehjjZmPDbaoMjHF/MsEHCRw&#10;ooRgmv6XCUBISGhNQGgU4TvUwCAZhlRjGWEJ0v2yEjEkCcRyhJhkVE9vgrg4ALTcHGGq6f6PQFrC&#10;etFoqLQRQMvNQC4FqMoA4KZOLtWePwh0z1Rbvv4tI3KidzICuKtVx4SkcDUhaebZxM39wTB6SwvS&#10;AuhB18pZG79tmmdNmFpaFNTuFFrlrIkm/PWoVc6actaUs4bd2glwFuLXWueEap61M+tDOWsWnXCE&#10;PMZF3sfes1pzsg7I2Lz2GX+2YWz7KLGfxVscFmL+CA+EfYngr+yFvK8P2O9SuyGY8nGAkZf8z5x2&#10;Xs3htGtMiN8aHKffgbPGkI8HW7zZdueb+e7Y/XM+e+qa0828/8frptvOZwbQKE21T5NnLcvX2L+7&#10;BPL2kk209pyrglLQSgiTsJN1MUySFetygZIlNI2yRbWk5HQ8G59POnqtDaq1QUMwRva/dJCXgU6T&#10;SJKstUFHAFYuuIiS1kAawrEnYWURZFUIFMUsLBIjyRDZ0kRrzQPlzVLSGinBR/0A0yppDcA3Xq4i&#10;Ac9qojWzoUP1QYcAM0FYE63Fi6wmWhMUWElrSlpT0ho7Qkpa8w4OF3B8ZvUyZrkixZmzL+bsmNKi&#10;zeJj7YW4UiQGq03HqokEagvZ47Ack81TckNGGj4/1kRrcMKkbMrmLme4zQLVB4Zl3mzIuSAk8O2j&#10;+y8znJrrbrs5z5B2q+X8dcDDzIeOPwAbuuUPls8gzCgA4cyWaq4fjm+2o4hk0LIYUMSO1dxzkPAI&#10;WsTLYvIXnbg5glaJ+eQIWkibzB65w0QttEn7YIIrBXd31/22HfmLElu6ttdaG1SKWmiiNUTsfpmk&#10;NczSEI3ld+9yNLbKFxlFGRIam9XLemVPDJ4PGqvFQSnp22JZLNy5zlAdMMPaZmwzcc2wZucr0KlC&#10;7FLC/JiQpqQ1gteUtOZmDlHRzOyCXlIUONnWKWktTrs4oLe0+8x5cwyi8CqifA74LQtSiPkEIZKq&#10;FA0bbgSbTkv6Q9PmRLJMUycL2XPzzbU4qBYHFaNAM0KLg0o6NuTpTmVqoFRcw0tZUtRr4gRwKfaY&#10;tFpOlFyFt+K1VZH/m8gNQUEzwx21OCiXTPH8Vs/LDfOmVdbp1OKgPhYQaQl2ZuQ8MxzwLrXaH5iT&#10;g3fjBxXmOMEHVBKY0AMqM0zgAQoJ8/Y0wA5mT+SfmMTGs93N3JoxYgoNgMGYz+QoSsP1JFHKEpps&#10;uhTbhIUNbGiD/aObNBaoGLfmgAUr63hdYUDb+EdOGKsCKXp8O6vMccfsH92zjZsL+mBlTXQJRsNd&#10;Hv/I9sEJj6lh5D9Qz8Y0Mvdwjog2btDdZqw1J+uujn9jZa3ax3ezA+ScGyvq/qqkNfL1z29v33JS&#10;MVbdh5DWvoLioAWWlhAl4Wl+MUpSZkT5Mu8COGvIrm5h6+eDkihnTTlrIe4jTp9y1jTRGkpRWneC&#10;aWbkdACvCLFCWkuN0yFkNOWsQU+gWCWCXEtx95xONdEa+cVJHpZy1rjsJzbig1evnDXUFyaopCrS&#10;k0Y5awRM0eqiidacJjTRGhOhKX+NZ6ph0LU4qHtXAOKuoJBVdBZKCYUGpVUAaFdYeeLTmrVwZV3s&#10;gjs4Hw5f1zIATga/Cvbg69Fyv4ZpTGwj1qNjnDUdDTlExrub7OaJDrXm9B3x4wlnSjlrg5WFS08n&#10;Y8pZayiRFc9QQL2W8SVUsWJzV/pcsd2GscGzg0OJK+aBwwtftmPRMa/Mk023fDvRsnLWOPEE8+GU&#10;s6aJ1s7gaBKU+UwSrcFyhmgsm8XL0dh8tcpyNGM4a4san3nRej5orHLWlLNG7gpt1TTRmuzENNGa&#10;XRqpGIMHA+X5OzhegtsydYvyAE5wvMS1YUHKA+hO1AOnRDlr7GLlUWzKgOcyJgUNImw7dOmGAGQS&#10;InZeSkgGg5aAglI8xpHfmmjNvQ6aaE00IW4+zS5NtKaJ1jTRGmAHTbTWKmfN5JZTztr7M9B/UYnW&#10;mMz4IZw1P9GaTa3WcU75P1CeNZwdhCgJ00MvRkmKcrkqKGsxUJI8W2SATJ4bSqKcNeWsBa7pkH+e&#10;zrw1z5pAJ66IaCLBkeZZc1iKctZ8UEk5a5x0r8zhR8cozsjPVs4aow0TzD3Kbi0LkeZZc6GCylmL&#10;Ic1acG3lrLmXhjShnDXlrIUHCZSDyCyr/K4oZ005a4OVVc6a5acpZ42Tq1ltaJ41L4cbzlhdfjgt&#10;Dtoic5+dJMfX5233anf3NLvb9wjCz9Zrohjf7RGIX6E4A5XbmDWH+8eb+fnANM6+u7/98dCZTHAs&#10;YOidXpWOYkU/A1yDSHMrzp/lZvxt20o/nhNnDQ5OiMZKeZDN3968QolTPPlAwmuu37YdV4E9ti1V&#10;vCmqdVlSjhBCY3OANQBlGNpSzhqYYBHRQhxKk7bM5H0IoEAhxZNMmvIiPryIRHsst8UiiSLP66gr&#10;Q/pQ7ovmWVPOGnFPZSemnDVHTVHOmolV1DxrfGxFiGEBjiHob9GiWkpoFEsRvTFFkhMzwFJEbUy1&#10;JYaApYjXmGpLbAFLUcBPqi2Jj2KpCRogZSOW959jmVN3VM6aWxgo3dagL+WsKWdNOWvKWaO6qMpZ&#10;U84a4kBf9+dnxlnjrHwfwln7GvKsYSMWoiSSj+4ilKRcVdWyNpF9ylmT7ZPbPREA0fchhCGbZLoc&#10;7bT9zXFVZusCiWLxf3VeLZDLKYBUZJ9GTWGPHlyWzTFdJsJRKDBgJVxBLGp/SEfP16NsCKAo2o2i&#10;qUAWtS9RM7Q958TXcSQlqnbZRoBUpANrMnE/CMwAD2YdKy4TvdLpW4b4HPgfUYdEvSwEnwLuRyQk&#10;amWhXGuDWoaEctbggmqeNU7wxJnxUV8gfHnKka+tedYIacAqg0VEOWuoHpaImqSM0h7aoJw1m0EN&#10;UyZV/jRII6951iL7rZw1txOtRzsZ5awpZy0018pZ4zmxFldJOWuDLVbOmnLWXBRiUN8jWchDa4My&#10;AONKZrjKFwAmqCYHtIPLXl0Pr6Yp6pDZeqlwn1xNU0oIKnw4Sz/aHI791jRjqINoT4YGny+DZsuX&#10;q+yHF7Y7/fGwv3u5PxxoTA+Ps01zQm8PzZmZZI9HusTPder684um3xlWGf9Mnoh+63HFmmuhkSln&#10;bXH1dOzuTt1xs+37/eP9q11z2kK5NjQYxUr3d2CcYa8WorESaX0ZGrteZTUlGFTOWsNWXRzLJNIq&#10;eCFdncisJHAhyShnjd7yIYPtgMoy+YJgalvxiZcLT1BUTYJE+EirMhN1K2dNOWvM+An9FeWsKWcN&#10;Eas+YqicNRfAWlDB2ASXjmr3DV6d1gZ1+iq1Nuixp2iHjveMny/dt5dKfKqI5bgm5bt+YDa8rdYG&#10;xeZMkr9PqRWlao33qLVBySd35T7H1S0DB96Vz3TC7vL4R9bbd9nMLBnD/tVCAFob1EAhWhv0zkNO&#10;gsA6qQ1qilY+H9IanuP++un+xCDXfdecdvvNi+bc+N/x+el0vc2Pu+Phbtt99y8B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eLr6t90AAAAFAQAADwAAAGRycy9kb3ducmV2Lnht&#10;bEyPQUvDQBCF74L/YRnBm92kwdCm2ZRS1FMRbAXpbZqdJqHZ2ZDdJum/d/Wil4HHe7z3Tb6eTCsG&#10;6l1jWUE8i0AQl1Y3XCn4PLw+LUA4j6yxtUwKbuRgXdzf5ZhpO/IHDXtfiVDCLkMFtfddJqUrazLo&#10;ZrYjDt7Z9gZ9kH0ldY9jKDetnEdRKg02HBZq7GhbU3nZX42CtxHHTRK/DLvLeXs7Hp7fv3YxKfX4&#10;MG1WIDxN/i8MP/gBHYrAdLJX1k60CsIj/vcGb5kmCYiTgnS+WIIscvmfvvgGAAD//wMAUEsDBAoA&#10;AAAAAAAAIQCdTnfRyQQAAMkEAAAUAAAAZHJzL21lZGlhL2ltYWdlMS5wbmeJUE5HDQoaCgAAAA1J&#10;SERSAAAAygAAAGYIBgAAAIq7Dj0AAAABc1JHQgCuzhzpAAAABGdBTUEAALGPC/xhBQAAAAlwSFlz&#10;AAAXEQAAFxEByibzPwAABF5JREFUeF7t17+OVXUUhuFtItYqlX+CGo2ReAfWIiQ6yhi9hKH1AjAG&#10;AxVDwh1YWXoBGLGxs6eh8wKGgRiNxXjOj721mXFEP1a59jPJHg4ns4r51veu98y03W7f3mw238z/&#10;HszPA48MdODvDsxcHMzPt/Pr96b5xXfDlwQk8MQEZlB+muZvD2UkAQk8OYGZkcNToPy+EZkE1p3A&#10;b3+e/P2Xj2ELKIfH357O742zH9wYr368P17ZuemRwWo6sHT+xQvXx/TulROkLH+/nwLl3OX9cfHq&#10;nbFz7a5HBqvrwNL913b3/x+UNz+7PT786ofxydc/emSwug4s3X/r89tAcQAcwP/qAFDYYXV2qBxF&#10;oAAFKEEHgBKEVLlAZnp9lAMKUBgl6ABQgpDYoZcdKvsEClAYJegAUIKQKhfITC8LAQUojBJ0AChB&#10;SOzQyw6VfQIFKIwSdAAoQUiVC2Sml4WAAhRGCToAlCAkduhlh8o+gQIURgk6AJQgpMoFMtPLQkAB&#10;CqMEHQBKEBI79LJDZZ9AAQqjBB0AShBS5QKZ6WUhoACFUYIOACUIiR162aGyT6AAhVGCDgAlCKly&#10;gcz0shBQgMIoQQeAEoTEDr3sUNknUIDCKEEHgBKEVLlAZnpZCChAYZSgA0AJQmKHXnao7BMoQGGU&#10;oANACUKqXCAzvSwEFKAwStABoAQhsUMvO1T2CRSgMErQAaAEIVUukJleFgIKUBgl6ABQgpDYoZcd&#10;KvsEClAYJegAUIKQKhfITC8LAQUojBJ0AChBSOzQyw6VfQIFKIwSdAAoQUiVC2Sml4WAAhRGCToA&#10;lCAkduhlh8o+gQIURgk6AJQgpMoFMtPLQkABCqMEHQBKEBI79LJDZZ9AAQqjBB0AShBS5QKZ6WUh&#10;oACFUYIOACUIiR162aGyT6AAhVGCDgAlCKlygcz0shBQgMIoQQeAEoTEDr3sUNknUIDCKEEHgBKE&#10;VLlAZnpZCChAYZSgA0AJQmKHXnao7BMoQGGUoANACUKqXCAzvSwEFKAwStABoAQhsUMvO1T2CRSg&#10;MErQAaAEIVUukJleFgIKUBgl6ABQgpDYoZcdKvsEClAYJegAUIKQKhfITC8LAQUojBJ0AChBSOzQ&#10;yw6VfQIFKIwSdAAoQUiVC2Sml4WAAhRGCToAlCAkduhlh8o+gQIURgk6AJQgpMoFMtPLQkABCqME&#10;HQBKEBI79LJDZZ9AAQqjBB0AShBS5QKZ6WUhoACFUYIOACUIiR162aGyT6AAhVGCDgAlCKlygcz0&#10;slAMyuu7t8alL78fO9fuemSwug5cvHpnvPHprXH8a7vdHkzzt8Pjb07v7I0XLtwYL+/sj5c+uumR&#10;wWo6sHT++fevj+n83r+C8vD4uw/+OPEz/iOB1SVw+A8G/jLKnMKj1SXhF5bAUySwfOqaNpvNz08x&#10;40clsLoEZkbuT0dHR7vzi3szNb96ZKADpzrwy5zJF8tHr2fm59n5ec4jAx041YEzCyOPAQpqGhRO&#10;6q3dAAAAAElFTkSuQmCCUEsBAi0AFAAGAAgAAAAhALGCZ7YKAQAAEwIAABMAAAAAAAAAAAAAAAAA&#10;AAAAAFtDb250ZW50X1R5cGVzXS54bWxQSwECLQAUAAYACAAAACEAOP0h/9YAAACUAQAACwAAAAAA&#10;AAAAAAAAAAA7AQAAX3JlbHMvLnJlbHNQSwECLQAUAAYACAAAACEAa5yhcOMhAAAKxAEADgAAAAAA&#10;AAAAAAAAAAA6AgAAZHJzL2Uyb0RvYy54bWxQSwECLQAUAAYACAAAACEAqiYOvrwAAAAhAQAAGQAA&#10;AAAAAAAAAAAAAABJJAAAZHJzL19yZWxzL2Uyb0RvYy54bWwucmVsc1BLAQItABQABgAIAAAAIQB4&#10;uvq33QAAAAUBAAAPAAAAAAAAAAAAAAAAADwlAABkcnMvZG93bnJldi54bWxQSwECLQAKAAAAAAAA&#10;ACEAnU530ckEAADJBAAAFAAAAAAAAAAAAAAAAABGJgAAZHJzL21lZGlhL2ltYWdlMS5wbmdQSwUG&#10;AAAAAAYABgB8AQAAQSsAAAAA&#10;">
                <v:shape id="Freeform 10" o:spid="_x0000_s1028" style="position:absolute;left:47295;top:17716;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F7exAAAANsAAAAPAAAAZHJzL2Rvd25yZXYueG1sRI9Na8JA&#10;EIbvBf/DMoK3urEHW1JXCYIQqAebqtDbkJ0mqdnZmF1j+u87h0JvM8z78cxqM7pWDdSHxrOBxTwB&#10;RVx623Bl4Pixe3wBFSKyxdYzGfihAJv15GGFqfV3fqehiJWSEA4pGqhj7FKtQ1mTwzD3HbHcvnzv&#10;MMraV9r2eJdw1+qnJFlqhw1LQ40dbWsqL8XNGdh+dud2XwzP128pzvd59nY4ZcbMpmP2CirSGP/F&#10;f+7cCr7Qyy8ygF7/AgAA//8DAFBLAQItABQABgAIAAAAIQDb4fbL7gAAAIUBAAATAAAAAAAAAAAA&#10;AAAAAAAAAABbQ29udGVudF9UeXBlc10ueG1sUEsBAi0AFAAGAAgAAAAhAFr0LFu/AAAAFQEAAAsA&#10;AAAAAAAAAAAAAAAAHwEAAF9yZWxzLy5yZWxzUEsBAi0AFAAGAAgAAAAhAAFgXt7EAAAA2wAAAA8A&#10;AAAAAAAAAAAAAAAABwIAAGRycy9kb3ducmV2LnhtbFBLBQYAAAAAAwADALcAAAD4AgAAAAA=&#10;" path="m,l,239229r737637,l737637,351048e" filled="f" strokecolor="#4774ab" strokeweight=".70561mm">
                  <v:stroke joinstyle="miter"/>
                  <v:path arrowok="t" o:connecttype="custom" o:connectlocs="346832,0;693663,165063;346832,330125;0,165063" o:connectangles="270,0,90,180" textboxrect="0,0,693666,330122"/>
                </v:shape>
                <v:shape id="Freeform 11" o:spid="_x0000_s1029" style="position:absolute;left:40358;top:17716;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PtFxQAAANsAAAAPAAAAZHJzL2Rvd25yZXYueG1sRI9Ba8JA&#10;EIXvhf6HZQremk08aEldQxAKAT3UaAu9Ddkxic3Oxuwa03/fLQi9zfDevO/NKptMJ0YaXGtZQRLF&#10;IIgrq1uuFRwPb88vIJxH1thZJgU/5CBbPz6sMNX2xnsaS1+LEMIuRQWN930qpasaMugi2xMH7WQH&#10;gz6sQy31gLcQbjo5j+OFNNhyIDTY06ah6ru8GgWbr/6z25Xj8nIO4GJX5Nv3j1yp2dOUv4LwNPl/&#10;8/260KF+An+/hAHk+hcAAP//AwBQSwECLQAUAAYACAAAACEA2+H2y+4AAACFAQAAEwAAAAAAAAAA&#10;AAAAAAAAAAAAW0NvbnRlbnRfVHlwZXNdLnhtbFBLAQItABQABgAIAAAAIQBa9CxbvwAAABUBAAAL&#10;AAAAAAAAAAAAAAAAAB8BAABfcmVscy8ucmVsc1BLAQItABQABgAIAAAAIQBuLPtFxQAAANsAAAAP&#10;AAAAAAAAAAAAAAAAAAcCAABkcnMvZG93bnJldi54bWxQSwUGAAAAAAMAAwC3AAAA+QIAAAAA&#10;" path="m737637,r,239229l,239229,,351048e" filled="f" strokecolor="#4774ab" strokeweight=".70561mm">
                  <v:stroke joinstyle="miter"/>
                  <v:path arrowok="t" o:connecttype="custom" o:connectlocs="346832,0;693663,165063;346832,330125;0,165063" o:connectangles="270,0,90,180" textboxrect="0,0,693666,330122"/>
                </v:shape>
                <v:shape id="Freeform 12" o:spid="_x0000_s1030" style="position:absolute;left:33422;top:7207;width:13873;height:3302;visibility:visible;mso-wrap-style:square;v-text-anchor:top" coordsize="1387333,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7TwwAAANsAAAAPAAAAZHJzL2Rvd25yZXYueG1sRE9Li8Iw&#10;EL4L/ocwghdZUz2s0jWKCOILD+oKHmeb2bZsM6lN1K6/3giCt/n4njOa1KYQV6pcbllBrxuBIE6s&#10;zjlV8H2YfwxBOI+ssbBMCv7JwWTcbIww1vbGO7rufSpCCLsYFWTel7GULsnIoOvakjhwv7Yy6AOs&#10;UqkrvIVwU8h+FH1KgzmHhgxLmmWU/O0vRsFm0FmvzrOUTmu7OB7u259LJDdKtVv19AuEp9q/xS/3&#10;Uof5fXj+Eg6Q4wcAAAD//wMAUEsBAi0AFAAGAAgAAAAhANvh9svuAAAAhQEAABMAAAAAAAAAAAAA&#10;AAAAAAAAAFtDb250ZW50X1R5cGVzXS54bWxQSwECLQAUAAYACAAAACEAWvQsW78AAAAVAQAACwAA&#10;AAAAAAAAAAAAAAAfAQAAX3JlbHMvLnJlbHNQSwECLQAUAAYACAAAACEAPjne08MAAADbAAAADwAA&#10;AAAAAAAAAAAAAAAHAgAAZHJzL2Rvd25yZXYueG1sUEsFBgAAAAADAAMAtwAAAPcCAAAAAA==&#10;" path="m,l,239229r1475274,l1475274,351048e" filled="f" strokecolor="#3d6696" strokeweight=".70561mm">
                  <v:stroke joinstyle="miter"/>
                  <v:path arrowok="t" o:connecttype="custom" o:connectlocs="693668,0;1387336,165063;693668,330125;0,165063" o:connectangles="270,0,90,180" textboxrect="0,0,1387333,330122"/>
                </v:shape>
                <v:shape id="Freeform 13" o:spid="_x0000_s1031" style="position:absolute;left:19615;top:7207;width:13807;height:3362;visibility:visible;mso-wrap-style:square;v-text-anchor:top" coordsize="1380668,336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N8JwQAAANsAAAAPAAAAZHJzL2Rvd25yZXYueG1sRE9LasMw&#10;EN0Xcgcxhe4auW0wwYkSSkiNN13EyQEGa2KbWiNHUv3p6atCIbt5vO9s95PpxEDOt5YVvCwTEMSV&#10;1S3XCi7nj+c1CB+QNXaWScFMHva7xcMWM21HPtFQhlrEEPYZKmhC6DMpfdWQQb+0PXHkrtYZDBG6&#10;WmqHYww3nXxNklQabDk2NNjToaHqq/w2Claf/Sq/tURpebwVRermn2NeKvX0OL1vQASawl387y50&#10;nP8Gf7/EA+TuFwAA//8DAFBLAQItABQABgAIAAAAIQDb4fbL7gAAAIUBAAATAAAAAAAAAAAAAAAA&#10;AAAAAABbQ29udGVudF9UeXBlc10ueG1sUEsBAi0AFAAGAAgAAAAhAFr0LFu/AAAAFQEAAAsAAAAA&#10;AAAAAAAAAAAAHwEAAF9yZWxzLy5yZWxzUEsBAi0AFAAGAAgAAAAhAG9Y3wnBAAAA2wAAAA8AAAAA&#10;AAAAAAAAAAAABwIAAGRycy9kb3ducmV2LnhtbFBLBQYAAAAAAwADALcAAAD1AgAAAAA=&#10;" path="m1468186,r,245675l,245675,,357494e" filled="f" strokecolor="#3d6696" strokeweight=".70561mm">
                  <v:stroke joinstyle="miter"/>
                  <v:path arrowok="t" o:connecttype="custom" o:connectlocs="690335,0;1380670,168094;690335,336188;0,168094" o:connectangles="270,0,90,180" textboxrect="0,0,1380668,336184"/>
                </v:shape>
                <v:shape id="Freeform 14" o:spid="_x0000_s1032" style="position:absolute;left:19548;top:17716;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jdxQAAANsAAAAPAAAAZHJzL2Rvd25yZXYueG1sRI9Ba8JA&#10;EIXvBf/DMkJvulGKlegqQRAC9aDRFrwN2WmSmp1Ns2uM/94tCL3N8N68781y3ZtadNS6yrKCyTgC&#10;QZxbXXGh4HTcjuYgnEfWWFsmBXdysF4NXpYYa3vjA3WZL0QIYRejgtL7JpbS5SUZdGPbEAft27YG&#10;fVjbQuoWbyHc1HIaRTNpsOJAKLGhTUn5JbsaBZtz81Xvsu799yeA012afOw/E6Veh32yAOGp9//m&#10;53WqQ/03+PslDCBXDwAAAP//AwBQSwECLQAUAAYACAAAACEA2+H2y+4AAACFAQAAEwAAAAAAAAAA&#10;AAAAAAAAAAAAW0NvbnRlbnRfVHlwZXNdLnhtbFBLAQItABQABgAIAAAAIQBa9CxbvwAAABUBAAAL&#10;AAAAAAAAAAAAAAAAAB8BAABfcmVscy8ucmVsc1BLAQItABQABgAIAAAAIQB+W1jdxQAAANsAAAAP&#10;AAAAAAAAAAAAAAAAAAcCAABkcnMvZG93bnJldi54bWxQSwUGAAAAAAMAAwC3AAAA+QIAAAAA&#10;" path="m,l,239229r737637,l737637,351048e" filled="f" strokecolor="#4774ab" strokeweight=".70561mm">
                  <v:stroke joinstyle="miter"/>
                  <v:path arrowok="t" o:connecttype="custom" o:connectlocs="346832,0;693663,165063;346832,330125;0,165063" o:connectangles="270,0,90,180" textboxrect="0,0,693666,330122"/>
                </v:shape>
                <v:shape id="Freeform 15" o:spid="_x0000_s1033" style="position:absolute;left:12612;top:28225;width:6936;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1GxQAAANsAAAAPAAAAZHJzL2Rvd25yZXYueG1sRI9Ba8JA&#10;EIXvBf/DMkJvulGolegqQRAC9aDRFrwN2WmSmp1Ns2uM/94tCL3N8N68781y3ZtadNS6yrKCyTgC&#10;QZxbXXGh4HTcjuYgnEfWWFsmBXdysF4NXpYYa3vjA3WZL0QIYRejgtL7JpbS5SUZdGPbEAft27YG&#10;fVjbQuoWbyHc1HIaRTNpsOJAKLGhTUn5JbsaBZtz81Xvsu799yeA012afOw/E6Veh32yAOGp9//m&#10;53WqQ/03+PslDCBXDwAAAP//AwBQSwECLQAUAAYACAAAACEA2+H2y+4AAACFAQAAEwAAAAAAAAAA&#10;AAAAAAAAAAAAW0NvbnRlbnRfVHlwZXNdLnhtbFBLAQItABQABgAIAAAAIQBa9CxbvwAAABUBAAAL&#10;AAAAAAAAAAAAAAAAAB8BAABfcmVscy8ucmVsc1BLAQItABQABgAIAAAAIQARF/1GxQAAANsAAAAP&#10;AAAAAAAAAAAAAAAAAAcCAABkcnMvZG93bnJldi54bWxQSwUGAAAAAAMAAwC3AAAA+QIAAAAA&#10;" path="m,l,239229r737637,l737637,351048e" filled="f" strokecolor="#4774ab" strokeweight=".70561mm">
                  <v:stroke joinstyle="miter"/>
                  <v:path arrowok="t" o:connecttype="custom" o:connectlocs="346832,0;693663,165063;346832,330125;0,165063" o:connectangles="270,0,90,180" textboxrect="0,0,693666,330122"/>
                </v:shape>
                <v:shape id="Freeform 16" o:spid="_x0000_s1034" style="position:absolute;left:5675;top:28225;width:6937;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WMxxAAAANsAAAAPAAAAZHJzL2Rvd25yZXYueG1sRI9Ba8JA&#10;EIXvBf/DMoK3utGDLdFVgiAE9GBTFbwN2TGJZmdjdo3x33cLhd5meG/e92ax6k0tOmpdZVnBZByB&#10;IM6trrhQcPjevH+CcB5ZY22ZFLzIwWo5eFtgrO2Tv6jLfCFCCLsYFZTeN7GULi/JoBvbhjhoF9sa&#10;9GFtC6lbfIZwU8tpFM2kwYoDocSG1iXlt+xhFKzPzaneZd3H/RrA6S5NtvtjotRo2CdzEJ56/2/+&#10;u051qD+D31/CAHL5AwAA//8DAFBLAQItABQABgAIAAAAIQDb4fbL7gAAAIUBAAATAAAAAAAAAAAA&#10;AAAAAAAAAABbQ29udGVudF9UeXBlc10ueG1sUEsBAi0AFAAGAAgAAAAhAFr0LFu/AAAAFQEAAAsA&#10;AAAAAAAAAAAAAAAAHwEAAF9yZWxzLy5yZWxzUEsBAi0AFAAGAAgAAAAhAOHFYzHEAAAA2wAAAA8A&#10;AAAAAAAAAAAAAAAABwIAAGRycy9kb3ducmV2LnhtbFBLBQYAAAAAAwADALcAAAD4AgAAAAA=&#10;" path="m737637,r,239229l,239229,,351048e" filled="f" strokecolor="#4774ab" strokeweight=".70561mm">
                  <v:stroke joinstyle="miter"/>
                  <v:path arrowok="t" o:connecttype="custom" o:connectlocs="346832,0;693663,165063;346832,330125;0,165063" o:connectangles="270,0,90,180" textboxrect="0,0,693666,330122"/>
                </v:shape>
                <v:shape id="Freeform 17" o:spid="_x0000_s1035" style="position:absolute;left:12612;top:17716;width:6936;height:3302;visibility:visible;mso-wrap-style:square;v-text-anchor:top" coordsize="693666,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caqxAAAANsAAAAPAAAAZHJzL2Rvd25yZXYueG1sRI9Ba8JA&#10;EIXvhf6HZQredFMPVaKrBEEI6EFTFbwN2TGJzc7G7DbGf+8Khd5meG/e92a+7E0tOmpdZVnB5ygC&#10;QZxbXXGh4PC9Hk5BOI+ssbZMCh7kYLl4f5tjrO2d99RlvhAhhF2MCkrvm1hKl5dk0I1sQxy0i20N&#10;+rC2hdQt3kO4qeU4ir6kwYoDocSGViXlP9mvUbA6N6d6m3WT2zWA022abHbHRKnBR5/MQHjq/b/5&#10;7zrVof4EXr+EAeTiCQAA//8DAFBLAQItABQABgAIAAAAIQDb4fbL7gAAAIUBAAATAAAAAAAAAAAA&#10;AAAAAAAAAABbQ29udGVudF9UeXBlc10ueG1sUEsBAi0AFAAGAAgAAAAhAFr0LFu/AAAAFQEAAAsA&#10;AAAAAAAAAAAAAAAAHwEAAF9yZWxzLy5yZWxzUEsBAi0AFAAGAAgAAAAhAI6JxqrEAAAA2wAAAA8A&#10;AAAAAAAAAAAAAAAABwIAAGRycy9kb3ducmV2LnhtbFBLBQYAAAAAAwADALcAAAD4AgAAAAA=&#10;" path="m737637,r,239229l,239229,,351048e" filled="f" strokecolor="#4774ab" strokeweight=".70561mm">
                  <v:stroke joinstyle="miter"/>
                  <v:path arrowok="t" o:connecttype="custom" o:connectlocs="346832,0;693663,165063;346832,330125;0,165063" o:connectangles="270,0,90,180" textboxrect="0,0,693666,330122"/>
                </v:shape>
                <v:shape id="Freeform 18" o:spid="_x0000_s1036" style="position:absolute;left:19548;top:7207;width:13874;height:3302;visibility:visible;mso-wrap-style:square;v-text-anchor:top" coordsize="1387333,330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ek5xgAAANsAAAAPAAAAZHJzL2Rvd25yZXYueG1sRI9Ba8JA&#10;EIXvBf/DMkIvpW7swZbUVUSQVsWDpoLHaXZMgtnZmF017a93DoXeZnhv3vtmPO1cra7UhsqzgeEg&#10;AUWce1txYeArWzy/gQoR2WLtmQz8UIDppPcwxtT6G2/puouFkhAOKRooY2xSrUNeksMw8A2xaEff&#10;OoyytoW2Ld4k3NX6JUlG2mHF0lBiQ/OS8tPu4gysX59Wy/O8oMPKf+yz3833JdFrYx773ewdVKQu&#10;/pv/rj+t4Aus/CID6MkdAAD//wMAUEsBAi0AFAAGAAgAAAAhANvh9svuAAAAhQEAABMAAAAAAAAA&#10;AAAAAAAAAAAAAFtDb250ZW50X1R5cGVzXS54bWxQSwECLQAUAAYACAAAACEAWvQsW78AAAAVAQAA&#10;CwAAAAAAAAAAAAAAAAAfAQAAX3JlbHMvLnJlbHNQSwECLQAUAAYACAAAACEAX9HpOcYAAADbAAAA&#10;DwAAAAAAAAAAAAAAAAAHAgAAZHJzL2Rvd25yZXYueG1sUEsFBgAAAAADAAMAtwAAAPoCAAAAAA==&#10;" path="m1475274,r,239229l,239229,,351048e" filled="f" strokecolor="#3d6696" strokeweight=".70561mm">
                  <v:stroke joinstyle="miter"/>
                  <v:path arrowok="t" o:connecttype="custom" o:connectlocs="693668,0;1387336,165063;693668,330125;0,165063" o:connectangles="270,0,90,180" textboxrect="0,0,1387333,330122"/>
                </v:shape>
                <v:shape id="Freeform 19" o:spid="_x0000_s1037" style="position:absolute;left:27746;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c1tvgAAANsAAAAPAAAAZHJzL2Rvd25yZXYueG1sRE9Ni8Iw&#10;EL0v+B/CCN7WVHEXtzYVEQQ96q54HZqxLTaT0sSm/nuzIHibx/ucbD2YRvTUudqygtk0AUFcWF1z&#10;qeDvd/e5BOE8ssbGMil4kIN1PvrIMNU28JH6ky9FDGGXooLK+zaV0hUVGXRT2xJH7mo7gz7CrpS6&#10;wxDDTSPnSfItDdYcGypsaVtRcTvdjYLD4lycAzahr8OO+nBpj8vLl1KT8bBZgfA0+Lf45d7rOP8H&#10;/n+JB8j8CQAA//8DAFBLAQItABQABgAIAAAAIQDb4fbL7gAAAIUBAAATAAAAAAAAAAAAAAAAAAAA&#10;AABbQ29udGVudF9UeXBlc10ueG1sUEsBAi0AFAAGAAgAAAAhAFr0LFu/AAAAFQEAAAsAAAAAAAAA&#10;AAAAAAAAHwEAAF9yZWxzLy5yZWxzUEsBAi0AFAAGAAgAAAAhAEzBzW2+AAAA2wAAAA8AAAAAAAAA&#10;AAAAAAAABwIAAGRycy9kb3ducmV2LnhtbFBLBQYAAAAAAwADALcAAADyAgAAAAA=&#10;" path="m72078,at,,144156,144156,72078,,,72078l,648706at,576628,144156,720784,,648706,72078,720784l1063012,720784at990934,576628,1135090,720784,1063012,720784,1135090,648706l1135090,72078at990934,,1135090,144156,1135090,72078,1063012,l72078,xe" fillcolor="#4f81bd" stroked="f">
                  <v:shadow on="t" color="black" opacity="24903f" origin="-.5,-.5" offset="0,.55547mm"/>
                  <v:path arrowok="t" o:connecttype="custom" o:connectlocs="567545,0;1135090,360392;567545,720784;0,360392" o:connectangles="270,0,90,180" textboxrect="21112,21112,1113978,699672"/>
                </v:shape>
                <v:shape id="Freeform 20" o:spid="_x0000_s1038" style="position:absolute;left:29007;top:1198;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uFTwQAAANsAAAAPAAAAZHJzL2Rvd25yZXYueG1sRE9Na8JA&#10;EL0X/A/LCL3VjR6kxKxShIr1kFLNweM0O02C2dmQ3cakv75zKPT4eN/ZbnStGqgPjWcDy0UCirj0&#10;tuHKQHF5fXoGFSKyxdYzGZgowG47e8gwtf7OHzScY6UkhEOKBuoYu1TrUNbkMCx8Ryzcl+8dRoF9&#10;pW2Pdwl3rV4lyVo7bFgaauxoX1N5O387A6siX/I+yd9+8DYdTvROn8OVjHmcjy8bUJHG+C/+cx+t&#10;+GS9fJEfoLe/AAAA//8DAFBLAQItABQABgAIAAAAIQDb4fbL7gAAAIUBAAATAAAAAAAAAAAAAAAA&#10;AAAAAABbQ29udGVudF9UeXBlc10ueG1sUEsBAi0AFAAGAAgAAAAhAFr0LFu/AAAAFQEAAAsAAAAA&#10;AAAAAAAAAAAAHwEAAF9yZWxzLy5yZWxzUEsBAi0AFAAGAAgAAAAhAG+S4VPBAAAA2wAAAA8AAAAA&#10;AAAAAAAAAAAABwIAAGRycy9kb3ducmV2LnhtbFBLBQYAAAAAAwADALcAAAD1AgAAAAA=&#10;" adj="-11796480,,5400" path="m,72078c,32270,32270,,72078,r990935,c1102821,,1135091,32270,1135091,72078r,576626c1135091,688512,1102821,720782,1063013,720782r-990935,c32270,720782,,688512,,648704l,72078xe" stroked="f">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43306mm,1.43306mm,1.43306mm,1.43306mm">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5"/>
                            <w:szCs w:val="15"/>
                          </w:rPr>
                          <w:t>ДИРЕКТОР</w:t>
                        </w:r>
                      </w:p>
                      <w:p w:rsidR="00EB145F" w:rsidRDefault="00493AE9">
                        <w:pPr>
                          <w:spacing w:after="60" w:line="216" w:lineRule="auto"/>
                          <w:ind w:firstLine="0"/>
                          <w:jc w:val="center"/>
                          <w:textAlignment w:val="auto"/>
                        </w:pPr>
                        <w:r>
                          <w:rPr>
                            <w:rFonts w:ascii="Cambria" w:eastAsia="Cambria" w:hAnsi="Cambria" w:cs="Cambria"/>
                            <w:b/>
                            <w:bCs/>
                            <w:color w:val="000000"/>
                            <w:kern w:val="3"/>
                            <w:sz w:val="15"/>
                            <w:szCs w:val="15"/>
                          </w:rPr>
                          <w:t>Лазар Мосуровић</w:t>
                        </w:r>
                      </w:p>
                    </w:txbxContent>
                  </v:textbox>
                </v:shape>
                <v:shape id="Freeform 21" o:spid="_x0000_s1039" style="position:absolute;left:13873;top:10509;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2wvWwAAAANsAAAAPAAAAZHJzL2Rvd25yZXYueG1sRI9Pi8Iw&#10;FMTvwn6H8Ba8aaq4ItW0LAuCHv2H10fzbIvNS2liU7+9ERY8DjPzG2aTD6YRPXWutqxgNk1AEBdW&#10;11wqOJ+2kxUI55E1NpZJwZMc5NnXaIOptoEP1B99KSKEXYoKKu/bVEpXVGTQTW1LHL2b7Qz6KLtS&#10;6g5DhJtGzpNkKQ3WHBcqbOmvouJ+fBgF+8WluARsQl+HLfXh2h5W1x+lxt/D7xqEp8F/wv/tnVYw&#10;n8H7S/wBMnsBAAD//wMAUEsBAi0AFAAGAAgAAAAhANvh9svuAAAAhQEAABMAAAAAAAAAAAAAAAAA&#10;AAAAAFtDb250ZW50X1R5cGVzXS54bWxQSwECLQAUAAYACAAAACEAWvQsW78AAAAVAQAACwAAAAAA&#10;AAAAAAAAAAAfAQAAX3JlbHMvLnJlbHNQSwECLQAUAAYACAAAACEAfNsL1sAAAADbAAAADwAAAAAA&#10;AAAAAAAAAAAHAgAAZHJzL2Rvd25yZXYueG1sUEsFBgAAAAADAAMAtwAAAPQCAAAAAA==&#10;" path="m72078,at,,144156,144156,72078,,,72078l,648706at,576628,144156,720784,,648706,72078,720784l1063012,720784at990934,576628,1135090,720784,1063012,720784,1135090,648706l1135090,72078at990934,,1135090,144156,1135090,72078,1063012,l72078,xe" fillcolor="#4f81bd" stroked="f">
                  <v:shadow on="t" color="black" opacity="24903f" origin="-.5,-.5" offset="0,.55547mm"/>
                  <v:path arrowok="t" o:connecttype="custom" o:connectlocs="567545,0;1135090,360392;567545,720784;0,360392" o:connectangles="270,0,90,180" textboxrect="21112,21112,1113978,699672"/>
                </v:shape>
                <v:shape id="Freeform 22" o:spid="_x0000_s1040" style="position:absolute;left:15134;top:11707;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StwwAAANsAAAAPAAAAZHJzL2Rvd25yZXYueG1sRI/dagIx&#10;FITvC75DOELvatZFpKxGEUEQ8a8qenvYHHdXNydLkur27Ruh0MthZr5hxtPW1OJBzleWFfR7CQji&#10;3OqKCwWn4+LjE4QPyBpry6TghzxMJ523MWbaPvmLHodQiAhhn6GCMoQmk9LnJRn0PdsQR+9qncEQ&#10;pSukdviMcFPLNEmG0mDFcaHEhuYl5ffDt1GwWu+25rLBXTU7H8NtPljut84q9d5tZyMQgdrwH/5r&#10;L7WCNIXXl/gD5OQXAAD//wMAUEsBAi0AFAAGAAgAAAAhANvh9svuAAAAhQEAABMAAAAAAAAAAAAA&#10;AAAAAAAAAFtDb250ZW50X1R5cGVzXS54bWxQSwECLQAUAAYACAAAACEAWvQsW78AAAAVAQAACwAA&#10;AAAAAAAAAAAAAAAfAQAAX3JlbHMvLnJlbHNQSwECLQAUAAYACAAAACEAsYxkrcMAAADbAAAADwAA&#10;AAAAAAAAAAAAAAAHAgAAZHJzL2Rvd25yZXYueG1sUEsFBgAAAAADAAMAtwAAAPcCAAAAAA==&#10;" adj="-11796480,,5400" path="m,72078c,32270,32270,,72078,r990935,c1102821,,1135091,32270,1135091,72078r,576626c1135091,688512,1102821,720782,1063013,720782r-990935,c32270,720782,,688512,,648704l,72078xe" stroked="f">
                  <v:fill r:id="rId68" o:title="" recolor="t" rotate="t" type="frame"/>
                  <v:stroke joinstyle="miter"/>
                  <v:formulas/>
                  <v:path arrowok="t" o:connecttype="custom" o:connectlocs="567545,0;1135090,360392;567545,720784;0,360392;0,72078;72078,0;1063012,0;1135090,72078;1135090,648706;1063012,720784;72078,720784;0,648706;0,72078" o:connectangles="270,0,90,180,0,0,0,0,0,0,0,0,0" textboxrect="0,0,1135091,720782"/>
                  <v:textbox inset="1.1156mm,1.1156mm,1.1156mm,1.1156mm">
                    <w:txbxContent>
                      <w:p w:rsidR="00EB145F" w:rsidRDefault="00EB145F">
                        <w:pPr>
                          <w:spacing w:after="40" w:line="216" w:lineRule="auto"/>
                          <w:ind w:firstLine="0"/>
                          <w:jc w:val="center"/>
                          <w:textAlignment w:val="auto"/>
                          <w:rPr>
                            <w:color w:val="000000"/>
                            <w:sz w:val="36"/>
                            <w:szCs w:val="36"/>
                          </w:rPr>
                        </w:pPr>
                      </w:p>
                    </w:txbxContent>
                  </v:textbox>
                </v:shape>
                <v:shape id="Freeform 23" o:spid="_x0000_s1041" style="position:absolute;left:6936;top:21018;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TA6wQAAANsAAAAPAAAAZHJzL2Rvd25yZXYueG1sRI9bi8Iw&#10;FITfBf9DOAv7pul6Q7pNRQTBffSGr4fm2JZtTkoTm+6/3wiCj8PMfMNkm8E0oqfO1ZYVfE0TEMSF&#10;1TWXCi7n/WQNwnlkjY1lUvBHDjb5eJRhqm3gI/UnX4oIYZeigsr7NpXSFRUZdFPbEkfvbjuDPsqu&#10;lLrDEOGmkbMkWUmDNceFClvaVVT8nh5Gwc/iWlwDNqGvw576cGuP69tSqc+PYfsNwtPg3+FX+6AV&#10;zObw/BJ/gMz/AQAA//8DAFBLAQItABQABgAIAAAAIQDb4fbL7gAAAIUBAAATAAAAAAAAAAAAAAAA&#10;AAAAAABbQ29udGVudF9UeXBlc10ueG1sUEsBAi0AFAAGAAgAAAAhAFr0LFu/AAAAFQEAAAsAAAAA&#10;AAAAAAAAAAAAHwEAAF9yZWxzLy5yZWxzUEsBAi0AFAAGAAgAAAAhAONFMDrBAAAA2wAAAA8AAAAA&#10;AAAAAAAAAAAABwIAAGRycy9kb3ducmV2LnhtbFBLBQYAAAAAAwADALcAAAD1AgAAAAA=&#10;" path="m72078,at,,144156,144156,72078,,,72078l,648706at,576628,144156,720784,,648706,72078,720784l1063012,720784at990934,576628,1135090,720784,1063012,720784,1135090,648706l1135090,72078at990934,,1135090,144156,1135090,72078,1063012,l72078,xe" fillcolor="#4f81bd" stroked="f">
                  <v:shadow on="t" color="black" opacity="24903f" origin="-.5,-.5" offset="0,.55547mm"/>
                  <v:path arrowok="t" o:connecttype="custom" o:connectlocs="567545,0;1135090,360392;567545,720784;0,360392" o:connectangles="270,0,90,180" textboxrect="21112,21112,1113978,699672"/>
                </v:shape>
                <v:shape id="Freeform 24" o:spid="_x0000_s1042" style="position:absolute;left:8197;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pX3pwgAAANsAAAAPAAAAZHJzL2Rvd25yZXYueG1sRI9Bi8Iw&#10;FITvC/6H8AQvi6Yrrkg1iisoe5KtevD4aJ5ttXkpSdTuvzeC4HGYmW+Y2aI1tbiR85VlBV+DBARx&#10;bnXFhYLDft2fgPABWWNtmRT8k4fFvPMxw1TbO2d024VCRAj7FBWUITSplD4vyaAf2IY4eifrDIYo&#10;XSG1w3uEm1oOk2QsDVYcF0psaFVSftldjQLaHrP138ZlP9/OUy4/yZ+3pFSv2y6nIAK14R1+tX+1&#10;guEInl/iD5DzBwAAAP//AwBQSwECLQAUAAYACAAAACEA2+H2y+4AAACFAQAAEwAAAAAAAAAAAAAA&#10;AAAAAAAAW0NvbnRlbnRfVHlwZXNdLnhtbFBLAQItABQABgAIAAAAIQBa9CxbvwAAABUBAAALAAAA&#10;AAAAAAAAAAAAAB8BAABfcmVscy8ucmVsc1BLAQItABQABgAIAAAAIQB2pX3pwgAAANsAAAAPAAAA&#10;AAAAAAAAAAAAAAcCAABkcnMvZG93bnJldi54bWxQSwUGAAAAAAMAAwC3AAAA9gIAAAAA&#10;" adj="-11796480,,5400" path="m,72078c,32270,32270,,72078,r990935,c1102821,,1135091,32270,1135091,72078r,576626c1135091,688512,1102821,720782,1063013,720782r-990935,c32270,720782,,688512,,648704l,72078xe" stroked="f">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3271mm,1.3271mm,1.3271mm,1.3271mm">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Одсек за безбедност железничког саобраћаја</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Шеф Одсека:</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 xml:space="preserve"> Милан Поповић</w:t>
                        </w:r>
                      </w:p>
                    </w:txbxContent>
                  </v:textbox>
                </v:shape>
                <v:shape id="Freeform 25" o:spid="_x0000_s1043" style="position:absolute;top:31527;width:11350;height:7208;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A3VwQAAANsAAAAPAAAAZHJzL2Rvd25yZXYueG1sRI9Ba4NA&#10;FITvgf6H5RV6a9aGWsRklRIItEfTiteH+6IS9624G9f++26hkOMwM98wh3I1o1hodoNlBS/bBARx&#10;a/XAnYLvr9NzBsJ5ZI2jZVLwQw7K4mFzwFzbwBUtZ9+JCGGXo4Le+ymX0rU9GXRbOxFH72Jngz7K&#10;uZN6xhDhZpS7JHmTBgeOCz1OdOypvZ5vRsHna93WAcewDOFES2imKmtSpZ4e1/c9CE+rv4f/2x9a&#10;wS6Fvy/xB8jiFwAA//8DAFBLAQItABQABgAIAAAAIQDb4fbL7gAAAIUBAAATAAAAAAAAAAAAAAAA&#10;AAAAAABbQ29udGVudF9UeXBlc10ueG1sUEsBAi0AFAAGAAgAAAAhAFr0LFu/AAAAFQEAAAsAAAAA&#10;AAAAAAAAAAAAHwEAAF9yZWxzLy5yZWxzUEsBAi0AFAAGAAgAAAAhAAPgDdXBAAAA2wAAAA8AAAAA&#10;AAAAAAAAAAAABwIAAGRycy9kb3ducmV2LnhtbFBLBQYAAAAAAwADALcAAAD1AgAAAAA=&#10;" path="m72078,at,,144156,144156,72078,,,72078l,648706at,576628,144156,720784,,648706,72078,720784l1063012,720784at990934,576628,1135090,720784,1063012,720784,1135090,648706l1135090,72078at990934,,1135090,144156,1135090,72078,1063012,l72078,xe" fillcolor="#4f81bd" stroked="f">
                  <v:shadow on="t" color="black" opacity="24903f" origin="-.5,-.5" offset="0,.55547mm"/>
                  <v:path arrowok="t" o:connecttype="custom" o:connectlocs="567545,0;1135090,360392;567545,720784;0,360392" o:connectangles="270,0,90,180" textboxrect="21112,21112,1113978,699672"/>
                </v:shape>
                <v:shape id="Freeform 26" o:spid="_x0000_s1044" style="position:absolute;left:1261;top:32725;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gmfxAAAANsAAAAPAAAAZHJzL2Rvd25yZXYueG1sRI9bSwMx&#10;FITfBf9DOIJvNuvSG2vTIqUFL31prfh6SI67i5uTkMQ2/fdGEHwcZuYbZrHKdhAnCrF3rOB+VIEg&#10;1s703Co4vm3v5iBiQjY4OCYFF4qwWl5fLbAx7sx7Oh1SKwqEY4MKupR8I2XUHVmMI+eJi/fpgsVU&#10;ZGilCXgucDvIuqqm0mLPZaFDT+uO9Nfh2yrYzbPfuPyeXz+eX/xE69lxXAelbm/y4wOIRDn9h//a&#10;T0ZBPYXfL+UHyOUPAAAA//8DAFBLAQItABQABgAIAAAAIQDb4fbL7gAAAIUBAAATAAAAAAAAAAAA&#10;AAAAAAAAAABbQ29udGVudF9UeXBlc10ueG1sUEsBAi0AFAAGAAgAAAAhAFr0LFu/AAAAFQEAAAsA&#10;AAAAAAAAAAAAAAAAHwEAAF9yZWxzLy5yZWxzUEsBAi0AFAAGAAgAAAAhAHaSCZ/EAAAA2wAAAA8A&#10;AAAAAAAAAAAAAAAABwIAAGRycy9kb3ducmV2LnhtbFBLBQYAAAAAAwADALcAAAD4AgAAAAA=&#10;" adj="-11796480,,5400" path="m,72078c,32270,32270,,72078,r990935,c1102821,,1135091,32270,1135091,72078r,576626c1135091,688512,1102821,720782,1063013,720782r-990935,c32270,720782,,688512,,648704l,72078xe" stroked="f">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lang w:val="ru-RU"/>
                          </w:rPr>
                          <w:t>Група за управљање безбедношћу</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Руководилац </w:t>
                        </w:r>
                        <w:r>
                          <w:rPr>
                            <w:rFonts w:ascii="Cambria" w:eastAsia="Cambria" w:hAnsi="Cambria" w:cs="Cambria"/>
                            <w:b/>
                            <w:bCs/>
                            <w:color w:val="000000"/>
                            <w:kern w:val="3"/>
                            <w:sz w:val="11"/>
                            <w:szCs w:val="11"/>
                            <w:lang w:val="ru-RU"/>
                          </w:rPr>
                          <w:t xml:space="preserve">Групе: </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lang w:val="ru-RU"/>
                          </w:rPr>
                          <w:t>Срђан Младеновић</w:t>
                        </w:r>
                      </w:p>
                    </w:txbxContent>
                  </v:textbox>
                </v:shape>
                <v:shape id="Freeform 27" o:spid="_x0000_s1045" style="position:absolute;left:13873;top:31527;width:11351;height:7208;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jY5wQAAANsAAAAPAAAAZHJzL2Rvd25yZXYueG1sRI9bi8Iw&#10;FITfBf9DOAv7pumKN7pNRQTBffSGr4fm2JZtTkoTm+6/3wiCj8PMfMNkm8E0oqfO1ZYVfE0TEMSF&#10;1TWXCi7n/WQNwnlkjY1lUvBHDjb5eJRhqm3gI/UnX4oIYZeigsr7NpXSFRUZdFPbEkfvbjuDPsqu&#10;lLrDEOGmkbMkWUqDNceFClvaVVT8nh5Gwc/8WlwDNqGvw576cGuP69tCqc+PYfsNwtPg3+FX+6AV&#10;zFbw/BJ/gMz/AQAA//8DAFBLAQItABQABgAIAAAAIQDb4fbL7gAAAIUBAAATAAAAAAAAAAAAAAAA&#10;AAAAAABbQ29udGVudF9UeXBlc10ueG1sUEsBAi0AFAAGAAgAAAAhAFr0LFu/AAAAFQEAAAsAAAAA&#10;AAAAAAAAAAAAHwEAAF9yZWxzLy5yZWxzUEsBAi0AFAAGAAgAAAAhAJx+NjnBAAAA2wAAAA8AAAAA&#10;AAAAAAAAAAAABwIAAGRycy9kb3ducmV2LnhtbFBLBQYAAAAAAwADALcAAAD1AgAAAAA=&#10;" path="m72078,at,,144156,144156,72078,,,72078l,648706at,576628,144156,720784,,648706,72078,720784l1063012,720784at990934,576628,1135090,720784,1063012,720784,1135090,648706l1135090,72078at990934,,1135090,144156,1135090,72078,1063012,l72078,xe" fillcolor="#4f81bd" stroked="f">
                  <v:shadow on="t" color="black" opacity="24903f" origin="-.5,-.5" offset="0,.55547mm"/>
                  <v:path arrowok="t" o:connecttype="custom" o:connectlocs="567545,0;1135090,360392;567545,720784;0,360392" o:connectangles="270,0,90,180" textboxrect="21112,21112,1113978,699672"/>
                </v:shape>
                <v:shape id="Freeform 28" o:spid="_x0000_s1046" style="position:absolute;left:15134;top:32725;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Th2wQAAANsAAAAPAAAAZHJzL2Rvd25yZXYueG1sRE/LagIx&#10;FN0L/YdwC+5qpkMfMhqllBa0uqm1uL0ktzNDJzchiZr+fbMQXB7Oe77MdhAnCrF3rOB+UoEg1s70&#10;3CrYf73fTUHEhGxwcEwK/ijCcnEzmmNj3Jk/6bRLrSghHBtU0KXkGymj7shinDhPXLgfFyymAkMr&#10;TcBzCbeDrKvqSVrsuTR06Om1I/27O1oF22n2by5/581h/eEftX7eP9RBqfFtfpmBSJTTVXxxr4yC&#10;uowtX8oPkIt/AAAA//8DAFBLAQItABQABgAIAAAAIQDb4fbL7gAAAIUBAAATAAAAAAAAAAAAAAAA&#10;AAAAAABbQ29udGVudF9UeXBlc10ueG1sUEsBAi0AFAAGAAgAAAAhAFr0LFu/AAAAFQEAAAsAAAAA&#10;AAAAAAAAAAAAHwEAAF9yZWxzLy5yZWxzUEsBAi0AFAAGAAgAAAAhAGhBOHbBAAAA2wAAAA8AAAAA&#10;AAAAAAAAAAAABwIAAGRycy9kb3ducmV2LnhtbFBLBQYAAAAAAwADALcAAAD1AgAAAAA=&#10;" adj="-11796480,,5400" path="m,72078c,32270,32270,,72078,r990935,c1102821,,1135091,32270,1135091,72078r,576626c1135091,688512,1102821,720782,1063013,720782r-990935,c32270,720782,,688512,,648704l,72078xe" stroked="f">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lang w:val="ru-RU"/>
                          </w:rPr>
                          <w:t xml:space="preserve">Група за стручну оспособљеност железничких </w:t>
                        </w:r>
                        <w:r>
                          <w:rPr>
                            <w:rFonts w:ascii="Cambria" w:eastAsia="Cambria" w:hAnsi="Cambria" w:cs="Cambria"/>
                            <w:b/>
                            <w:bCs/>
                            <w:color w:val="000000"/>
                            <w:kern w:val="3"/>
                            <w:sz w:val="11"/>
                            <w:szCs w:val="11"/>
                          </w:rPr>
                          <w:t xml:space="preserve">радника </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и железницу ван јавне инфраструктуре</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 xml:space="preserve">Руководилац Групе: </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Игор Казанџић</w:t>
                        </w:r>
                      </w:p>
                    </w:txbxContent>
                  </v:textbox>
                </v:shape>
                <v:shape id="Freeform 29" o:spid="_x0000_s1047" style="position:absolute;left:20810;top:21018;width:11350;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QfQwQAAANsAAAAPAAAAZHJzL2Rvd25yZXYueG1sRI9Pi8Iw&#10;FMTvgt8hvIW9abqiot2mIoLgHv2H10fzbMs2L6WJTffbbwTB4zAzv2GyzWAa0VPnassKvqYJCOLC&#10;6ppLBZfzfrIC4TyyxsYyKfgjB5t8PMow1TbwkfqTL0WEsEtRQeV9m0rpiooMuqltiaN3t51BH2VX&#10;St1hiHDTyFmSLKXBmuNChS3tKip+Tw+j4Gd+La4Bm9DXYU99uLXH1W2h1OfHsP0G4Wnw7/CrfdAK&#10;Zmt4fok/QOb/AAAA//8DAFBLAQItABQABgAIAAAAIQDb4fbL7gAAAIUBAAATAAAAAAAAAAAAAAAA&#10;AAAAAABbQ29udGVudF9UeXBlc10ueG1sUEsBAi0AFAAGAAgAAAAhAFr0LFu/AAAAFQEAAAsAAAAA&#10;AAAAAAAAAAAAHwEAAF9yZWxzLy5yZWxzUEsBAi0AFAAGAAgAAAAhAIKtB9DBAAAA2wAAAA8AAAAA&#10;AAAAAAAAAAAABwIAAGRycy9kb3ducmV2LnhtbFBLBQYAAAAAAwADALcAAAD1AgAAAAA=&#10;" path="m72078,at,,144156,144156,72078,,,72078l,648706at,576628,144156,720784,,648706,72078,720784l1063012,720784at990934,576628,1135090,720784,1063012,720784,1135090,648706l1135090,72078at990934,,1135090,144156,1135090,72078,1063012,l72078,xe" fillcolor="#4f81bd" stroked="f">
                  <v:shadow on="t" color="black" opacity="24903f" origin="-.5,-.5" offset="0,.55547mm"/>
                  <v:path arrowok="t" o:connecttype="custom" o:connectlocs="567545,0;1135090,360392;567545,720784;0,360392" o:connectangles="270,0,90,180" textboxrect="21112,21112,1113978,699672"/>
                </v:shape>
                <v:shape id="Freeform 30" o:spid="_x0000_s1048" style="position:absolute;left:22071;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lwwQAAANsAAAAPAAAAZHJzL2Rvd25yZXYueG1sRE/Pa8Iw&#10;FL4P/B/CE3abqYpDqlFEJpQdNloFr4/m2RSTl9JktdtfvxwGO358v7f70VkxUB9azwrmswwEce11&#10;y42Cy/n0sgYRIrJG65kUfFOA/W7ytMVc+weXNFSxESmEQ44KTIxdLmWoDTkMM98RJ+7me4cxwb6R&#10;usdHCndWLrLsVTpsOTUY7OhoqL5XX07BT2EK+/ZRZquhdFe7uH1W7yup1PN0PGxARBrjv/jPXWgF&#10;y7Q+fUk/QO5+AQAA//8DAFBLAQItABQABgAIAAAAIQDb4fbL7gAAAIUBAAATAAAAAAAAAAAAAAAA&#10;AAAAAABbQ29udGVudF9UeXBlc10ueG1sUEsBAi0AFAAGAAgAAAAhAFr0LFu/AAAAFQEAAAsAAAAA&#10;AAAAAAAAAAAAHwEAAF9yZWxzLy5yZWxzUEsBAi0AFAAGAAgAAAAhAOX+yXDBAAAA2wAAAA8AAAAA&#10;AAAAAAAAAAAABwIAAGRycy9kb3ducmV2LnhtbFBLBQYAAAAAAwADALcAAAD1AgAAAAA=&#10;" adj="-11796480,,5400" path="m,72078c,32270,32270,,72078,r990935,c1102821,,1135091,32270,1135091,72078r,576626c1135091,688512,1102821,720782,1063013,720782r-990935,c32270,720782,,688512,,648704l,72078xe" stroked="f">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3271mm,3.58647mm,1.3271mm,1.3271mm">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 xml:space="preserve">Одсек за интероперабилност </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железничког система</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 xml:space="preserve">Шеф Одсека: </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Оливера Здравковић</w:t>
                        </w:r>
                      </w:p>
                      <w:p w:rsidR="00EB145F" w:rsidRDefault="00EB145F">
                        <w:pPr>
                          <w:spacing w:after="60" w:line="216" w:lineRule="auto"/>
                          <w:ind w:firstLine="0"/>
                          <w:jc w:val="center"/>
                          <w:textAlignment w:val="auto"/>
                          <w:rPr>
                            <w:color w:val="000000"/>
                            <w:sz w:val="36"/>
                            <w:szCs w:val="36"/>
                          </w:rPr>
                        </w:pPr>
                      </w:p>
                    </w:txbxContent>
                  </v:textbox>
                </v:shape>
                <v:shape id="Freeform 31" o:spid="_x0000_s1049" style="position:absolute;left:13940;top:10569;width:11350;height:7208;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p0LwgAAANsAAAAPAAAAZHJzL2Rvd25yZXYueG1sRI9Ba8JA&#10;FITvQv/D8grezMbWiqSuIkKgHmMNXh/ZZxKafRuy22z8965Q6HGYmW+Y7X4ynRhpcK1lBcskBUFc&#10;Wd1yreDynS82IJxH1thZJgV3crDfvcy2mGkbuKDx7GsRIewyVNB432dSuqohgy6xPXH0bnYw6KMc&#10;aqkHDBFuOvmWpmtpsOW40GBPx4aqn/OvUXBalVUZsAtjG3Iaw7UvNtcPpeav0+EThKfJ/4f/2l9a&#10;wfsSnl/iD5C7BwAAAP//AwBQSwECLQAUAAYACAAAACEA2+H2y+4AAACFAQAAEwAAAAAAAAAAAAAA&#10;AAAAAAAAW0NvbnRlbnRfVHlwZXNdLnhtbFBLAQItABQABgAIAAAAIQBa9CxbvwAAABUBAAALAAAA&#10;AAAAAAAAAAAAAB8BAABfcmVscy8ucmVsc1BLAQItABQABgAIAAAAIQD5Ap0L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d="f">
                  <v:shadow on="t" color="black" opacity="24903f" origin="-.5,-.5" offset="0,.55547mm"/>
                  <v:path arrowok="t" o:connecttype="custom" o:connectlocs="567545,0;1135090,360392;567545,720784;0,360392" o:connectangles="270,0,90,180" textboxrect="21112,21112,1113978,699672"/>
                </v:shape>
                <v:shape id="Freeform 32" o:spid="_x0000_s1050" style="position:absolute;left:15201;top:11767;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JlBxAAAANsAAAAPAAAAZHJzL2Rvd25yZXYueG1sRI9BSwMx&#10;FITvgv8hPMFbm3XVWtampZQKanuxVrw+kufu0s1LSGIb/70RCh6HmfmGmS2yHcSRQuwdK7gZVyCI&#10;tTM9twr270+jKYiYkA0OjknBD0VYzC8vZtgYd+I3Ou5SKwqEY4MKupR8I2XUHVmMY+eJi/flgsVU&#10;ZGilCXgqcDvIuqom0mLPZaFDT6uO9GH3bRVsp9mvXf7Im8+XV3+v9cP+rg5KXV/l5SOIRDn9h8/t&#10;Z6Pgtoa/L+UHyPkvAAAA//8DAFBLAQItABQABgAIAAAAIQDb4fbL7gAAAIUBAAATAAAAAAAAAAAA&#10;AAAAAAAAAABbQ29udGVudF9UeXBlc10ueG1sUEsBAi0AFAAGAAgAAAAhAFr0LFu/AAAAFQEAAAsA&#10;AAAAAAAAAAAAAAAAHwEAAF9yZWxzLy5yZWxzUEsBAi0AFAAGAAgAAAAhAIxwmUHEAAAA2wAAAA8A&#10;AAAAAAAAAAAAAAAABwIAAGRycy9kb3ducmV2LnhtbFBLBQYAAAAAAwADALcAAAD4AgAAAAA=&#10;" adj="-11796480,,5400" path="m,72078c,32270,32270,,72078,r990935,c1102821,,1135091,32270,1135091,72078r,576626c1135091,688512,1102821,720782,1063013,720782r-990935,c32270,720782,,688512,,648704l,72078xe" stroked="f">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Одељење за регулисање</w:t>
                        </w:r>
                        <w:r>
                          <w:rPr>
                            <w:rFonts w:ascii="Cambria" w:eastAsia="Cambria" w:hAnsi="Cambria" w:cs="Cambria"/>
                            <w:b/>
                            <w:bCs/>
                            <w:color w:val="000000"/>
                            <w:kern w:val="3"/>
                            <w:sz w:val="11"/>
                            <w:szCs w:val="11"/>
                          </w:rPr>
                          <w:t xml:space="preserve"> безбедности и интероперабилности железничког саобраћаја и жичаре за транспорт лица Начелник Одељења:</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 xml:space="preserve">Наташа Церовић </w:t>
                        </w:r>
                      </w:p>
                    </w:txbxContent>
                  </v:textbox>
                </v:shape>
                <v:shape id="Freeform 33" o:spid="_x0000_s1051" style="position:absolute;left:41620;top:10509;width:11350;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nKbnwgAAANsAAAAPAAAAZHJzL2Rvd25yZXYueG1sRI9Ba8JA&#10;FITvBf/D8oTemo2NikRXkYLQHqMGr4/sMwlm34bsNpv++65Q6HGYmW+Y3WEynRhpcK1lBYskBUFc&#10;Wd1yreB6Ob1tQDiPrLGzTAp+yMFhP3vZYa5t4ILGs69FhLDLUUHjfZ9L6aqGDLrE9sTRu9vBoI9y&#10;qKUeMES46eR7mq6lwZbjQoM9fTRUPc7fRsHXsqzKgF0Y23CiMdz6YnNbKfU6n45bEJ4m/x/+a39q&#10;BVkGzy/xB8j9LwAAAP//AwBQSwECLQAUAAYACAAAACEA2+H2y+4AAACFAQAAEwAAAAAAAAAAAAAA&#10;AAAAAAAAW0NvbnRlbnRfVHlwZXNdLnhtbFBLAQItABQABgAIAAAAIQBa9CxbvwAAABUBAAALAAAA&#10;AAAAAAAAAAAAAB8BAABfcmVscy8ucmVsc1BLAQItABQABgAIAAAAIQBmnKbn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d="f">
                  <v:shadow on="t" color="black" opacity="24903f" origin="-.5,-.5" offset="0,.55547mm"/>
                  <v:path arrowok="t" o:connecttype="custom" o:connectlocs="567545,0;1135090,360392;567545,720784;0,360392" o:connectangles="270,0,90,180" textboxrect="21112,21112,1113978,699672"/>
                </v:shape>
                <v:shape id="Freeform 34" o:spid="_x0000_s1052" style="position:absolute;left:42881;top:11707;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Os0wgAAANsAAAAPAAAAZHJzL2Rvd25yZXYueG1sRI9BawIx&#10;FITvBf9DeIIX0ay2iqxGsQWLJ3HVg8fH5rm7unlZklS3/94UhB6HmfmGWaxaU4s7OV9ZVjAaJiCI&#10;c6srLhScjpvBDIQPyBpry6Tglzyslp23BabaPjij+yEUIkLYp6igDKFJpfR5SQb90DbE0btYZzBE&#10;6QqpHT4i3NRynCRTabDiuFBiQ18l5bfDj1FAu3O22X+77HPiPOWyT/66I6V63XY9BxGoDf/hV3ur&#10;Fbx/wN+X+APk8gkAAP//AwBQSwECLQAUAAYACAAAACEA2+H2y+4AAACFAQAAEwAAAAAAAAAAAAAA&#10;AAAAAAAAW0NvbnRlbnRfVHlwZXNdLnhtbFBLAQItABQABgAIAAAAIQBa9CxbvwAAABUBAAALAAAA&#10;AAAAAAAAAAAAAB8BAABfcmVscy8ucmVsc1BLAQItABQABgAIAAAAIQDzfOs0wgAAANsAAAAPAAAA&#10;AAAAAAAAAAAAAAcCAABkcnMvZG93bnJldi54bWxQSwUGAAAAAAMAAwC3AAAA9gIAAAAA&#10;" adj="-11796480,,5400" path="m,72078c,32270,32270,,72078,r990935,c1102821,,1135091,32270,1135091,72078r,576626c1135091,688512,1102821,720782,1063013,720782r-990935,c32270,720782,,688512,,648704l,72078xe" stroked="f">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3271mm,1.3271mm,1.3271mm,1.3271mm">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Одељење за регулисање железничког тржишта, лиценце, права путника и заједничке послове</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Начелник Одељења:</w:t>
                        </w:r>
                      </w:p>
                      <w:p w:rsidR="00EB145F" w:rsidRDefault="00493AE9">
                        <w:pPr>
                          <w:spacing w:after="60" w:line="216" w:lineRule="auto"/>
                          <w:ind w:firstLine="0"/>
                          <w:jc w:val="center"/>
                          <w:textAlignment w:val="auto"/>
                        </w:pPr>
                        <w:r>
                          <w:rPr>
                            <w:rFonts w:ascii="Cambria" w:eastAsia="Cambria" w:hAnsi="Cambria" w:cs="Cambria"/>
                            <w:b/>
                            <w:bCs/>
                            <w:color w:val="000000"/>
                            <w:kern w:val="3"/>
                            <w:sz w:val="13"/>
                            <w:szCs w:val="13"/>
                          </w:rPr>
                          <w:t>Бранка Недељковић</w:t>
                        </w:r>
                      </w:p>
                    </w:txbxContent>
                  </v:textbox>
                </v:shape>
                <v:shape id="Freeform 35" o:spid="_x0000_s1053" style="position:absolute;left:34683;top:21018;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ZsIwQAAANsAAAAPAAAAZHJzL2Rvd25yZXYueG1sRI9Pi8Iw&#10;FMTvgt8hvAVvmq6uIt2mIoLgHv2H10fzbMs2L6WJTf32ZmHB4zAzv2GyzWAa0VPnassKPmcJCOLC&#10;6ppLBZfzfroG4TyyxsYyKXiSg00+HmWYahv4SP3JlyJC2KWooPK+TaV0RUUG3cy2xNG7286gj7Ir&#10;pe4wRLhp5DxJVtJgzXGhwpZ2FRW/p4dR8PN1La4Bm9DXYU99uLXH9W2p1ORj2H6D8DT4d/i/fdAK&#10;Fkv4+xJ/gMxfAAAA//8DAFBLAQItABQABgAIAAAAIQDb4fbL7gAAAIUBAAATAAAAAAAAAAAAAAAA&#10;AAAAAABbQ29udGVudF9UeXBlc10ueG1sUEsBAi0AFAAGAAgAAAAhAFr0LFu/AAAAFQEAAAsAAAAA&#10;AAAAAAAAAAAAHwEAAF9yZWxzLy5yZWxzUEsBAi0AFAAGAAgAAAAhAIY5mwjBAAAA2wAAAA8AAAAA&#10;AAAAAAAAAAAABwIAAGRycy9kb3ducmV2LnhtbFBLBQYAAAAAAwADALcAAAD1AgAAAAA=&#10;" path="m72078,at,,144156,144156,72078,,,72078l,648706at,576628,144156,720784,,648706,72078,720784l1063012,720784at990934,576628,1135090,720784,1063012,720784,1135090,648706l1135090,72078at990934,,1135090,144156,1135090,72078,1063012,l72078,xe" fillcolor="#4f81bd" stroked="f">
                  <v:shadow on="t" color="black" opacity="24903f" origin="-.5,-.5" offset="0,.55547mm"/>
                  <v:path arrowok="t" o:connecttype="custom" o:connectlocs="567545,0;1135090,360392;567545,720784;0,360392" o:connectangles="270,0,90,180" textboxrect="21112,21112,1113978,699672"/>
                </v:shape>
                <v:shape id="Freeform 36" o:spid="_x0000_s1054" style="position:absolute;left:35944;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9CxAAAANsAAAAPAAAAZHJzL2Rvd25yZXYueG1sRI9PSwMx&#10;FMTvgt8hPKE3m7VqW7ZNi4iCVS/2D70+ktfdxc1LSNI2fvtGEDwOM/MbZr7MthcnCrFzrOBuWIEg&#10;1s503CjYbl5vpyBiQjbYOyYFPxRhubi+mmNt3Jm/6LROjSgQjjUqaFPytZRRt2QxDp0nLt7BBYup&#10;yNBIE/Bc4LaXo6oaS4sdl4UWPT23pL/XR6vgc5r9i8u7/LFfvftHrSfbh1FQanCTn2YgEuX0H/5r&#10;vxkF92P4/VJ+gFxcAAAA//8DAFBLAQItABQABgAIAAAAIQDb4fbL7gAAAIUBAAATAAAAAAAAAAAA&#10;AAAAAAAAAABbQ29udGVudF9UeXBlc10ueG1sUEsBAi0AFAAGAAgAAAAhAFr0LFu/AAAAFQEAAAsA&#10;AAAAAAAAAAAAAAAAHwEAAF9yZWxzLy5yZWxzUEsBAi0AFAAGAAgAAAAhAPNLn0LEAAAA2wAAAA8A&#10;AAAAAAAAAAAAAAAABwIAAGRycy9kb3ducmV2LnhtbFBLBQYAAAAAAwADALcAAAD4AgAAAAA=&#10;" adj="-11796480,,5400" path="m,72078c,32270,32270,,72078,r990935,c1102821,,1135091,32270,1135091,72078r,576626c1135091,688512,1102821,720782,1063013,720782r-990935,c32270,720782,,688512,,648704l,72078xe" stroked="f">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 xml:space="preserve">Група за </w:t>
                        </w:r>
                        <w:r>
                          <w:rPr>
                            <w:rFonts w:ascii="Cambria" w:eastAsia="Cambria" w:hAnsi="Cambria" w:cs="Cambria"/>
                            <w:b/>
                            <w:bCs/>
                            <w:color w:val="000000"/>
                            <w:kern w:val="3"/>
                            <w:sz w:val="11"/>
                            <w:szCs w:val="11"/>
                          </w:rPr>
                          <w:t>правне послове и регулисање  железничког тржишта</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 xml:space="preserve"> Руководилац Групе: </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Зорица Радовић</w:t>
                        </w:r>
                      </w:p>
                    </w:txbxContent>
                  </v:textbox>
                </v:shape>
                <v:shape id="Freeform 37" o:spid="_x0000_s1055" style="position:absolute;left:48556;top:21018;width:11351;height:7207;visibility:visible;mso-wrap-style:square;v-text-anchor:top" coordsize="1135090,720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6DkwgAAANsAAAAPAAAAZHJzL2Rvd25yZXYueG1sRI9La8Mw&#10;EITvhf4HsYHcajl9JMGJEkrBkB6dB74u1sY2sVbGUi3n30eFQo/DzHzDbPeT6cRIg2stK1gkKQji&#10;yuqWawXnU/6yBuE8ssbOMim4k4P97vlpi5m2gQsaj74WEcIuQwWN930mpasaMugS2xNH72oHgz7K&#10;oZZ6wBDhppOvabqUBluOCw329NVQdTv+GAXf75fqErALYxtyGkPZF+vyQ6n5bPrcgPA0+f/wX/ug&#10;Fbyt4PdL/AFy9wAAAP//AwBQSwECLQAUAAYACAAAACEA2+H2y+4AAACFAQAAEwAAAAAAAAAAAAAA&#10;AAAAAAAAW0NvbnRlbnRfVHlwZXNdLnhtbFBLAQItABQABgAIAAAAIQBa9CxbvwAAABUBAAALAAAA&#10;AAAAAAAAAAAAAB8BAABfcmVscy8ucmVsc1BLAQItABQABgAIAAAAIQAZp6DkwgAAANsAAAAPAAAA&#10;AAAAAAAAAAAAAAcCAABkcnMvZG93bnJldi54bWxQSwUGAAAAAAMAAwC3AAAA9gIAAAAA&#10;" path="m72078,at,,144156,144156,72078,,,72078l,648706at,576628,144156,720784,,648706,72078,720784l1063012,720784at990934,576628,1135090,720784,1063012,720784,1135090,648706l1135090,72078at990934,,1135090,144156,1135090,72078,1063012,l72078,xe" fillcolor="#4f81bd" stroked="f">
                  <v:shadow on="t" color="black" opacity="24903f" origin="-.5,-.5" offset="0,.55547mm"/>
                  <v:path arrowok="t" o:connecttype="custom" o:connectlocs="567545,0;1135090,360392;567545,720784;0,360392" o:connectangles="270,0,90,180" textboxrect="21112,21112,1113978,699672"/>
                </v:shape>
                <v:shape id="Freeform 38" o:spid="_x0000_s1056" style="position:absolute;left:49817;top:22216;width:11351;height:7208;visibility:visible;mso-wrap-style:square;v-text-anchor:middle-center" coordsize="1135091,72078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K6rwQAAANsAAAAPAAAAZHJzL2Rvd25yZXYueG1sRE9NTwIx&#10;EL2b8B+aIeEmXRCVrBRCiCaiXkSM10k77m7YTpu2QPn39GDi8eV9L1bZ9uJEIXaOFUzGFQhi7UzH&#10;jYL918vtHERMyAZ7x6TgQhFWy8HNAmvjzvxJp11qRAnhWKOCNiVfSxl1Sxbj2Hniwv26YDEVGBpp&#10;Ap5LuO3ltKoepMWOS0OLnjYt6cPuaBV8zLN/dvk7v/9s3/y91o/72TQoNRrm9ROIRDn9i//cr0bB&#10;XRlbvpQfIJdXAAAA//8DAFBLAQItABQABgAIAAAAIQDb4fbL7gAAAIUBAAATAAAAAAAAAAAAAAAA&#10;AAAAAABbQ29udGVudF9UeXBlc10ueG1sUEsBAi0AFAAGAAgAAAAhAFr0LFu/AAAAFQEAAAsAAAAA&#10;AAAAAAAAAAAAHwEAAF9yZWxzLy5yZWxzUEsBAi0AFAAGAAgAAAAhAO2YrqvBAAAA2wAAAA8AAAAA&#10;AAAAAAAAAAAABwIAAGRycy9kb3ducmV2LnhtbFBLBQYAAAAAAwADALcAAAD1AgAAAAA=&#10;" adj="-11796480,,5400" path="m,72078c,32270,32270,,72078,r990935,c1102821,,1135091,32270,1135091,72078r,576626c1135091,688512,1102821,720782,1063013,720782r-990935,c32270,720782,,688512,,648704l,72078xe" stroked="f">
                  <v:fill opacity="59110f"/>
                  <v:stroke joinstyle="miter"/>
                  <v:formulas/>
                  <v:path arrowok="t" o:connecttype="custom" o:connectlocs="567545,0;1135090,360392;567545,720784;0,360392;0,72078;72078,0;1063012,0;1135090,72078;1135090,648706;1063012,720784;72078,720784;0,648706;0,72078" o:connectangles="270,0,90,180,0,0,0,0,0,0,0,0,0" textboxrect="0,0,1135091,720782"/>
                  <v:textbox inset="1.2215mm,1.2215mm,1.2215mm,1.2215mm">
                    <w:txbxContent>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Група за за права путника и заједничке послове</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Руководилац Групе:</w:t>
                        </w:r>
                      </w:p>
                      <w:p w:rsidR="00EB145F" w:rsidRDefault="00493AE9">
                        <w:pPr>
                          <w:spacing w:after="60" w:line="216" w:lineRule="auto"/>
                          <w:ind w:firstLine="0"/>
                          <w:jc w:val="center"/>
                          <w:textAlignment w:val="auto"/>
                        </w:pPr>
                        <w:r>
                          <w:rPr>
                            <w:rFonts w:ascii="Cambria" w:eastAsia="Cambria" w:hAnsi="Cambria" w:cs="Cambria"/>
                            <w:b/>
                            <w:bCs/>
                            <w:color w:val="000000"/>
                            <w:kern w:val="3"/>
                            <w:sz w:val="11"/>
                            <w:szCs w:val="11"/>
                          </w:rPr>
                          <w:t>Oља Ковачевић</w:t>
                        </w:r>
                      </w:p>
                    </w:txbxContent>
                  </v:textbox>
                </v:shape>
                <w10:anchorlock/>
              </v:group>
            </w:pict>
          </mc:Fallback>
        </mc:AlternateContent>
      </w:r>
    </w:p>
    <w:p w:rsidR="00EB145F" w:rsidRDefault="00EB145F">
      <w:pPr>
        <w:ind w:left="-900"/>
        <w:rPr>
          <w:rFonts w:ascii="Cambria" w:hAnsi="Cambria"/>
          <w:sz w:val="22"/>
          <w:szCs w:val="22"/>
        </w:rPr>
      </w:pPr>
    </w:p>
    <w:p w:rsidR="00EB145F" w:rsidRDefault="00EB145F">
      <w:pPr>
        <w:ind w:left="-900"/>
        <w:rPr>
          <w:rFonts w:ascii="Cambria" w:hAnsi="Cambria"/>
          <w:sz w:val="22"/>
          <w:szCs w:val="22"/>
        </w:rPr>
      </w:pPr>
    </w:p>
    <w:p w:rsidR="00EB145F" w:rsidRDefault="00EB145F">
      <w:pPr>
        <w:ind w:left="-900"/>
        <w:rPr>
          <w:rFonts w:ascii="Cambria" w:hAnsi="Cambria"/>
          <w:sz w:val="22"/>
          <w:szCs w:val="22"/>
        </w:rPr>
      </w:pPr>
    </w:p>
    <w:p w:rsidR="00EB145F" w:rsidRDefault="00493AE9">
      <w:pPr>
        <w:pStyle w:val="Heading2"/>
      </w:pPr>
      <w:bookmarkStart w:id="46" w:name="_Toc299711327"/>
      <w:bookmarkStart w:id="47" w:name="_Toc299712110"/>
      <w:bookmarkStart w:id="48" w:name="_Toc299715719"/>
      <w:bookmarkStart w:id="49" w:name="_Toc299716439"/>
      <w:bookmarkStart w:id="50" w:name="_Toc299719462"/>
      <w:bookmarkStart w:id="51" w:name="_Toc334529995"/>
      <w:bookmarkStart w:id="52" w:name="_Toc379463633"/>
      <w:bookmarkStart w:id="53" w:name="_Toc461181068"/>
      <w:bookmarkStart w:id="54" w:name="_Ref487798291"/>
      <w:bookmarkStart w:id="55" w:name="_Toc7000843"/>
      <w:bookmarkStart w:id="56" w:name="_Toc32407684"/>
      <w:bookmarkStart w:id="57" w:name="_Toc33012912"/>
      <w:r>
        <w:t>НАРАТИВНИ ПРИКАЗ ОРГАНИЗАЦИОНЕ СТРУКТУРЕ</w:t>
      </w:r>
      <w:bookmarkEnd w:id="46"/>
      <w:bookmarkEnd w:id="47"/>
      <w:bookmarkEnd w:id="48"/>
      <w:bookmarkEnd w:id="49"/>
      <w:bookmarkEnd w:id="50"/>
      <w:bookmarkEnd w:id="51"/>
      <w:bookmarkEnd w:id="52"/>
      <w:bookmarkEnd w:id="53"/>
      <w:bookmarkEnd w:id="54"/>
      <w:bookmarkEnd w:id="55"/>
      <w:bookmarkEnd w:id="56"/>
      <w:bookmarkEnd w:id="57"/>
    </w:p>
    <w:p w:rsidR="00EB145F" w:rsidRDefault="00EB145F">
      <w:pPr>
        <w:rPr>
          <w:rFonts w:ascii="Cambria" w:hAnsi="Cambria" w:cs="Calibri"/>
          <w:sz w:val="22"/>
          <w:szCs w:val="22"/>
          <w:lang w:val="ru-RU"/>
        </w:rPr>
      </w:pPr>
    </w:p>
    <w:p w:rsidR="00EB145F" w:rsidRDefault="00493AE9">
      <w:r>
        <w:rPr>
          <w:rFonts w:ascii="Cambria" w:hAnsi="Cambria" w:cs="Calibri"/>
          <w:sz w:val="22"/>
          <w:szCs w:val="22"/>
          <w:lang w:val="ru-RU"/>
        </w:rPr>
        <w:t>Унутрашња организација Дирекције уређена је</w:t>
      </w:r>
      <w:r>
        <w:rPr>
          <w:rFonts w:ascii="Cambria" w:hAnsi="Cambria" w:cs="Calibri"/>
          <w:sz w:val="22"/>
          <w:szCs w:val="22"/>
          <w:lang w:val="ru-RU"/>
        </w:rPr>
        <w:t xml:space="preserve"> у складу са Правилником о 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340-152/2019 од 7. фебруара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05 Број:110-1273/2019, од 14. фебруара 2019. године и који ј</w:t>
      </w:r>
      <w:r>
        <w:rPr>
          <w:rFonts w:ascii="Cambria" w:hAnsi="Cambria"/>
          <w:sz w:val="22"/>
          <w:szCs w:val="22"/>
          <w:lang w:val="ru-RU"/>
        </w:rPr>
        <w:t xml:space="preserve">е ступио на снагу 26. фебруара 2019. године, који је донет сходно обавези усклађивања унутрашње организације Дирекције са одредбама Закона о железници („Службени гласник РС“, бр. 41/2018), Закона о </w:t>
      </w:r>
      <w:r>
        <w:rPr>
          <w:rFonts w:ascii="Cambria" w:hAnsi="Cambria" w:cs="Arial"/>
          <w:sz w:val="22"/>
          <w:szCs w:val="22"/>
          <w:lang w:val="ru-RU"/>
        </w:rPr>
        <w:t xml:space="preserve">интероперабилности железничког система </w:t>
      </w:r>
      <w:r>
        <w:rPr>
          <w:rFonts w:ascii="Cambria" w:hAnsi="Cambria"/>
          <w:sz w:val="22"/>
          <w:szCs w:val="22"/>
          <w:lang w:val="ru-RU"/>
        </w:rPr>
        <w:t xml:space="preserve">(„Службени гласник </w:t>
      </w:r>
      <w:r>
        <w:rPr>
          <w:rFonts w:ascii="Cambria" w:hAnsi="Cambria"/>
          <w:sz w:val="22"/>
          <w:szCs w:val="22"/>
          <w:lang w:val="ru-RU"/>
        </w:rPr>
        <w:t xml:space="preserve">РС“, бр. 41/2018) и </w:t>
      </w:r>
      <w:r>
        <w:rPr>
          <w:rFonts w:ascii="Cambria" w:hAnsi="Cambria" w:cs="Arial"/>
          <w:sz w:val="22"/>
          <w:szCs w:val="22"/>
          <w:lang w:val="hr-HR"/>
        </w:rPr>
        <w:t>Закон</w:t>
      </w:r>
      <w:r>
        <w:rPr>
          <w:rFonts w:ascii="Cambria" w:hAnsi="Cambria" w:cs="Arial"/>
          <w:sz w:val="22"/>
          <w:szCs w:val="22"/>
          <w:lang w:val="ru-RU"/>
        </w:rPr>
        <w:t>а</w:t>
      </w:r>
      <w:r>
        <w:rPr>
          <w:rStyle w:val="apple-converted-space"/>
          <w:rFonts w:ascii="Cambria" w:hAnsi="Cambria" w:cs="Arial"/>
          <w:sz w:val="22"/>
          <w:szCs w:val="22"/>
          <w:lang w:val="hr-HR"/>
        </w:rPr>
        <w:t> </w:t>
      </w:r>
      <w:r>
        <w:rPr>
          <w:rFonts w:ascii="Cambria" w:hAnsi="Cambria" w:cs="Arial"/>
          <w:sz w:val="22"/>
          <w:szCs w:val="22"/>
          <w:lang w:val="ru-RU"/>
        </w:rPr>
        <w:t xml:space="preserve">о безбедности у железничком саобраћају </w:t>
      </w:r>
      <w:r>
        <w:rPr>
          <w:rFonts w:ascii="Cambria" w:hAnsi="Cambria"/>
          <w:sz w:val="22"/>
          <w:szCs w:val="22"/>
          <w:lang w:val="ru-RU"/>
        </w:rPr>
        <w:t xml:space="preserve">(„Службени гласник РС“, бр. 41/2018), као и Правилником о изменама и допунама Правилника о </w:t>
      </w:r>
      <w:r>
        <w:rPr>
          <w:rFonts w:ascii="Cambria" w:hAnsi="Cambria" w:cs="Calibri"/>
          <w:sz w:val="22"/>
          <w:szCs w:val="22"/>
          <w:lang w:val="ru-RU"/>
        </w:rPr>
        <w:t xml:space="preserve">унутрашњем уређењу и систематизацији радних места у Дирекцији за железнице </w:t>
      </w:r>
      <w:r>
        <w:rPr>
          <w:rFonts w:ascii="Cambria" w:hAnsi="Cambria" w:cs="Calibri"/>
          <w:sz w:val="22"/>
          <w:szCs w:val="22"/>
        </w:rPr>
        <w:t>I</w:t>
      </w:r>
      <w:r>
        <w:rPr>
          <w:rFonts w:ascii="Cambria" w:hAnsi="Cambria" w:cs="Calibri"/>
          <w:sz w:val="22"/>
          <w:szCs w:val="22"/>
          <w:lang w:val="ru-RU"/>
        </w:rPr>
        <w:t xml:space="preserve"> Број: 340-447/2019 од </w:t>
      </w:r>
      <w:r>
        <w:rPr>
          <w:rFonts w:ascii="Cambria" w:hAnsi="Cambria" w:cs="Calibri"/>
          <w:sz w:val="22"/>
          <w:szCs w:val="22"/>
          <w:lang w:val="ru-RU"/>
        </w:rPr>
        <w:t>10. априла 2019. године,</w:t>
      </w:r>
      <w:r>
        <w:rPr>
          <w:rStyle w:val="FootnoteReference"/>
          <w:rFonts w:ascii="Cambria" w:hAnsi="Cambria" w:cs="Calibri"/>
          <w:sz w:val="22"/>
          <w:szCs w:val="22"/>
          <w:lang w:val="ru-RU"/>
        </w:rPr>
        <w:t xml:space="preserve"> </w:t>
      </w:r>
      <w:r>
        <w:rPr>
          <w:rFonts w:ascii="Cambria" w:hAnsi="Cambria" w:cs="Calibri"/>
          <w:sz w:val="22"/>
          <w:szCs w:val="22"/>
          <w:lang w:val="ru-RU"/>
        </w:rPr>
        <w:t xml:space="preserve"> на који је Влада дала сагласност Закључком </w:t>
      </w:r>
      <w:r>
        <w:rPr>
          <w:rFonts w:ascii="Cambria" w:hAnsi="Cambria"/>
          <w:sz w:val="22"/>
          <w:szCs w:val="22"/>
          <w:lang w:val="ru-RU"/>
        </w:rPr>
        <w:t xml:space="preserve">05 Број:110-3814/2019, од 18. </w:t>
      </w:r>
      <w:r>
        <w:rPr>
          <w:rFonts w:ascii="Cambria" w:hAnsi="Cambria" w:cs="Calibri"/>
          <w:sz w:val="22"/>
          <w:szCs w:val="22"/>
          <w:lang w:val="ru-RU"/>
        </w:rPr>
        <w:t xml:space="preserve">априла </w:t>
      </w:r>
      <w:r>
        <w:rPr>
          <w:rFonts w:ascii="Cambria" w:hAnsi="Cambria"/>
          <w:sz w:val="22"/>
          <w:szCs w:val="22"/>
          <w:lang w:val="ru-RU"/>
        </w:rPr>
        <w:t xml:space="preserve">2019. године и који је ступио на снагу </w:t>
      </w:r>
      <w:r>
        <w:rPr>
          <w:rFonts w:ascii="Cambria" w:hAnsi="Cambria" w:cs="Calibri"/>
          <w:sz w:val="22"/>
          <w:szCs w:val="22"/>
          <w:lang w:val="ru-RU"/>
        </w:rPr>
        <w:t xml:space="preserve">а </w:t>
      </w:r>
      <w:r>
        <w:rPr>
          <w:rFonts w:ascii="Cambria" w:hAnsi="Cambria"/>
          <w:sz w:val="22"/>
          <w:szCs w:val="22"/>
          <w:lang w:val="ru-RU"/>
        </w:rPr>
        <w:t xml:space="preserve">2019. године, који је донет сходно обавези усклађивања са одредбама Закона о државним службеницима </w:t>
      </w:r>
      <w:r>
        <w:rPr>
          <w:rFonts w:ascii="Cambria" w:hAnsi="Cambria" w:cs="Calibri"/>
          <w:sz w:val="22"/>
          <w:szCs w:val="22"/>
          <w:lang w:val="ru-RU"/>
        </w:rPr>
        <w:t>("Сл. гл</w:t>
      </w:r>
      <w:r>
        <w:rPr>
          <w:rFonts w:ascii="Cambria" w:hAnsi="Cambria" w:cs="Calibri"/>
          <w:sz w:val="22"/>
          <w:szCs w:val="22"/>
        </w:rPr>
        <w:t>a</w:t>
      </w:r>
      <w:r>
        <w:rPr>
          <w:rFonts w:ascii="Cambria" w:hAnsi="Cambria" w:cs="Calibri"/>
          <w:sz w:val="22"/>
          <w:szCs w:val="22"/>
          <w:lang w:val="ru-RU"/>
        </w:rPr>
        <w:t>с</w:t>
      </w:r>
      <w:r>
        <w:rPr>
          <w:rFonts w:ascii="Cambria" w:hAnsi="Cambria" w:cs="Calibri"/>
          <w:sz w:val="22"/>
          <w:szCs w:val="22"/>
          <w:lang w:val="ru-RU"/>
        </w:rPr>
        <w:t>ник РС", бр. 79/2005, 81/2005 - испр., 83/2005 - испр., 64/2007, 67/2007 - испр., 116/2008, 104/2009, 99/2014, 94/2017 и 95/2018).</w:t>
      </w:r>
    </w:p>
    <w:p w:rsidR="00EB145F" w:rsidRDefault="00EB145F">
      <w:pPr>
        <w:pStyle w:val="BodyText"/>
        <w:spacing w:after="0"/>
        <w:ind w:right="9" w:firstLine="603"/>
        <w:rPr>
          <w:rFonts w:ascii="Cambria" w:hAnsi="Cambria"/>
          <w:sz w:val="22"/>
          <w:szCs w:val="22"/>
          <w:lang w:val="ru-RU"/>
        </w:rPr>
      </w:pPr>
    </w:p>
    <w:p w:rsidR="00EB145F" w:rsidRDefault="00493AE9">
      <w:pPr>
        <w:pStyle w:val="BodyText"/>
        <w:spacing w:after="0"/>
        <w:ind w:right="9" w:firstLine="603"/>
      </w:pPr>
      <w:r>
        <w:rPr>
          <w:rFonts w:ascii="Cambria" w:hAnsi="Cambria"/>
          <w:iCs/>
          <w:color w:val="333333"/>
          <w:sz w:val="22"/>
          <w:szCs w:val="22"/>
          <w:shd w:val="clear" w:color="auto" w:fill="FFFFFF"/>
          <w:lang w:val="ru-RU"/>
        </w:rPr>
        <w:t xml:space="preserve">Број систематизованих радних места у Правилнику у складу је са </w:t>
      </w:r>
      <w:r>
        <w:rPr>
          <w:rFonts w:ascii="Cambria" w:hAnsi="Cambria"/>
          <w:sz w:val="22"/>
          <w:szCs w:val="22"/>
          <w:lang w:val="ru-RU"/>
        </w:rPr>
        <w:t xml:space="preserve">Одлуком о максималном броју запослених на неодређено време у </w:t>
      </w:r>
      <w:r>
        <w:rPr>
          <w:rFonts w:ascii="Cambria" w:hAnsi="Cambria"/>
          <w:sz w:val="22"/>
          <w:szCs w:val="22"/>
          <w:lang w:val="ru-RU"/>
        </w:rPr>
        <w:t>систему државних органа, систему јавних служби, систему Аутономне покрајине Војводине и систему локалне самоуправе за 2017. годину, 05 број 112-</w:t>
      </w:r>
      <w:r>
        <w:rPr>
          <w:rFonts w:ascii="Cambria" w:hAnsi="Cambria" w:cs="Helvetica"/>
          <w:sz w:val="22"/>
          <w:szCs w:val="22"/>
          <w:lang w:val="ru-RU"/>
        </w:rPr>
        <w:t>5721</w:t>
      </w:r>
      <w:r>
        <w:rPr>
          <w:rFonts w:ascii="Cambria" w:hAnsi="Cambria"/>
          <w:sz w:val="22"/>
          <w:szCs w:val="22"/>
          <w:lang w:val="ru-RU"/>
        </w:rPr>
        <w:t xml:space="preserve">/2017(„Службени гласник РС“, бр. </w:t>
      </w:r>
      <w:r>
        <w:rPr>
          <w:rFonts w:ascii="Cambria" w:hAnsi="Cambria"/>
          <w:iCs/>
          <w:sz w:val="22"/>
          <w:szCs w:val="22"/>
          <w:lang w:val="hr-HR"/>
        </w:rPr>
        <w:t>61/2017, 82/2017, 92/2017,</w:t>
      </w:r>
      <w:r>
        <w:rPr>
          <w:rFonts w:ascii="Cambria" w:hAnsi="Cambria"/>
          <w:iCs/>
          <w:sz w:val="22"/>
          <w:szCs w:val="22"/>
          <w:lang w:val="ru-RU"/>
        </w:rPr>
        <w:t xml:space="preserve"> </w:t>
      </w:r>
    </w:p>
    <w:p w:rsidR="00EB145F" w:rsidRDefault="00493AE9">
      <w:pPr>
        <w:pStyle w:val="BodyText"/>
        <w:spacing w:after="0"/>
        <w:ind w:right="9" w:firstLine="0"/>
      </w:pPr>
      <w:r>
        <w:rPr>
          <w:rFonts w:ascii="Cambria" w:hAnsi="Cambria"/>
          <w:iCs/>
          <w:sz w:val="22"/>
          <w:szCs w:val="22"/>
          <w:lang w:val="hr-HR"/>
        </w:rPr>
        <w:t>111/2017, 14/2018</w:t>
      </w:r>
      <w:r>
        <w:rPr>
          <w:rFonts w:ascii="Cambria" w:hAnsi="Cambria"/>
          <w:iCs/>
          <w:sz w:val="22"/>
          <w:szCs w:val="22"/>
          <w:lang w:val="ru-RU"/>
        </w:rPr>
        <w:t>,</w:t>
      </w:r>
      <w:r>
        <w:rPr>
          <w:rFonts w:ascii="Cambria" w:hAnsi="Cambria"/>
          <w:iCs/>
          <w:sz w:val="22"/>
          <w:szCs w:val="22"/>
          <w:lang w:val="hr-HR"/>
        </w:rPr>
        <w:t> 45/2018,</w:t>
      </w:r>
      <w:r>
        <w:rPr>
          <w:rFonts w:ascii="Cambria" w:hAnsi="Cambria"/>
          <w:iCs/>
          <w:sz w:val="22"/>
          <w:szCs w:val="22"/>
        </w:rPr>
        <w:t> </w:t>
      </w:r>
      <w:r>
        <w:rPr>
          <w:rFonts w:ascii="Cambria" w:hAnsi="Cambria"/>
          <w:iCs/>
          <w:sz w:val="22"/>
          <w:szCs w:val="22"/>
          <w:lang w:val="ru-RU"/>
        </w:rPr>
        <w:t>78/2018,</w:t>
      </w:r>
      <w:r>
        <w:rPr>
          <w:rFonts w:ascii="Cambria" w:hAnsi="Cambria"/>
          <w:iCs/>
          <w:sz w:val="22"/>
          <w:szCs w:val="22"/>
        </w:rPr>
        <w:t> </w:t>
      </w:r>
      <w:r>
        <w:rPr>
          <w:rFonts w:ascii="Cambria" w:hAnsi="Cambria"/>
          <w:iCs/>
          <w:sz w:val="22"/>
          <w:szCs w:val="22"/>
          <w:lang w:val="ru-RU"/>
        </w:rPr>
        <w:t>89/2018,102/2018, 30/2019, 42/2019, 59/2019 и 79/2019)</w:t>
      </w:r>
      <w:r>
        <w:rPr>
          <w:rFonts w:ascii="Cambria" w:hAnsi="Cambria"/>
          <w:sz w:val="22"/>
          <w:szCs w:val="22"/>
          <w:lang w:val="ru-RU"/>
        </w:rPr>
        <w:t xml:space="preserve">, којом је било одређено да је максималан број запослених на неодређено време у Дирекцији за железнице – 23. Наведена Одлука </w:t>
      </w:r>
      <w:r>
        <w:rPr>
          <w:rStyle w:val="Emphasis"/>
          <w:rFonts w:ascii="Cambria" w:hAnsi="Cambria"/>
          <w:i w:val="0"/>
          <w:sz w:val="22"/>
          <w:szCs w:val="22"/>
          <w:lang w:val="ru-RU"/>
        </w:rPr>
        <w:t xml:space="preserve">је донета на основу Закона о начину одређивања максималног </w:t>
      </w:r>
      <w:r>
        <w:rPr>
          <w:rStyle w:val="Emphasis"/>
          <w:rFonts w:ascii="Cambria" w:hAnsi="Cambria"/>
          <w:i w:val="0"/>
          <w:sz w:val="22"/>
          <w:szCs w:val="22"/>
          <w:lang w:val="ru-RU"/>
        </w:rPr>
        <w:lastRenderedPageBreak/>
        <w:t>броја запослених у</w:t>
      </w:r>
      <w:r>
        <w:rPr>
          <w:rStyle w:val="Emphasis"/>
          <w:rFonts w:ascii="Cambria" w:hAnsi="Cambria"/>
          <w:i w:val="0"/>
          <w:sz w:val="22"/>
          <w:szCs w:val="22"/>
          <w:lang w:val="ru-RU"/>
        </w:rPr>
        <w:t xml:space="preserve"> јавном сектору ("Службени гласник РС", број 68/15, 81/16 – УС и 95/18) који је престао да се примењује 31. децембра 2019. године.</w:t>
      </w:r>
    </w:p>
    <w:p w:rsidR="00EB145F" w:rsidRDefault="00EB145F">
      <w:pPr>
        <w:pStyle w:val="BodyText"/>
        <w:spacing w:after="0"/>
        <w:ind w:right="9" w:firstLine="0"/>
        <w:rPr>
          <w:rFonts w:ascii="Cambria" w:hAnsi="Cambria"/>
          <w:sz w:val="22"/>
          <w:szCs w:val="22"/>
          <w:lang w:val="ru-RU"/>
        </w:rPr>
      </w:pPr>
    </w:p>
    <w:p w:rsidR="00EB145F" w:rsidRDefault="00493AE9">
      <w:pPr>
        <w:ind w:firstLine="578"/>
      </w:pPr>
      <w:r>
        <w:rPr>
          <w:rFonts w:ascii="Cambria" w:hAnsi="Cambria"/>
          <w:sz w:val="22"/>
          <w:szCs w:val="22"/>
          <w:lang w:val="ru-RU"/>
        </w:rPr>
        <w:t xml:space="preserve">  У</w:t>
      </w:r>
      <w:r>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w:t>
      </w:r>
      <w:r>
        <w:rPr>
          <w:rFonts w:ascii="Cambria" w:hAnsi="Cambria" w:cs="Calibri"/>
          <w:sz w:val="22"/>
          <w:szCs w:val="22"/>
          <w:lang w:val="ru-RU"/>
        </w:rPr>
        <w:t>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w:t>
      </w:r>
      <w:r>
        <w:rPr>
          <w:rFonts w:ascii="Cambria" w:hAnsi="Cambria" w:cs="Calibri"/>
          <w:sz w:val="22"/>
          <w:szCs w:val="22"/>
          <w:lang w:val="ru-RU"/>
        </w:rPr>
        <w:t xml:space="preserve">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EB145F" w:rsidRDefault="00EB145F">
      <w:pPr>
        <w:ind w:firstLine="578"/>
        <w:rPr>
          <w:rFonts w:ascii="Cambria" w:hAnsi="Cambria" w:cs="Calibri"/>
          <w:sz w:val="22"/>
          <w:szCs w:val="22"/>
          <w:lang w:val="ru-RU"/>
        </w:rPr>
      </w:pPr>
    </w:p>
    <w:p w:rsidR="00EB145F" w:rsidRDefault="00493AE9">
      <w:pPr>
        <w:pStyle w:val="BodyText3"/>
        <w:widowControl w:val="0"/>
      </w:pPr>
      <w:r>
        <w:rPr>
          <w:rFonts w:ascii="Cambria" w:hAnsi="Cambria" w:cs="Calibri"/>
          <w:i w:val="0"/>
          <w:iCs w:val="0"/>
          <w:sz w:val="22"/>
          <w:szCs w:val="22"/>
          <w:lang w:val="ru-RU"/>
        </w:rPr>
        <w:t>У оквиру Дирекције,</w:t>
      </w:r>
      <w:r>
        <w:rPr>
          <w:rFonts w:ascii="Cambria" w:hAnsi="Cambria" w:cs="Calibri"/>
          <w:i w:val="0"/>
          <w:iCs w:val="0"/>
          <w:sz w:val="22"/>
          <w:szCs w:val="22"/>
          <w:lang w:val="ru-RU"/>
        </w:rPr>
        <w:t xml:space="preserve"> постоје две </w:t>
      </w:r>
      <w:r>
        <w:rPr>
          <w:rFonts w:ascii="Cambria" w:hAnsi="Cambria" w:cs="Calibri"/>
          <w:i w:val="0"/>
          <w:sz w:val="22"/>
          <w:szCs w:val="22"/>
          <w:lang w:val="ru-RU"/>
        </w:rPr>
        <w:t>унутрашње јединице:</w:t>
      </w:r>
    </w:p>
    <w:p w:rsidR="00EB145F" w:rsidRDefault="00493AE9">
      <w:pPr>
        <w:pStyle w:val="BodyText3"/>
        <w:widowControl w:val="0"/>
      </w:pPr>
      <w:r>
        <w:rPr>
          <w:rFonts w:ascii="Cambria" w:hAnsi="Cambria" w:cs="Calibri"/>
          <w:i w:val="0"/>
          <w:sz w:val="22"/>
          <w:szCs w:val="22"/>
          <w:lang w:val="ru-RU"/>
        </w:rPr>
        <w:t xml:space="preserve"> </w:t>
      </w:r>
    </w:p>
    <w:p w:rsidR="00EB145F" w:rsidRDefault="00493AE9">
      <w:pPr>
        <w:pStyle w:val="BodyText3"/>
        <w:widowControl w:val="0"/>
        <w:numPr>
          <w:ilvl w:val="0"/>
          <w:numId w:val="16"/>
        </w:numPr>
      </w:pPr>
      <w:r>
        <w:rPr>
          <w:rFonts w:ascii="Cambria" w:hAnsi="Cambria" w:cs="Calibri"/>
          <w:i w:val="0"/>
          <w:sz w:val="22"/>
          <w:szCs w:val="22"/>
          <w:lang w:val="ru-RU"/>
        </w:rPr>
        <w:t xml:space="preserve">Одељење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w:t>
      </w:r>
    </w:p>
    <w:p w:rsidR="00EB145F" w:rsidRDefault="00EB145F">
      <w:pPr>
        <w:pStyle w:val="BodyText3"/>
        <w:widowControl w:val="0"/>
        <w:ind w:left="1560" w:firstLine="0"/>
        <w:rPr>
          <w:rFonts w:ascii="Cambria" w:hAnsi="Cambria" w:cs="Calibri"/>
          <w:i w:val="0"/>
          <w:iCs w:val="0"/>
          <w:sz w:val="22"/>
          <w:szCs w:val="22"/>
          <w:lang w:val="ru-RU"/>
        </w:rPr>
      </w:pPr>
    </w:p>
    <w:p w:rsidR="00EB145F" w:rsidRDefault="00493AE9">
      <w:pPr>
        <w:pStyle w:val="BodyText3"/>
        <w:widowControl w:val="0"/>
        <w:numPr>
          <w:ilvl w:val="0"/>
          <w:numId w:val="16"/>
        </w:numPr>
      </w:pPr>
      <w:r>
        <w:rPr>
          <w:rFonts w:ascii="Cambria" w:hAnsi="Cambria" w:cs="Calibri"/>
          <w:i w:val="0"/>
          <w:sz w:val="22"/>
          <w:szCs w:val="22"/>
          <w:lang w:val="ru-RU"/>
        </w:rPr>
        <w:t xml:space="preserve">Одељење за </w:t>
      </w:r>
      <w:r>
        <w:rPr>
          <w:rFonts w:ascii="Cambria" w:hAnsi="Cambria"/>
          <w:i w:val="0"/>
          <w:sz w:val="22"/>
          <w:szCs w:val="22"/>
          <w:lang w:val="ru-RU"/>
        </w:rPr>
        <w:t>регулисање железничког тржишта, лиценце, права путника и заједничке послове</w:t>
      </w:r>
    </w:p>
    <w:p w:rsidR="00EB145F" w:rsidRDefault="00EB145F">
      <w:pPr>
        <w:pStyle w:val="BodyText3"/>
        <w:widowControl w:val="0"/>
        <w:ind w:left="1560" w:firstLine="0"/>
        <w:rPr>
          <w:rFonts w:ascii="Cambria" w:hAnsi="Cambria" w:cs="Calibri"/>
          <w:i w:val="0"/>
          <w:iCs w:val="0"/>
          <w:sz w:val="22"/>
          <w:szCs w:val="22"/>
          <w:lang w:val="ru-RU"/>
        </w:rPr>
      </w:pPr>
    </w:p>
    <w:p w:rsidR="00EB145F" w:rsidRDefault="00493AE9">
      <w:pPr>
        <w:pStyle w:val="BodyText3"/>
        <w:widowControl w:val="0"/>
        <w:numPr>
          <w:ilvl w:val="0"/>
          <w:numId w:val="15"/>
        </w:numPr>
      </w:pPr>
      <w:r>
        <w:rPr>
          <w:rFonts w:ascii="Cambria" w:hAnsi="Cambria" w:cs="Calibri"/>
          <w:i w:val="0"/>
          <w:iCs w:val="0"/>
          <w:sz w:val="22"/>
          <w:szCs w:val="22"/>
          <w:lang w:val="ru-RU"/>
        </w:rPr>
        <w:t xml:space="preserve">У оквиру </w:t>
      </w:r>
      <w:r>
        <w:rPr>
          <w:rFonts w:ascii="Cambria" w:hAnsi="Cambria" w:cs="Calibri"/>
          <w:i w:val="0"/>
          <w:sz w:val="22"/>
          <w:szCs w:val="22"/>
          <w:lang w:val="ru-RU"/>
        </w:rPr>
        <w:t xml:space="preserve">Одељења </w:t>
      </w:r>
      <w:r>
        <w:rPr>
          <w:rFonts w:ascii="Cambria" w:hAnsi="Cambria" w:cs="Calibri"/>
          <w:i w:val="0"/>
          <w:iCs w:val="0"/>
          <w:sz w:val="22"/>
          <w:szCs w:val="22"/>
          <w:lang w:val="ru-RU"/>
        </w:rPr>
        <w:t xml:space="preserve">за </w:t>
      </w:r>
      <w:r>
        <w:rPr>
          <w:rFonts w:ascii="Cambria" w:hAnsi="Cambria" w:cs="Calibri"/>
          <w:i w:val="0"/>
          <w:spacing w:val="-2"/>
          <w:sz w:val="22"/>
          <w:szCs w:val="22"/>
          <w:lang w:val="ru-RU"/>
        </w:rPr>
        <w:t xml:space="preserve">регулисање безбедности и интероперабилности железничког саобраћаја </w:t>
      </w:r>
      <w:r>
        <w:rPr>
          <w:rFonts w:ascii="Cambria" w:hAnsi="Cambria"/>
          <w:i w:val="0"/>
          <w:sz w:val="22"/>
          <w:szCs w:val="22"/>
          <w:lang w:val="ru-RU"/>
        </w:rPr>
        <w:t>и жичаре за транспорт лица, образ</w:t>
      </w:r>
      <w:r>
        <w:rPr>
          <w:rFonts w:ascii="Cambria" w:hAnsi="Cambria"/>
          <w:i w:val="0"/>
          <w:sz w:val="22"/>
          <w:szCs w:val="22"/>
        </w:rPr>
        <w:t>o</w:t>
      </w:r>
      <w:r>
        <w:rPr>
          <w:rFonts w:ascii="Cambria" w:hAnsi="Cambria"/>
          <w:i w:val="0"/>
          <w:sz w:val="22"/>
          <w:szCs w:val="22"/>
          <w:lang w:val="ru-RU"/>
        </w:rPr>
        <w:t>ване су уже унутрашње јединице:</w:t>
      </w:r>
    </w:p>
    <w:p w:rsidR="00EB145F" w:rsidRDefault="00EB145F">
      <w:pPr>
        <w:pStyle w:val="BodyText3"/>
        <w:widowControl w:val="0"/>
        <w:rPr>
          <w:rFonts w:ascii="Cambria" w:hAnsi="Cambria" w:cs="Calibri"/>
          <w:i w:val="0"/>
          <w:iCs w:val="0"/>
          <w:sz w:val="22"/>
          <w:szCs w:val="22"/>
          <w:lang w:val="ru-RU"/>
        </w:rPr>
      </w:pPr>
    </w:p>
    <w:p w:rsidR="00EB145F" w:rsidRDefault="00493AE9">
      <w:pPr>
        <w:pStyle w:val="BodyText3"/>
        <w:widowControl w:val="0"/>
        <w:ind w:left="1080" w:firstLine="0"/>
      </w:pPr>
      <w:r>
        <w:rPr>
          <w:rFonts w:ascii="Cambria" w:hAnsi="Cambria"/>
          <w:i w:val="0"/>
          <w:sz w:val="22"/>
          <w:szCs w:val="22"/>
          <w:lang w:val="ru-RU"/>
        </w:rPr>
        <w:t>1)(1)Одсек за безбедност железничког саобраћаја и</w:t>
      </w:r>
    </w:p>
    <w:p w:rsidR="00EB145F" w:rsidRDefault="00493AE9">
      <w:pPr>
        <w:pStyle w:val="BodyText3"/>
        <w:widowControl w:val="0"/>
        <w:ind w:left="1080" w:firstLine="0"/>
        <w:rPr>
          <w:rFonts w:ascii="Cambria" w:hAnsi="Cambria"/>
          <w:i w:val="0"/>
          <w:sz w:val="22"/>
          <w:szCs w:val="22"/>
          <w:lang w:val="ru-RU"/>
        </w:rPr>
      </w:pPr>
      <w:r>
        <w:rPr>
          <w:rFonts w:ascii="Cambria" w:hAnsi="Cambria"/>
          <w:i w:val="0"/>
          <w:sz w:val="22"/>
          <w:szCs w:val="22"/>
          <w:lang w:val="ru-RU"/>
        </w:rPr>
        <w:t>1)(2)Одсек за интероперабилност железничког система.</w:t>
      </w:r>
    </w:p>
    <w:p w:rsidR="00EB145F" w:rsidRDefault="00EB145F">
      <w:pPr>
        <w:pStyle w:val="BodyText3"/>
        <w:widowControl w:val="0"/>
        <w:ind w:left="1080" w:firstLine="0"/>
        <w:rPr>
          <w:rFonts w:ascii="Cambria" w:hAnsi="Cambria"/>
          <w:i w:val="0"/>
          <w:sz w:val="22"/>
          <w:szCs w:val="22"/>
          <w:lang w:val="ru-RU"/>
        </w:rPr>
      </w:pPr>
    </w:p>
    <w:p w:rsidR="00EB145F" w:rsidRDefault="00493AE9">
      <w:pPr>
        <w:pStyle w:val="BodyText3"/>
        <w:widowControl w:val="0"/>
      </w:pPr>
      <w:r>
        <w:rPr>
          <w:rFonts w:ascii="Cambria" w:hAnsi="Cambria"/>
          <w:i w:val="0"/>
          <w:sz w:val="22"/>
          <w:szCs w:val="22"/>
          <w:lang w:val="ru-RU"/>
        </w:rPr>
        <w:t>У оквиру Одсека за</w:t>
      </w:r>
      <w:r>
        <w:rPr>
          <w:rFonts w:ascii="Cambria" w:hAnsi="Cambria"/>
          <w:i w:val="0"/>
          <w:sz w:val="22"/>
          <w:szCs w:val="22"/>
          <w:lang w:val="ru-RU"/>
        </w:rPr>
        <w:t xml:space="preserve"> безбедност железничког саобраћаја образоване су уже унутрашње јединице:</w:t>
      </w:r>
    </w:p>
    <w:p w:rsidR="00EB145F" w:rsidRDefault="00493AE9">
      <w:r>
        <w:rPr>
          <w:rFonts w:ascii="Cambria" w:hAnsi="Cambria"/>
          <w:spacing w:val="1"/>
          <w:sz w:val="22"/>
          <w:szCs w:val="22"/>
          <w:lang w:val="ru-RU"/>
        </w:rPr>
        <w:t xml:space="preserve">       1) (1)  (1) Група за управљање безбедношћу</w:t>
      </w:r>
    </w:p>
    <w:p w:rsidR="00EB145F" w:rsidRDefault="00493AE9">
      <w:r>
        <w:rPr>
          <w:rFonts w:ascii="Cambria" w:hAnsi="Cambria"/>
          <w:sz w:val="22"/>
          <w:szCs w:val="22"/>
          <w:lang w:val="ru-RU"/>
        </w:rPr>
        <w:t xml:space="preserve">       1) (1)  (2) Група за стручну оспособљеност железничких радника и железницу ван    </w:t>
      </w:r>
    </w:p>
    <w:p w:rsidR="00EB145F" w:rsidRDefault="00493AE9">
      <w:r>
        <w:rPr>
          <w:rFonts w:ascii="Cambria" w:hAnsi="Cambria"/>
          <w:sz w:val="22"/>
          <w:szCs w:val="22"/>
          <w:lang w:val="ru-RU"/>
        </w:rPr>
        <w:t xml:space="preserve">                          </w:t>
      </w:r>
      <w:r>
        <w:rPr>
          <w:rFonts w:ascii="Cambria" w:hAnsi="Cambria"/>
          <w:sz w:val="22"/>
          <w:szCs w:val="22"/>
        </w:rPr>
        <w:t>јавне инфраструкт</w:t>
      </w:r>
      <w:r>
        <w:rPr>
          <w:rFonts w:ascii="Cambria" w:hAnsi="Cambria"/>
          <w:sz w:val="22"/>
          <w:szCs w:val="22"/>
        </w:rPr>
        <w:t>уре</w:t>
      </w:r>
    </w:p>
    <w:p w:rsidR="00EB145F" w:rsidRDefault="00493AE9">
      <w:pPr>
        <w:pStyle w:val="BodyText3"/>
        <w:widowControl w:val="0"/>
        <w:numPr>
          <w:ilvl w:val="0"/>
          <w:numId w:val="15"/>
        </w:numPr>
      </w:pPr>
      <w:r>
        <w:rPr>
          <w:rFonts w:ascii="Cambria" w:hAnsi="Cambria" w:cs="Calibri"/>
          <w:i w:val="0"/>
          <w:iCs w:val="0"/>
          <w:sz w:val="22"/>
          <w:szCs w:val="22"/>
        </w:rPr>
        <w:t xml:space="preserve">У оквиру </w:t>
      </w:r>
      <w:r>
        <w:rPr>
          <w:rFonts w:ascii="Cambria" w:hAnsi="Cambria" w:cs="Calibri"/>
          <w:i w:val="0"/>
          <w:sz w:val="22"/>
          <w:szCs w:val="22"/>
        </w:rPr>
        <w:t xml:space="preserve">Одељења </w:t>
      </w:r>
      <w:r>
        <w:rPr>
          <w:rFonts w:ascii="Cambria" w:hAnsi="Cambria" w:cs="Calibri"/>
          <w:i w:val="0"/>
          <w:iCs w:val="0"/>
          <w:sz w:val="22"/>
          <w:szCs w:val="22"/>
        </w:rPr>
        <w:t xml:space="preserve">за </w:t>
      </w:r>
      <w:r>
        <w:rPr>
          <w:rFonts w:ascii="Cambria" w:hAnsi="Cambria"/>
          <w:i w:val="0"/>
          <w:sz w:val="22"/>
          <w:szCs w:val="22"/>
        </w:rPr>
        <w:t>регулисање железничког тржишта, лиценце, права путника и заједничке послове, образују се уже унутрашње јединице:</w:t>
      </w:r>
    </w:p>
    <w:p w:rsidR="00EB145F" w:rsidRDefault="00EB145F">
      <w:pPr>
        <w:pStyle w:val="BodyText3"/>
        <w:widowControl w:val="0"/>
        <w:rPr>
          <w:rFonts w:ascii="Cambria" w:hAnsi="Cambria" w:cs="Calibri"/>
          <w:i w:val="0"/>
          <w:spacing w:val="-2"/>
          <w:sz w:val="22"/>
          <w:szCs w:val="22"/>
        </w:rPr>
      </w:pPr>
    </w:p>
    <w:p w:rsidR="00EB145F" w:rsidRDefault="00493AE9">
      <w:pPr>
        <w:tabs>
          <w:tab w:val="left" w:pos="6187"/>
        </w:tabs>
        <w:jc w:val="left"/>
      </w:pPr>
      <w:r>
        <w:rPr>
          <w:rFonts w:ascii="Cambria" w:hAnsi="Cambria"/>
          <w:bCs/>
          <w:spacing w:val="-9"/>
          <w:sz w:val="22"/>
          <w:szCs w:val="22"/>
        </w:rPr>
        <w:t xml:space="preserve">         2)(1) Група за правне послове и регулисање  железничког тржишта и</w:t>
      </w:r>
    </w:p>
    <w:p w:rsidR="00EB145F" w:rsidRDefault="00493AE9">
      <w:pPr>
        <w:tabs>
          <w:tab w:val="left" w:pos="284"/>
          <w:tab w:val="left" w:pos="6187"/>
        </w:tabs>
        <w:jc w:val="left"/>
        <w:rPr>
          <w:rFonts w:ascii="Cambria" w:hAnsi="Cambria"/>
          <w:bCs/>
          <w:spacing w:val="-9"/>
          <w:sz w:val="22"/>
          <w:szCs w:val="22"/>
        </w:rPr>
      </w:pPr>
      <w:r>
        <w:rPr>
          <w:rFonts w:ascii="Cambria" w:hAnsi="Cambria"/>
          <w:bCs/>
          <w:spacing w:val="-9"/>
          <w:sz w:val="22"/>
          <w:szCs w:val="22"/>
        </w:rPr>
        <w:t xml:space="preserve">         2)(2) Група за за права путника и </w:t>
      </w:r>
      <w:r>
        <w:rPr>
          <w:rFonts w:ascii="Cambria" w:hAnsi="Cambria"/>
          <w:bCs/>
          <w:spacing w:val="-9"/>
          <w:sz w:val="22"/>
          <w:szCs w:val="22"/>
        </w:rPr>
        <w:t>заједничке послове</w:t>
      </w:r>
    </w:p>
    <w:p w:rsidR="00EB145F" w:rsidRDefault="00EB145F">
      <w:pPr>
        <w:pStyle w:val="BodyText3"/>
        <w:widowControl w:val="0"/>
        <w:jc w:val="left"/>
        <w:rPr>
          <w:rFonts w:ascii="Cambria" w:hAnsi="Cambria" w:cs="Calibri"/>
          <w:i w:val="0"/>
          <w:spacing w:val="-2"/>
          <w:sz w:val="22"/>
          <w:szCs w:val="22"/>
        </w:rPr>
      </w:pPr>
    </w:p>
    <w:p w:rsidR="00EB145F" w:rsidRDefault="00493AE9">
      <w:r>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w:t>
      </w:r>
      <w:r>
        <w:rPr>
          <w:rFonts w:ascii="Cambria" w:hAnsi="Cambria" w:cs="Calibri"/>
          <w:sz w:val="22"/>
          <w:szCs w:val="22"/>
          <w:lang w:val="ru-RU"/>
        </w:rPr>
        <w:t xml:space="preserve">области управљања кадровима </w:t>
      </w:r>
      <w:r>
        <w:rPr>
          <w:rFonts w:ascii="Cambria" w:hAnsi="Cambria" w:cs="Calibri"/>
          <w:sz w:val="22"/>
          <w:szCs w:val="22"/>
        </w:rPr>
        <w:t xml:space="preserve">и </w:t>
      </w:r>
      <w:r>
        <w:rPr>
          <w:rFonts w:ascii="Cambria" w:hAnsi="Cambria" w:cs="Calibri"/>
          <w:sz w:val="22"/>
          <w:szCs w:val="22"/>
          <w:lang w:val="ru-RU"/>
        </w:rPr>
        <w:t>опште послове, Гордана Коцић.</w:t>
      </w: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lang w:val="ru-RU"/>
        </w:rPr>
      </w:pPr>
    </w:p>
    <w:p w:rsidR="00EB145F" w:rsidRDefault="00493AE9">
      <w:pPr>
        <w:pStyle w:val="Heading1"/>
      </w:pPr>
      <w:bookmarkStart w:id="58" w:name="_Toc299715720"/>
      <w:bookmarkStart w:id="59" w:name="_Toc299716440"/>
      <w:bookmarkStart w:id="60" w:name="_Toc299719463"/>
      <w:bookmarkStart w:id="61" w:name="_Toc334529996"/>
      <w:bookmarkStart w:id="62" w:name="_Toc379463634"/>
      <w:bookmarkStart w:id="63" w:name="_Toc461181069"/>
      <w:bookmarkStart w:id="64" w:name="_Ref487798307"/>
      <w:bookmarkStart w:id="65" w:name="_Toc7000844"/>
      <w:bookmarkStart w:id="66" w:name="_Toc32407685"/>
      <w:bookmarkStart w:id="67" w:name="_Toc33012913"/>
      <w:r>
        <w:lastRenderedPageBreak/>
        <w:t>ДЕЛОКРУГ РАДА ДИРЕКЦИЈ</w:t>
      </w:r>
      <w:bookmarkEnd w:id="58"/>
      <w:bookmarkEnd w:id="59"/>
      <w:bookmarkEnd w:id="60"/>
      <w:bookmarkEnd w:id="61"/>
      <w:bookmarkEnd w:id="62"/>
      <w:r>
        <w:t>Е ЗА ЖЕЛЕЗНИЦЕ</w:t>
      </w:r>
      <w:bookmarkEnd w:id="63"/>
      <w:bookmarkEnd w:id="64"/>
      <w:bookmarkEnd w:id="65"/>
      <w:bookmarkEnd w:id="66"/>
      <w:bookmarkEnd w:id="67"/>
    </w:p>
    <w:p w:rsidR="00EB145F" w:rsidRDefault="00493AE9">
      <w:pPr>
        <w:tabs>
          <w:tab w:val="left" w:pos="6041"/>
        </w:tabs>
        <w:rPr>
          <w:rFonts w:ascii="Cambria" w:hAnsi="Cambria" w:cs="Calibri"/>
          <w:b/>
          <w:bCs/>
          <w:sz w:val="22"/>
          <w:szCs w:val="22"/>
        </w:rPr>
      </w:pPr>
      <w:r>
        <w:rPr>
          <w:rFonts w:ascii="Cambria" w:hAnsi="Cambria" w:cs="Calibri"/>
          <w:b/>
          <w:bCs/>
          <w:sz w:val="22"/>
          <w:szCs w:val="22"/>
        </w:rPr>
        <w:tab/>
      </w:r>
    </w:p>
    <w:p w:rsidR="00EB145F" w:rsidRDefault="00EB145F">
      <w:pPr>
        <w:tabs>
          <w:tab w:val="left" w:pos="6041"/>
        </w:tabs>
        <w:rPr>
          <w:rFonts w:ascii="Cambria" w:hAnsi="Cambria" w:cs="Calibri"/>
          <w:b/>
          <w:bCs/>
          <w:sz w:val="22"/>
          <w:szCs w:val="22"/>
        </w:rPr>
      </w:pPr>
    </w:p>
    <w:p w:rsidR="00EB145F" w:rsidRDefault="00493AE9">
      <w:pPr>
        <w:pStyle w:val="Heading2"/>
      </w:pPr>
      <w:bookmarkStart w:id="68" w:name="_Toc461181070"/>
      <w:bookmarkStart w:id="69" w:name="_Ref487798348"/>
      <w:bookmarkStart w:id="70" w:name="_Toc7000845"/>
      <w:bookmarkStart w:id="71" w:name="_Toc32407686"/>
      <w:bookmarkStart w:id="72" w:name="_Toc33012914"/>
      <w:r>
        <w:rPr>
          <w:spacing w:val="-2"/>
        </w:rPr>
        <w:t xml:space="preserve">ОдељењЕ </w:t>
      </w:r>
      <w:r>
        <w:t>за регулисање безбедности интероперабилности</w:t>
      </w:r>
      <w:bookmarkEnd w:id="68"/>
      <w:bookmarkEnd w:id="69"/>
      <w:bookmarkEnd w:id="70"/>
      <w:bookmarkEnd w:id="71"/>
      <w:bookmarkEnd w:id="72"/>
    </w:p>
    <w:p w:rsidR="00EB145F" w:rsidRDefault="00493AE9">
      <w:pPr>
        <w:pStyle w:val="Heading2"/>
      </w:pPr>
      <w:bookmarkStart w:id="73" w:name="_Toc461181071"/>
      <w:bookmarkStart w:id="74" w:name="_Toc7000846"/>
      <w:bookmarkStart w:id="75" w:name="_Toc32407687"/>
      <w:bookmarkStart w:id="76" w:name="_Toc33012915"/>
      <w:r>
        <w:t>железничког</w:t>
      </w:r>
      <w:r>
        <w:rPr>
          <w:i/>
        </w:rPr>
        <w:t xml:space="preserve"> </w:t>
      </w:r>
      <w:r>
        <w:t>саобраћаја</w:t>
      </w:r>
      <w:bookmarkEnd w:id="73"/>
      <w:r>
        <w:t xml:space="preserve"> И ЖИЧАРЕ ЗА ТРАНСПОРТ ЛИЦА</w:t>
      </w:r>
      <w:bookmarkEnd w:id="74"/>
      <w:bookmarkEnd w:id="75"/>
      <w:bookmarkEnd w:id="76"/>
    </w:p>
    <w:p w:rsidR="00EB145F" w:rsidRDefault="00493AE9">
      <w:pPr>
        <w:rPr>
          <w:rFonts w:ascii="Cambria" w:hAnsi="Cambria" w:cs="Calibri"/>
          <w:sz w:val="22"/>
          <w:szCs w:val="22"/>
          <w:lang w:val="ru-RU"/>
        </w:rPr>
      </w:pPr>
      <w:r>
        <w:rPr>
          <w:rFonts w:ascii="Cambria" w:hAnsi="Cambria" w:cs="Calibri"/>
          <w:sz w:val="22"/>
          <w:szCs w:val="22"/>
          <w:lang w:val="ru-RU"/>
        </w:rPr>
        <w:t xml:space="preserve">     </w:t>
      </w:r>
    </w:p>
    <w:p w:rsidR="00EB145F" w:rsidRDefault="00493AE9">
      <w:pPr>
        <w:rPr>
          <w:rFonts w:ascii="Cambria" w:hAnsi="Cambria" w:cs="Calibri"/>
          <w:sz w:val="22"/>
          <w:szCs w:val="22"/>
          <w:lang w:val="ru-RU"/>
        </w:rPr>
      </w:pPr>
      <w:r>
        <w:rPr>
          <w:rFonts w:ascii="Cambria" w:hAnsi="Cambria" w:cs="Calibri"/>
          <w:sz w:val="22"/>
          <w:szCs w:val="22"/>
          <w:lang w:val="ru-RU"/>
        </w:rPr>
        <w:t xml:space="preserve">      Начелник Одељења: Наташа </w:t>
      </w:r>
      <w:r>
        <w:rPr>
          <w:rFonts w:ascii="Cambria" w:hAnsi="Cambria" w:cs="Calibri"/>
          <w:sz w:val="22"/>
          <w:szCs w:val="22"/>
          <w:lang w:val="ru-RU"/>
        </w:rPr>
        <w:t>Церовић</w:t>
      </w:r>
    </w:p>
    <w:p w:rsidR="00EB145F" w:rsidRDefault="00EB145F">
      <w:pPr>
        <w:ind w:firstLine="0"/>
        <w:rPr>
          <w:rFonts w:ascii="Cambria" w:hAnsi="Cambria" w:cs="Calibri"/>
          <w:b/>
          <w:sz w:val="22"/>
          <w:szCs w:val="22"/>
          <w:lang w:val="ru-RU"/>
        </w:rPr>
      </w:pPr>
    </w:p>
    <w:p w:rsidR="00EB145F" w:rsidRDefault="00493AE9">
      <w:pPr>
        <w:ind w:firstLine="0"/>
      </w:pPr>
      <w:r>
        <w:rPr>
          <w:rFonts w:ascii="Cambria" w:hAnsi="Cambria"/>
          <w:noProof/>
        </w:rPr>
        <mc:AlternateContent>
          <mc:Choice Requires="wpg">
            <w:drawing>
              <wp:inline distT="0" distB="0" distL="0" distR="0">
                <wp:extent cx="5178612" cy="4339887"/>
                <wp:effectExtent l="0" t="0" r="2988" b="3513"/>
                <wp:docPr id="39" name="Diagram 50"/>
                <wp:cNvGraphicFramePr/>
                <a:graphic xmlns:a="http://schemas.openxmlformats.org/drawingml/2006/main">
                  <a:graphicData uri="http://schemas.microsoft.com/office/word/2010/wordprocessingGroup">
                    <wpg:wgp>
                      <wpg:cNvGrpSpPr/>
                      <wpg:grpSpPr>
                        <a:xfrm>
                          <a:off x="0" y="0"/>
                          <a:ext cx="5178612" cy="4339887"/>
                          <a:chOff x="0" y="0"/>
                          <a:chExt cx="5178612" cy="4339887"/>
                        </a:xfrm>
                      </wpg:grpSpPr>
                      <wps:wsp>
                        <wps:cNvPr id="40" name="Freeform 42"/>
                        <wps:cNvSpPr/>
                        <wps:spPr>
                          <a:xfrm>
                            <a:off x="1885501" y="0"/>
                            <a:ext cx="2548652" cy="1170303"/>
                          </a:xfrm>
                          <a:custGeom>
                            <a:avLst/>
                            <a:gdLst>
                              <a:gd name="f0" fmla="val 10800000"/>
                              <a:gd name="f1" fmla="val 5400000"/>
                              <a:gd name="f2" fmla="val 180"/>
                              <a:gd name="f3" fmla="val w"/>
                              <a:gd name="f4" fmla="val h"/>
                              <a:gd name="f5" fmla="val 0"/>
                              <a:gd name="f6" fmla="val 2548648"/>
                              <a:gd name="f7" fmla="val 1170307"/>
                              <a:gd name="f8" fmla="val 117031"/>
                              <a:gd name="f9" fmla="val 52397"/>
                              <a:gd name="f10" fmla="val 2431617"/>
                              <a:gd name="f11" fmla="val 2496251"/>
                              <a:gd name="f12" fmla="val 1053276"/>
                              <a:gd name="f13" fmla="val 1117910"/>
                              <a:gd name="f14" fmla="+- 0 0 -90"/>
                              <a:gd name="f15" fmla="*/ f3 1 2548648"/>
                              <a:gd name="f16" fmla="*/ f4 1 1170307"/>
                              <a:gd name="f17" fmla="+- f7 0 f5"/>
                              <a:gd name="f18" fmla="+- f6 0 f5"/>
                              <a:gd name="f19" fmla="*/ f14 f0 1"/>
                              <a:gd name="f20" fmla="*/ f18 1 2548648"/>
                              <a:gd name="f21" fmla="*/ f17 1 1170307"/>
                              <a:gd name="f22" fmla="*/ 0 f18 1"/>
                              <a:gd name="f23" fmla="*/ 117031 f17 1"/>
                              <a:gd name="f24" fmla="*/ 117031 f18 1"/>
                              <a:gd name="f25" fmla="*/ 0 f17 1"/>
                              <a:gd name="f26" fmla="*/ 2431617 f18 1"/>
                              <a:gd name="f27" fmla="*/ 2548648 f18 1"/>
                              <a:gd name="f28" fmla="*/ 1053276 f17 1"/>
                              <a:gd name="f29" fmla="*/ 1170307 f17 1"/>
                              <a:gd name="f30" fmla="*/ f19 1 f2"/>
                              <a:gd name="f31" fmla="*/ f22 1 2548648"/>
                              <a:gd name="f32" fmla="*/ f23 1 1170307"/>
                              <a:gd name="f33" fmla="*/ f24 1 2548648"/>
                              <a:gd name="f34" fmla="*/ f25 1 1170307"/>
                              <a:gd name="f35" fmla="*/ f26 1 2548648"/>
                              <a:gd name="f36" fmla="*/ f27 1 2548648"/>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48648"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wps:txbx>
                        <wps:bodyPr vert="horz" wrap="square" lIns="76187" tIns="76187" rIns="76187" bIns="76187" anchor="ctr" anchorCtr="1" compatLnSpc="0">
                          <a:noAutofit/>
                        </wps:bodyPr>
                      </wps:wsp>
                      <wps:wsp>
                        <wps:cNvPr id="41" name="Freeform 43"/>
                        <wps:cNvSpPr/>
                        <wps:spPr>
                          <a:xfrm>
                            <a:off x="2018775" y="1170303"/>
                            <a:ext cx="1141052" cy="468117"/>
                          </a:xfrm>
                          <a:custGeom>
                            <a:avLst/>
                            <a:gdLst>
                              <a:gd name="f0" fmla="val w"/>
                              <a:gd name="f1" fmla="val h"/>
                              <a:gd name="f2" fmla="val 0"/>
                              <a:gd name="f3" fmla="val 1141049"/>
                              <a:gd name="f4" fmla="val 468122"/>
                              <a:gd name="f5" fmla="val 1522933"/>
                              <a:gd name="f6" fmla="val 312396"/>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42" name="Freeform 44"/>
                        <wps:cNvSpPr/>
                        <wps:spPr>
                          <a:xfrm>
                            <a:off x="1141043" y="1638421"/>
                            <a:ext cx="1755465" cy="1063035"/>
                          </a:xfrm>
                          <a:custGeom>
                            <a:avLst/>
                            <a:gdLst>
                              <a:gd name="f0" fmla="val 10800000"/>
                              <a:gd name="f1" fmla="val 5400000"/>
                              <a:gd name="f2" fmla="val 180"/>
                              <a:gd name="f3" fmla="val w"/>
                              <a:gd name="f4" fmla="val h"/>
                              <a:gd name="f5" fmla="val 0"/>
                              <a:gd name="f6" fmla="val 1755461"/>
                              <a:gd name="f7" fmla="val 1063037"/>
                              <a:gd name="f8" fmla="val 106304"/>
                              <a:gd name="f9" fmla="val 47594"/>
                              <a:gd name="f10" fmla="val 1649157"/>
                              <a:gd name="f11" fmla="val 1707867"/>
                              <a:gd name="f12" fmla="val 956733"/>
                              <a:gd name="f13" fmla="val 1015443"/>
                              <a:gd name="f14" fmla="+- 0 0 -90"/>
                              <a:gd name="f15" fmla="*/ f3 1 1755461"/>
                              <a:gd name="f16" fmla="*/ f4 1 1063037"/>
                              <a:gd name="f17" fmla="+- f7 0 f5"/>
                              <a:gd name="f18" fmla="+- f6 0 f5"/>
                              <a:gd name="f19" fmla="*/ f14 f0 1"/>
                              <a:gd name="f20" fmla="*/ f18 1 1755461"/>
                              <a:gd name="f21" fmla="*/ f17 1 1063037"/>
                              <a:gd name="f22" fmla="*/ 0 f18 1"/>
                              <a:gd name="f23" fmla="*/ 106304 f17 1"/>
                              <a:gd name="f24" fmla="*/ 106304 f18 1"/>
                              <a:gd name="f25" fmla="*/ 0 f17 1"/>
                              <a:gd name="f26" fmla="*/ 1649157 f18 1"/>
                              <a:gd name="f27" fmla="*/ 1755461 f18 1"/>
                              <a:gd name="f28" fmla="*/ 956733 f17 1"/>
                              <a:gd name="f29" fmla="*/ 1063037 f17 1"/>
                              <a:gd name="f30" fmla="*/ f19 1 f2"/>
                              <a:gd name="f31" fmla="*/ f22 1 1755461"/>
                              <a:gd name="f32" fmla="*/ f23 1 1063037"/>
                              <a:gd name="f33" fmla="*/ f24 1 1755461"/>
                              <a:gd name="f34" fmla="*/ f25 1 1063037"/>
                              <a:gd name="f35" fmla="*/ f26 1 1755461"/>
                              <a:gd name="f36" fmla="*/ f27 1 1755461"/>
                              <a:gd name="f37" fmla="*/ f28 1 1063037"/>
                              <a:gd name="f38" fmla="*/ f29 1 106303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06303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ED7D31"/>
                          </a:solidFill>
                          <a:ln cap="flat">
                            <a:noFill/>
                            <a:prstDash val="solid"/>
                          </a:ln>
                        </wps:spPr>
                        <wps:txbx>
                          <w:txbxContent>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wps:txbx>
                        <wps:bodyPr vert="horz" wrap="square" lIns="73042" tIns="73042" rIns="73042" bIns="73042" anchor="ctr" anchorCtr="1" compatLnSpc="0">
                          <a:noAutofit/>
                        </wps:bodyPr>
                      </wps:wsp>
                      <wps:wsp>
                        <wps:cNvPr id="43" name="Freeform 45"/>
                        <wps:cNvSpPr/>
                        <wps:spPr>
                          <a:xfrm>
                            <a:off x="877723" y="2701466"/>
                            <a:ext cx="1141052" cy="468117"/>
                          </a:xfrm>
                          <a:custGeom>
                            <a:avLst/>
                            <a:gdLst>
                              <a:gd name="f0" fmla="val w"/>
                              <a:gd name="f1" fmla="val h"/>
                              <a:gd name="f2" fmla="val 0"/>
                              <a:gd name="f3" fmla="val 1141049"/>
                              <a:gd name="f4" fmla="val 468122"/>
                              <a:gd name="f5" fmla="val 1161292"/>
                              <a:gd name="f6" fmla="val 238213"/>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5" y="f2"/>
                                </a:moveTo>
                                <a:lnTo>
                                  <a:pt x="f5" y="f6"/>
                                </a:lnTo>
                                <a:lnTo>
                                  <a:pt x="f2" y="f6"/>
                                </a:lnTo>
                                <a:lnTo>
                                  <a:pt x="f2" y="f7"/>
                                </a:lnTo>
                              </a:path>
                            </a:pathLst>
                          </a:custGeom>
                          <a:noFill/>
                          <a:ln w="12701" cap="flat">
                            <a:solidFill>
                              <a:srgbClr val="A5A5A5"/>
                            </a:solidFill>
                            <a:prstDash val="solid"/>
                            <a:miter/>
                          </a:ln>
                        </wps:spPr>
                        <wps:bodyPr lIns="0" tIns="0" rIns="0" bIns="0"/>
                      </wps:wsp>
                      <wps:wsp>
                        <wps:cNvPr id="44" name="Freeform 46"/>
                        <wps:cNvSpPr/>
                        <wps:spPr>
                          <a:xfrm>
                            <a:off x="0"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EB145F" w:rsidRDefault="00493AE9">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EB145F" w:rsidRDefault="00493AE9">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EB145F" w:rsidRDefault="00493AE9">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wps:txbx>
                        <wps:bodyPr vert="horz" wrap="square" lIns="72374" tIns="72374" rIns="72374" bIns="72374" anchor="ctr" anchorCtr="1" compatLnSpc="0">
                          <a:noAutofit/>
                        </wps:bodyPr>
                      </wps:wsp>
                      <wps:wsp>
                        <wps:cNvPr id="45" name="Freeform 47"/>
                        <wps:cNvSpPr/>
                        <wps:spPr>
                          <a:xfrm>
                            <a:off x="2018775" y="2701466"/>
                            <a:ext cx="1141052" cy="468117"/>
                          </a:xfrm>
                          <a:custGeom>
                            <a:avLst/>
                            <a:gdLst>
                              <a:gd name="f0" fmla="val w"/>
                              <a:gd name="f1" fmla="val h"/>
                              <a:gd name="f2" fmla="val 0"/>
                              <a:gd name="f3" fmla="val 1141049"/>
                              <a:gd name="f4" fmla="val 468122"/>
                              <a:gd name="f5" fmla="val 238213"/>
                              <a:gd name="f6" fmla="val 1161292"/>
                              <a:gd name="f7" fmla="val 476427"/>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A5A5A5"/>
                            </a:solidFill>
                            <a:prstDash val="solid"/>
                            <a:miter/>
                          </a:ln>
                        </wps:spPr>
                        <wps:bodyPr lIns="0" tIns="0" rIns="0" bIns="0"/>
                      </wps:wsp>
                      <wps:wsp>
                        <wps:cNvPr id="46" name="Freeform 48"/>
                        <wps:cNvSpPr/>
                        <wps:spPr>
                          <a:xfrm>
                            <a:off x="2282095" y="3169584"/>
                            <a:ext cx="1755465" cy="1170303"/>
                          </a:xfrm>
                          <a:custGeom>
                            <a:avLst/>
                            <a:gdLst>
                              <a:gd name="f0" fmla="val 10800000"/>
                              <a:gd name="f1" fmla="val 5400000"/>
                              <a:gd name="f2" fmla="val 180"/>
                              <a:gd name="f3" fmla="val w"/>
                              <a:gd name="f4" fmla="val h"/>
                              <a:gd name="f5" fmla="val 0"/>
                              <a:gd name="f6" fmla="val 1755461"/>
                              <a:gd name="f7" fmla="val 1170307"/>
                              <a:gd name="f8" fmla="val 117031"/>
                              <a:gd name="f9" fmla="val 52397"/>
                              <a:gd name="f10" fmla="val 1638430"/>
                              <a:gd name="f11" fmla="val 1703064"/>
                              <a:gd name="f12" fmla="val 1053276"/>
                              <a:gd name="f13" fmla="val 1117910"/>
                              <a:gd name="f14" fmla="+- 0 0 -90"/>
                              <a:gd name="f15" fmla="*/ f3 1 1755461"/>
                              <a:gd name="f16" fmla="*/ f4 1 1170307"/>
                              <a:gd name="f17" fmla="+- f7 0 f5"/>
                              <a:gd name="f18" fmla="+- f6 0 f5"/>
                              <a:gd name="f19" fmla="*/ f14 f0 1"/>
                              <a:gd name="f20" fmla="*/ f18 1 1755461"/>
                              <a:gd name="f21" fmla="*/ f17 1 1170307"/>
                              <a:gd name="f22" fmla="*/ 0 f18 1"/>
                              <a:gd name="f23" fmla="*/ 117031 f17 1"/>
                              <a:gd name="f24" fmla="*/ 117031 f18 1"/>
                              <a:gd name="f25" fmla="*/ 0 f17 1"/>
                              <a:gd name="f26" fmla="*/ 1638430 f18 1"/>
                              <a:gd name="f27" fmla="*/ 1755461 f18 1"/>
                              <a:gd name="f28" fmla="*/ 1053276 f17 1"/>
                              <a:gd name="f29" fmla="*/ 1170307 f17 1"/>
                              <a:gd name="f30" fmla="*/ f19 1 f2"/>
                              <a:gd name="f31" fmla="*/ f22 1 1755461"/>
                              <a:gd name="f32" fmla="*/ f23 1 1170307"/>
                              <a:gd name="f33" fmla="*/ f24 1 1755461"/>
                              <a:gd name="f34" fmla="*/ f25 1 1170307"/>
                              <a:gd name="f35" fmla="*/ f26 1 1755461"/>
                              <a:gd name="f36" fmla="*/ f27 1 1755461"/>
                              <a:gd name="f37" fmla="*/ f28 1 1170307"/>
                              <a:gd name="f38" fmla="*/ f29 1 1170307"/>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1755461" h="1170307">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A5A5A5"/>
                          </a:solidFill>
                          <a:ln cap="flat">
                            <a:noFill/>
                            <a:prstDash val="solid"/>
                          </a:ln>
                        </wps:spPr>
                        <wps:txbx>
                          <w:txbxContent>
                            <w:p w:rsidR="00EB145F" w:rsidRDefault="00493AE9">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EB145F" w:rsidRDefault="00493AE9">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EB145F" w:rsidRDefault="00493AE9">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wps:txbx>
                        <wps:bodyPr vert="horz" wrap="square" lIns="72374" tIns="72374" rIns="72374" bIns="72374" anchor="ctr" anchorCtr="1" compatLnSpc="0">
                          <a:noAutofit/>
                        </wps:bodyPr>
                      </wps:wsp>
                      <wps:wsp>
                        <wps:cNvPr id="47" name="Freeform 49"/>
                        <wps:cNvSpPr/>
                        <wps:spPr>
                          <a:xfrm>
                            <a:off x="3159828" y="1170303"/>
                            <a:ext cx="1141052" cy="468117"/>
                          </a:xfrm>
                          <a:custGeom>
                            <a:avLst/>
                            <a:gdLst>
                              <a:gd name="f0" fmla="val w"/>
                              <a:gd name="f1" fmla="val h"/>
                              <a:gd name="f2" fmla="val 0"/>
                              <a:gd name="f3" fmla="val 1141049"/>
                              <a:gd name="f4" fmla="val 468122"/>
                              <a:gd name="f5" fmla="val 312396"/>
                              <a:gd name="f6" fmla="val 1522933"/>
                              <a:gd name="f7" fmla="val 624793"/>
                              <a:gd name="f8" fmla="*/ f0 1 1141049"/>
                              <a:gd name="f9" fmla="*/ f1 1 468122"/>
                              <a:gd name="f10" fmla="+- f4 0 f2"/>
                              <a:gd name="f11" fmla="+- f3 0 f2"/>
                              <a:gd name="f12" fmla="*/ f11 1 1141049"/>
                              <a:gd name="f13" fmla="*/ f10 1 468122"/>
                              <a:gd name="f14" fmla="*/ 0 1 f12"/>
                              <a:gd name="f15" fmla="*/ 1141049 1 f12"/>
                              <a:gd name="f16" fmla="*/ 0 1 f13"/>
                              <a:gd name="f17" fmla="*/ 468122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141049" h="468122">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48" name="Freeform 50"/>
                        <wps:cNvSpPr/>
                        <wps:spPr>
                          <a:xfrm>
                            <a:off x="3423147" y="1638421"/>
                            <a:ext cx="1755465" cy="1052236"/>
                          </a:xfrm>
                          <a:custGeom>
                            <a:avLst/>
                            <a:gdLst>
                              <a:gd name="f0" fmla="val 10800000"/>
                              <a:gd name="f1" fmla="val 5400000"/>
                              <a:gd name="f2" fmla="val 180"/>
                              <a:gd name="f3" fmla="val w"/>
                              <a:gd name="f4" fmla="val h"/>
                              <a:gd name="f5" fmla="val 0"/>
                              <a:gd name="f6" fmla="val 1755461"/>
                              <a:gd name="f7" fmla="val 1052235"/>
                              <a:gd name="f8" fmla="val 105224"/>
                              <a:gd name="f9" fmla="val 47110"/>
                              <a:gd name="f10" fmla="val 1650238"/>
                              <a:gd name="f11" fmla="val 1708352"/>
                              <a:gd name="f12" fmla="val 1755462"/>
                              <a:gd name="f13" fmla="val 385820"/>
                              <a:gd name="f14" fmla="val 666416"/>
                              <a:gd name="f15" fmla="val 947012"/>
                              <a:gd name="f16" fmla="val 1005126"/>
                              <a:gd name="f17" fmla="val 1708351"/>
                              <a:gd name="f18" fmla="val 1052236"/>
                              <a:gd name="f19" fmla="val 1650237"/>
                              <a:gd name="f20" fmla="val 1005125"/>
                              <a:gd name="f21" fmla="val 947011"/>
                              <a:gd name="f22" fmla="+- 0 0 -90"/>
                              <a:gd name="f23" fmla="*/ f3 1 1755461"/>
                              <a:gd name="f24" fmla="*/ f4 1 1052235"/>
                              <a:gd name="f25" fmla="+- f7 0 f5"/>
                              <a:gd name="f26" fmla="+- f6 0 f5"/>
                              <a:gd name="f27" fmla="*/ f22 f0 1"/>
                              <a:gd name="f28" fmla="*/ f26 1 1755461"/>
                              <a:gd name="f29" fmla="*/ f25 1 1052235"/>
                              <a:gd name="f30" fmla="*/ 0 f26 1"/>
                              <a:gd name="f31" fmla="*/ 105224 f25 1"/>
                              <a:gd name="f32" fmla="*/ 105224 f26 1"/>
                              <a:gd name="f33" fmla="*/ 0 f25 1"/>
                              <a:gd name="f34" fmla="*/ 1650238 f26 1"/>
                              <a:gd name="f35" fmla="*/ 1755462 f26 1"/>
                              <a:gd name="f36" fmla="*/ 1755461 f26 1"/>
                              <a:gd name="f37" fmla="*/ 947012 f25 1"/>
                              <a:gd name="f38" fmla="*/ 1650237 f26 1"/>
                              <a:gd name="f39" fmla="*/ 1052236 f25 1"/>
                              <a:gd name="f40" fmla="*/ 1052235 f25 1"/>
                              <a:gd name="f41" fmla="*/ 947011 f25 1"/>
                              <a:gd name="f42" fmla="*/ f27 1 f2"/>
                              <a:gd name="f43" fmla="*/ f30 1 1755461"/>
                              <a:gd name="f44" fmla="*/ f31 1 1052235"/>
                              <a:gd name="f45" fmla="*/ f32 1 1755461"/>
                              <a:gd name="f46" fmla="*/ f33 1 1052235"/>
                              <a:gd name="f47" fmla="*/ f34 1 1755461"/>
                              <a:gd name="f48" fmla="*/ f35 1 1755461"/>
                              <a:gd name="f49" fmla="*/ f36 1 1755461"/>
                              <a:gd name="f50" fmla="*/ f37 1 1052235"/>
                              <a:gd name="f51" fmla="*/ f38 1 1755461"/>
                              <a:gd name="f52" fmla="*/ f39 1 1052235"/>
                              <a:gd name="f53" fmla="*/ f40 1 1052235"/>
                              <a:gd name="f54" fmla="*/ f41 1 105223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1755461" h="105223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wps:txbx>
                        <wps:bodyPr vert="horz" wrap="square" lIns="72731" tIns="72731" rIns="72731" bIns="72731" anchor="ctr" anchorCtr="1" compatLnSpc="0">
                          <a:noAutofit/>
                        </wps:bodyPr>
                      </wps:wsp>
                    </wpg:wgp>
                  </a:graphicData>
                </a:graphic>
              </wp:inline>
            </w:drawing>
          </mc:Choice>
          <mc:Fallback>
            <w:pict>
              <v:group id="Diagram 50" o:spid="_x0000_s1057" style="width:407.75pt;height:341.7pt;mso-position-horizontal-relative:char;mso-position-vertical-relative:line" coordsize="51786,433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Qse4g8AAJp3AAAOAAAAZHJzL2Uyb0RvYy54bWzsXdtu40YSfV9g/4HQ4y4Si3fJiCdI4mSw&#10;QLAbINkPoGnREiBLWkoz9uTrc6r6wr7a9IydzXiYAIkpFqurTxW7uk9f+M2397fb5P2qP272u4tZ&#10;+vV8lqx27f56s7u5mP33t5++WsyS46nZXTfb/W51MfuwOs6+ffP3v31zdzhfZfv1fnu96hMo2R3P&#10;7w4Xs/XpdDg/Ozu269Vtc/x6f1jtcLPb97fNCZf9zdl139xB++32LJvPq7O7fX996Pft6njEr5fi&#10;5uwN6++6VXv6T9cdV6dkezGDbSf+b8//vaL/nr35pjm/6ZvDetNKM5qPsOK22exQqFZ12Zya5F2/&#10;8VTdbtp+f9x3p6/b/e3Zvus27YrrgNqkc6c2b/v9uwPX5eb87uagYQK0Dk4frbb99/tf+mRzfTHL&#10;l7Nk19zCR5ebBojcJiXDc3e4OYfU2/7w6+GXHnjRDzfiimp83/W39H/UJblnYD9oYFf3p6TFj2Va&#10;L6o0myUt7hV5vlwsagF9u4Z/vOfa9Y+PPHmmCj6zzLk7IIyOA1LHT0Pq13VzWLEDjoSBRKpAIAmk&#10;fupXK4rNpMioOlQ6xDROx/MjIAuAlC4WZTlPZ4kPVVYWi6qUUKVpPc/nOenWFW7O23fH09vVnlFv&#10;3v98PIkgvsZfHILX0roOdna3W8Tz+2abpPPFnP4RuN9oIVgxCJVFUAbmDDLpwtORm/fv3BIK8+7a&#10;vVuadz3NlXmXsSkWrobalBGQyegaaolmyKgBwZq6ahD/g0iZ5UtPSWoBmhV5WqW+kAVoViyrrPTK&#10;ondhKCydl3lWV65BqQVripotYYF0tvJxqtH951fJHP9+tfRlNMb/OEu6PEmTCJKphpsECwhG4ES1&#10;pf0otatRbFd6lmnMSaYKy2jQqcC0SLp54oGVadhZaBG3P9PYs2Qdr0CmHQBJWJ9Cq1uBTOMPGQYi&#10;hSCUeoLaB6ZgSKPpCCo1pMz0gYyxiH3aCShWejQiqV1BBopoi5RuOkQ6PyyZ215ZAuuOW0EkQd24&#10;4C2TcYKCuyyLuy43HdJlFKSR2MtNt3QZRWkknHPTL11WPqDTdEyXVQ/oNN3TZRRisdJN93QZhW2s&#10;RqZ7uoygjEma7umoQh3eDqdJoPwkGhcCneoSErI8IzR5gY20ZmiiunZ4xdzitD/oPc+pDep8IcsV&#10;OSoYNMpyQ07hEirQckFOoRKqoAV/TmES0mVBn8cQtWDPI5Civ2SglUfgQjIwpSgsAnZRD2DwYb4E&#10;pLDNhb7U0JOnCwI+JGVhX2SQQg08XRb2BawKSlnYF2iwgyVa2BdlRJeFfVFFdFnYF3VYV2VhXyzC&#10;uioL+yKCamVhXxKqAbwqC/vSwAtdtRvVGWvWqn/W3u9kBw1/JQ2Nj/L2uuBRw2F/pD7wuuUe4Ylc&#10;AyWQo/6cFp+bsj2Lvm8jsmHNV1HpzNS9fVh3V+SmdFciJtCR7UruCwUM9x6A4/mBZcQe9wHy7tMe&#10;gKOfZBJFBj0A34fBj5mEMBj3QCkrPf4BCetok8J+EP6QoddjQExD4Y7aFwyGuxJvPYbDHbUkGBB3&#10;ZUHVac4PzYkiV/2Z3F3MVJpL1hjo88Ck5jC43b9f/bZnyRNFMXqCDCX301H6cL99d7Vpv1/9HpLm&#10;UEC5QgXeeXafNEb8qKJGAW5p2+4srdRV1xpghLodNCFV0WIVJ+G3DZM/qrrZ6lQhshJSFn19ESHq&#10;tv2QI8zhpHFQlslRhpRVldPv20NISNSU7INGSNjt0qQ7MRoRkWE5WVfOrpQqRRrsRIS62273x5XA&#10;huKNGz0deBS3xkD3uN9urn/abLcUaMf+5uqHbZ9gXAty4fvl95c8+sAjlth2l7QNSKVu25w4VHd7&#10;0iCq0R9Pl81xLXTwY9pNMISG8mLwTn+d7q/umSSBP/A0/XS1v/4APgDUF16j9b7/fZbcgUa6mB3/&#10;967pV7Nk+68d2Ie6SkF1JCfzojcvrsyLZtdC1cWsPaF5Fxc/nHCN+ARdBGh+3v16aIleIRR2++/e&#10;nfbdhsb/bLCwSV6ABhGWvjwfAvNcPoSDhXAaxYeA+1rUtYgS0bTIYFMEUpoWGLagzWICqVpASHpL&#10;0U9mrIwnRe5ETA8DFlRlGJd7XAUMGO56/W7dIWC6hSwuZOMx6NddMZIpUBEMRDkeBxHAMBSSllm2&#10;xIjHkUHTMsjkKcgKjz3QXTAqqcqKeulpQdMgtFDvEQNvjDqCRls9MOq6hw0f6BEaCBQ0DvAqRw2a&#10;KJMHC2EZDTPZlVKBEcMGhoQlqQoR0zTuECSxTjRc5lg11cBDRhYYkdTwa20etgjQAVxhFCvzBS0v&#10;EAUSIA5S2wXoUAeEHJ4EPWWMJN3IcSgSdLqlEBrP19drpSSi+92685MCcur8EBbU+SF0qfOjhtI6&#10;B4l+EHV+VABS50eGGDXBQ9/GznQq5Q/3Vc6z5fithZHqrvq/lMKLwJ1ScuKjUqpFFDog/mhONdIh&#10;UiXVMqvnwMROmlZKtTLvj5f1peBRUZoldghnVwC2Oa16VRsvz8qkKlInenAibeIPkTLxh0iX3PRy&#10;yvsTsxyc4WY57iyPznIihpAl4NO0yheF4lJ0lqvLsqjQDFGWS+cVqH/Vr/m0NPcKuP+UsfGaM93K&#10;cs5lyGTvdUiouoHVMnKQM4jo5pXTcl0uPYkhubGWqlimYrxrpRCd3VionmPayzPH5v6XZVX7+X1I&#10;bMLmtCww6HY6AR9H/UeADFD/YTSHxEYZ/M+n/iP2O3mNyDfxBnn4P536JyCI6YJS1weZ2bHgAkkw&#10;lJzN3gVRSiFlZr8iFSEW0abjnvoq4tWISOroh6QItkjh+h0glcL3YcmPZf4jngsx/+HQCzD/MZ2m&#10;WyTzH9Fp+kUw/zGdpncE8x+TNL0jmf9I6aZ3JPMfkTTdMzH/iNFuYv5pbp+QmJh/jcTE/AfnFK7k&#10;EMKdU2ivJ+ZfDrLUmM2FaGL+VZpj5l+mp4dGv4odH0a/Njtsj4Ftgh1pTvP2mgZHltQ/Yqhpa3PG&#10;zIocVyMnddt+SJqg+HW5eEX+ikRPxdmGyR9V3Wx1qhBbgSbH1W37IUdY9u8dy2T3Vf0qpzX418eQ&#10;kKgp2QeNkLDbpaFrRDj8ZZn/OP/wAsw/Nw9PYf4xZgBlIJl/cSGZf3EhmX9x8Zky/yAzXE6EX6XR&#10;nAho/5rWWSHOiHsqKslja0rkiyX+sbYwW3LQmQyDHoMQL5Dli0y9nAOXoQcfJFLUVZHJt3oQsUYd&#10;E/FvDgEn4l8sJx5oc/z1+S1Xodw4Ef96IoO7CsOq8U8l/r8r6V85pHj1xD+4JDfJcZYaneREpw2r&#10;xZflQhLLOr9ZlP+03F9Nmgr+nKZDPMrVym9qIZJDjesEx3qeZbk/z9iA+nRKGia0hcnYr1H5kwd6&#10;RpuF/vTl/moA59quexNMIhFlLtd1uYIa87885x+uwNM5f46ZMP9tc/5K8Hk4f8wKYgV1eAZBO4EI&#10;+tGc//95uX8k9EKkf9h1n0b6R3SaPb4XJP0jpevWiV67abm/JLGn5f6KxJ6W+yskpuX+cmtAzxTJ&#10;tNxfjEQ9Sh7rLpggVlznoxy+fGD02nq1A2H86n3Jvo5/QBLMo0164eX+KnFPy/1n3UT6q6kAPUn2&#10;0JYDKaxQ0xMPz7LcP849vADpz3MyTyH9s7wGXSBJf3EhSX9xIUl/cfGZkv5wr8uHcLs7mg8xl/tP&#10;rL9JeYQZfT1MF2xGcGJADw5JZmL9FagYYU3L/fkMEBprYh/rtNz/OZf7g9ejfqfKisOCB5Xz5Ly9&#10;lFOUubqr/m+vBBgnpbq6QgcI/hdf7h/PvK9xuT8aXTfLcYdmfJbLFtl8KfpCE/ePc6VoY/Cwa81j&#10;0u0sN2a5f5he0+yayJbPcdTPxP0TITNx/2jpzYXlPFtCewkn7n/WBY76URSCM5s0cf+K3py4/4n7&#10;56M4hm3YE/evXo6J+5+4f7GMi9aa61VoE/dPPWk5WWAfuRRe9PYRR/2oxD1x/xP3r89z0rsZ7F0M&#10;Dofxerh/XsU1cf/iDB919DFoZpcV4W0yo1mRPC2Xi0xMjorVZnLfi14R+aWu+A8f42OzIuHTgCzu&#10;fzrqR7FME/dvIDFx/8991M8Xxf3Ht9q9Ru4f6cnJcupbCCMPtMuLLE8LtMuYHRpz1A/a9VydBTUd&#10;9TOG+8dpgJk4HcncHmdz/yTjrcXX52iIifIU+4UdftI96qecY1reE3KP+lnkGGi5mtBGDDMeYlTl&#10;C1nnBuaLEtNGniJNO5PVVVUVOK/HLcyaXlkW2E7pl2V3J+bzMs18RVZ/ApMsqJq3C4POUDOqxu7w&#10;NVlgpxUh6W1GHI6t4wkbtomnQE3HDsf7kBBXzjNpWOSPmYrIpxCsM/35UwhqrOugaRH94lMI4ZDL&#10;NOzx+RFgLMEimfCnELBLU8rwqvAs/CkEjToL0UHkMfs19CxJB5vTCZqBd8Y6zofObAwcdm2R+6wH&#10;xxzRgfpuEFrcvhYMadRRz920sDId9ZAR0YPjPYL2aSeQJLcfADAoqV2hJTGDE5Q0HSJep0idTafI&#10;II+oNJ0i3IEVGSEcrTP8peMikrohQoXEixER1I0RBMX5Rf75nDhlzIhCbEWJBlhhOgezP/EAK0zn&#10;dLzMPxK0hekccb6PrLsbZ5RbDdKcP1USThv4XowpyS9CRNL0Tsen/EfsDJz0H7EzcNp/TKflHkwD&#10;RF9Y79T/uKTlI5zpH5e0fEQg4dwqF3RiHQfQqfEJCVmeEZq8Y3DpMPRBk/hSgi+k/UGtJr5bQBuj&#10;XJucg//FxyA8y52D/8XHILwCsfTasAqfLQhWECu6TSkBg6/Lhl5U0bfLgh2fLQiXaOGOzxaEpWzg&#10;edlb5ttlIY/PFoR1aeiprSjFhzg8XTU2tg5eLAX2vpTZQOGAeS7Rl7KwL3HCLX0DxvV2bWFfUuMZ&#10;krKwLylnoFRPl4V9ieNyg1IW9hXlx1CJFvYVYRoq0cK+yiK6LOyrPKwLH+EysK8oHQfsWljYVxFU&#10;Fxb2VQTVhYV9FcELG5xNuwj7kF0W9hU+xBHCa2FhXxP2AVTpfPUhCmsDe8yHvL4jjc2psHJpfYgD&#10;nxDj5Yi1WhvobYNxH0BA0vrFml/H0GSb8wBF3dMeQADyA2NNolikBxBt6JGPMQkBxw+oZZNjK43o&#10;GleCglV8s3CESeoB2w/iQfdDHDXqS2dR0+n3dBY1tXB0FjW2EfCIRB/hYJxFLbsv4jgu0ad/zcdx&#10;0YG55GGZMw7iAxTqV86phK21I8W+ch5RZ+bIn+Vbg+N0BeJCv/pVh9Xj+tUjchysSkX7ROZjxGzq&#10;p0PHh5+9CjjTaupFlSGr7garKRXLgba0AuFFpSlqwfmVk+NjNkgVCnBtw7Ns64kTjC+wrYd9+qSp&#10;vZpGwGpbD1+obT18obb18MWzb+vhb5ziA7DcHsqP1dIXZs1rPkt9+KTumz8AAAD//wMAUEsDBBQA&#10;BgAIAAAAIQAKJo1c3QAAAAUBAAAPAAAAZHJzL2Rvd25yZXYueG1sTI9BS8NAEIXvgv9hmYI3u4k1&#10;JaTZlFLUUxFsBfE2zU6T0OxsyG6T9N+7eqmXgcd7vPdNvp5MKwbqXWNZQTyPQBCXVjdcKfg8vD6m&#10;IJxH1thaJgVXcrAu7u9yzLQd+YOGva9EKGGXoYLa+y6T0pU1GXRz2xEH72R7gz7IvpK6xzGUm1Y+&#10;RdFSGmw4LNTY0bam8ry/GAVvI46bRfwy7M6n7fX7kLx/7WJS6mE2bVYgPE3+FoZf/IAORWA62gtr&#10;J1oF4RH/d4OXxkkC4qhgmS6eQRa5/E9f/AAAAP//AwBQSwECLQAUAAYACAAAACEAtoM4kv4AAADh&#10;AQAAEwAAAAAAAAAAAAAAAAAAAAAAW0NvbnRlbnRfVHlwZXNdLnhtbFBLAQItABQABgAIAAAAIQA4&#10;/SH/1gAAAJQBAAALAAAAAAAAAAAAAAAAAC8BAABfcmVscy8ucmVsc1BLAQItABQABgAIAAAAIQAO&#10;iQse4g8AAJp3AAAOAAAAAAAAAAAAAAAAAC4CAABkcnMvZTJvRG9jLnhtbFBLAQItABQABgAIAAAA&#10;IQAKJo1c3QAAAAUBAAAPAAAAAAAAAAAAAAAAADwSAABkcnMvZG93bnJldi54bWxQSwUGAAAAAAQA&#10;BADzAAAARhMAAAAA&#10;">
                <v:shape id="Freeform 42" o:spid="_x0000_s1058" style="position:absolute;left:18855;width:25486;height:11703;visibility:visible;mso-wrap-style:square;v-text-anchor:middle-center" coordsize="2548648,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92u/vAAAANsAAAAPAAAAZHJzL2Rvd25yZXYueG1sRE9LCsIw&#10;EN0L3iGM4E5TRUSqsfhBcCdqDzA2Y1vbTEoTtd7eLASXj/dfJZ2pxYtaV1pWMBlHIIgzq0vOFaTX&#10;w2gBwnlkjbVlUvAhB8m631thrO2bz/S6+FyEEHYxKii8b2IpXVaQQTe2DXHg7rY16ANsc6lbfIdw&#10;U8tpFM2lwZJDQ4EN7QrKqsvTKJifom1z6yqepWZb7o8b93ycF0oNB91mCcJT5//in/uoFczC+vAl&#10;/AC5/gIAAP//AwBQSwECLQAUAAYACAAAACEA2+H2y+4AAACFAQAAEwAAAAAAAAAAAAAAAAAAAAAA&#10;W0NvbnRlbnRfVHlwZXNdLnhtbFBLAQItABQABgAIAAAAIQBa9CxbvwAAABUBAAALAAAAAAAAAAAA&#10;AAAAAB8BAABfcmVscy8ucmVsc1BLAQItABQABgAIAAAAIQB592u/vAAAANsAAAAPAAAAAAAAAAAA&#10;AAAAAAcCAABkcnMvZG93bnJldi54bWxQSwUGAAAAAAMAAwC3AAAA8AIAAAAA&#10;" adj="-11796480,,5400" path="m,117031c,52397,52397,,117031,l2431617,v64634,,117031,52397,117031,117031l2548648,1053276v,64634,-52397,117031,-117031,117031l117031,1170307c52397,1170307,,1117910,,1053276l,117031xe" fillcolor="#5b9bd5" stroked="f">
                  <v:stroke joinstyle="miter"/>
                  <v:formulas/>
                  <v:path arrowok="t" o:connecttype="custom" o:connectlocs="1274326,0;2548652,585152;1274326,1170303;0,585152;0,117031;117031,0;2431621,0;2548652,117031;2548652,1053272;2431621,1170303;117031,1170303;0,1053272;0,117031" o:connectangles="270,0,90,180,0,0,0,0,0,0,0,0,0" textboxrect="0,0,2548648,1170307"/>
                  <v:textbox inset="2.11631mm,2.11631mm,2.11631mm,2.11631mm">
                    <w:txbxContent>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Одељење за регулисање безбедности и интероперабилности железничког саобраћаја и жичаре за транспорт лица Начелник Одељења:</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 xml:space="preserve">Наташа Церовић </w:t>
                        </w:r>
                      </w:p>
                    </w:txbxContent>
                  </v:textbox>
                </v:shape>
                <v:shape id="Freeform 43" o:spid="_x0000_s1059" style="position:absolute;left:20187;top:11703;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7X+3wAAAANsAAAAPAAAAZHJzL2Rvd25yZXYueG1sRI/NisJA&#10;EITvC77D0IK3deIPi0RHUUHwuq4g3ppMmwTTPWFmovHtdxYWPBZV9RW12vTcqAf5UDsxMBlnoEgK&#10;Z2spDZx/Dp8LUCGiWGyckIEXBdisBx8rzK17yjc9TrFUCSIhRwNVjG2udSgqYgxj15Ik7+Y8Y0zS&#10;l9p6fCY4N3qaZV+asZa0UGFL+4qK+6ljA7prpoG1t5cdd+2ZrxKv5cyY0bDfLkFF6uM7/N8+WgPz&#10;Cfx9ST9Ar38BAAD//wMAUEsBAi0AFAAGAAgAAAAhANvh9svuAAAAhQEAABMAAAAAAAAAAAAAAAAA&#10;AAAAAFtDb250ZW50X1R5cGVzXS54bWxQSwECLQAUAAYACAAAACEAWvQsW78AAAAVAQAACwAAAAAA&#10;AAAAAAAAAAAfAQAAX3JlbHMvLnJlbHNQSwECLQAUAAYACAAAACEAZu1/t8AAAADbAAAADwAAAAAA&#10;AAAAAAAAAAAHAgAAZHJzL2Rvd25yZXYueG1sUEsFBgAAAAADAAMAtwAAAPQCAAAAAA==&#10;" path="m1522933,r,312396l,312396,,624793e" filled="f" strokecolor="#ed7d31" strokeweight=".35281mm">
                  <v:stroke joinstyle="miter"/>
                  <v:path arrowok="t" o:connecttype="custom" o:connectlocs="570526,0;1141052,234059;570526,468117;0,234059" o:connectangles="270,0,90,180" textboxrect="0,0,1141049,468122"/>
                </v:shape>
                <v:shape id="Freeform 44" o:spid="_x0000_s1060" style="position:absolute;left:11410;top:16384;width:17555;height:10630;visibility:visible;mso-wrap-style:square;v-text-anchor:middle-center" coordsize="1755461,106303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7JJwgAAANsAAAAPAAAAZHJzL2Rvd25yZXYueG1sRI/disIw&#10;FITvF3yHcIS9W1OryFJNiygFwYtFuw9wbE5/sDkpTdTu25sFwcthZr5hNtloOnGnwbWWFcxnEQji&#10;0uqWawW/Rf71DcJ5ZI2dZVLwRw6ydPKxwUTbB5/ofva1CBB2CSpovO8TKV3ZkEE3sz1x8Co7GPRB&#10;DrXUAz4C3HQyjqKVNNhyWGiwp11D5fV8Mwp+FnHeuaO7LMtc77GoTlW9GpX6nI7bNQhPo3+HX+2D&#10;VrCM4f9L+AEyfQIAAP//AwBQSwECLQAUAAYACAAAACEA2+H2y+4AAACFAQAAEwAAAAAAAAAAAAAA&#10;AAAAAAAAW0NvbnRlbnRfVHlwZXNdLnhtbFBLAQItABQABgAIAAAAIQBa9CxbvwAAABUBAAALAAAA&#10;AAAAAAAAAAAAAB8BAABfcmVscy8ucmVsc1BLAQItABQABgAIAAAAIQCV87JJwgAAANsAAAAPAAAA&#10;AAAAAAAAAAAAAAcCAABkcnMvZG93bnJldi54bWxQSwUGAAAAAAMAAwC3AAAA9gIAAAAA&#10;" adj="-11796480,,5400" path="m,106304c,47594,47594,,106304,l1649157,v58710,,106304,47594,106304,106304l1755461,956733v,58710,-47594,106304,-106304,106304l106304,1063037c47594,1063037,,1015443,,956733l,106304xe" fillcolor="#ed7d31" stroked="f">
                  <v:stroke joinstyle="miter"/>
                  <v:formulas/>
                  <v:path arrowok="t" o:connecttype="custom" o:connectlocs="877733,0;1755465,531518;877733,1063035;0,531518;0,106304;106304,0;1649161,0;1755465,106304;1755465,956731;1649161,1063035;106304,1063035;0,956731;0,106304" o:connectangles="270,0,90,180,0,0,0,0,0,0,0,0,0" textboxrect="0,0,1755461,1063037"/>
                  <v:textbox inset="2.02894mm,2.02894mm,2.02894mm,2.02894mm">
                    <w:txbxContent>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Одсек за безбедност железничког саобраћаја</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Шеф Одсека:</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Милан Поповић</w:t>
                        </w:r>
                      </w:p>
                    </w:txbxContent>
                  </v:textbox>
                </v:shape>
                <v:shape id="Freeform 45" o:spid="_x0000_s1061" style="position:absolute;left:8777;top:27014;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ij0wgAAANsAAAAPAAAAZHJzL2Rvd25yZXYueG1sRI/RisIw&#10;FETfhf2HcBd803R1sUs1LYtQEFcQdT/g0lzbanNTmqj1740g+DjMzBlmkfWmEVfqXG1Zwdc4AkFc&#10;WF1zqeD/kI9+QDiPrLGxTAru5CBLPwYLTLS98Y6ue1+KAGGXoILK+zaR0hUVGXRj2xIH72g7gz7I&#10;rpS6w1uAm0ZOomgmDdYcFipsaVlRcd5fjILcnmibt/UlX9/1X7Q5xH6tY6WGn/3vHISn3r/Dr/ZK&#10;K/iewvNL+AEyfQAAAP//AwBQSwECLQAUAAYACAAAACEA2+H2y+4AAACFAQAAEwAAAAAAAAAAAAAA&#10;AAAAAAAAW0NvbnRlbnRfVHlwZXNdLnhtbFBLAQItABQABgAIAAAAIQBa9CxbvwAAABUBAAALAAAA&#10;AAAAAAAAAAAAAB8BAABfcmVscy8ucmVsc1BLAQItABQABgAIAAAAIQAG4ij0wgAAANsAAAAPAAAA&#10;AAAAAAAAAAAAAAcCAABkcnMvZG93bnJldi54bWxQSwUGAAAAAAMAAwC3AAAA9gIAAAAA&#10;" path="m1161292,r,238213l,238213,,476427e" filled="f" strokecolor="#a5a5a5" strokeweight=".35281mm">
                  <v:stroke joinstyle="miter"/>
                  <v:path arrowok="t" o:connecttype="custom" o:connectlocs="570526,0;1141052,234059;570526,468117;0,234059" o:connectangles="270,0,90,180" textboxrect="0,0,1141049,468122"/>
                </v:shape>
                <v:shape id="Freeform 46" o:spid="_x0000_s1062" style="position:absolute;top:31695;width:17554;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fP2swgAAANsAAAAPAAAAZHJzL2Rvd25yZXYueG1sRI/BasMw&#10;EETvhfyD2EJujZxg6uJaDiFQ4msT0/MibW1Ta2Us1Xby9VGhkOMwM2+YYr/YXkw0+s6xgu0mAUGs&#10;nem4UVBfPl7eQPiAbLB3TAqu5GFfrp4KzI2b+ZOmc2hEhLDPUUEbwpBL6XVLFv3GDcTR+3ajxRDl&#10;2Egz4hzhtpe7JHmVFjuOCy0OdGxJ/5x/rQJTye0hrbKlPs3ZCW9feup3Wqn183J4BxFoCY/wf7sy&#10;CtIU/r7EHyDLOwAAAP//AwBQSwECLQAUAAYACAAAACEA2+H2y+4AAACFAQAAEwAAAAAAAAAAAAAA&#10;AAAAAAAAW0NvbnRlbnRfVHlwZXNdLnhtbFBLAQItABQABgAIAAAAIQBa9CxbvwAAABUBAAALAAAA&#10;AAAAAAAAAAAAAB8BAABfcmVscy8ucmVsc1BLAQItABQABgAIAAAAIQDwfP2swgAAANsAAAAPAAAA&#10;AAAAAAAAAAAAAAcCAABkcnMvZG93bnJldi54bWxQSwUGAAAAAAMAAwC3AAAA9gI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EB145F" w:rsidRDefault="00493AE9">
                        <w:pPr>
                          <w:spacing w:after="80" w:line="216" w:lineRule="auto"/>
                          <w:ind w:firstLine="0"/>
                          <w:jc w:val="center"/>
                          <w:textAlignment w:val="auto"/>
                        </w:pPr>
                        <w:r>
                          <w:rPr>
                            <w:rFonts w:ascii="Calibri" w:eastAsia="Calibri" w:hAnsi="Calibri" w:cs="Calibri"/>
                            <w:color w:val="FFFFFF"/>
                            <w:kern w:val="3"/>
                            <w:sz w:val="20"/>
                          </w:rPr>
                          <w:t xml:space="preserve">  </w:t>
                        </w:r>
                        <w:r>
                          <w:rPr>
                            <w:rFonts w:ascii="Cambria" w:eastAsia="Cambria" w:hAnsi="Cambria" w:cs="Cambria"/>
                            <w:b/>
                            <w:bCs/>
                            <w:color w:val="000000"/>
                            <w:kern w:val="3"/>
                            <w:sz w:val="20"/>
                            <w:lang w:val="ru-RU"/>
                          </w:rPr>
                          <w:t>Група за управљање безбедношћу</w:t>
                        </w:r>
                      </w:p>
                      <w:p w:rsidR="00EB145F" w:rsidRDefault="00493AE9">
                        <w:pPr>
                          <w:spacing w:after="80" w:line="216" w:lineRule="auto"/>
                          <w:ind w:firstLine="0"/>
                          <w:jc w:val="center"/>
                          <w:textAlignment w:val="auto"/>
                        </w:pPr>
                        <w:r>
                          <w:rPr>
                            <w:rFonts w:ascii="Cambria" w:eastAsia="Cambria" w:hAnsi="Cambria" w:cs="Cambria"/>
                            <w:b/>
                            <w:bCs/>
                            <w:color w:val="000000"/>
                            <w:kern w:val="3"/>
                            <w:sz w:val="20"/>
                            <w:lang w:val="ru-RU"/>
                          </w:rPr>
                          <w:t xml:space="preserve">Руководилац Групе: </w:t>
                        </w:r>
                      </w:p>
                      <w:p w:rsidR="00EB145F" w:rsidRDefault="00493AE9">
                        <w:pPr>
                          <w:spacing w:after="80" w:line="216" w:lineRule="auto"/>
                          <w:ind w:firstLine="0"/>
                          <w:jc w:val="center"/>
                          <w:textAlignment w:val="auto"/>
                        </w:pPr>
                        <w:r>
                          <w:rPr>
                            <w:rFonts w:ascii="Cambria" w:eastAsia="Cambria" w:hAnsi="Cambria" w:cs="Cambria"/>
                            <w:b/>
                            <w:bCs/>
                            <w:color w:val="000000"/>
                            <w:kern w:val="3"/>
                            <w:sz w:val="20"/>
                            <w:lang w:val="ru-RU"/>
                          </w:rPr>
                          <w:t>Срђан Младеновић</w:t>
                        </w:r>
                      </w:p>
                    </w:txbxContent>
                  </v:textbox>
                </v:shape>
                <v:shape id="Freeform 47" o:spid="_x0000_s1063" style="position:absolute;left:20187;top:27014;width:11411;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xUbwgAAANsAAAAPAAAAZHJzL2Rvd25yZXYueG1sRI/RisIw&#10;FETfhf2HcBd803TFtUs1LYtQEFcQdT/g0lzbanNTmqj1740g+DjMzBlmkfWmEVfqXG1Zwdc4AkFc&#10;WF1zqeD/kI9+QDiPrLGxTAru5CBLPwYLTLS98Y6ue1+KAGGXoILK+zaR0hUVGXRj2xIH72g7gz7I&#10;rpS6w1uAm0ZOomgmDdYcFipsaVlRcd5fjILcnmibt/UlX9/1X7Q5xH6tY6WGn/3vHISn3r/Dr/ZK&#10;K5h+w/NL+AEyfQAAAP//AwBQSwECLQAUAAYACAAAACEA2+H2y+4AAACFAQAAEwAAAAAAAAAAAAAA&#10;AAAAAAAAW0NvbnRlbnRfVHlwZXNdLnhtbFBLAQItABQABgAIAAAAIQBa9CxbvwAAABUBAAALAAAA&#10;AAAAAAAAAAAAAB8BAABfcmVscy8ucmVsc1BLAQItABQABgAIAAAAIQDmRxUbwgAAANsAAAAPAAAA&#10;AAAAAAAAAAAAAAcCAABkcnMvZG93bnJldi54bWxQSwUGAAAAAAMAAwC3AAAA9gIAAAAA&#10;" path="m,l,238213r1161292,l1161292,476427e" filled="f" strokecolor="#a5a5a5" strokeweight=".35281mm">
                  <v:stroke joinstyle="miter"/>
                  <v:path arrowok="t" o:connecttype="custom" o:connectlocs="570526,0;1141052,234059;570526,468117;0,234059" o:connectangles="270,0,90,180" textboxrect="0,0,1141049,468122"/>
                </v:shape>
                <v:shape id="Freeform 48" o:spid="_x0000_s1064" style="position:absolute;left:22820;top:31695;width:17555;height:11703;visibility:visible;mso-wrap-style:square;v-text-anchor:middle-center" coordsize="1755461,117030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sZAwQAAANsAAAAPAAAAZHJzL2Rvd25yZXYueG1sRI9Pi8Iw&#10;FMTvC36H8IS9rakiulTTIgtir/7B8yN52xabl9Jk27qf3giCx2FmfsNs89E2oqfO144VzGcJCGLt&#10;TM2lgst5//UNwgdkg41jUnAnD3k2+dhiatzAR+pPoRQRwj5FBVUIbSql1xVZ9DPXEkfv13UWQ5Rd&#10;KU2HQ4TbRi6SZCUt1hwXKmzppyJ9O/1ZBaaQ892yWI+Xw7A+4P9V981CK/U5HXcbEIHG8A6/2oVR&#10;sFzB80v8ATJ7AAAA//8DAFBLAQItABQABgAIAAAAIQDb4fbL7gAAAIUBAAATAAAAAAAAAAAAAAAA&#10;AAAAAABbQ29udGVudF9UeXBlc10ueG1sUEsBAi0AFAAGAAgAAAAhAFr0LFu/AAAAFQEAAAsAAAAA&#10;AAAAAAAAAAAAHwEAAF9yZWxzLy5yZWxzUEsBAi0AFAAGAAgAAAAhAG/ixkDBAAAA2wAAAA8AAAAA&#10;AAAAAAAAAAAABwIAAGRycy9kb3ducmV2LnhtbFBLBQYAAAAAAwADALcAAAD1AgAAAAA=&#10;" adj="-11796480,,5400" path="m,117031c,52397,52397,,117031,l1638430,v64634,,117031,52397,117031,117031l1755461,1053276v,64634,-52397,117031,-117031,117031l117031,1170307c52397,1170307,,1117910,,1053276l,117031xe" fillcolor="#a5a5a5" stroked="f">
                  <v:stroke joinstyle="miter"/>
                  <v:formulas/>
                  <v:path arrowok="t" o:connecttype="custom" o:connectlocs="877733,0;1755465,585152;877733,1170303;0,585152;0,117031;117031,0;1638434,0;1755465,117031;1755465,1053272;1638434,1170303;117031,1170303;0,1053272;0,117031" o:connectangles="270,0,90,180,0,0,0,0,0,0,0,0,0" textboxrect="0,0,1755461,1170307"/>
                  <v:textbox inset="2.01039mm,2.01039mm,2.01039mm,2.01039mm">
                    <w:txbxContent>
                      <w:p w:rsidR="00EB145F" w:rsidRDefault="00493AE9">
                        <w:pPr>
                          <w:spacing w:after="80" w:line="216" w:lineRule="auto"/>
                          <w:ind w:firstLine="0"/>
                          <w:jc w:val="center"/>
                          <w:textAlignment w:val="auto"/>
                        </w:pPr>
                        <w:r>
                          <w:rPr>
                            <w:rFonts w:ascii="Cambria" w:eastAsia="Cambria" w:hAnsi="Cambria" w:cs="Cambria"/>
                            <w:b/>
                            <w:bCs/>
                            <w:color w:val="000000"/>
                            <w:kern w:val="3"/>
                            <w:sz w:val="20"/>
                            <w:lang w:val="ru-RU"/>
                          </w:rPr>
                          <w:t xml:space="preserve">Група за стручну оспособљеност железничких </w:t>
                        </w:r>
                        <w:r>
                          <w:rPr>
                            <w:rFonts w:ascii="Cambria" w:eastAsia="Cambria" w:hAnsi="Cambria" w:cs="Cambria"/>
                            <w:b/>
                            <w:bCs/>
                            <w:color w:val="000000"/>
                            <w:kern w:val="3"/>
                            <w:sz w:val="20"/>
                          </w:rPr>
                          <w:t>радника и железницу ван јавне инфраструктуре</w:t>
                        </w:r>
                      </w:p>
                      <w:p w:rsidR="00EB145F" w:rsidRDefault="00493AE9">
                        <w:pPr>
                          <w:spacing w:after="80" w:line="216" w:lineRule="auto"/>
                          <w:ind w:firstLine="0"/>
                          <w:jc w:val="center"/>
                          <w:textAlignment w:val="auto"/>
                        </w:pPr>
                        <w:r>
                          <w:rPr>
                            <w:rFonts w:ascii="Cambria" w:eastAsia="Cambria" w:hAnsi="Cambria" w:cs="Cambria"/>
                            <w:b/>
                            <w:bCs/>
                            <w:color w:val="000000"/>
                            <w:kern w:val="3"/>
                            <w:sz w:val="20"/>
                          </w:rPr>
                          <w:t xml:space="preserve">Руководилац Групе: </w:t>
                        </w:r>
                      </w:p>
                      <w:p w:rsidR="00EB145F" w:rsidRDefault="00493AE9">
                        <w:pPr>
                          <w:spacing w:after="80" w:line="216" w:lineRule="auto"/>
                          <w:ind w:firstLine="0"/>
                          <w:jc w:val="center"/>
                          <w:textAlignment w:val="auto"/>
                        </w:pPr>
                        <w:r>
                          <w:rPr>
                            <w:rFonts w:ascii="Cambria" w:eastAsia="Cambria" w:hAnsi="Cambria" w:cs="Cambria"/>
                            <w:b/>
                            <w:bCs/>
                            <w:color w:val="000000"/>
                            <w:kern w:val="3"/>
                            <w:sz w:val="20"/>
                          </w:rPr>
                          <w:t>Игор Казанџић</w:t>
                        </w:r>
                      </w:p>
                    </w:txbxContent>
                  </v:textbox>
                </v:shape>
                <v:shape id="Freeform 49" o:spid="_x0000_s1065" style="position:absolute;left:31598;top:11703;width:11410;height:4681;visibility:visible;mso-wrap-style:square;v-text-anchor:top" coordsize="1141049,46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EJYwQAAANsAAAAPAAAAZHJzL2Rvd25yZXYueG1sRI9fa8JA&#10;EMTfC36HYwXf6qUqKqmnqCD01T8gvi25bRKa3Qt3F02/fa8g+DjMzG+Y1abnRt3Jh9qJgY9xBoqk&#10;cLaW0sDlfHhfggoRxWLjhAz8UoDNevC2wty6hxzpfoqlShAJORqoYmxzrUNREWMYu5Yked/OM8Yk&#10;famtx0eCc6MnWTbXjLWkhQpb2ldU/Jw6NqC7ZhJYe3vdcdde+CbxVk6NGQ377SeoSH18hZ/tL2tg&#10;toD/L+kH6PUfAAAA//8DAFBLAQItABQABgAIAAAAIQDb4fbL7gAAAIUBAAATAAAAAAAAAAAAAAAA&#10;AAAAAABbQ29udGVudF9UeXBlc10ueG1sUEsBAi0AFAAGAAgAAAAhAFr0LFu/AAAAFQEAAAsAAAAA&#10;AAAAAAAAAAAAHwEAAF9yZWxzLy5yZWxzUEsBAi0AFAAGAAgAAAAhAIZIQljBAAAA2wAAAA8AAAAA&#10;AAAAAAAAAAAABwIAAGRycy9kb3ducmV2LnhtbFBLBQYAAAAAAwADALcAAAD1AgAAAAA=&#10;" path="m,l,312396r1522933,l1522933,624793e" filled="f" strokecolor="#ed7d31" strokeweight=".35281mm">
                  <v:stroke joinstyle="miter"/>
                  <v:path arrowok="t" o:connecttype="custom" o:connectlocs="570526,0;1141052,234059;570526,468117;0,234059" o:connectangles="270,0,90,180" textboxrect="0,0,1141049,468122"/>
                </v:shape>
                <v:shape id="Freeform 50" o:spid="_x0000_s1066" style="position:absolute;left:34231;top:16384;width:17555;height:10522;visibility:visible;mso-wrap-style:square;v-text-anchor:middle-center" coordsize="1755461,105223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pRwAAAANsAAAAPAAAAZHJzL2Rvd25yZXYueG1sRE/LisIw&#10;FN0L8w/hCrMRTX0gUo0yFAbGpQ9mcHdprk2xualNpla/3iwEl4fzXm06W4mWGl86VjAeJSCIc6dL&#10;LhQcD9/DBQgfkDVWjknBnTxs1h+9Faba3XhH7T4UIoawT1GBCaFOpfS5IYt+5GriyJ1dYzFE2BRS&#10;N3iL4baSkySZS4slxwaDNWWG8sv+3yqg2fY36wZmfp3woZVldvqbPk5Kffa7ryWIQF14i1/uH61g&#10;FsfGL/EHyPUTAAD//wMAUEsBAi0AFAAGAAgAAAAhANvh9svuAAAAhQEAABMAAAAAAAAAAAAAAAAA&#10;AAAAAFtDb250ZW50X1R5cGVzXS54bWxQSwECLQAUAAYACAAAACEAWvQsW78AAAAVAQAACwAAAAAA&#10;AAAAAAAAAAAfAQAAX3JlbHMvLnJlbHNQSwECLQAUAAYACAAAACEAMba6UcAAAADbAAAADwAAAAAA&#10;AAAAAAAAAAAHAgAAZHJzL2Rvd25yZXYueG1sUEsFBgAAAAADAAMAtwAAAPQCAAAAAA==&#10;" adj="-11796480,,5400" path="m,105224c,47110,47110,,105224,l1650238,v58114,,105224,47110,105224,105224c1755462,385820,1755461,666416,1755461,947012v,58114,-47110,105224,-105224,105224l105224,1052235c47110,1052235,,1005125,,947011l,105224xe" fillcolor="#ed7d31" stroked="f">
                  <v:stroke joinstyle="miter"/>
                  <v:formulas/>
                  <v:path arrowok="t" o:connecttype="custom" o:connectlocs="877733,0;1755465,526118;877733,1052236;0,526118;0,105224;105224,0;1650242,0;1755466,105224;1755465,947013;1650241,1052237;105224,1052236;0,947012;0,105224" o:connectangles="270,0,90,180,0,0,0,0,0,0,0,0,0" textboxrect="0,0,1755461,1052235"/>
                  <v:textbox inset="2.02031mm,2.02031mm,2.02031mm,2.02031mm">
                    <w:txbxContent>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 xml:space="preserve">Одсек за интероперабилност </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железничког система</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 xml:space="preserve">Шеф Одсека: </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Оливера Здравковић</w:t>
                        </w:r>
                      </w:p>
                    </w:txbxContent>
                  </v:textbox>
                </v:shape>
                <w10:anchorlock/>
              </v:group>
            </w:pict>
          </mc:Fallback>
        </mc:AlternateContent>
      </w:r>
    </w:p>
    <w:p w:rsidR="00EB145F" w:rsidRDefault="00EB145F">
      <w:pPr>
        <w:ind w:firstLine="0"/>
        <w:rPr>
          <w:rFonts w:ascii="Cambria" w:hAnsi="Cambria" w:cs="Calibri"/>
          <w:b/>
          <w:sz w:val="22"/>
          <w:szCs w:val="22"/>
          <w:lang w:val="ru-RU"/>
        </w:rPr>
      </w:pPr>
    </w:p>
    <w:p w:rsidR="00EB145F" w:rsidRDefault="00EB145F">
      <w:pPr>
        <w:ind w:firstLine="0"/>
        <w:rPr>
          <w:rFonts w:ascii="Cambria" w:hAnsi="Cambria" w:cs="Calibri"/>
          <w:b/>
          <w:sz w:val="22"/>
          <w:szCs w:val="22"/>
          <w:lang w:val="ru-RU"/>
        </w:rPr>
      </w:pPr>
    </w:p>
    <w:p w:rsidR="00EB145F" w:rsidRDefault="00493AE9">
      <w:r>
        <w:rPr>
          <w:rFonts w:ascii="Cambria" w:hAnsi="Cambria"/>
          <w:bCs/>
          <w:spacing w:val="-2"/>
          <w:sz w:val="22"/>
          <w:szCs w:val="22"/>
          <w:lang w:val="ru-RU"/>
        </w:rPr>
        <w:t>У Одељењу</w:t>
      </w:r>
      <w:r>
        <w:rPr>
          <w:rFonts w:ascii="Cambria" w:hAnsi="Cambria"/>
          <w:bCs/>
          <w:spacing w:val="-2"/>
          <w:sz w:val="22"/>
          <w:szCs w:val="22"/>
          <w:lang w:val="ru-RU"/>
        </w:rPr>
        <w:t xml:space="preserve"> </w:t>
      </w:r>
      <w:r>
        <w:rPr>
          <w:rFonts w:ascii="Cambria" w:hAnsi="Cambria"/>
          <w:sz w:val="22"/>
          <w:szCs w:val="22"/>
          <w:lang w:val="ru-RU"/>
        </w:rPr>
        <w:t xml:space="preserve">за </w:t>
      </w:r>
      <w:r>
        <w:rPr>
          <w:rFonts w:ascii="Cambria" w:hAnsi="Cambria"/>
          <w:spacing w:val="-2"/>
          <w:sz w:val="22"/>
          <w:szCs w:val="22"/>
          <w:lang w:val="ru-RU"/>
        </w:rPr>
        <w:t xml:space="preserve">регулисање безбедности и интероперабилности железничког саобраћаја и жичаре за транспорт лица </w:t>
      </w:r>
      <w:r>
        <w:rPr>
          <w:rFonts w:ascii="Cambria" w:hAnsi="Cambria"/>
          <w:bCs/>
          <w:spacing w:val="-2"/>
          <w:sz w:val="22"/>
          <w:szCs w:val="22"/>
          <w:lang w:val="ru-RU"/>
        </w:rPr>
        <w:t xml:space="preserve">обављају се послови који се односе на: </w:t>
      </w:r>
    </w:p>
    <w:p w:rsidR="00EB145F" w:rsidRDefault="00EB145F">
      <w:pPr>
        <w:rPr>
          <w:rFonts w:ascii="Cambria" w:hAnsi="Cambria"/>
          <w:bCs/>
          <w:spacing w:val="-2"/>
          <w:sz w:val="22"/>
          <w:szCs w:val="22"/>
          <w:lang w:val="ru-RU"/>
        </w:rPr>
      </w:pPr>
    </w:p>
    <w:p w:rsidR="00EB145F" w:rsidRDefault="00493AE9">
      <w:pPr>
        <w:rPr>
          <w:rFonts w:ascii="Cambria" w:hAnsi="Cambria"/>
          <w:sz w:val="22"/>
          <w:szCs w:val="22"/>
          <w:lang w:val="ru-RU"/>
        </w:rPr>
      </w:pPr>
      <w:r>
        <w:rPr>
          <w:rFonts w:ascii="Cambria" w:hAnsi="Cambria"/>
          <w:sz w:val="22"/>
          <w:szCs w:val="22"/>
          <w:lang w:val="ru-RU"/>
        </w:rPr>
        <w:t>1) праћење, унапређивање, примену и развој безбедности и регулаторног оквира за безбедност, као и система националних</w:t>
      </w:r>
      <w:r>
        <w:rPr>
          <w:rFonts w:ascii="Cambria" w:hAnsi="Cambria"/>
          <w:sz w:val="22"/>
          <w:szCs w:val="22"/>
          <w:lang w:val="ru-RU"/>
        </w:rPr>
        <w:t xml:space="preserve"> прописа о безбедности; 2) доношење подзаконских аката којима се уређује безбедност и интероперабилност у железничком саобраћају; 3) објављивање Техничких спецификација интероперабилности (ТСИ); 4) остваривање међународне сарадње у оквиру своје надлежности</w:t>
      </w:r>
      <w:r>
        <w:rPr>
          <w:rFonts w:ascii="Cambria" w:hAnsi="Cambria"/>
          <w:sz w:val="22"/>
          <w:szCs w:val="22"/>
          <w:lang w:val="ru-RU"/>
        </w:rPr>
        <w:t>, посебно са Агенцијом за железнице ЕУ  и органима других држава надлежним за безбедност и интероперабилност у железничком саобраћају; 5) издавање, обнављање, ревидирање ажурирање и одузимање сертификата о безбедности за управљање железничком инфраструктур</w:t>
      </w:r>
      <w:r>
        <w:rPr>
          <w:rFonts w:ascii="Cambria" w:hAnsi="Cambria"/>
          <w:sz w:val="22"/>
          <w:szCs w:val="22"/>
          <w:lang w:val="ru-RU"/>
        </w:rPr>
        <w:t>ом; 6) издавање, обнављање, ревидирање ажурирање и одузимање сертификата о безбедности за превоз; 7) издавање дозвола за коришћење структурних подсистема; 8) надзор над усаглашеношћу чинилаца интероперабилности са основним условима; 9) вођење Националног р</w:t>
      </w:r>
      <w:r>
        <w:rPr>
          <w:rFonts w:ascii="Cambria" w:hAnsi="Cambria"/>
          <w:sz w:val="22"/>
          <w:szCs w:val="22"/>
          <w:lang w:val="ru-RU"/>
        </w:rPr>
        <w:t>егистра железничких возила; 10) пријем и прослеђивање Европској комисији захтева за одступање од примене ТСИ; 11) издавање  сертификата о верификацији подсистема или његовог дела на који су примењени национални железнички технички прописи; 12) издавање доз</w:t>
      </w:r>
      <w:r>
        <w:rPr>
          <w:rFonts w:ascii="Cambria" w:hAnsi="Cambria"/>
          <w:sz w:val="22"/>
          <w:szCs w:val="22"/>
          <w:lang w:val="ru-RU"/>
        </w:rPr>
        <w:t xml:space="preserve">воле за коришћење возила; 13) признавање тела за независну оцену правилне примене заједничке безбедносне методе за процену и оцену ризика; 14) издавање сертификата за обављање техничког преглед возила, </w:t>
      </w:r>
      <w:r>
        <w:rPr>
          <w:rFonts w:ascii="Cambria" w:hAnsi="Cambria"/>
          <w:sz w:val="22"/>
          <w:szCs w:val="22"/>
          <w:lang w:val="ru-RU"/>
        </w:rPr>
        <w:lastRenderedPageBreak/>
        <w:t>одржавање подсистема инфраструктура, енергија, СС- уре</w:t>
      </w:r>
      <w:r>
        <w:rPr>
          <w:rFonts w:ascii="Cambria" w:hAnsi="Cambria"/>
          <w:sz w:val="22"/>
          <w:szCs w:val="22"/>
          <w:lang w:val="ru-RU"/>
        </w:rPr>
        <w:t>ђаја, железничких телекомуникационих уређаја, радионицама за одржавање возила, и лицу задуженом за одржавање теретних кола и обављање периодичних провера о испуњености услова; 15) вршење надзора свих активности лица задуженог за одржавање теретних кола как</w:t>
      </w:r>
      <w:r>
        <w:rPr>
          <w:rFonts w:ascii="Cambria" w:hAnsi="Cambria"/>
          <w:sz w:val="22"/>
          <w:szCs w:val="22"/>
          <w:lang w:val="ru-RU"/>
        </w:rPr>
        <w:t>о би се утврдило да ли испуњавају захтеве на основу којих им је издат сертификат; 16) издавање сертификата центрима стручног оспособљавања и испитивачима за полагање испита за машиновође; 17) доношење гранских стандарда из области железничког саобраћаја; 1</w:t>
      </w:r>
      <w:r>
        <w:rPr>
          <w:rFonts w:ascii="Cambria" w:hAnsi="Cambria"/>
          <w:sz w:val="22"/>
          <w:szCs w:val="22"/>
          <w:lang w:val="ru-RU"/>
        </w:rPr>
        <w:t>8)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w:t>
      </w:r>
      <w:r>
        <w:rPr>
          <w:rFonts w:ascii="Cambria" w:hAnsi="Cambria"/>
          <w:sz w:val="22"/>
          <w:szCs w:val="22"/>
          <w:lang w:val="ru-RU"/>
        </w:rPr>
        <w:t>ктуром; 19) вршење периодичних провера да ли центри стручног оспособљавања и даље испуњавају услове за добијање сертификата; 20) издавање дозволе за управљање вучним возилом; 21) вођење регистра издатих дозвола за управљање вучним возилом; 22) вршење надзо</w:t>
      </w:r>
      <w:r>
        <w:rPr>
          <w:rFonts w:ascii="Cambria" w:hAnsi="Cambria"/>
          <w:sz w:val="22"/>
          <w:szCs w:val="22"/>
          <w:lang w:val="ru-RU"/>
        </w:rPr>
        <w:t>ра над поступком издавања додатног овлашћења машиновођа; 23) подношење извештаја Центру за истраживање несрећа у саобраћају о мерама које су предузете или планиране да се предузму на основу препорука; 24) давање сагласности на акте који се односе на индуст</w:t>
      </w:r>
      <w:r>
        <w:rPr>
          <w:rFonts w:ascii="Cambria" w:hAnsi="Cambria"/>
          <w:sz w:val="22"/>
          <w:szCs w:val="22"/>
          <w:lang w:val="ru-RU"/>
        </w:rPr>
        <w:t xml:space="preserve">ријски колосек, индустријску железницу, индустријску железницу узаног колосека, узани и уплетени индустријски колосек и туристичко – музејску железницу; 25) израда, и објављивање годишњег извештаја о активностима Дирекције у претходној години и достављање </w:t>
      </w:r>
      <w:r>
        <w:rPr>
          <w:rFonts w:ascii="Cambria" w:hAnsi="Cambria"/>
          <w:sz w:val="22"/>
          <w:szCs w:val="22"/>
          <w:lang w:val="ru-RU"/>
        </w:rPr>
        <w:t>Министру; 26) пријављивање Европској комисији важећих националних прописа за безбедност; 27) издавање одобрења за рад жичара; 28) издавање одобрења за рад специфичних вучних инсталација; 29) евиденцију жичара, специфичних вучних инсталација и свих субјекат</w:t>
      </w:r>
      <w:r>
        <w:rPr>
          <w:rFonts w:ascii="Cambria" w:hAnsi="Cambria"/>
          <w:sz w:val="22"/>
          <w:szCs w:val="22"/>
          <w:lang w:val="ru-RU"/>
        </w:rPr>
        <w:t>а у складу са законом који регулише безбедност рада жичара 30) евиденцију овлашћења за обављање стручног прегледа жичара  и  друге послове у складу са законом.</w:t>
      </w:r>
    </w:p>
    <w:p w:rsidR="00EB145F" w:rsidRDefault="00EB145F">
      <w:pPr>
        <w:rPr>
          <w:rFonts w:ascii="Cambria" w:hAnsi="Cambria"/>
          <w:lang w:val="ru-RU"/>
        </w:rPr>
      </w:pPr>
    </w:p>
    <w:p w:rsidR="00EB145F" w:rsidRDefault="00EB145F">
      <w:pPr>
        <w:tabs>
          <w:tab w:val="left" w:pos="6190"/>
        </w:tabs>
        <w:rPr>
          <w:rFonts w:ascii="Cambria" w:hAnsi="Cambria" w:cs="Calibri"/>
          <w:b/>
          <w:sz w:val="22"/>
          <w:szCs w:val="22"/>
          <w:lang w:val="ru-RU"/>
        </w:rPr>
      </w:pPr>
    </w:p>
    <w:p w:rsidR="00EB145F" w:rsidRDefault="00493AE9">
      <w:pPr>
        <w:pStyle w:val="Heading3"/>
        <w:rPr>
          <w:lang w:val="ru-RU"/>
        </w:rPr>
      </w:pPr>
      <w:bookmarkStart w:id="77" w:name="_Toc7000847"/>
      <w:bookmarkStart w:id="78" w:name="_Toc32407688"/>
      <w:bookmarkStart w:id="79" w:name="_Toc33012916"/>
      <w:r>
        <w:rPr>
          <w:lang w:val="ru-RU"/>
        </w:rPr>
        <w:t>3.1.1. Одсек за безбедност железничког саобраћаја</w:t>
      </w:r>
      <w:bookmarkEnd w:id="77"/>
      <w:bookmarkEnd w:id="78"/>
      <w:bookmarkEnd w:id="79"/>
      <w:r>
        <w:rPr>
          <w:lang w:val="ru-RU"/>
        </w:rPr>
        <w:t xml:space="preserve"> </w:t>
      </w:r>
    </w:p>
    <w:p w:rsidR="00EB145F" w:rsidRDefault="00493AE9">
      <w:pPr>
        <w:ind w:left="360"/>
        <w:rPr>
          <w:rFonts w:ascii="Cambria" w:hAnsi="Cambria" w:cs="Calibri"/>
          <w:sz w:val="22"/>
          <w:szCs w:val="22"/>
          <w:lang w:val="ru-RU"/>
        </w:rPr>
      </w:pPr>
      <w:r>
        <w:rPr>
          <w:rFonts w:ascii="Cambria" w:hAnsi="Cambria" w:cs="Calibri"/>
          <w:sz w:val="22"/>
          <w:szCs w:val="22"/>
          <w:lang w:val="ru-RU"/>
        </w:rPr>
        <w:t xml:space="preserve">  </w:t>
      </w:r>
    </w:p>
    <w:p w:rsidR="00EB145F" w:rsidRDefault="00493AE9">
      <w:pPr>
        <w:ind w:left="360"/>
      </w:pPr>
      <w:r>
        <w:rPr>
          <w:rFonts w:ascii="Cambria" w:hAnsi="Cambria" w:cs="Calibri"/>
          <w:sz w:val="22"/>
          <w:szCs w:val="22"/>
          <w:lang w:val="ru-RU"/>
        </w:rPr>
        <w:t xml:space="preserve">         </w:t>
      </w:r>
      <w:r>
        <w:rPr>
          <w:rFonts w:ascii="Cambria" w:hAnsi="Cambria" w:cs="Calibri"/>
          <w:sz w:val="22"/>
          <w:szCs w:val="22"/>
        </w:rPr>
        <w:t xml:space="preserve">                        </w:t>
      </w:r>
      <w:r>
        <w:rPr>
          <w:rFonts w:ascii="Cambria" w:hAnsi="Cambria" w:cs="Calibri"/>
          <w:sz w:val="22"/>
          <w:szCs w:val="22"/>
          <w:lang w:val="ru-RU"/>
        </w:rPr>
        <w:t xml:space="preserve">Шеф </w:t>
      </w:r>
      <w:r>
        <w:rPr>
          <w:rFonts w:ascii="Cambria" w:hAnsi="Cambria" w:cs="Calibri"/>
          <w:sz w:val="22"/>
          <w:szCs w:val="22"/>
          <w:lang w:val="ru-RU"/>
        </w:rPr>
        <w:t>Одсека: Милан Поповић</w:t>
      </w:r>
    </w:p>
    <w:p w:rsidR="00EB145F" w:rsidRDefault="00EB145F">
      <w:pPr>
        <w:ind w:left="360"/>
        <w:rPr>
          <w:rFonts w:ascii="Cambria" w:hAnsi="Cambria" w:cs="Calibri"/>
          <w:sz w:val="22"/>
          <w:szCs w:val="22"/>
          <w:lang w:val="ru-RU"/>
        </w:rPr>
      </w:pPr>
    </w:p>
    <w:p w:rsidR="00EB145F" w:rsidRDefault="00493AE9">
      <w:r>
        <w:rPr>
          <w:rFonts w:ascii="Cambria" w:hAnsi="Cambria"/>
          <w:sz w:val="22"/>
          <w:szCs w:val="22"/>
          <w:lang w:val="ru-RU"/>
        </w:rPr>
        <w:t>У Одсеку за безбедност железничког саобраћаја обављају се послови који се односе на</w:t>
      </w:r>
      <w:r>
        <w:rPr>
          <w:rFonts w:ascii="Cambria" w:hAnsi="Cambria"/>
          <w:b/>
          <w:sz w:val="22"/>
          <w:szCs w:val="22"/>
          <w:lang w:val="ru-RU"/>
        </w:rPr>
        <w:t xml:space="preserve">: </w:t>
      </w:r>
    </w:p>
    <w:p w:rsidR="00EB145F" w:rsidRDefault="00EB145F">
      <w:pPr>
        <w:rPr>
          <w:rFonts w:ascii="Cambria" w:hAnsi="Cambria" w:cs="Calibri"/>
          <w:sz w:val="22"/>
          <w:szCs w:val="22"/>
          <w:lang w:val="ru-RU"/>
        </w:rPr>
      </w:pPr>
    </w:p>
    <w:p w:rsidR="00EB145F" w:rsidRDefault="00493AE9">
      <w:pPr>
        <w:ind w:left="360"/>
      </w:pPr>
      <w:r>
        <w:rPr>
          <w:rFonts w:ascii="Cambria" w:hAnsi="Cambria"/>
          <w:sz w:val="22"/>
          <w:szCs w:val="22"/>
          <w:lang w:val="ru-RU"/>
        </w:rPr>
        <w:t>1) праћење, унапређивање, примену и развој безбедности и регулаторног оквира за безбедност, као и система националних прописа о безбедности; 2) до</w:t>
      </w:r>
      <w:r>
        <w:rPr>
          <w:rFonts w:ascii="Cambria" w:hAnsi="Cambria"/>
          <w:sz w:val="22"/>
          <w:szCs w:val="22"/>
          <w:lang w:val="ru-RU"/>
        </w:rPr>
        <w:t>ношење подзаконских аката којима се уређује безбедност у железничком саобраћају;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w:t>
      </w:r>
      <w:r>
        <w:rPr>
          <w:rFonts w:ascii="Cambria" w:hAnsi="Cambria"/>
          <w:sz w:val="22"/>
          <w:szCs w:val="22"/>
          <w:lang w:val="ru-RU"/>
        </w:rPr>
        <w:t xml:space="preserve">езничком саобраћају; 4)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управљање железничком инфраструктуром; 5) издавање, </w:t>
      </w:r>
      <w:r>
        <w:rPr>
          <w:rFonts w:ascii="Cambria" w:eastAsia="Calibri" w:hAnsi="Cambria"/>
          <w:sz w:val="22"/>
          <w:szCs w:val="22"/>
          <w:lang w:val="ru-RU"/>
        </w:rPr>
        <w:t>обнављање, ревидирање ажурирање</w:t>
      </w:r>
      <w:r>
        <w:rPr>
          <w:rFonts w:ascii="Cambria" w:hAnsi="Cambria"/>
          <w:sz w:val="22"/>
          <w:szCs w:val="22"/>
          <w:lang w:val="ru-RU"/>
        </w:rPr>
        <w:t xml:space="preserve"> и одузимање сертификата о безбедности за превоз; 6) издавање серт</w:t>
      </w:r>
      <w:r>
        <w:rPr>
          <w:rFonts w:ascii="Cambria" w:hAnsi="Cambria"/>
          <w:sz w:val="22"/>
          <w:szCs w:val="22"/>
          <w:lang w:val="ru-RU"/>
        </w:rPr>
        <w:t xml:space="preserve">ификата лицима задуженим за одржавање; 7) признавање тела за независну оцену правилне примене заједничке безбедносне методе за процену и оцену ризика; 8) издавање сертификата центрима стручног оспособљавања и испитивачима за полагање испита за машиновође; </w:t>
      </w:r>
      <w:r>
        <w:rPr>
          <w:rFonts w:ascii="Cambria" w:hAnsi="Cambria"/>
          <w:sz w:val="22"/>
          <w:szCs w:val="22"/>
          <w:lang w:val="ru-RU"/>
        </w:rPr>
        <w:t>9) доношење гранских стандарда из области железничког саобраћаја; 10) вршење надзора над усаглашеношћу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w:t>
      </w:r>
      <w:r>
        <w:rPr>
          <w:rFonts w:ascii="Cambria" w:hAnsi="Cambria"/>
          <w:sz w:val="22"/>
          <w:szCs w:val="22"/>
          <w:lang w:val="ru-RU"/>
        </w:rPr>
        <w:t>евоз и сертификата о безбедности за управљање железничком инфраструктуром; 11) вршење надзора свих активности лица задуженог за одржавање теретних кола како би се утврдило да ли испуњавају захтеве на основу којих им је издат сертификат; 12) вршење периодич</w:t>
      </w:r>
      <w:r>
        <w:rPr>
          <w:rFonts w:ascii="Cambria" w:hAnsi="Cambria"/>
          <w:sz w:val="22"/>
          <w:szCs w:val="22"/>
          <w:lang w:val="ru-RU"/>
        </w:rPr>
        <w:t>них провера да ли центри стручног оспособљавања и даље испуњавају услове за добијање сертификата; 13) издавање дозволе за управљање вучним возилом; 14) вођење регистра издатих дозвола за управљање вучним возилом; 15) вршење надзора над поступком издавања д</w:t>
      </w:r>
      <w:r>
        <w:rPr>
          <w:rFonts w:ascii="Cambria" w:hAnsi="Cambria"/>
          <w:sz w:val="22"/>
          <w:szCs w:val="22"/>
          <w:lang w:val="ru-RU"/>
        </w:rPr>
        <w:t xml:space="preserve">одатног овлашћења машиновођа; 16) подношење извештаја Центру за истраживање несрећа у саобраћају о мерама које су предузете или планиране да се предузму на основу препорука; 17) давање сагласности на акте који се односе на индустријски колосек, </w:t>
      </w:r>
      <w:r>
        <w:rPr>
          <w:rFonts w:ascii="Cambria" w:hAnsi="Cambria"/>
          <w:sz w:val="22"/>
          <w:szCs w:val="22"/>
          <w:lang w:val="ru-RU"/>
        </w:rPr>
        <w:lastRenderedPageBreak/>
        <w:t>индустријск</w:t>
      </w:r>
      <w:r>
        <w:rPr>
          <w:rFonts w:ascii="Cambria" w:hAnsi="Cambria"/>
          <w:sz w:val="22"/>
          <w:szCs w:val="22"/>
          <w:lang w:val="ru-RU"/>
        </w:rPr>
        <w:t>у железницу, индустријску железницу узаног колосека, узани и уплетени индустријски колосек и туристичко – музејску железницу; 18) пријављивање Европској комисији важећих националних прописа за безбедност; и  друге послове у складу са законом.</w:t>
      </w:r>
    </w:p>
    <w:p w:rsidR="00EB145F" w:rsidRDefault="00EB145F">
      <w:pPr>
        <w:ind w:left="360"/>
        <w:rPr>
          <w:lang w:val="ru-RU"/>
        </w:rPr>
      </w:pPr>
    </w:p>
    <w:p w:rsidR="00EB145F" w:rsidRDefault="00EB145F">
      <w:pPr>
        <w:ind w:left="360"/>
        <w:rPr>
          <w:lang w:val="ru-RU"/>
        </w:rPr>
      </w:pPr>
    </w:p>
    <w:p w:rsidR="00EB145F" w:rsidRDefault="00EB145F">
      <w:pPr>
        <w:ind w:left="360"/>
        <w:rPr>
          <w:rFonts w:ascii="Cambria" w:hAnsi="Cambria" w:cs="Calibri"/>
          <w:sz w:val="22"/>
          <w:szCs w:val="22"/>
          <w:lang w:val="ru-RU"/>
        </w:rPr>
      </w:pPr>
    </w:p>
    <w:p w:rsidR="00EB145F" w:rsidRDefault="00493AE9">
      <w:pPr>
        <w:pStyle w:val="Heading3"/>
      </w:pPr>
      <w:bookmarkStart w:id="80" w:name="_Toc7000848"/>
      <w:bookmarkStart w:id="81" w:name="_Toc32407689"/>
      <w:bookmarkStart w:id="82" w:name="_Toc33012917"/>
      <w:r>
        <w:t xml:space="preserve">3.1.1.1.  </w:t>
      </w:r>
      <w:r>
        <w:t>Група за управљање безбедношћу</w:t>
      </w:r>
      <w:bookmarkEnd w:id="80"/>
      <w:bookmarkEnd w:id="81"/>
      <w:bookmarkEnd w:id="82"/>
    </w:p>
    <w:p w:rsidR="00EB145F" w:rsidRDefault="00493AE9">
      <w:pPr>
        <w:ind w:left="360"/>
        <w:rPr>
          <w:rFonts w:ascii="Cambria" w:hAnsi="Cambria" w:cs="Calibri"/>
          <w:sz w:val="22"/>
          <w:szCs w:val="22"/>
        </w:rPr>
      </w:pPr>
      <w:r>
        <w:rPr>
          <w:rFonts w:ascii="Cambria" w:hAnsi="Cambria" w:cs="Calibri"/>
          <w:sz w:val="22"/>
          <w:szCs w:val="22"/>
        </w:rPr>
        <w:t xml:space="preserve">   </w:t>
      </w:r>
    </w:p>
    <w:p w:rsidR="00EB145F" w:rsidRDefault="00493AE9">
      <w:pPr>
        <w:ind w:left="360"/>
        <w:rPr>
          <w:rFonts w:ascii="Cambria" w:hAnsi="Cambria" w:cs="Calibri"/>
          <w:sz w:val="22"/>
          <w:szCs w:val="22"/>
        </w:rPr>
      </w:pPr>
      <w:r>
        <w:rPr>
          <w:rFonts w:ascii="Cambria" w:hAnsi="Cambria" w:cs="Calibri"/>
          <w:sz w:val="22"/>
          <w:szCs w:val="22"/>
        </w:rPr>
        <w:t xml:space="preserve">                                     Руководилац Групе: Срђан Младеновић</w:t>
      </w:r>
    </w:p>
    <w:p w:rsidR="00EB145F" w:rsidRDefault="00EB145F">
      <w:pPr>
        <w:ind w:left="360"/>
        <w:rPr>
          <w:rFonts w:ascii="Cambria" w:hAnsi="Cambria" w:cs="Calibri"/>
          <w:sz w:val="22"/>
          <w:szCs w:val="22"/>
        </w:rPr>
      </w:pPr>
    </w:p>
    <w:p w:rsidR="00EB145F" w:rsidRDefault="00493AE9">
      <w:pPr>
        <w:ind w:firstLine="708"/>
      </w:pPr>
      <w:r>
        <w:rPr>
          <w:rFonts w:ascii="Cambria" w:hAnsi="Cambria"/>
          <w:sz w:val="22"/>
          <w:szCs w:val="22"/>
        </w:rPr>
        <w:t xml:space="preserve">У Групи за управљање безбедношћу </w:t>
      </w:r>
      <w:r>
        <w:rPr>
          <w:rFonts w:ascii="Cambria" w:hAnsi="Cambria"/>
          <w:bCs/>
          <w:spacing w:val="-2"/>
          <w:sz w:val="22"/>
          <w:szCs w:val="22"/>
        </w:rPr>
        <w:t>обављају се послови који се односе на:</w:t>
      </w:r>
    </w:p>
    <w:p w:rsidR="00EB145F" w:rsidRDefault="00EB145F">
      <w:pPr>
        <w:ind w:firstLine="708"/>
        <w:rPr>
          <w:rFonts w:ascii="Cambria" w:hAnsi="Cambria"/>
          <w:bCs/>
          <w:spacing w:val="-2"/>
          <w:sz w:val="22"/>
          <w:szCs w:val="22"/>
        </w:rPr>
      </w:pPr>
    </w:p>
    <w:p w:rsidR="00EB145F" w:rsidRDefault="00493AE9">
      <w:pPr>
        <w:ind w:firstLine="708"/>
      </w:pPr>
      <w:r>
        <w:rPr>
          <w:rFonts w:ascii="Cambria" w:hAnsi="Cambria"/>
          <w:bCs/>
          <w:spacing w:val="-2"/>
          <w:sz w:val="22"/>
          <w:szCs w:val="22"/>
        </w:rPr>
        <w:t xml:space="preserve"> </w:t>
      </w:r>
      <w:r>
        <w:rPr>
          <w:rFonts w:ascii="Cambria" w:hAnsi="Cambria"/>
          <w:sz w:val="22"/>
          <w:szCs w:val="22"/>
        </w:rPr>
        <w:t xml:space="preserve">1)праћење,  унапређивање, примену и развој безбедности и регулаторног </w:t>
      </w:r>
      <w:r>
        <w:rPr>
          <w:rFonts w:ascii="Cambria" w:hAnsi="Cambria"/>
          <w:sz w:val="22"/>
          <w:szCs w:val="22"/>
        </w:rPr>
        <w:t>оквира за безбедност, као и система националних прописа о безбедности који се односе на управљање безбедношћу; 2) учешће у изради стручних основа за  доношење подзаконских аката којима се уређује безбедност у железничком саобраћају; 3) остваривање међунаро</w:t>
      </w:r>
      <w:r>
        <w:rPr>
          <w:rFonts w:ascii="Cambria" w:hAnsi="Cambria"/>
          <w:sz w:val="22"/>
          <w:szCs w:val="22"/>
        </w:rPr>
        <w:t xml:space="preserve">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w:t>
      </w:r>
      <w:r>
        <w:rPr>
          <w:rFonts w:ascii="Cambria" w:hAnsi="Cambria"/>
          <w:sz w:val="22"/>
          <w:szCs w:val="22"/>
        </w:rPr>
        <w:t xml:space="preserve">за управљање железничком инфраструктуром; 5) издавање, </w:t>
      </w:r>
      <w:r>
        <w:rPr>
          <w:rFonts w:ascii="Cambria" w:eastAsia="Calibri" w:hAnsi="Cambria"/>
          <w:sz w:val="22"/>
          <w:szCs w:val="22"/>
        </w:rPr>
        <w:t>обнављање, ревидирање ажурирање</w:t>
      </w:r>
      <w:r>
        <w:rPr>
          <w:rFonts w:ascii="Cambria" w:hAnsi="Cambria"/>
          <w:sz w:val="22"/>
          <w:szCs w:val="22"/>
        </w:rPr>
        <w:t xml:space="preserve"> и одузимање сертификата о безбедности за превоз; 6) издавање сертификата лицима задуженим за одржавање; 7) признавање тела за независну оцену правилне примене заједничке</w:t>
      </w:r>
      <w:r>
        <w:rPr>
          <w:rFonts w:ascii="Cambria" w:hAnsi="Cambria"/>
          <w:sz w:val="22"/>
          <w:szCs w:val="22"/>
        </w:rPr>
        <w:t xml:space="preserve"> безбедносне методе за процену и оцену ризика; 8) доношење гранских стандарда из области железничког саобраћаја; 9) вршење надзора над усаглашеношћу система за управљање безбедношћу железничких превозника и управљача инфраструктуре са прописаним захтевима </w:t>
      </w:r>
      <w:r>
        <w:rPr>
          <w:rFonts w:ascii="Cambria" w:hAnsi="Cambria"/>
          <w:sz w:val="22"/>
          <w:szCs w:val="22"/>
        </w:rPr>
        <w:t>након издавања сертификата о безбедности за превоз и сертификата о безбедности за управљање железничком инфраструктуром; 10) вршење надзора свих активности лица задуженог за одржавање теретних кола како би се утврдило да ли испуњавају захтеве на основу кој</w:t>
      </w:r>
      <w:r>
        <w:rPr>
          <w:rFonts w:ascii="Cambria" w:hAnsi="Cambria"/>
          <w:sz w:val="22"/>
          <w:szCs w:val="22"/>
        </w:rPr>
        <w:t>их им је издат сертификат; 11) припрему извештаја који се подноси Центру за истраживање несрећа у саобраћају о мерама које су предузете или планиране да се предузму на основу препорука; 12) пријављивање Европској комисији важећих националних прописа за без</w:t>
      </w:r>
      <w:r>
        <w:rPr>
          <w:rFonts w:ascii="Cambria" w:hAnsi="Cambria"/>
          <w:sz w:val="22"/>
          <w:szCs w:val="22"/>
        </w:rPr>
        <w:t>бедност; и  друге послове у складу са законом.</w:t>
      </w:r>
    </w:p>
    <w:p w:rsidR="00EB145F" w:rsidRDefault="00EB145F">
      <w:pPr>
        <w:ind w:firstLine="708"/>
        <w:rPr>
          <w:rFonts w:ascii="Cambria" w:hAnsi="Cambria"/>
          <w:sz w:val="22"/>
          <w:szCs w:val="22"/>
        </w:rPr>
      </w:pPr>
    </w:p>
    <w:p w:rsidR="00EB145F" w:rsidRDefault="00EB145F">
      <w:pPr>
        <w:ind w:left="360"/>
        <w:rPr>
          <w:rFonts w:ascii="Cambria" w:hAnsi="Cambria" w:cs="Calibri"/>
          <w:sz w:val="22"/>
          <w:szCs w:val="22"/>
        </w:rPr>
      </w:pPr>
    </w:p>
    <w:p w:rsidR="00EB145F" w:rsidRDefault="00493AE9">
      <w:pPr>
        <w:pStyle w:val="Heading3"/>
      </w:pPr>
      <w:bookmarkStart w:id="83" w:name="_Toc33012918"/>
      <w:bookmarkStart w:id="84" w:name="_Toc7000849"/>
      <w:bookmarkStart w:id="85" w:name="_Toc32407690"/>
      <w:r>
        <w:t xml:space="preserve">3.1.1.2.  Група за стручну оспособљеност железничких радника </w:t>
      </w:r>
      <w:r>
        <w:rPr>
          <w:lang/>
        </w:rPr>
        <w:t xml:space="preserve">                   </w:t>
      </w:r>
      <w:r>
        <w:t>и</w:t>
      </w:r>
      <w:bookmarkStart w:id="86" w:name="_Toc33012919"/>
      <w:bookmarkEnd w:id="83"/>
      <w:r>
        <w:rPr>
          <w:lang/>
        </w:rPr>
        <w:t xml:space="preserve">  </w:t>
      </w:r>
      <w:r>
        <w:t>железницу ван јавне инфраструктуре</w:t>
      </w:r>
      <w:bookmarkEnd w:id="84"/>
      <w:bookmarkEnd w:id="85"/>
      <w:bookmarkEnd w:id="86"/>
    </w:p>
    <w:p w:rsidR="00EB145F" w:rsidRDefault="00493AE9">
      <w:pPr>
        <w:ind w:left="360"/>
        <w:rPr>
          <w:rFonts w:ascii="Cambria" w:hAnsi="Cambria" w:cs="Calibri"/>
          <w:sz w:val="22"/>
          <w:szCs w:val="22"/>
        </w:rPr>
      </w:pPr>
      <w:r>
        <w:rPr>
          <w:rFonts w:ascii="Cambria" w:hAnsi="Cambria" w:cs="Calibri"/>
          <w:sz w:val="22"/>
          <w:szCs w:val="22"/>
        </w:rPr>
        <w:t xml:space="preserve">   </w:t>
      </w:r>
    </w:p>
    <w:p w:rsidR="00EB145F" w:rsidRDefault="00493AE9">
      <w:pPr>
        <w:ind w:left="360"/>
        <w:rPr>
          <w:rFonts w:ascii="Cambria" w:hAnsi="Cambria" w:cs="Calibri"/>
          <w:sz w:val="22"/>
          <w:szCs w:val="22"/>
        </w:rPr>
      </w:pPr>
      <w:r>
        <w:rPr>
          <w:rFonts w:ascii="Cambria" w:hAnsi="Cambria" w:cs="Calibri"/>
          <w:sz w:val="22"/>
          <w:szCs w:val="22"/>
        </w:rPr>
        <w:t xml:space="preserve">                                     Руководилац Групе: Игор Казанџић</w:t>
      </w:r>
    </w:p>
    <w:p w:rsidR="00EB145F" w:rsidRDefault="00EB145F">
      <w:pPr>
        <w:ind w:left="360"/>
        <w:rPr>
          <w:rFonts w:ascii="Cambria" w:hAnsi="Cambria" w:cs="Calibri"/>
          <w:sz w:val="22"/>
          <w:szCs w:val="22"/>
        </w:rPr>
      </w:pPr>
    </w:p>
    <w:p w:rsidR="00EB145F" w:rsidRDefault="00493AE9">
      <w:r>
        <w:rPr>
          <w:rFonts w:ascii="Cambria" w:hAnsi="Cambria"/>
          <w:sz w:val="22"/>
          <w:szCs w:val="22"/>
        </w:rPr>
        <w:t xml:space="preserve">У Групи за </w:t>
      </w:r>
      <w:r>
        <w:rPr>
          <w:rFonts w:ascii="Cambria" w:hAnsi="Cambria"/>
          <w:sz w:val="22"/>
          <w:szCs w:val="22"/>
        </w:rPr>
        <w:t xml:space="preserve">стручну оспособљеност железничких радника и железницу ван јавне инфраструктуре  </w:t>
      </w:r>
      <w:r>
        <w:rPr>
          <w:rFonts w:ascii="Cambria" w:hAnsi="Cambria"/>
          <w:bCs/>
          <w:spacing w:val="-2"/>
          <w:sz w:val="22"/>
          <w:szCs w:val="22"/>
        </w:rPr>
        <w:t xml:space="preserve">обављају се послови који се односе на: </w:t>
      </w:r>
    </w:p>
    <w:p w:rsidR="00EB145F" w:rsidRDefault="00EB145F">
      <w:pPr>
        <w:rPr>
          <w:rFonts w:ascii="Cambria" w:hAnsi="Cambria"/>
          <w:bCs/>
          <w:spacing w:val="-2"/>
          <w:sz w:val="22"/>
          <w:szCs w:val="22"/>
        </w:rPr>
      </w:pPr>
    </w:p>
    <w:p w:rsidR="00EB145F" w:rsidRDefault="00493AE9">
      <w:r>
        <w:rPr>
          <w:rFonts w:ascii="Cambria" w:hAnsi="Cambria"/>
          <w:sz w:val="22"/>
          <w:szCs w:val="22"/>
        </w:rPr>
        <w:t>1) издавање сертификата центрима стручног оспособљавања; издавање сертификата  испитивачима за полагање испита за машиновође; 2) вршење</w:t>
      </w:r>
      <w:r>
        <w:rPr>
          <w:rFonts w:ascii="Cambria" w:hAnsi="Cambria"/>
          <w:sz w:val="22"/>
          <w:szCs w:val="22"/>
        </w:rPr>
        <w:t xml:space="preserve"> периодичних провера да ли центри стручног оспособљавања испуњавају услове за поседовање сертификата; 3) издавање дозвола за управљање вучним возилом; 4) вођење регистра издатих дозвола за управљање вучним возилом; 5) вршење надзора над поступком издавања </w:t>
      </w:r>
      <w:r>
        <w:rPr>
          <w:rFonts w:ascii="Cambria" w:hAnsi="Cambria"/>
          <w:sz w:val="22"/>
          <w:szCs w:val="22"/>
        </w:rPr>
        <w:t>додатног овлашћења машиновођа; 6) вршење осталих надзора из делокруга Одсека; 7)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w:t>
      </w:r>
      <w:r>
        <w:rPr>
          <w:rFonts w:ascii="Cambria" w:hAnsi="Cambria"/>
          <w:sz w:val="22"/>
          <w:szCs w:val="22"/>
        </w:rPr>
        <w:t>стичко – музејску железницу; 8) праћење, унапређивање, примену и развој безбедности и регулаторног оквира за безбедност, као и система националних прописа о безбедности који се односе на стручну оспособљеност железничких радника; 9) доношење подзаконских а</w:t>
      </w:r>
      <w:r>
        <w:rPr>
          <w:rFonts w:ascii="Cambria" w:hAnsi="Cambria"/>
          <w:sz w:val="22"/>
          <w:szCs w:val="22"/>
        </w:rPr>
        <w:t>ката којима се уређује безбедност у железничком саобраћају; 10) остваривања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w:t>
      </w:r>
      <w:r>
        <w:rPr>
          <w:rFonts w:ascii="Cambria" w:hAnsi="Cambria"/>
          <w:sz w:val="22"/>
          <w:szCs w:val="22"/>
        </w:rPr>
        <w:t xml:space="preserve">  11) вођење евиденција из делокруга Групе; 12) </w:t>
      </w:r>
      <w:r>
        <w:rPr>
          <w:rFonts w:ascii="Cambria" w:hAnsi="Cambria"/>
          <w:sz w:val="22"/>
          <w:szCs w:val="22"/>
        </w:rPr>
        <w:lastRenderedPageBreak/>
        <w:t>пријављивање Европској комисији важећих националних прописа за безбедност; и друге послове у складу са законом.</w:t>
      </w: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493AE9">
      <w:pPr>
        <w:pStyle w:val="Heading3"/>
      </w:pPr>
      <w:bookmarkStart w:id="87" w:name="_Toc299715725"/>
      <w:bookmarkStart w:id="88" w:name="_Toc299716445"/>
      <w:bookmarkStart w:id="89" w:name="_Toc299719467"/>
      <w:bookmarkStart w:id="90" w:name="_Toc334530001"/>
      <w:bookmarkStart w:id="91" w:name="_Toc379463638"/>
      <w:bookmarkStart w:id="92" w:name="_Toc7000850"/>
      <w:bookmarkStart w:id="93" w:name="_Toc32407691"/>
      <w:bookmarkStart w:id="94" w:name="_Toc33012920"/>
      <w:r>
        <w:t xml:space="preserve">Одсек за </w:t>
      </w:r>
      <w:bookmarkEnd w:id="87"/>
      <w:bookmarkEnd w:id="88"/>
      <w:bookmarkEnd w:id="89"/>
      <w:bookmarkEnd w:id="90"/>
      <w:bookmarkEnd w:id="91"/>
      <w:r>
        <w:t>интероперабилност железничког система</w:t>
      </w:r>
      <w:bookmarkEnd w:id="92"/>
      <w:bookmarkEnd w:id="93"/>
      <w:bookmarkEnd w:id="94"/>
    </w:p>
    <w:p w:rsidR="00EB145F" w:rsidRDefault="00EB145F">
      <w:pPr>
        <w:ind w:left="1648" w:firstLine="0"/>
        <w:rPr>
          <w:rFonts w:ascii="Cambria" w:hAnsi="Cambria" w:cs="Calibri"/>
          <w:sz w:val="22"/>
          <w:szCs w:val="22"/>
        </w:rPr>
      </w:pPr>
    </w:p>
    <w:p w:rsidR="00EB145F" w:rsidRDefault="00493AE9">
      <w:pPr>
        <w:ind w:left="360"/>
        <w:rPr>
          <w:rFonts w:ascii="Cambria" w:hAnsi="Cambria" w:cs="Calibri"/>
          <w:sz w:val="22"/>
          <w:szCs w:val="22"/>
        </w:rPr>
      </w:pPr>
      <w:r>
        <w:rPr>
          <w:rFonts w:ascii="Cambria" w:hAnsi="Cambria" w:cs="Calibri"/>
          <w:sz w:val="22"/>
          <w:szCs w:val="22"/>
        </w:rPr>
        <w:t xml:space="preserve">                            Шеф Одсека: Оливе</w:t>
      </w:r>
      <w:r>
        <w:rPr>
          <w:rFonts w:ascii="Cambria" w:hAnsi="Cambria" w:cs="Calibri"/>
          <w:sz w:val="22"/>
          <w:szCs w:val="22"/>
        </w:rPr>
        <w:t>ра Здравковић</w:t>
      </w:r>
    </w:p>
    <w:p w:rsidR="00EB145F" w:rsidRDefault="00EB145F">
      <w:pPr>
        <w:ind w:left="360"/>
        <w:rPr>
          <w:rFonts w:ascii="Cambria" w:hAnsi="Cambria" w:cs="Calibri"/>
          <w:sz w:val="22"/>
          <w:szCs w:val="22"/>
        </w:rPr>
      </w:pPr>
    </w:p>
    <w:p w:rsidR="00EB145F" w:rsidRDefault="00493AE9">
      <w:pPr>
        <w:ind w:firstLine="0"/>
      </w:pPr>
      <w:r>
        <w:rPr>
          <w:rFonts w:ascii="Cambria" w:hAnsi="Cambria"/>
          <w:sz w:val="22"/>
          <w:szCs w:val="22"/>
        </w:rPr>
        <w:t xml:space="preserve">У Одсеку за интероперабилност железничког система обављају се послови који се односе на: </w:t>
      </w:r>
    </w:p>
    <w:p w:rsidR="00EB145F" w:rsidRDefault="00EB145F">
      <w:pPr>
        <w:ind w:firstLine="0"/>
        <w:rPr>
          <w:rFonts w:ascii="Cambria" w:hAnsi="Cambria"/>
        </w:rPr>
      </w:pPr>
    </w:p>
    <w:p w:rsidR="00EB145F" w:rsidRDefault="00493AE9">
      <w:pPr>
        <w:ind w:firstLine="0"/>
      </w:pPr>
      <w:r>
        <w:rPr>
          <w:rFonts w:ascii="Cambria" w:hAnsi="Cambria"/>
          <w:sz w:val="22"/>
          <w:szCs w:val="22"/>
        </w:rPr>
        <w:t>1) доношење подзаконских аката којима се уређује интероперабилност железничког система; 2) објављивање Техничких спецификација интероперабилности (ТСИ</w:t>
      </w:r>
      <w:r>
        <w:rPr>
          <w:rFonts w:ascii="Cambria" w:hAnsi="Cambria"/>
          <w:sz w:val="22"/>
          <w:szCs w:val="22"/>
        </w:rPr>
        <w:t xml:space="preserve">); 3) остваривање међународне сарадње у оквиру своје надлежности, посебно са Агенцијом за железнице ЕУ  и органима других држава надлежним за безбедност и интероперабилност у железничком саобраћају; 4) издавање дозвола за коришћење структурних подсистема; </w:t>
      </w:r>
      <w:r>
        <w:rPr>
          <w:rFonts w:ascii="Cambria" w:hAnsi="Cambria"/>
          <w:sz w:val="22"/>
          <w:szCs w:val="22"/>
        </w:rPr>
        <w:t>5) надзор над усаглашеношћу чинилаца интероперабилности са основним захтевима; 6) вођење Националног регистра железничких возила; 7) издавање  сертификата о верификацији подсистема или његовог дела на које су примењени национални железнички технички пропис</w:t>
      </w:r>
      <w:r>
        <w:rPr>
          <w:rFonts w:ascii="Cambria" w:hAnsi="Cambria"/>
          <w:sz w:val="22"/>
          <w:szCs w:val="22"/>
        </w:rPr>
        <w:t>и; 8) издавање дозволе за коришћење возила;</w:t>
      </w:r>
      <w:r>
        <w:rPr>
          <w:rFonts w:ascii="Cambria" w:hAnsi="Cambria"/>
          <w:bCs/>
          <w:spacing w:val="-2"/>
          <w:sz w:val="22"/>
          <w:szCs w:val="22"/>
        </w:rPr>
        <w:t xml:space="preserve"> 9</w:t>
      </w:r>
      <w:r>
        <w:rPr>
          <w:rFonts w:ascii="Cambria" w:hAnsi="Cambria"/>
          <w:sz w:val="22"/>
          <w:szCs w:val="22"/>
        </w:rPr>
        <w:t>) издавање сертификата за обављање техничког преглед возила, одржавања подсистема инфраструктура, енергија, СС- уређаја, железничких телекомуникационих уређаја,  радионицама за одржавање возила и обављање период</w:t>
      </w:r>
      <w:r>
        <w:rPr>
          <w:rFonts w:ascii="Cambria" w:hAnsi="Cambria"/>
          <w:sz w:val="22"/>
          <w:szCs w:val="22"/>
        </w:rPr>
        <w:t>ичних провера о испуњености услова за поседовање сертификата: 10) израда, и објављивање годишњег извештаја о активностима Дирекције у претходној години и достављање Министру;  и  друге послове у складу са законом.</w:t>
      </w:r>
      <w:r>
        <w:rPr>
          <w:rFonts w:ascii="Cambria" w:hAnsi="Cambria" w:cs="Calibri"/>
          <w:sz w:val="22"/>
          <w:szCs w:val="22"/>
          <w:lang w:val="ru-RU"/>
        </w:rPr>
        <w:t xml:space="preserve">        </w:t>
      </w: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EB145F">
      <w:pPr>
        <w:tabs>
          <w:tab w:val="left" w:pos="1848"/>
        </w:tabs>
        <w:rPr>
          <w:rFonts w:ascii="Cambria" w:hAnsi="Cambria" w:cs="Calibri"/>
          <w:sz w:val="22"/>
          <w:szCs w:val="22"/>
        </w:rPr>
      </w:pPr>
    </w:p>
    <w:p w:rsidR="00EB145F" w:rsidRDefault="00493AE9">
      <w:pPr>
        <w:pStyle w:val="Heading2"/>
      </w:pPr>
      <w:bookmarkStart w:id="95" w:name="_Toc7000851"/>
      <w:bookmarkStart w:id="96" w:name="_Toc32407692"/>
      <w:bookmarkStart w:id="97" w:name="_Toc33012921"/>
      <w:r>
        <w:rPr>
          <w:spacing w:val="-2"/>
        </w:rPr>
        <w:lastRenderedPageBreak/>
        <w:t xml:space="preserve">ОдељењЕ </w:t>
      </w:r>
      <w:r>
        <w:t xml:space="preserve">за регулисање железничког тржишта, лиценце, </w:t>
      </w:r>
    </w:p>
    <w:p w:rsidR="00EB145F" w:rsidRDefault="00493AE9">
      <w:pPr>
        <w:pStyle w:val="Heading2"/>
      </w:pPr>
      <w:r>
        <w:t>права</w:t>
      </w:r>
      <w:bookmarkEnd w:id="95"/>
      <w:bookmarkEnd w:id="96"/>
      <w:r>
        <w:t xml:space="preserve"> </w:t>
      </w:r>
      <w:bookmarkStart w:id="98" w:name="_Toc7000852"/>
      <w:bookmarkStart w:id="99" w:name="_Toc32407693"/>
      <w:r>
        <w:t>путника и заједничке послове</w:t>
      </w:r>
      <w:bookmarkEnd w:id="97"/>
      <w:bookmarkEnd w:id="98"/>
      <w:bookmarkEnd w:id="99"/>
      <w:r>
        <w:rPr>
          <w:rFonts w:cs="Calibri"/>
          <w:lang w:val="ru-RU"/>
        </w:rPr>
        <w:t xml:space="preserve">  </w:t>
      </w:r>
    </w:p>
    <w:p w:rsidR="00EB145F" w:rsidRDefault="00EB145F">
      <w:pPr>
        <w:tabs>
          <w:tab w:val="center" w:pos="5179"/>
        </w:tabs>
        <w:rPr>
          <w:rFonts w:ascii="Cambria" w:hAnsi="Cambria" w:cs="Calibri"/>
          <w:sz w:val="22"/>
          <w:szCs w:val="22"/>
          <w:lang w:val="ru-RU"/>
        </w:rPr>
      </w:pPr>
    </w:p>
    <w:p w:rsidR="00EB145F" w:rsidRDefault="00493AE9">
      <w:pPr>
        <w:tabs>
          <w:tab w:val="center" w:pos="5179"/>
        </w:tabs>
        <w:rPr>
          <w:rFonts w:ascii="Cambria" w:hAnsi="Cambria" w:cs="Calibri"/>
          <w:sz w:val="22"/>
          <w:szCs w:val="22"/>
          <w:lang w:val="ru-RU"/>
        </w:rPr>
      </w:pPr>
      <w:r>
        <w:rPr>
          <w:rFonts w:ascii="Cambria" w:hAnsi="Cambria" w:cs="Calibri"/>
          <w:sz w:val="22"/>
          <w:szCs w:val="22"/>
          <w:lang w:val="ru-RU"/>
        </w:rPr>
        <w:t xml:space="preserve">      Начелник Одељења: Бранка Недељковић</w:t>
      </w:r>
    </w:p>
    <w:p w:rsidR="00EB145F" w:rsidRDefault="00EB145F">
      <w:pPr>
        <w:tabs>
          <w:tab w:val="center" w:pos="5179"/>
        </w:tabs>
        <w:rPr>
          <w:rFonts w:ascii="Cambria" w:hAnsi="Cambria" w:cs="Calibri"/>
          <w:sz w:val="22"/>
          <w:szCs w:val="22"/>
          <w:lang w:val="ru-RU"/>
        </w:rPr>
      </w:pPr>
    </w:p>
    <w:p w:rsidR="00EB145F" w:rsidRDefault="00493AE9">
      <w:pPr>
        <w:tabs>
          <w:tab w:val="center" w:pos="5179"/>
        </w:tabs>
      </w:pPr>
      <w:r>
        <w:rPr>
          <w:rFonts w:ascii="Cambria" w:hAnsi="Cambria"/>
          <w:noProof/>
        </w:rPr>
        <mc:AlternateContent>
          <mc:Choice Requires="wpg">
            <w:drawing>
              <wp:inline distT="0" distB="0" distL="0" distR="0">
                <wp:extent cx="5922522" cy="3020930"/>
                <wp:effectExtent l="0" t="0" r="2028" b="8020"/>
                <wp:docPr id="49" name="Diagram 101"/>
                <wp:cNvGraphicFramePr/>
                <a:graphic xmlns:a="http://schemas.openxmlformats.org/drawingml/2006/main">
                  <a:graphicData uri="http://schemas.microsoft.com/office/word/2010/wordprocessingGroup">
                    <wpg:wgp>
                      <wpg:cNvGrpSpPr/>
                      <wpg:grpSpPr>
                        <a:xfrm>
                          <a:off x="0" y="0"/>
                          <a:ext cx="5922522" cy="3020930"/>
                          <a:chOff x="0" y="0"/>
                          <a:chExt cx="5922522" cy="3020930"/>
                        </a:xfrm>
                      </wpg:grpSpPr>
                      <wps:wsp>
                        <wps:cNvPr id="50" name="Freeform 52"/>
                        <wps:cNvSpPr/>
                        <wps:spPr>
                          <a:xfrm>
                            <a:off x="1674796" y="0"/>
                            <a:ext cx="2574383" cy="1357381"/>
                          </a:xfrm>
                          <a:custGeom>
                            <a:avLst/>
                            <a:gdLst>
                              <a:gd name="f0" fmla="val 10800000"/>
                              <a:gd name="f1" fmla="val 5400000"/>
                              <a:gd name="f2" fmla="val 180"/>
                              <a:gd name="f3" fmla="val w"/>
                              <a:gd name="f4" fmla="val h"/>
                              <a:gd name="f5" fmla="val 0"/>
                              <a:gd name="f6" fmla="val 2574379"/>
                              <a:gd name="f7" fmla="val 1357384"/>
                              <a:gd name="f8" fmla="val 135738"/>
                              <a:gd name="f9" fmla="val 60772"/>
                              <a:gd name="f10" fmla="val 2438641"/>
                              <a:gd name="f11" fmla="val 2513607"/>
                              <a:gd name="f12" fmla="val 1221646"/>
                              <a:gd name="f13" fmla="val 1296612"/>
                              <a:gd name="f14" fmla="+- 0 0 -90"/>
                              <a:gd name="f15" fmla="*/ f3 1 2574379"/>
                              <a:gd name="f16" fmla="*/ f4 1 1357384"/>
                              <a:gd name="f17" fmla="+- f7 0 f5"/>
                              <a:gd name="f18" fmla="+- f6 0 f5"/>
                              <a:gd name="f19" fmla="*/ f14 f0 1"/>
                              <a:gd name="f20" fmla="*/ f18 1 2574379"/>
                              <a:gd name="f21" fmla="*/ f17 1 1357384"/>
                              <a:gd name="f22" fmla="*/ 0 f18 1"/>
                              <a:gd name="f23" fmla="*/ 135738 f17 1"/>
                              <a:gd name="f24" fmla="*/ 135738 f18 1"/>
                              <a:gd name="f25" fmla="*/ 0 f17 1"/>
                              <a:gd name="f26" fmla="*/ 2438641 f18 1"/>
                              <a:gd name="f27" fmla="*/ 2574379 f18 1"/>
                              <a:gd name="f28" fmla="*/ 1221646 f17 1"/>
                              <a:gd name="f29" fmla="*/ 1357384 f17 1"/>
                              <a:gd name="f30" fmla="*/ f19 1 f2"/>
                              <a:gd name="f31" fmla="*/ f22 1 2574379"/>
                              <a:gd name="f32" fmla="*/ f23 1 1357384"/>
                              <a:gd name="f33" fmla="*/ f24 1 2574379"/>
                              <a:gd name="f34" fmla="*/ f25 1 1357384"/>
                              <a:gd name="f35" fmla="*/ f26 1 2574379"/>
                              <a:gd name="f36" fmla="*/ f27 1 2574379"/>
                              <a:gd name="f37" fmla="*/ f28 1 1357384"/>
                              <a:gd name="f38" fmla="*/ f29 1 1357384"/>
                              <a:gd name="f39" fmla="*/ f5 1 f20"/>
                              <a:gd name="f40" fmla="*/ f6 1 f20"/>
                              <a:gd name="f41" fmla="*/ f5 1 f21"/>
                              <a:gd name="f42" fmla="*/ f7 1 f21"/>
                              <a:gd name="f43" fmla="+- f30 0 f1"/>
                              <a:gd name="f44" fmla="*/ f31 1 f20"/>
                              <a:gd name="f45" fmla="*/ f32 1 f21"/>
                              <a:gd name="f46" fmla="*/ f33 1 f20"/>
                              <a:gd name="f47" fmla="*/ f34 1 f21"/>
                              <a:gd name="f48" fmla="*/ f35 1 f20"/>
                              <a:gd name="f49" fmla="*/ f36 1 f20"/>
                              <a:gd name="f50" fmla="*/ f37 1 f21"/>
                              <a:gd name="f51" fmla="*/ f38 1 f21"/>
                              <a:gd name="f52" fmla="*/ f39 f15 1"/>
                              <a:gd name="f53" fmla="*/ f40 f15 1"/>
                              <a:gd name="f54" fmla="*/ f42 f16 1"/>
                              <a:gd name="f55" fmla="*/ f41 f16 1"/>
                              <a:gd name="f56" fmla="*/ f44 f15 1"/>
                              <a:gd name="f57" fmla="*/ f45 f16 1"/>
                              <a:gd name="f58" fmla="*/ f46 f15 1"/>
                              <a:gd name="f59" fmla="*/ f47 f16 1"/>
                              <a:gd name="f60" fmla="*/ f48 f15 1"/>
                              <a:gd name="f61" fmla="*/ f49 f15 1"/>
                              <a:gd name="f62" fmla="*/ f50 f16 1"/>
                              <a:gd name="f63" fmla="*/ f51 f16 1"/>
                            </a:gdLst>
                            <a:ahLst/>
                            <a:cxnLst>
                              <a:cxn ang="3cd4">
                                <a:pos x="hc" y="t"/>
                              </a:cxn>
                              <a:cxn ang="0">
                                <a:pos x="r" y="vc"/>
                              </a:cxn>
                              <a:cxn ang="cd4">
                                <a:pos x="hc" y="b"/>
                              </a:cxn>
                              <a:cxn ang="cd2">
                                <a:pos x="l" y="vc"/>
                              </a:cxn>
                              <a:cxn ang="f43">
                                <a:pos x="f56" y="f57"/>
                              </a:cxn>
                              <a:cxn ang="f43">
                                <a:pos x="f58" y="f59"/>
                              </a:cxn>
                              <a:cxn ang="f43">
                                <a:pos x="f60" y="f59"/>
                              </a:cxn>
                              <a:cxn ang="f43">
                                <a:pos x="f61" y="f57"/>
                              </a:cxn>
                              <a:cxn ang="f43">
                                <a:pos x="f61" y="f62"/>
                              </a:cxn>
                              <a:cxn ang="f43">
                                <a:pos x="f60" y="f63"/>
                              </a:cxn>
                              <a:cxn ang="f43">
                                <a:pos x="f58" y="f63"/>
                              </a:cxn>
                              <a:cxn ang="f43">
                                <a:pos x="f56" y="f62"/>
                              </a:cxn>
                              <a:cxn ang="f43">
                                <a:pos x="f56" y="f57"/>
                              </a:cxn>
                            </a:cxnLst>
                            <a:rect l="f52" t="f55" r="f53" b="f54"/>
                            <a:pathLst>
                              <a:path w="2574379" h="1357384">
                                <a:moveTo>
                                  <a:pt x="f5" y="f8"/>
                                </a:moveTo>
                                <a:cubicBezTo>
                                  <a:pt x="f5" y="f9"/>
                                  <a:pt x="f9" y="f5"/>
                                  <a:pt x="f8" y="f5"/>
                                </a:cubicBezTo>
                                <a:lnTo>
                                  <a:pt x="f10" y="f5"/>
                                </a:lnTo>
                                <a:cubicBezTo>
                                  <a:pt x="f11" y="f5"/>
                                  <a:pt x="f6" y="f9"/>
                                  <a:pt x="f6" y="f8"/>
                                </a:cubicBezTo>
                                <a:lnTo>
                                  <a:pt x="f6" y="f12"/>
                                </a:lnTo>
                                <a:cubicBezTo>
                                  <a:pt x="f6" y="f13"/>
                                  <a:pt x="f11" y="f7"/>
                                  <a:pt x="f10" y="f7"/>
                                </a:cubicBezTo>
                                <a:lnTo>
                                  <a:pt x="f8" y="f7"/>
                                </a:lnTo>
                                <a:cubicBezTo>
                                  <a:pt x="f9" y="f7"/>
                                  <a:pt x="f5" y="f13"/>
                                  <a:pt x="f5" y="f12"/>
                                </a:cubicBezTo>
                                <a:lnTo>
                                  <a:pt x="f5" y="f8"/>
                                </a:lnTo>
                                <a:close/>
                              </a:path>
                            </a:pathLst>
                          </a:custGeom>
                          <a:solidFill>
                            <a:srgbClr val="5B9BD5"/>
                          </a:solidFill>
                          <a:ln cap="flat">
                            <a:noFill/>
                            <a:prstDash val="solid"/>
                          </a:ln>
                        </wps:spPr>
                        <wps:txbx>
                          <w:txbxContent>
                            <w:p w:rsidR="00EB145F" w:rsidRDefault="00493AE9">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EB145F" w:rsidRDefault="00493AE9">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EB145F" w:rsidRDefault="00493AE9">
                              <w:pPr>
                                <w:spacing w:after="100" w:line="216" w:lineRule="auto"/>
                                <w:ind w:firstLine="0"/>
                                <w:jc w:val="center"/>
                                <w:textAlignment w:val="auto"/>
                              </w:pPr>
                              <w:r>
                                <w:rPr>
                                  <w:rFonts w:ascii="Cambria" w:eastAsia="Cambria" w:hAnsi="Cambria" w:cs="Cambria"/>
                                  <w:b/>
                                  <w:bCs/>
                                  <w:color w:val="000000"/>
                                  <w:kern w:val="3"/>
                                  <w:szCs w:val="24"/>
                                </w:rPr>
                                <w:t xml:space="preserve">Бранка </w:t>
                              </w:r>
                              <w:r>
                                <w:rPr>
                                  <w:rFonts w:ascii="Cambria" w:eastAsia="Cambria" w:hAnsi="Cambria" w:cs="Cambria"/>
                                  <w:b/>
                                  <w:bCs/>
                                  <w:color w:val="000000"/>
                                  <w:kern w:val="3"/>
                                  <w:szCs w:val="24"/>
                                </w:rPr>
                                <w:t>Недељковић</w:t>
                              </w:r>
                            </w:p>
                          </w:txbxContent>
                        </wps:txbx>
                        <wps:bodyPr vert="horz" wrap="square" lIns="85478" tIns="85478" rIns="85478" bIns="85478" anchor="ctr" anchorCtr="1" compatLnSpc="0">
                          <a:noAutofit/>
                        </wps:bodyPr>
                      </wps:wsp>
                      <wps:wsp>
                        <wps:cNvPr id="51" name="Freeform 53"/>
                        <wps:cNvSpPr/>
                        <wps:spPr>
                          <a:xfrm>
                            <a:off x="1287191" y="1357390"/>
                            <a:ext cx="1674787" cy="676976"/>
                          </a:xfrm>
                          <a:custGeom>
                            <a:avLst/>
                            <a:gdLst>
                              <a:gd name="f0" fmla="val w"/>
                              <a:gd name="f1" fmla="val h"/>
                              <a:gd name="f2" fmla="val 0"/>
                              <a:gd name="f3" fmla="val 1674788"/>
                              <a:gd name="f4" fmla="val 676976"/>
                              <a:gd name="f5" fmla="val 1522933"/>
                              <a:gd name="f6" fmla="val 312396"/>
                              <a:gd name="f7" fmla="val 624793"/>
                              <a:gd name="f8" fmla="*/ f0 1 1674788"/>
                              <a:gd name="f9" fmla="*/ f1 1 676976"/>
                              <a:gd name="f10" fmla="+- f4 0 f2"/>
                              <a:gd name="f11" fmla="+- f3 0 f2"/>
                              <a:gd name="f12" fmla="*/ f11 1 1674788"/>
                              <a:gd name="f13" fmla="*/ f10 1 676976"/>
                              <a:gd name="f14" fmla="*/ 0 1 f12"/>
                              <a:gd name="f15" fmla="*/ 1674788 1 f12"/>
                              <a:gd name="f16" fmla="*/ 0 1 f13"/>
                              <a:gd name="f17" fmla="*/ 676976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4788" h="676976">
                                <a:moveTo>
                                  <a:pt x="f5" y="f2"/>
                                </a:moveTo>
                                <a:lnTo>
                                  <a:pt x="f5" y="f6"/>
                                </a:lnTo>
                                <a:lnTo>
                                  <a:pt x="f2" y="f6"/>
                                </a:lnTo>
                                <a:lnTo>
                                  <a:pt x="f2" y="f7"/>
                                </a:lnTo>
                              </a:path>
                            </a:pathLst>
                          </a:custGeom>
                          <a:noFill/>
                          <a:ln w="12701" cap="flat">
                            <a:solidFill>
                              <a:srgbClr val="ED7D31"/>
                            </a:solidFill>
                            <a:prstDash val="solid"/>
                            <a:miter/>
                          </a:ln>
                        </wps:spPr>
                        <wps:bodyPr lIns="0" tIns="0" rIns="0" bIns="0"/>
                      </wps:wsp>
                      <wps:wsp>
                        <wps:cNvPr id="52" name="Freeform 54"/>
                        <wps:cNvSpPr/>
                        <wps:spPr>
                          <a:xfrm>
                            <a:off x="0" y="2034366"/>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wps:txbx>
                        <wps:bodyPr vert="horz" wrap="square" lIns="74340" tIns="74340" rIns="74340" bIns="74340" anchor="ctr" anchorCtr="1" compatLnSpc="0">
                          <a:noAutofit/>
                        </wps:bodyPr>
                      </wps:wsp>
                      <wps:wsp>
                        <wps:cNvPr id="53" name="Freeform 55"/>
                        <wps:cNvSpPr/>
                        <wps:spPr>
                          <a:xfrm>
                            <a:off x="2961979" y="1357390"/>
                            <a:ext cx="1673342" cy="686504"/>
                          </a:xfrm>
                          <a:custGeom>
                            <a:avLst/>
                            <a:gdLst>
                              <a:gd name="f0" fmla="val w"/>
                              <a:gd name="f1" fmla="val h"/>
                              <a:gd name="f2" fmla="val 0"/>
                              <a:gd name="f3" fmla="val 1673346"/>
                              <a:gd name="f4" fmla="val 686501"/>
                              <a:gd name="f5" fmla="val 312396"/>
                              <a:gd name="f6" fmla="val 1522933"/>
                              <a:gd name="f7" fmla="val 624793"/>
                              <a:gd name="f8" fmla="*/ f0 1 1673346"/>
                              <a:gd name="f9" fmla="*/ f1 1 686501"/>
                              <a:gd name="f10" fmla="+- f4 0 f2"/>
                              <a:gd name="f11" fmla="+- f3 0 f2"/>
                              <a:gd name="f12" fmla="*/ f11 1 1673346"/>
                              <a:gd name="f13" fmla="*/ f10 1 686501"/>
                              <a:gd name="f14" fmla="*/ 0 1 f12"/>
                              <a:gd name="f15" fmla="*/ 1673346 1 f12"/>
                              <a:gd name="f16" fmla="*/ 0 1 f13"/>
                              <a:gd name="f17" fmla="*/ 686501 1 f13"/>
                              <a:gd name="f18" fmla="*/ f14 f8 1"/>
                              <a:gd name="f19" fmla="*/ f15 f8 1"/>
                              <a:gd name="f20" fmla="*/ f17 f9 1"/>
                              <a:gd name="f21" fmla="*/ f16 f9 1"/>
                            </a:gdLst>
                            <a:ahLst/>
                            <a:cxnLst>
                              <a:cxn ang="3cd4">
                                <a:pos x="hc" y="t"/>
                              </a:cxn>
                              <a:cxn ang="0">
                                <a:pos x="r" y="vc"/>
                              </a:cxn>
                              <a:cxn ang="cd4">
                                <a:pos x="hc" y="b"/>
                              </a:cxn>
                              <a:cxn ang="cd2">
                                <a:pos x="l" y="vc"/>
                              </a:cxn>
                            </a:cxnLst>
                            <a:rect l="f18" t="f21" r="f19" b="f20"/>
                            <a:pathLst>
                              <a:path w="1673346" h="686501">
                                <a:moveTo>
                                  <a:pt x="f2" y="f2"/>
                                </a:moveTo>
                                <a:lnTo>
                                  <a:pt x="f2" y="f5"/>
                                </a:lnTo>
                                <a:lnTo>
                                  <a:pt x="f6" y="f5"/>
                                </a:lnTo>
                                <a:lnTo>
                                  <a:pt x="f6" y="f7"/>
                                </a:lnTo>
                              </a:path>
                            </a:pathLst>
                          </a:custGeom>
                          <a:noFill/>
                          <a:ln w="12701" cap="flat">
                            <a:solidFill>
                              <a:srgbClr val="ED7D31"/>
                            </a:solidFill>
                            <a:prstDash val="solid"/>
                            <a:miter/>
                          </a:ln>
                        </wps:spPr>
                        <wps:bodyPr lIns="0" tIns="0" rIns="0" bIns="0"/>
                      </wps:wsp>
                      <wps:wsp>
                        <wps:cNvPr id="54" name="Freeform 56"/>
                        <wps:cNvSpPr/>
                        <wps:spPr>
                          <a:xfrm>
                            <a:off x="3348139" y="2043885"/>
                            <a:ext cx="2574383" cy="977045"/>
                          </a:xfrm>
                          <a:custGeom>
                            <a:avLst/>
                            <a:gdLst>
                              <a:gd name="f0" fmla="val 10800000"/>
                              <a:gd name="f1" fmla="val 5400000"/>
                              <a:gd name="f2" fmla="val 180"/>
                              <a:gd name="f3" fmla="val w"/>
                              <a:gd name="f4" fmla="val h"/>
                              <a:gd name="f5" fmla="val 0"/>
                              <a:gd name="f6" fmla="val 2574379"/>
                              <a:gd name="f7" fmla="val 977045"/>
                              <a:gd name="f8" fmla="val 97705"/>
                              <a:gd name="f9" fmla="val 43744"/>
                              <a:gd name="f10" fmla="val 2476675"/>
                              <a:gd name="f11" fmla="val 2530636"/>
                              <a:gd name="f12" fmla="val 2574380"/>
                              <a:gd name="f13" fmla="val 358250"/>
                              <a:gd name="f14" fmla="val 618796"/>
                              <a:gd name="f15" fmla="val 879341"/>
                              <a:gd name="f16" fmla="val 933302"/>
                              <a:gd name="f17" fmla="val 2530635"/>
                              <a:gd name="f18" fmla="val 977046"/>
                              <a:gd name="f19" fmla="val 2476674"/>
                              <a:gd name="f20" fmla="val 933301"/>
                              <a:gd name="f21" fmla="val 879340"/>
                              <a:gd name="f22" fmla="+- 0 0 -90"/>
                              <a:gd name="f23" fmla="*/ f3 1 2574379"/>
                              <a:gd name="f24" fmla="*/ f4 1 977045"/>
                              <a:gd name="f25" fmla="+- f7 0 f5"/>
                              <a:gd name="f26" fmla="+- f6 0 f5"/>
                              <a:gd name="f27" fmla="*/ f22 f0 1"/>
                              <a:gd name="f28" fmla="*/ f26 1 2574379"/>
                              <a:gd name="f29" fmla="*/ f25 1 977045"/>
                              <a:gd name="f30" fmla="*/ 0 f26 1"/>
                              <a:gd name="f31" fmla="*/ 97705 f25 1"/>
                              <a:gd name="f32" fmla="*/ 97705 f26 1"/>
                              <a:gd name="f33" fmla="*/ 0 f25 1"/>
                              <a:gd name="f34" fmla="*/ 2476675 f26 1"/>
                              <a:gd name="f35" fmla="*/ 2574380 f26 1"/>
                              <a:gd name="f36" fmla="*/ 2574379 f26 1"/>
                              <a:gd name="f37" fmla="*/ 879341 f25 1"/>
                              <a:gd name="f38" fmla="*/ 2476674 f26 1"/>
                              <a:gd name="f39" fmla="*/ 977046 f25 1"/>
                              <a:gd name="f40" fmla="*/ 977045 f25 1"/>
                              <a:gd name="f41" fmla="*/ 879340 f25 1"/>
                              <a:gd name="f42" fmla="*/ f27 1 f2"/>
                              <a:gd name="f43" fmla="*/ f30 1 2574379"/>
                              <a:gd name="f44" fmla="*/ f31 1 977045"/>
                              <a:gd name="f45" fmla="*/ f32 1 2574379"/>
                              <a:gd name="f46" fmla="*/ f33 1 977045"/>
                              <a:gd name="f47" fmla="*/ f34 1 2574379"/>
                              <a:gd name="f48" fmla="*/ f35 1 2574379"/>
                              <a:gd name="f49" fmla="*/ f36 1 2574379"/>
                              <a:gd name="f50" fmla="*/ f37 1 977045"/>
                              <a:gd name="f51" fmla="*/ f38 1 2574379"/>
                              <a:gd name="f52" fmla="*/ f39 1 977045"/>
                              <a:gd name="f53" fmla="*/ f40 1 977045"/>
                              <a:gd name="f54" fmla="*/ f41 1 977045"/>
                              <a:gd name="f55" fmla="*/ f5 1 f28"/>
                              <a:gd name="f56" fmla="*/ f6 1 f28"/>
                              <a:gd name="f57" fmla="*/ f5 1 f29"/>
                              <a:gd name="f58" fmla="*/ f7 1 f29"/>
                              <a:gd name="f59" fmla="+- f42 0 f1"/>
                              <a:gd name="f60" fmla="*/ f43 1 f28"/>
                              <a:gd name="f61" fmla="*/ f44 1 f29"/>
                              <a:gd name="f62" fmla="*/ f45 1 f28"/>
                              <a:gd name="f63" fmla="*/ f46 1 f29"/>
                              <a:gd name="f64" fmla="*/ f47 1 f28"/>
                              <a:gd name="f65" fmla="*/ f48 1 f28"/>
                              <a:gd name="f66" fmla="*/ f49 1 f28"/>
                              <a:gd name="f67" fmla="*/ f50 1 f29"/>
                              <a:gd name="f68" fmla="*/ f51 1 f28"/>
                              <a:gd name="f69" fmla="*/ f52 1 f29"/>
                              <a:gd name="f70" fmla="*/ f53 1 f29"/>
                              <a:gd name="f71" fmla="*/ f54 1 f29"/>
                              <a:gd name="f72" fmla="*/ f55 f23 1"/>
                              <a:gd name="f73" fmla="*/ f56 f23 1"/>
                              <a:gd name="f74" fmla="*/ f58 f24 1"/>
                              <a:gd name="f75" fmla="*/ f57 f24 1"/>
                              <a:gd name="f76" fmla="*/ f60 f23 1"/>
                              <a:gd name="f77" fmla="*/ f61 f24 1"/>
                              <a:gd name="f78" fmla="*/ f62 f23 1"/>
                              <a:gd name="f79" fmla="*/ f63 f24 1"/>
                              <a:gd name="f80" fmla="*/ f64 f23 1"/>
                              <a:gd name="f81" fmla="*/ f65 f23 1"/>
                              <a:gd name="f82" fmla="*/ f66 f23 1"/>
                              <a:gd name="f83" fmla="*/ f67 f24 1"/>
                              <a:gd name="f84" fmla="*/ f68 f23 1"/>
                              <a:gd name="f85" fmla="*/ f69 f24 1"/>
                              <a:gd name="f86" fmla="*/ f70 f24 1"/>
                              <a:gd name="f87" fmla="*/ f71 f24 1"/>
                            </a:gdLst>
                            <a:ahLst/>
                            <a:cxnLst>
                              <a:cxn ang="3cd4">
                                <a:pos x="hc" y="t"/>
                              </a:cxn>
                              <a:cxn ang="0">
                                <a:pos x="r" y="vc"/>
                              </a:cxn>
                              <a:cxn ang="cd4">
                                <a:pos x="hc" y="b"/>
                              </a:cxn>
                              <a:cxn ang="cd2">
                                <a:pos x="l" y="vc"/>
                              </a:cxn>
                              <a:cxn ang="f59">
                                <a:pos x="f76" y="f77"/>
                              </a:cxn>
                              <a:cxn ang="f59">
                                <a:pos x="f78" y="f79"/>
                              </a:cxn>
                              <a:cxn ang="f59">
                                <a:pos x="f80" y="f79"/>
                              </a:cxn>
                              <a:cxn ang="f59">
                                <a:pos x="f81" y="f77"/>
                              </a:cxn>
                              <a:cxn ang="f59">
                                <a:pos x="f82" y="f83"/>
                              </a:cxn>
                              <a:cxn ang="f59">
                                <a:pos x="f84" y="f85"/>
                              </a:cxn>
                              <a:cxn ang="f59">
                                <a:pos x="f78" y="f86"/>
                              </a:cxn>
                              <a:cxn ang="f59">
                                <a:pos x="f76" y="f87"/>
                              </a:cxn>
                              <a:cxn ang="f59">
                                <a:pos x="f76" y="f77"/>
                              </a:cxn>
                            </a:cxnLst>
                            <a:rect l="f72" t="f75" r="f73" b="f74"/>
                            <a:pathLst>
                              <a:path w="2574379" h="977045">
                                <a:moveTo>
                                  <a:pt x="f5" y="f8"/>
                                </a:moveTo>
                                <a:cubicBezTo>
                                  <a:pt x="f5" y="f9"/>
                                  <a:pt x="f9" y="f5"/>
                                  <a:pt x="f8" y="f5"/>
                                </a:cubicBezTo>
                                <a:lnTo>
                                  <a:pt x="f10" y="f5"/>
                                </a:lnTo>
                                <a:cubicBezTo>
                                  <a:pt x="f11" y="f5"/>
                                  <a:pt x="f12" y="f9"/>
                                  <a:pt x="f12" y="f8"/>
                                </a:cubicBezTo>
                                <a:cubicBezTo>
                                  <a:pt x="f12" y="f13"/>
                                  <a:pt x="f6" y="f14"/>
                                  <a:pt x="f6" y="f15"/>
                                </a:cubicBezTo>
                                <a:cubicBezTo>
                                  <a:pt x="f6" y="f16"/>
                                  <a:pt x="f17" y="f18"/>
                                  <a:pt x="f19" y="f18"/>
                                </a:cubicBezTo>
                                <a:lnTo>
                                  <a:pt x="f8" y="f7"/>
                                </a:lnTo>
                                <a:cubicBezTo>
                                  <a:pt x="f9" y="f7"/>
                                  <a:pt x="f5" y="f20"/>
                                  <a:pt x="f5" y="f21"/>
                                </a:cubicBezTo>
                                <a:lnTo>
                                  <a:pt x="f5" y="f8"/>
                                </a:lnTo>
                                <a:close/>
                              </a:path>
                            </a:pathLst>
                          </a:custGeom>
                          <a:solidFill>
                            <a:srgbClr val="ED7D31"/>
                          </a:solidFill>
                          <a:ln cap="flat">
                            <a:noFill/>
                            <a:prstDash val="solid"/>
                          </a:ln>
                        </wps:spPr>
                        <wps:txbx>
                          <w:txbxContent>
                            <w:p w:rsidR="00EB145F" w:rsidRDefault="00493AE9">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EB145F" w:rsidRDefault="00493AE9">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EB145F" w:rsidRDefault="00493AE9">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wps:txbx>
                        <wps:bodyPr vert="horz" wrap="square" lIns="74340" tIns="74340" rIns="74340" bIns="74340" anchor="ctr" anchorCtr="1" compatLnSpc="0">
                          <a:noAutofit/>
                        </wps:bodyPr>
                      </wps:wsp>
                    </wpg:wgp>
                  </a:graphicData>
                </a:graphic>
              </wp:inline>
            </w:drawing>
          </mc:Choice>
          <mc:Fallback>
            <w:pict>
              <v:group id="Diagram 101" o:spid="_x0000_s1067" style="width:466.35pt;height:237.85pt;mso-position-horizontal-relative:char;mso-position-vertical-relative:line" coordsize="59225,30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ejv5QwAAF9LAAAOAAAAZHJzL2Uyb0RvYy54bWzsXG1vG8cR/l6g/+HAjy1i8d5JwXJQR7FR&#10;IGgDOP0BpyNXJEDy2CMlyvn1fWbfbud2V6LiuKhTJoCl483Nzj4zuzP7DE9vv3/abpLHZX9Yd7ub&#10;SfpmOkmWu7ZbrHf3N5N//fLhu9kkORyb3aLZdLvlzeTz8jD5/t2f//T2tL9eZt2q2yyWfQIlu8P1&#10;aX8zWR2P++urq0O7Wm6bw5tuv9zhpuj6bXPEZX9/teibE7RvN1fZdFpdnbp+se+7dnk44NNbdXPy&#10;TuoXYtke/ynEYXlMNjcT2HaU//by3zv69+rd2+b6vm/2q3WrzWh+gxXbZr3DoFbVbXNskod+7ana&#10;rtu+O3Ti+KbttledEOt2KeeA2aTT0Ww+9t3DXs7l/vp0v7cwAdoRTr9ZbfuPx5/7ZL24mRTzSbJr&#10;tvDR7boBItsknaaEz2l/fw2xj/3+0/7nXn9wr65oyk+i39JPTCZ5ksh+tsgun45Jiw/LeZaVWTZJ&#10;WtzLp9l0nmvs2xUc5D3Xrn584ckrM/AV2WfNOe0RR4cBqsOXQfVp1eyX0gMHwkBDVSKSFFQf+uWS&#10;gjMpMwWVFLM4Ha4PgCwAUlrVRT2vJokPVVbWRT7LFVRpXtb5TLrBTri5bh8Ox4/LTqLePP50OKoo&#10;XuA3GYMLbZ2AnWK7QUA/Nhu4czal/3TMW6HUFSqLoAw85yiaeTpg7nD/NB6hcO+uxndL966nGRgN&#10;miU29XysoXZlFGTFWAb70KBHyYxFsAAGkWpa19KnWNMDVAzQDH6qCukcJsQAzco0h67xWClHNMvS&#10;qqg8IQZrms2rCs9pZxsfpxbdv36XTPH/d3MPxNRi/JerRORJmkSQTC3cJFhAMAJnajHHqKLGsKL0&#10;LLOYk0wVlrGg04BpkYhp4iGaWdil0Cxuf2axl5J1fAK0GSlvQxLWp9A6nkBm8YeMAgKCUOoJWh+4&#10;giGNriNo1JAy1wc6xiL2WSdgWO3RiKR1BRmooi0yuusQ7fywJHbwAUGRzoG18KIzZw7Jsrjrctch&#10;IqMgjcRe7rpFZBSlkXDOXb+IrHxGp+sYkVXP6HTdIzIKsdjorntERmEbm5HrHpERlDFJ1z2CJiSw&#10;OkZbQsE8Q3MJCTHPKE1eYBfMKTRXgSU2Hs76g9Z5TnuQ8IWYK3JMMGgUc0NO4RIakLkgp1AJTZDB&#10;n1OYhHQx6PMYogz2PAIp1QV2TxF5BK6SAZ9TWATsQkHh6poDUtg2hr600GNdi4KAD0kx7IsMUpiB&#10;p4thX8CqoBTDvsCGHRyRYV+UEV0M+6KK6GLYF3VYV8WwL2ZhXRXDvoigWjHsS0I1gFfFsC8dvFCq&#10;3ZtirFmZ+qx92ukCDb8lDR2Q8nZRyGPDvjtQDbxqZUV4JNdACeSonrPiU1e2l6KPbUQ2rPkuKp25&#10;ujfP6xZF7kqLEjGBQlaUsswJGO49AMfLB2Qpd8YD5N3XPQBHv8okigx6AL4Pgz+egzEJYXDeA6We&#10;9PkPaFjPNinsBwWvDr0eJ2I6CwvaX3AaFiVWPc7DgnYSnIhFqSvnfXOkyKX4o1+T083EpLlkhZO+&#10;PJio4N12j8tfOil5pChGJSihnGlghvvtw926fb/8NSStq/q9UoE1L91HKmCB+tBEjQGcadvsmNbU&#10;RIwWNreDJqQmWthwGn5umP7QzI2rM4Noe7WsqtnhBnObPzQSluFkp2ws0wcILWsmZ9fbc0ho1Izs&#10;s0Zo2Plo2p0pt8x8atfLczaMIsLasOkOS7V6KMjkpmcDj+LWOegeus168WG92VBAHPr7ux82fYJz&#10;LciF9/P3t/L0gUeY2GaXtA1YJbFpjnLH2nWkQcVUfzjeNoeV0iEfs6ECQ4hIUId3+u34dPckWRIc&#10;kPA0fXTXLT6DDwD3hWW06vpfJ8kJPNLN5PDvh6ZfTpLN33dgH2ZlUcMDR/eidy/u3Itm10LVzaQ9&#10;YntXFz8ccY34BF8EaH7afdq3RK8QCrvubw/HTqzp/C8NVjbpC9AgytKvz4fAvDEfIoOFcAJtcgYf&#10;ks3qdK5WodxazBnWEEiSMJmhqiACqaqreS0dAYcb+smNlfNJkZNa8c4R35RdRJl4XIUtDOiuV3fb&#10;gkDSLUTxzOQ+4bIDthQjmWEirggWy8BDpKDN5jjxyJgdzMTWMsjkaZaDTBqJ2BJMjpSBb/K0IDCH&#10;ehUH70TB7BnNKjAq3cOG07ak9NFBoKBzgHcgpA1tkMnDMhZmqmpTGjBiGPYkZwYpTSFimsUdKklM&#10;BJgUCzwdkpX7IpIWfqvNwza1+ENGGSWV+YLMC0SBBIiDlLsABXVAaMSToFLGSXIcFiOKBEW3FsJa&#10;+uNVrZREbN1ti5+UdmSkBcKCih9Cl4ofc5S2OWgofkwAUvGjQ4y24KG20alZZzqTFYf7JudxObOL&#10;mbvmp5bCQpBFKTkRUzF3zU8uxTM8xF/MqU46RKpEiZdm9RSY8KTJUirLvD/e1rdgeJRxTGwfzq4A&#10;bH1c9mY2Xp7VSVWlTuwmKm3iF5Uy8YtKl3LrlSnvv5jl4IxxlpPF8tlZDubDm9k0L/JKb9cmv8na&#10;2rD+87qeFqag+bL89n9C+g+IuYnUbqyUAUnEo6jtrkoSRV4XXt9gyGkkgixaVbWnZkhqUqjMp1Xu&#10;5WNO+SuHeyXEkNBIU17OMpBKo8Q+MP4kU6Uz6iSNZWwuIxlI5IFGhc1iJIMiA405T4/NYiSTyZn5&#10;0/eADvQyGNQKRw/sIYFZi57JX3ZmHkIDuY9CJNITYeT+cz2RzC0dZE8kHG2ZhZyqn3BLJLOQk0y4&#10;JZJZyFE4CFDmwZaIhVwKESFpjuejSMgs8FKSCM6w/YzPp9ItwHkxOl+uKMgFGEdG5hu5kD63fqMx&#10;Q7pc/PUCjFhnPYCp6gUWkbR+MJI1uMDgjF1vqHUUMdP1iI7viErXI9IXKMJCM2c8vnJaRNAW1ZiO&#10;NDKCJefzZfPCL9HB7jlFNfj8aGxhu3QlqVBXZo63EWQzV/CZNhB2DleSuP2IStcxQtL7kRVQuJ4R&#10;kuKPSbqeEZLmj0gGqP6wmQG2P6aSnXpyagJFVDL/gPSPCjL3gNGPCjL30BaBdtXYh8QuDqdF2nFC&#10;QswrSpPXrycmdNCk2iS+kPWFPExmdFL0ksGI9VedIM/yEeuvOkHegKBZHavQswhOkLP+6FmQlK+L&#10;I6+m6NvFYEfPIjwiwx09i7AUB14ecQN2MeTRswjrstBTyihVF86bY41ydvBiqbD3pdytCexyGC98&#10;1cLVheMtNYDHEVizwC9p1wxJMexLdIIyjOrpYtiXOCsHpRj2Fe2qoREZ9hVhGhqRYV9lEV0M+yoP&#10;68I3cBy8KnAGIbvwxSFXKoLqjGFfRVCls8ng7SqC14xhXxH2AbxmDPuKMm8ArxnDvibsQ1IM+9rB&#10;/g/JZzjdQFHOWRcOjKgkC2rDA4zbh94DCEhiF9QXqhRTQpyG7TeOH6Coe90DCED5wLkmUSzSA4g2&#10;xRG8NAcKOPmAOS6/9ACR8fIBw7y8+ICGFeTzeSaF/aDgHXfhaN8jIgpHSklE0Q5HRFR9XhdO1wfP&#10;EVEy6WDwgYgKdp8wPqGit+/9/04Tjk7NvmXmUzM7Pid+pSdjHhm1sbR3caaW5yYtbD61UcWaW0H9&#10;5hF9FDejYnsi88E4uvqJcBw+pthgA4z4PbNOdQCau/wZ7jMZrLaLqL1r6U3WplVf6HnJBq3CAG5t&#10;+F06eHEe8St08CQ0r+jg4eu4dBBTVKS+UHSkvlCUpL74Rjt42HfG3KaM/bO5TXw5NZ0jk1BYxzp4&#10;eU7nT9nBm1XlVC45xN2XMZwntbCG1pgteogfWo3vwgBVxtBdjziyRQ7dBeUPiz1qzZY4JFPRRLzi&#10;EotlGCTcncN2MYhEmny2tJEjgVM4r4MXMppVlVT2hw0f2E556Ap35yzAJPOaDl7IsIHwpLOG6uAF&#10;MR1YTwie2cGjAenAgb1f7r5OkFj8rTa/MWfxh4zCSyrzBVllf+ngUT3Cv9F2p1PXuNhqFy9+74wS&#10;0+/VwZMBKDt4KsSChZMuOF7s4Gk5UyKYjGh+8kriPClTYiodmPmlg2dfBXvVK06R93awdY+znNze&#10;z85yCKBZmqssl03x/geOsnJnufTxQunUbrKUwCK0p91kSSZMeNrt1Yho0Ift3KY3krj08S59vNx/&#10;S+zSxxvWy6WPh344CMVQu9HuNqj6Ln08KpGGuLn08W4mCAsh39qJJDTvzZ1o182eNknlpY8n31SW&#10;UKBngMWpKbMh+i59PF2+isrdpMSlj0fvuFPkXPp4BolLH++beZvu0sdDw+/SxytlN3fo02kCadR4&#10;Ge4H2z9a+tLHUy0u05Qz9BvHjF9xwk696GU7aOmlj2f/5Az7ov+Z7wN8hT6eLA+/nT6e/DtF+CtO&#10;8kUO/Ren6M9EudfyfYjh72K9+w8AAAD//wMAUEsDBBQABgAIAAAAIQCeppae3gAAAAUBAAAPAAAA&#10;ZHJzL2Rvd25yZXYueG1sTI9BS8NAEIXvgv9hGcGb3aS1psZsSinqqRRsheJtmp0modnZkN0m6b93&#10;9aKXgcd7vPdNthxNI3rqXG1ZQTyJQBAXVtdcKvjcvz0sQDiPrLGxTAqu5GCZ395kmGo78Af1O1+K&#10;UMIuRQWV920qpSsqMugmtiUO3sl2Bn2QXSl1h0MoN42cRtGTNFhzWKiwpXVFxXl3MQreBxxWs/i1&#10;35xP6+vXfr49bGJS6v5uXL2A8DT6vzD84Ad0yAPT0V5YO9EoCI/43xu859k0AXFU8JjME5B5Jv/T&#10;598AAAD//wMAUEsBAi0AFAAGAAgAAAAhALaDOJL+AAAA4QEAABMAAAAAAAAAAAAAAAAAAAAAAFtD&#10;b250ZW50X1R5cGVzXS54bWxQSwECLQAUAAYACAAAACEAOP0h/9YAAACUAQAACwAAAAAAAAAAAAAA&#10;AAAvAQAAX3JlbHMvLnJlbHNQSwECLQAUAAYACAAAACEA3NXo7+UMAABfSwAADgAAAAAAAAAAAAAA&#10;AAAuAgAAZHJzL2Uyb0RvYy54bWxQSwECLQAUAAYACAAAACEAnqaWnt4AAAAFAQAADwAAAAAAAAAA&#10;AAAAAAA/DwAAZHJzL2Rvd25yZXYueG1sUEsFBgAAAAAEAAQA8wAAAEoQAAAAAA==&#10;">
                <v:shape id="Freeform 52" o:spid="_x0000_s1068" style="position:absolute;left:16747;width:25744;height:13573;visibility:visible;mso-wrap-style:square;v-text-anchor:middle-center" coordsize="2574379,13573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zohwQAAANsAAAAPAAAAZHJzL2Rvd25yZXYueG1sRE9Na8JA&#10;EL0L/Q/LFHrTTYWIpG6CLQgtvRj10tuQHZPg7myaHTX9991DocfH+95Uk3fqRmPsAxt4XmSgiJtg&#10;e24NnI67+RpUFGSLLjAZ+KEIVfkw22Bhw51ruh2kVSmEY4EGOpGh0Do2HXmMizAQJ+4cRo+S4Nhq&#10;O+I9hXunl1m20h57Tg0dDvTWUXM5XL2B2r2uvuOOviQXt/7IP/fn+rg35ulx2r6AEprkX/znfrcG&#10;8rQ+fUk/QJe/AAAA//8DAFBLAQItABQABgAIAAAAIQDb4fbL7gAAAIUBAAATAAAAAAAAAAAAAAAA&#10;AAAAAABbQ29udGVudF9UeXBlc10ueG1sUEsBAi0AFAAGAAgAAAAhAFr0LFu/AAAAFQEAAAsAAAAA&#10;AAAAAAAAAAAAHwEAAF9yZWxzLy5yZWxzUEsBAi0AFAAGAAgAAAAhALxXOiHBAAAA2wAAAA8AAAAA&#10;AAAAAAAAAAAABwIAAGRycy9kb3ducmV2LnhtbFBLBQYAAAAAAwADALcAAAD1AgAAAAA=&#10;" adj="-11796480,,5400" path="m,135738c,60772,60772,,135738,l2438641,v74966,,135738,60772,135738,135738l2574379,1221646v,74966,-60772,135738,-135738,135738l135738,1357384c60772,1357384,,1296612,,1221646l,135738xe" fillcolor="#5b9bd5" stroked="f">
                  <v:stroke joinstyle="miter"/>
                  <v:formulas/>
                  <v:path arrowok="t" o:connecttype="custom" o:connectlocs="1287192,0;2574383,678691;1287192,1357381;0,678691;0,135738;135738,0;2438645,0;2574383,135738;2574383,1221643;2438645,1357381;135738,1357381;0,1221643;0,135738" o:connectangles="270,0,90,180,0,0,0,0,0,0,0,0,0" textboxrect="0,0,2574379,1357384"/>
                  <v:textbox inset="2.37439mm,2.37439mm,2.37439mm,2.37439mm">
                    <w:txbxContent>
                      <w:p w:rsidR="00EB145F" w:rsidRDefault="00493AE9">
                        <w:pPr>
                          <w:spacing w:after="100" w:line="216" w:lineRule="auto"/>
                          <w:ind w:firstLine="0"/>
                          <w:jc w:val="center"/>
                          <w:textAlignment w:val="auto"/>
                        </w:pPr>
                        <w:r>
                          <w:rPr>
                            <w:rFonts w:ascii="Cambria" w:eastAsia="Cambria" w:hAnsi="Cambria" w:cs="Cambria"/>
                            <w:b/>
                            <w:bCs/>
                            <w:color w:val="000000"/>
                            <w:kern w:val="3"/>
                            <w:szCs w:val="24"/>
                          </w:rPr>
                          <w:t>Одељење за регулисање железничког тржишта, лиценце, права путника и заједничке послове</w:t>
                        </w:r>
                      </w:p>
                      <w:p w:rsidR="00EB145F" w:rsidRDefault="00493AE9">
                        <w:pPr>
                          <w:spacing w:after="100" w:line="216" w:lineRule="auto"/>
                          <w:ind w:firstLine="0"/>
                          <w:jc w:val="center"/>
                          <w:textAlignment w:val="auto"/>
                        </w:pPr>
                        <w:r>
                          <w:rPr>
                            <w:rFonts w:ascii="Cambria" w:eastAsia="Cambria" w:hAnsi="Cambria" w:cs="Cambria"/>
                            <w:b/>
                            <w:bCs/>
                            <w:color w:val="000000"/>
                            <w:kern w:val="3"/>
                            <w:szCs w:val="24"/>
                          </w:rPr>
                          <w:t>Начелник Одељења:</w:t>
                        </w:r>
                      </w:p>
                      <w:p w:rsidR="00EB145F" w:rsidRDefault="00493AE9">
                        <w:pPr>
                          <w:spacing w:after="100" w:line="216" w:lineRule="auto"/>
                          <w:ind w:firstLine="0"/>
                          <w:jc w:val="center"/>
                          <w:textAlignment w:val="auto"/>
                        </w:pPr>
                        <w:r>
                          <w:rPr>
                            <w:rFonts w:ascii="Cambria" w:eastAsia="Cambria" w:hAnsi="Cambria" w:cs="Cambria"/>
                            <w:b/>
                            <w:bCs/>
                            <w:color w:val="000000"/>
                            <w:kern w:val="3"/>
                            <w:szCs w:val="24"/>
                          </w:rPr>
                          <w:t xml:space="preserve">Бранка </w:t>
                        </w:r>
                        <w:r>
                          <w:rPr>
                            <w:rFonts w:ascii="Cambria" w:eastAsia="Cambria" w:hAnsi="Cambria" w:cs="Cambria"/>
                            <w:b/>
                            <w:bCs/>
                            <w:color w:val="000000"/>
                            <w:kern w:val="3"/>
                            <w:szCs w:val="24"/>
                          </w:rPr>
                          <w:t>Недељковић</w:t>
                        </w:r>
                      </w:p>
                    </w:txbxContent>
                  </v:textbox>
                </v:shape>
                <v:shape id="Freeform 53" o:spid="_x0000_s1069" style="position:absolute;left:12871;top:13573;width:16748;height:6770;visibility:visible;mso-wrap-style:square;v-text-anchor:top" coordsize="1674788,676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rFdxQAAANsAAAAPAAAAZHJzL2Rvd25yZXYueG1sRI/dagIx&#10;FITvBd8hHMEbqdlVKu3WKKIWvCiWqg9w2Jz9wc3JkkTd+vSmUPBymJlvmPmyM424kvO1ZQXpOAFB&#10;nFtdc6ngdPx8eQPhA7LGxjIp+CUPy0W/N8dM2xv/0PUQShEh7DNUUIXQZlL6vCKDfmxb4ugV1hkM&#10;UbpSaoe3CDeNnCTJTBqsOS5U2NK6ovx8uBgFmxHPpquvjbmn34Wrz9vL+74YKTUcdKsPEIG68Az/&#10;t3dawWsKf1/iD5CLBwAAAP//AwBQSwECLQAUAAYACAAAACEA2+H2y+4AAACFAQAAEwAAAAAAAAAA&#10;AAAAAAAAAAAAW0NvbnRlbnRfVHlwZXNdLnhtbFBLAQItABQABgAIAAAAIQBa9CxbvwAAABUBAAAL&#10;AAAAAAAAAAAAAAAAAB8BAABfcmVscy8ucmVsc1BLAQItABQABgAIAAAAIQBP8rFdxQAAANsAAAAP&#10;AAAAAAAAAAAAAAAAAAcCAABkcnMvZG93bnJldi54bWxQSwUGAAAAAAMAAwC3AAAA+QIAAAAA&#10;" path="m1522933,r,312396l,312396,,624793e" filled="f" strokecolor="#ed7d31" strokeweight=".35281mm">
                  <v:stroke joinstyle="miter"/>
                  <v:path arrowok="t" o:connecttype="custom" o:connectlocs="837394,0;1674787,338488;837394,676976;0,338488" o:connectangles="270,0,90,180" textboxrect="0,0,1674788,676976"/>
                </v:shape>
                <v:shape id="Freeform 54" o:spid="_x0000_s1070" style="position:absolute;top:20343;width:25743;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oywgAAANsAAAAPAAAAZHJzL2Rvd25yZXYueG1sRI/NqsIw&#10;FIT3wn2HcC6401SlIr1GEUFw4cKfuj8057bF5qQ0sa0+vREEl8PMfMMs172pREuNKy0rmIwjEMSZ&#10;1SXnCtLLbrQA4TyyxsoyKXiQg/XqZ7DERNuOT9SefS4ChF2CCgrv60RKlxVk0I1tTRy8f9sY9EE2&#10;udQNdgFuKjmNork0WHJYKLCmbUHZ7Xw3Ctzx9oznz8ksTjdZ96ivh1N7WCg1/O03fyA89f4b/rT3&#10;WkE8hfeX8APk6gUAAP//AwBQSwECLQAUAAYACAAAACEA2+H2y+4AAACFAQAAEwAAAAAAAAAAAAAA&#10;AAAAAAAAW0NvbnRlbnRfVHlwZXNdLnhtbFBLAQItABQABgAIAAAAIQBa9CxbvwAAABUBAAALAAAA&#10;AAAAAAAAAAAAAB8BAABfcmVscy8ucmVsc1BLAQItABQABgAIAAAAIQBl/PoywgAAANsAAAAPAAAA&#10;AAAAAAAAAAAAAAcCAABkcnMvZG93bnJldi54bWxQSwUGAAAAAAMAAwC3AAAA9gI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Група за правне послове и регулисање  железничког тржишта</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 xml:space="preserve">Руководилац Групе: </w:t>
                        </w:r>
                      </w:p>
                      <w:p w:rsidR="00EB145F" w:rsidRDefault="00493AE9">
                        <w:pPr>
                          <w:spacing w:after="100" w:line="216" w:lineRule="auto"/>
                          <w:ind w:firstLine="0"/>
                          <w:jc w:val="center"/>
                          <w:textAlignment w:val="auto"/>
                        </w:pPr>
                        <w:r>
                          <w:rPr>
                            <w:rFonts w:ascii="Cambria" w:eastAsia="Cambria" w:hAnsi="Cambria" w:cs="Cambria"/>
                            <w:b/>
                            <w:bCs/>
                            <w:color w:val="000000"/>
                            <w:kern w:val="3"/>
                            <w:sz w:val="22"/>
                            <w:szCs w:val="22"/>
                          </w:rPr>
                          <w:t>Зорица Радовић</w:t>
                        </w:r>
                      </w:p>
                    </w:txbxContent>
                  </v:textbox>
                </v:shape>
                <v:shape id="Freeform 55" o:spid="_x0000_s1071" style="position:absolute;left:29619;top:13573;width:16734;height:6865;visibility:visible;mso-wrap-style:square;v-text-anchor:top" coordsize="1673346,686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PF+xAAAANsAAAAPAAAAZHJzL2Rvd25yZXYueG1sRI9PawIx&#10;FMTvgt8hPKEX0awtFlmNIgWl9FK0Ih4fm7d/MHnZJnHdfvumUPA4zMxvmNWmt0Z05EPjWMFsmoEg&#10;LpxuuFJw+tpNFiBCRNZoHJOCHwqwWQ8HK8y1u/OBumOsRIJwyFFBHWObSxmKmiyGqWuJk1c6bzEm&#10;6SupPd4T3Br5nGWv0mLDaaHGlt5qKq7Hm1VQ+NKE/baUn3j6Ho/P89JcPjqlnkb9dgkiUh8f4f/2&#10;u1Ywf4G/L+kHyPUvAAAA//8DAFBLAQItABQABgAIAAAAIQDb4fbL7gAAAIUBAAATAAAAAAAAAAAA&#10;AAAAAAAAAABbQ29udGVudF9UeXBlc10ueG1sUEsBAi0AFAAGAAgAAAAhAFr0LFu/AAAAFQEAAAsA&#10;AAAAAAAAAAAAAAAAHwEAAF9yZWxzLy5yZWxzUEsBAi0AFAAGAAgAAAAhAP1k8X7EAAAA2wAAAA8A&#10;AAAAAAAAAAAAAAAABwIAAGRycy9kb3ducmV2LnhtbFBLBQYAAAAAAwADALcAAAD4AgAAAAA=&#10;" path="m,l,312396r1522933,l1522933,624793e" filled="f" strokecolor="#ed7d31" strokeweight=".35281mm">
                  <v:stroke joinstyle="miter"/>
                  <v:path arrowok="t" o:connecttype="custom" o:connectlocs="836671,0;1673342,343252;836671,686504;0,343252" o:connectangles="270,0,90,180" textboxrect="0,0,1673346,686501"/>
                </v:shape>
                <v:shape id="Freeform 56" o:spid="_x0000_s1072" style="position:absolute;left:33481;top:20438;width:25744;height:9771;visibility:visible;mso-wrap-style:square;v-text-anchor:middle-center" coordsize="2574379,9770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cfdwwAAANsAAAAPAAAAZHJzL2Rvd25yZXYueG1sRI9Pi8Iw&#10;FMTvgt8hPMGbpupWpDaKCAt78OC/vT+at21p81Ka2FY/vVlY2OMwM79h0v1gatFR60rLChbzCARx&#10;ZnXJuYL77XO2AeE8ssbaMil4koP9bjxKMdG25wt1V5+LAGGXoILC+yaR0mUFGXRz2xAH78e2Bn2Q&#10;bS51i32Am1ouo2gtDZYcFgps6FhQVl0fRoE7V694/Vqs4vsh65/N9+nSnTZKTSfDYQvC0+D/w3/t&#10;L60g/oDfL+EHyN0bAAD//wMAUEsBAi0AFAAGAAgAAAAhANvh9svuAAAAhQEAABMAAAAAAAAAAAAA&#10;AAAAAAAAAFtDb250ZW50X1R5cGVzXS54bWxQSwECLQAUAAYACAAAACEAWvQsW78AAAAVAQAACwAA&#10;AAAAAAAAAAAAAAAfAQAAX3JlbHMvLnJlbHNQSwECLQAUAAYACAAAACEAhVnH3cMAAADbAAAADwAA&#10;AAAAAAAAAAAAAAAHAgAAZHJzL2Rvd25yZXYueG1sUEsFBgAAAAADAAMAtwAAAPcCAAAAAA==&#10;" adj="-11796480,,5400" path="m,97705c,43744,43744,,97705,l2476675,v53961,,97705,43744,97705,97705c2574380,358250,2574379,618796,2574379,879341v,53961,-43744,97705,-97705,97705l97705,977045c43744,977045,,933301,,879340l,97705xe" fillcolor="#ed7d31" stroked="f">
                  <v:stroke joinstyle="miter"/>
                  <v:formulas/>
                  <v:path arrowok="t" o:connecttype="custom" o:connectlocs="1287192,0;2574383,488523;1287192,977045;0,488523;0,97705;97705,0;2476679,0;2574384,97705;2574383,879341;2476678,977046;97705,977045;0,879340;0,97705" o:connectangles="270,0,90,180,0,0,0,0,0,0,0,0,0" textboxrect="0,0,2574379,977045"/>
                  <v:textbox inset="2.065mm,2.065mm,2.065mm,2.065mm">
                    <w:txbxContent>
                      <w:p w:rsidR="00EB145F" w:rsidRDefault="00493AE9">
                        <w:pPr>
                          <w:spacing w:after="100" w:line="216" w:lineRule="auto"/>
                          <w:ind w:firstLine="0"/>
                          <w:jc w:val="center"/>
                          <w:textAlignment w:val="auto"/>
                        </w:pPr>
                        <w:r>
                          <w:rPr>
                            <w:rFonts w:ascii="Cambria" w:eastAsia="Cambria" w:hAnsi="Cambria" w:cs="Cambria"/>
                            <w:b/>
                            <w:bCs/>
                            <w:color w:val="000000"/>
                            <w:kern w:val="3"/>
                            <w:szCs w:val="24"/>
                          </w:rPr>
                          <w:t>Група за за права путника и заједничке послове</w:t>
                        </w:r>
                      </w:p>
                      <w:p w:rsidR="00EB145F" w:rsidRDefault="00493AE9">
                        <w:pPr>
                          <w:spacing w:after="100" w:line="216" w:lineRule="auto"/>
                          <w:ind w:firstLine="0"/>
                          <w:jc w:val="center"/>
                          <w:textAlignment w:val="auto"/>
                        </w:pPr>
                        <w:r>
                          <w:rPr>
                            <w:rFonts w:ascii="Cambria" w:eastAsia="Cambria" w:hAnsi="Cambria" w:cs="Cambria"/>
                            <w:b/>
                            <w:bCs/>
                            <w:color w:val="000000"/>
                            <w:kern w:val="3"/>
                            <w:szCs w:val="24"/>
                          </w:rPr>
                          <w:t>Руководилац Групе:</w:t>
                        </w:r>
                      </w:p>
                      <w:p w:rsidR="00EB145F" w:rsidRDefault="00493AE9">
                        <w:pPr>
                          <w:spacing w:after="100" w:line="216" w:lineRule="auto"/>
                          <w:ind w:firstLine="0"/>
                          <w:jc w:val="center"/>
                          <w:textAlignment w:val="auto"/>
                        </w:pPr>
                        <w:r>
                          <w:rPr>
                            <w:rFonts w:ascii="Cambria" w:eastAsia="Cambria" w:hAnsi="Cambria" w:cs="Cambria"/>
                            <w:b/>
                            <w:bCs/>
                            <w:color w:val="000000"/>
                            <w:kern w:val="3"/>
                            <w:szCs w:val="24"/>
                          </w:rPr>
                          <w:t>Oља Ковачевић</w:t>
                        </w:r>
                      </w:p>
                    </w:txbxContent>
                  </v:textbox>
                </v:shape>
                <w10:anchorlock/>
              </v:group>
            </w:pict>
          </mc:Fallback>
        </mc:AlternateContent>
      </w:r>
    </w:p>
    <w:p w:rsidR="00EB145F" w:rsidRDefault="00EB145F">
      <w:pPr>
        <w:tabs>
          <w:tab w:val="center" w:pos="5179"/>
        </w:tabs>
        <w:rPr>
          <w:rFonts w:ascii="Cambria" w:hAnsi="Cambria" w:cs="Calibri"/>
          <w:sz w:val="22"/>
          <w:szCs w:val="22"/>
          <w:lang w:val="ru-RU"/>
        </w:rPr>
      </w:pPr>
    </w:p>
    <w:p w:rsidR="00EB145F" w:rsidRDefault="00EB145F">
      <w:pPr>
        <w:tabs>
          <w:tab w:val="center" w:pos="5179"/>
        </w:tabs>
        <w:rPr>
          <w:rFonts w:ascii="Cambria" w:hAnsi="Cambria" w:cs="Calibri"/>
          <w:sz w:val="22"/>
          <w:szCs w:val="22"/>
          <w:lang w:val="ru-RU"/>
        </w:rPr>
      </w:pPr>
    </w:p>
    <w:p w:rsidR="00EB145F" w:rsidRDefault="00EB145F">
      <w:pPr>
        <w:tabs>
          <w:tab w:val="center" w:pos="5179"/>
        </w:tabs>
        <w:rPr>
          <w:rFonts w:ascii="Cambria" w:hAnsi="Cambria" w:cs="Calibri"/>
          <w:sz w:val="22"/>
          <w:szCs w:val="22"/>
          <w:lang w:val="ru-RU"/>
        </w:rPr>
      </w:pPr>
    </w:p>
    <w:p w:rsidR="00EB145F" w:rsidRDefault="00493AE9">
      <w:r>
        <w:rPr>
          <w:rFonts w:ascii="Cambria" w:hAnsi="Cambria"/>
          <w:sz w:val="22"/>
          <w:szCs w:val="22"/>
          <w:lang w:val="ru-RU"/>
        </w:rPr>
        <w:t>У Одељењу за регулисање железничког тржишта, лиценце, права путн</w:t>
      </w:r>
      <w:r>
        <w:rPr>
          <w:rFonts w:ascii="Cambria" w:hAnsi="Cambria"/>
          <w:sz w:val="22"/>
          <w:szCs w:val="22"/>
          <w:lang w:val="ru-RU"/>
        </w:rPr>
        <w:t>ика и заједничке послове обављају се послови који се односе на:</w:t>
      </w:r>
    </w:p>
    <w:p w:rsidR="00EB145F" w:rsidRDefault="00EB145F">
      <w:pPr>
        <w:rPr>
          <w:rFonts w:ascii="Cambria" w:hAnsi="Cambria"/>
          <w:sz w:val="22"/>
          <w:szCs w:val="22"/>
          <w:lang w:val="ru-RU"/>
        </w:rPr>
      </w:pPr>
    </w:p>
    <w:p w:rsidR="00EB145F" w:rsidRDefault="00493AE9">
      <w:r>
        <w:rPr>
          <w:rFonts w:ascii="Cambria" w:hAnsi="Cambria"/>
          <w:sz w:val="22"/>
          <w:szCs w:val="22"/>
          <w:lang w:val="ru-RU"/>
        </w:rPr>
        <w:t xml:space="preserve">1) </w:t>
      </w:r>
      <w:r>
        <w:rPr>
          <w:rStyle w:val="longtext"/>
          <w:rFonts w:ascii="Cambria" w:hAnsi="Cambria"/>
          <w:sz w:val="22"/>
          <w:szCs w:val="22"/>
          <w:shd w:val="clear" w:color="auto" w:fill="FFFFFF"/>
          <w:lang w:val="ru-RU"/>
        </w:rPr>
        <w:t>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w:t>
      </w:r>
      <w:r>
        <w:rPr>
          <w:rStyle w:val="longtext"/>
          <w:rFonts w:ascii="Cambria" w:hAnsi="Cambria"/>
          <w:sz w:val="22"/>
          <w:szCs w:val="22"/>
          <w:shd w:val="clear" w:color="auto" w:fill="FFFFFF"/>
          <w:lang w:val="ru-RU"/>
        </w:rPr>
        <w:t>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w:t>
      </w:r>
      <w:r>
        <w:rPr>
          <w:rStyle w:val="longtext"/>
          <w:rFonts w:ascii="Cambria" w:hAnsi="Cambria"/>
          <w:sz w:val="22"/>
          <w:szCs w:val="22"/>
          <w:shd w:val="clear" w:color="auto" w:fill="FFFFFF"/>
          <w:lang w:val="ru-RU"/>
        </w:rPr>
        <w:t xml:space="preserve">енције на тржишту железничких услуга; 3) </w:t>
      </w:r>
      <w:r>
        <w:rPr>
          <w:rFonts w:ascii="Cambria" w:hAnsi="Cambria"/>
          <w:sz w:val="22"/>
          <w:szCs w:val="22"/>
          <w:shd w:val="clear" w:color="auto" w:fill="FFFFFF"/>
          <w:lang w:val="ru-RU"/>
        </w:rPr>
        <w:t>контролу поступања управљача инфраструктуре,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w:t>
      </w:r>
      <w:r>
        <w:rPr>
          <w:rFonts w:ascii="Cambria" w:hAnsi="Cambria"/>
          <w:sz w:val="22"/>
          <w:szCs w:val="22"/>
          <w:shd w:val="clear" w:color="auto" w:fill="FFFFFF"/>
          <w:lang w:val="ru-RU"/>
        </w:rPr>
        <w:t>односиоцима захтева за доделу капацитета инфраструктуре</w:t>
      </w:r>
      <w:r>
        <w:rPr>
          <w:rStyle w:val="longtext"/>
          <w:rFonts w:ascii="Cambria" w:hAnsi="Cambria"/>
          <w:sz w:val="22"/>
          <w:szCs w:val="22"/>
          <w:shd w:val="clear" w:color="auto" w:fill="FFFFFF"/>
          <w:lang w:val="ru-RU"/>
        </w:rPr>
        <w:t>;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w:t>
      </w:r>
      <w:r>
        <w:rPr>
          <w:rStyle w:val="longtext"/>
          <w:rFonts w:ascii="Cambria" w:hAnsi="Cambria"/>
          <w:sz w:val="22"/>
          <w:szCs w:val="22"/>
          <w:shd w:val="clear" w:color="auto" w:fill="FFFFFF"/>
          <w:lang w:val="ru-RU"/>
        </w:rPr>
        <w:t xml:space="preserve">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w:t>
      </w:r>
      <w:r>
        <w:rPr>
          <w:rFonts w:ascii="Cambria" w:hAnsi="Cambria"/>
          <w:sz w:val="22"/>
          <w:szCs w:val="22"/>
          <w:shd w:val="clear" w:color="auto" w:fill="FFFFFF"/>
          <w:lang w:val="ru-RU"/>
        </w:rPr>
        <w:t>консултовање представник</w:t>
      </w:r>
      <w:r>
        <w:rPr>
          <w:rFonts w:ascii="Cambria" w:hAnsi="Cambria"/>
          <w:sz w:val="22"/>
          <w:szCs w:val="22"/>
          <w:shd w:val="clear" w:color="auto" w:fill="FFFFFF"/>
          <w:lang w:val="ru-RU"/>
        </w:rPr>
        <w:t xml:space="preserve">а корисника услуга железничког превоза робе и путника, како би се узели у обзир њихови ставови о железничком тржишту; </w:t>
      </w:r>
      <w:r>
        <w:rPr>
          <w:rStyle w:val="longtext"/>
          <w:rFonts w:ascii="Cambria" w:hAnsi="Cambria"/>
          <w:sz w:val="22"/>
          <w:szCs w:val="22"/>
          <w:shd w:val="clear" w:color="auto" w:fill="FFFFFF"/>
          <w:lang w:val="ru-RU"/>
        </w:rPr>
        <w:t xml:space="preserve">8) </w:t>
      </w:r>
      <w:r>
        <w:rPr>
          <w:rFonts w:ascii="Cambria" w:hAnsi="Cambria"/>
          <w:sz w:val="22"/>
          <w:szCs w:val="22"/>
          <w:shd w:val="clear" w:color="auto" w:fill="FFFFFF"/>
          <w:lang w:val="ru-RU"/>
        </w:rPr>
        <w:t>разматрање свих притужби у смислу члана 121. Закона о железници, одлучивање по истим и предузимање мера за исправку стања;</w:t>
      </w:r>
      <w:r>
        <w:rPr>
          <w:rFonts w:ascii="Cambria" w:hAnsi="Cambria"/>
          <w:sz w:val="22"/>
          <w:szCs w:val="22"/>
          <w:lang w:val="ru-RU"/>
        </w:rPr>
        <w:t xml:space="preserve"> 9); </w:t>
      </w:r>
      <w:r>
        <w:rPr>
          <w:rFonts w:ascii="Cambria" w:hAnsi="Cambria"/>
          <w:sz w:val="22"/>
          <w:szCs w:val="22"/>
          <w:lang w:val="ru-RU"/>
        </w:rPr>
        <w:t>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w:t>
      </w:r>
      <w:r>
        <w:rPr>
          <w:rFonts w:ascii="Cambria" w:hAnsi="Cambria"/>
          <w:sz w:val="22"/>
          <w:szCs w:val="22"/>
          <w:shd w:val="clear" w:color="auto" w:fill="FFFFFF"/>
          <w:lang w:val="ru-RU"/>
        </w:rPr>
        <w:t xml:space="preserve"> </w:t>
      </w:r>
      <w:r>
        <w:rPr>
          <w:rFonts w:ascii="Cambria" w:hAnsi="Cambria"/>
          <w:sz w:val="22"/>
          <w:szCs w:val="22"/>
          <w:lang w:val="ru-RU"/>
        </w:rPr>
        <w:t>члана 121. Зак</w:t>
      </w:r>
      <w:r>
        <w:rPr>
          <w:rFonts w:ascii="Cambria" w:hAnsi="Cambria"/>
          <w:sz w:val="22"/>
          <w:szCs w:val="22"/>
          <w:lang w:val="ru-RU"/>
        </w:rPr>
        <w:t>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w:t>
      </w:r>
      <w:r>
        <w:rPr>
          <w:rFonts w:ascii="Cambria" w:hAnsi="Cambria"/>
          <w:sz w:val="22"/>
          <w:szCs w:val="22"/>
          <w:lang w:val="ru-RU"/>
        </w:rPr>
        <w:t>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w:t>
      </w:r>
      <w:r>
        <w:rPr>
          <w:rFonts w:ascii="Cambria" w:hAnsi="Cambria"/>
          <w:sz w:val="22"/>
          <w:szCs w:val="22"/>
          <w:lang w:val="ru-RU"/>
        </w:rPr>
        <w:t xml:space="preserve">а са телом </w:t>
      </w:r>
      <w:r>
        <w:rPr>
          <w:rFonts w:ascii="Cambria" w:hAnsi="Cambria"/>
          <w:sz w:val="22"/>
          <w:szCs w:val="22"/>
          <w:lang w:val="ru-RU"/>
        </w:rPr>
        <w:lastRenderedPageBreak/>
        <w:t xml:space="preserve">надлежним за заштиту конкуренције; 14) давање стручних мишљења и израду анализа из делокруга Одељења; 15) спровођење извршења решења Дирекције у складу са законом којим се уређује општи управни поступак и покретање прекршајног поступка у оквиру </w:t>
      </w:r>
      <w:r>
        <w:rPr>
          <w:rFonts w:ascii="Cambria" w:hAnsi="Cambria"/>
          <w:sz w:val="22"/>
          <w:szCs w:val="22"/>
          <w:lang w:val="ru-RU"/>
        </w:rPr>
        <w:t xml:space="preserve">надлежности Дирекције; 16) припрему годишњег извештаја о </w:t>
      </w:r>
      <w:r>
        <w:rPr>
          <w:rStyle w:val="longtext"/>
          <w:rFonts w:ascii="Cambria" w:hAnsi="Cambria"/>
          <w:sz w:val="22"/>
          <w:szCs w:val="22"/>
          <w:shd w:val="clear" w:color="auto" w:fill="FFFFFF"/>
          <w:lang w:val="ru-RU"/>
        </w:rPr>
        <w:t xml:space="preserve">регулисању тржишта железничких услуга </w:t>
      </w:r>
      <w:r>
        <w:rPr>
          <w:rFonts w:ascii="Cambria" w:hAnsi="Cambria"/>
          <w:sz w:val="22"/>
          <w:szCs w:val="22"/>
          <w:lang w:val="ru-RU"/>
        </w:rPr>
        <w:t xml:space="preserve">у претходној години; 17) </w:t>
      </w:r>
      <w:r>
        <w:rPr>
          <w:rStyle w:val="longtext"/>
          <w:rFonts w:ascii="Cambria" w:hAnsi="Cambria"/>
          <w:sz w:val="22"/>
          <w:szCs w:val="22"/>
          <w:lang w:val="ru-RU"/>
        </w:rPr>
        <w:t xml:space="preserve">сарадњу са органима других држава надлежним за </w:t>
      </w:r>
      <w:r>
        <w:rPr>
          <w:rStyle w:val="longtext"/>
          <w:rFonts w:ascii="Cambria" w:hAnsi="Cambria"/>
          <w:sz w:val="22"/>
          <w:szCs w:val="22"/>
          <w:shd w:val="clear" w:color="auto" w:fill="FFFFFF"/>
          <w:lang w:val="ru-RU"/>
        </w:rPr>
        <w:t>регулисање тржишта железничких услуга, лиценцирање превозника и права путника, као</w:t>
      </w:r>
      <w:r>
        <w:rPr>
          <w:rStyle w:val="WW8Num1z0"/>
          <w:rFonts w:ascii="Cambria" w:hAnsi="Cambria"/>
          <w:sz w:val="22"/>
          <w:szCs w:val="22"/>
          <w:lang w:val="ru-RU"/>
        </w:rPr>
        <w:t xml:space="preserve"> </w:t>
      </w:r>
      <w:r>
        <w:rPr>
          <w:rStyle w:val="longtext"/>
          <w:rFonts w:ascii="Cambria" w:hAnsi="Cambria"/>
          <w:sz w:val="22"/>
          <w:szCs w:val="22"/>
          <w:lang w:val="ru-RU"/>
        </w:rPr>
        <w:t>и реле</w:t>
      </w:r>
      <w:r>
        <w:rPr>
          <w:rStyle w:val="longtext"/>
          <w:rFonts w:ascii="Cambria" w:hAnsi="Cambria"/>
          <w:sz w:val="22"/>
          <w:szCs w:val="22"/>
          <w:lang w:val="ru-RU"/>
        </w:rPr>
        <w:t xml:space="preserve">вантним међународним организацијама у оквиру надлежности Одељења; 18) европске интеграције; </w:t>
      </w:r>
      <w:r>
        <w:rPr>
          <w:rFonts w:ascii="Cambria" w:hAnsi="Cambria"/>
          <w:sz w:val="22"/>
          <w:szCs w:val="22"/>
          <w:lang w:val="ru-RU"/>
        </w:rPr>
        <w:t>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w:t>
      </w:r>
      <w:r>
        <w:rPr>
          <w:rFonts w:ascii="Cambria" w:hAnsi="Cambria"/>
          <w:sz w:val="22"/>
          <w:szCs w:val="22"/>
          <w:lang w:val="ru-RU"/>
        </w:rPr>
        <w:t xml:space="preserve">пка </w:t>
      </w:r>
      <w:r>
        <w:rPr>
          <w:rFonts w:ascii="Cambria" w:hAnsi="Cambria"/>
          <w:bCs/>
          <w:sz w:val="22"/>
          <w:szCs w:val="22"/>
          <w:lang w:val="ru-RU"/>
        </w:rPr>
        <w:t>провере испуњености законом прописаних услова након издавања лиценце; 22) вођење евиденције о издатим лиценцама;</w:t>
      </w:r>
      <w:r>
        <w:rPr>
          <w:rFonts w:ascii="Cambria" w:hAnsi="Cambria"/>
          <w:sz w:val="22"/>
          <w:szCs w:val="22"/>
          <w:lang w:val="ru-RU"/>
        </w:rPr>
        <w:t xml:space="preserve"> 23) учешће у међународној сарадњи у области регулисања тржишта, лиценци и права путника: 24) учествовање у изради стручних основа за  донош</w:t>
      </w:r>
      <w:r>
        <w:rPr>
          <w:rFonts w:ascii="Cambria" w:hAnsi="Cambria"/>
          <w:sz w:val="22"/>
          <w:szCs w:val="22"/>
          <w:lang w:val="ru-RU"/>
        </w:rPr>
        <w:t>ење подзаконских аката из делокруга Одељења; 25</w:t>
      </w:r>
      <w:r>
        <w:rPr>
          <w:rFonts w:ascii="Cambria" w:hAnsi="Cambria"/>
          <w:spacing w:val="6"/>
          <w:sz w:val="22"/>
          <w:szCs w:val="22"/>
          <w:lang w:val="ru-RU"/>
        </w:rPr>
        <w:t>) планирање, припрему и извршење буџета Републике Србије</w:t>
      </w:r>
      <w:r>
        <w:rPr>
          <w:rFonts w:ascii="Cambria" w:hAnsi="Cambria"/>
          <w:spacing w:val="1"/>
          <w:sz w:val="22"/>
          <w:szCs w:val="22"/>
          <w:lang w:val="ru-RU"/>
        </w:rPr>
        <w:t>; 26) књиговодствене послове; 27</w:t>
      </w:r>
      <w:r>
        <w:rPr>
          <w:rFonts w:ascii="Cambria" w:hAnsi="Cambria"/>
          <w:spacing w:val="8"/>
          <w:sz w:val="22"/>
          <w:szCs w:val="22"/>
          <w:lang w:val="ru-RU"/>
        </w:rPr>
        <w:t xml:space="preserve">) контролу исправности коришћења буџетских апропријација и квота; 28) </w:t>
      </w:r>
      <w:r>
        <w:rPr>
          <w:rFonts w:ascii="Cambria" w:hAnsi="Cambria"/>
          <w:sz w:val="22"/>
          <w:szCs w:val="22"/>
          <w:lang w:val="ru-RU"/>
        </w:rPr>
        <w:t>контролу преузимања обавеза и извршења налога за пл</w:t>
      </w:r>
      <w:r>
        <w:rPr>
          <w:rFonts w:ascii="Cambria" w:hAnsi="Cambria"/>
          <w:sz w:val="22"/>
          <w:szCs w:val="22"/>
          <w:lang w:val="ru-RU"/>
        </w:rPr>
        <w:t>аћање као и контрол</w:t>
      </w:r>
      <w:r>
        <w:rPr>
          <w:rFonts w:ascii="Cambria" w:hAnsi="Cambria"/>
          <w:sz w:val="22"/>
          <w:szCs w:val="22"/>
        </w:rPr>
        <w:t>a</w:t>
      </w:r>
      <w:r>
        <w:rPr>
          <w:rFonts w:ascii="Cambria" w:hAnsi="Cambria"/>
          <w:sz w:val="22"/>
          <w:szCs w:val="22"/>
          <w:lang w:val="ru-RU"/>
        </w:rPr>
        <w:t xml:space="preserve"> документованости пословних промена; 29</w:t>
      </w:r>
      <w:r>
        <w:rPr>
          <w:rFonts w:ascii="Cambria" w:hAnsi="Cambria"/>
          <w:spacing w:val="6"/>
          <w:sz w:val="22"/>
          <w:szCs w:val="22"/>
          <w:lang w:val="ru-RU"/>
        </w:rPr>
        <w:t>) јавне набавке; 30) сарадњу са Републичким јавним правобранилаштвом</w:t>
      </w:r>
      <w:r>
        <w:rPr>
          <w:rFonts w:ascii="Cambria" w:hAnsi="Cambria"/>
          <w:sz w:val="22"/>
          <w:szCs w:val="22"/>
          <w:lang w:val="ru-RU"/>
        </w:rPr>
        <w:t>; 31</w:t>
      </w:r>
      <w:r>
        <w:rPr>
          <w:rFonts w:ascii="Cambria" w:hAnsi="Cambria"/>
          <w:spacing w:val="8"/>
          <w:sz w:val="22"/>
          <w:szCs w:val="22"/>
          <w:lang w:val="ru-RU"/>
        </w:rPr>
        <w:t xml:space="preserve">) вођење службених евиденција о запосленима; </w:t>
      </w:r>
      <w:r>
        <w:rPr>
          <w:rFonts w:ascii="Cambria" w:hAnsi="Cambria"/>
          <w:sz w:val="22"/>
          <w:szCs w:val="22"/>
          <w:lang w:val="ru-RU"/>
        </w:rPr>
        <w:t>32</w:t>
      </w:r>
      <w:r>
        <w:rPr>
          <w:rFonts w:ascii="Cambria" w:hAnsi="Cambria"/>
          <w:spacing w:val="3"/>
          <w:sz w:val="22"/>
          <w:szCs w:val="22"/>
          <w:lang w:val="ru-RU"/>
        </w:rPr>
        <w:t xml:space="preserve">) примање, 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архивирање документације; 33) израду свих в</w:t>
      </w:r>
      <w:r>
        <w:rPr>
          <w:rFonts w:ascii="Cambria" w:hAnsi="Cambria"/>
          <w:spacing w:val="5"/>
          <w:sz w:val="22"/>
          <w:szCs w:val="22"/>
          <w:lang w:val="ru-RU"/>
        </w:rPr>
        <w:t>рста уговора; 34) радно-правни статус запослених</w:t>
      </w:r>
      <w:r>
        <w:rPr>
          <w:rFonts w:ascii="Cambria" w:hAnsi="Cambria"/>
          <w:sz w:val="22"/>
          <w:szCs w:val="22"/>
          <w:lang w:val="ru-RU"/>
        </w:rPr>
        <w:t>; 35</w:t>
      </w:r>
      <w:r>
        <w:rPr>
          <w:rFonts w:ascii="Cambria" w:hAnsi="Cambria"/>
          <w:spacing w:val="-1"/>
          <w:sz w:val="22"/>
          <w:szCs w:val="22"/>
          <w:lang w:val="ru-RU"/>
        </w:rPr>
        <w:t xml:space="preserve">) израду нацрта кадровског плана; 36) анализу кадровских потреба; 37) стручно усавршавање </w:t>
      </w:r>
      <w:r>
        <w:rPr>
          <w:rFonts w:ascii="Cambria" w:hAnsi="Cambria"/>
          <w:sz w:val="22"/>
          <w:szCs w:val="22"/>
          <w:lang w:val="ru-RU"/>
        </w:rPr>
        <w:t xml:space="preserve">државних </w:t>
      </w:r>
      <w:r>
        <w:rPr>
          <w:rFonts w:ascii="Cambria" w:hAnsi="Cambria"/>
          <w:spacing w:val="1"/>
          <w:sz w:val="22"/>
          <w:szCs w:val="22"/>
          <w:lang w:val="ru-RU"/>
        </w:rPr>
        <w:t xml:space="preserve">службеника; 38) поступак оцењивања државних </w:t>
      </w:r>
      <w:r>
        <w:rPr>
          <w:rFonts w:ascii="Cambria" w:hAnsi="Cambria"/>
          <w:sz w:val="22"/>
          <w:szCs w:val="22"/>
          <w:lang w:val="ru-RU"/>
        </w:rPr>
        <w:t xml:space="preserve">службеника; 39) припрему и спровођење плана интегритета;  </w:t>
      </w:r>
      <w:r>
        <w:rPr>
          <w:rStyle w:val="longtext"/>
          <w:rFonts w:ascii="Cambria" w:hAnsi="Cambria"/>
          <w:sz w:val="22"/>
          <w:szCs w:val="22"/>
          <w:lang w:val="ru-RU"/>
        </w:rPr>
        <w:t xml:space="preserve">и </w:t>
      </w:r>
      <w:r>
        <w:rPr>
          <w:rFonts w:ascii="Cambria" w:hAnsi="Cambria"/>
          <w:sz w:val="22"/>
          <w:szCs w:val="22"/>
          <w:lang w:val="ru-RU"/>
        </w:rPr>
        <w:t>друге послове у складу са законом</w:t>
      </w:r>
      <w:r>
        <w:rPr>
          <w:rStyle w:val="longtext"/>
          <w:rFonts w:ascii="Cambria" w:hAnsi="Cambria"/>
          <w:sz w:val="22"/>
          <w:szCs w:val="22"/>
          <w:lang w:val="ru-RU"/>
        </w:rPr>
        <w:t>.</w:t>
      </w:r>
    </w:p>
    <w:p w:rsidR="00EB145F" w:rsidRDefault="00EB145F"/>
    <w:p w:rsidR="00EB145F" w:rsidRDefault="00EB145F">
      <w:pPr>
        <w:rPr>
          <w:rFonts w:ascii="Cambria" w:hAnsi="Cambria"/>
          <w:lang w:val="ru-RU"/>
        </w:rPr>
      </w:pPr>
    </w:p>
    <w:p w:rsidR="00EB145F" w:rsidRDefault="00493AE9">
      <w:pPr>
        <w:pStyle w:val="Heading2"/>
        <w:rPr>
          <w:lang w:val="ru-RU"/>
        </w:rPr>
      </w:pPr>
      <w:bookmarkStart w:id="100" w:name="_Toc7000853"/>
      <w:bookmarkStart w:id="101" w:name="_Toc32407694"/>
      <w:bookmarkStart w:id="102" w:name="_Toc33012922"/>
      <w:r>
        <w:rPr>
          <w:lang w:val="ru-RU"/>
        </w:rPr>
        <w:t>Група за правне послове и регулисање железничког</w:t>
      </w:r>
      <w:bookmarkEnd w:id="100"/>
      <w:bookmarkEnd w:id="101"/>
      <w:bookmarkEnd w:id="102"/>
    </w:p>
    <w:p w:rsidR="00EB145F" w:rsidRDefault="00493AE9">
      <w:pPr>
        <w:pStyle w:val="Heading2"/>
        <w:rPr>
          <w:lang w:val="ru-RU"/>
        </w:rPr>
      </w:pPr>
      <w:bookmarkStart w:id="103" w:name="_Toc7000854"/>
      <w:bookmarkStart w:id="104" w:name="_Toc32407695"/>
      <w:bookmarkStart w:id="105" w:name="_Toc33012923"/>
      <w:r>
        <w:rPr>
          <w:lang w:val="ru-RU"/>
        </w:rPr>
        <w:t xml:space="preserve">       тржишта</w:t>
      </w:r>
      <w:bookmarkEnd w:id="103"/>
      <w:bookmarkEnd w:id="104"/>
      <w:bookmarkEnd w:id="105"/>
    </w:p>
    <w:p w:rsidR="00EB145F" w:rsidRDefault="00EB145F">
      <w:pPr>
        <w:ind w:left="1062" w:firstLine="0"/>
        <w:rPr>
          <w:rFonts w:ascii="Cambria" w:hAnsi="Cambria" w:cs="Calibri"/>
          <w:sz w:val="22"/>
          <w:szCs w:val="22"/>
          <w:lang w:val="ru-RU"/>
        </w:rPr>
      </w:pPr>
    </w:p>
    <w:p w:rsidR="00EB145F" w:rsidRDefault="00493AE9">
      <w:pPr>
        <w:ind w:left="1062" w:firstLine="0"/>
        <w:rPr>
          <w:rFonts w:ascii="Cambria" w:hAnsi="Cambria" w:cs="Calibri"/>
          <w:sz w:val="22"/>
          <w:szCs w:val="22"/>
          <w:lang w:val="ru-RU"/>
        </w:rPr>
      </w:pPr>
      <w:r>
        <w:rPr>
          <w:rFonts w:ascii="Cambria" w:hAnsi="Cambria" w:cs="Calibri"/>
          <w:sz w:val="22"/>
          <w:szCs w:val="22"/>
          <w:lang w:val="ru-RU"/>
        </w:rPr>
        <w:t xml:space="preserve">     Руководилац Групе: Зорица Радовић</w:t>
      </w:r>
    </w:p>
    <w:p w:rsidR="00EB145F" w:rsidRDefault="00EB145F">
      <w:pPr>
        <w:ind w:left="1062" w:firstLine="0"/>
        <w:rPr>
          <w:rFonts w:ascii="Cambria" w:hAnsi="Cambria" w:cs="Calibri"/>
          <w:sz w:val="22"/>
          <w:szCs w:val="22"/>
          <w:lang w:val="ru-RU"/>
        </w:rPr>
      </w:pPr>
    </w:p>
    <w:p w:rsidR="00EB145F" w:rsidRDefault="00493AE9">
      <w:r>
        <w:rPr>
          <w:rFonts w:ascii="Cambria" w:hAnsi="Cambria"/>
          <w:sz w:val="22"/>
          <w:szCs w:val="22"/>
          <w:lang w:val="ru-RU"/>
        </w:rPr>
        <w:t xml:space="preserve">У Групи за правне послове  и регулисање железничког тржишта </w:t>
      </w:r>
      <w:r>
        <w:rPr>
          <w:rFonts w:ascii="Cambria" w:hAnsi="Cambria"/>
          <w:bCs/>
          <w:sz w:val="22"/>
          <w:szCs w:val="22"/>
          <w:lang w:val="ru-RU"/>
        </w:rPr>
        <w:t>обављају се послови који се односе на:</w:t>
      </w:r>
      <w:r>
        <w:rPr>
          <w:rFonts w:ascii="Cambria" w:hAnsi="Cambria"/>
          <w:sz w:val="22"/>
          <w:szCs w:val="22"/>
          <w:shd w:val="clear" w:color="auto" w:fill="FFFFFF"/>
          <w:lang w:val="ru-RU"/>
        </w:rPr>
        <w:t xml:space="preserve"> </w:t>
      </w:r>
    </w:p>
    <w:p w:rsidR="00EB145F" w:rsidRDefault="00EB145F">
      <w:pPr>
        <w:rPr>
          <w:rFonts w:ascii="Cambria" w:hAnsi="Cambria"/>
          <w:sz w:val="22"/>
          <w:szCs w:val="22"/>
          <w:shd w:val="clear" w:color="auto" w:fill="FFFFFF"/>
          <w:lang w:val="ru-RU"/>
        </w:rPr>
      </w:pPr>
    </w:p>
    <w:p w:rsidR="00EB145F" w:rsidRDefault="00493AE9">
      <w:r>
        <w:rPr>
          <w:rFonts w:ascii="Cambria" w:hAnsi="Cambria"/>
          <w:bCs/>
          <w:sz w:val="22"/>
          <w:szCs w:val="22"/>
          <w:lang w:val="ru-RU"/>
        </w:rPr>
        <w:t>1) одлучивање</w:t>
      </w:r>
      <w:r>
        <w:rPr>
          <w:rFonts w:ascii="Cambria" w:hAnsi="Cambria"/>
          <w:bCs/>
          <w:sz w:val="22"/>
          <w:szCs w:val="22"/>
          <w:lang w:val="ru-RU"/>
        </w:rPr>
        <w:t xml:space="preserve">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w:t>
      </w:r>
      <w:r>
        <w:rPr>
          <w:rFonts w:ascii="Cambria" w:hAnsi="Cambria"/>
          <w:bCs/>
          <w:sz w:val="22"/>
          <w:szCs w:val="22"/>
          <w:lang w:val="ru-RU"/>
        </w:rPr>
        <w:t>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w:t>
      </w:r>
      <w:r>
        <w:rPr>
          <w:rFonts w:ascii="Cambria" w:hAnsi="Cambria"/>
          <w:bCs/>
          <w:sz w:val="22"/>
          <w:szCs w:val="22"/>
          <w:lang w:val="ru-RU"/>
        </w:rPr>
        <w:t xml:space="preserve">аструктуре, железничког превозника и оператора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w:t>
      </w:r>
      <w:r>
        <w:rPr>
          <w:rFonts w:ascii="Cambria" w:hAnsi="Cambria"/>
          <w:bCs/>
          <w:sz w:val="22"/>
          <w:szCs w:val="22"/>
          <w:lang w:val="ru-RU"/>
        </w:rPr>
        <w:t>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w:t>
      </w:r>
      <w:r>
        <w:rPr>
          <w:rFonts w:ascii="Cambria" w:hAnsi="Cambria"/>
          <w:bCs/>
          <w:sz w:val="22"/>
          <w:szCs w:val="22"/>
          <w:lang w:val="ru-RU"/>
        </w:rPr>
        <w:t xml:space="preserve"> на тржишту железничких услуга; 6) предузимање мера како би накнаде које је утврдио управљач инфраструктуре биле недискриминаторске и у складу са законом; 7) консултовање представника корисника услуга железничког превоза робе и путника, како би се узели у </w:t>
      </w:r>
      <w:r>
        <w:rPr>
          <w:rFonts w:ascii="Cambria" w:hAnsi="Cambria"/>
          <w:bCs/>
          <w:sz w:val="22"/>
          <w:szCs w:val="22"/>
          <w:lang w:val="ru-RU"/>
        </w:rPr>
        <w:t>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w:t>
      </w:r>
      <w:r>
        <w:rPr>
          <w:rFonts w:ascii="Cambria" w:hAnsi="Cambria"/>
          <w:bCs/>
          <w:sz w:val="22"/>
          <w:szCs w:val="22"/>
          <w:lang w:val="ru-RU"/>
        </w:rPr>
        <w:t>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сарадњу са телом надлежним за заштиту конкуренције; 11) давањ</w:t>
      </w:r>
      <w:r>
        <w:rPr>
          <w:rFonts w:ascii="Cambria" w:hAnsi="Cambria"/>
          <w:bCs/>
          <w:sz w:val="22"/>
          <w:szCs w:val="22"/>
          <w:lang w:val="ru-RU"/>
        </w:rPr>
        <w:t xml:space="preserve">е стручних мишљења и анализа из надлежности Групе; 12) спровођење извршења решења Дирекције у складу са законом којим се уређује општи управни поступак и покретање прекршајног поступка </w:t>
      </w:r>
      <w:r>
        <w:rPr>
          <w:rFonts w:ascii="Cambria" w:hAnsi="Cambria"/>
          <w:bCs/>
          <w:sz w:val="22"/>
          <w:szCs w:val="22"/>
          <w:lang w:val="ru-RU"/>
        </w:rPr>
        <w:lastRenderedPageBreak/>
        <w:t>у оквиру надлежности Групе;13) припрему годишњег извештаја о регулисању</w:t>
      </w:r>
      <w:r>
        <w:rPr>
          <w:rFonts w:ascii="Cambria" w:hAnsi="Cambria"/>
          <w:bCs/>
          <w:sz w:val="22"/>
          <w:szCs w:val="22"/>
          <w:lang w:val="ru-RU"/>
        </w:rPr>
        <w:t xml:space="preserve"> тржишта железничких услуга у претходној години; 14) сарадњу са органима других држава надлежним за регулисање тржишта железничких услуга и релевантним међународним организацијама у оквиру надлежности Групе; 15) израду свих врста уговора;</w:t>
      </w:r>
      <w:r>
        <w:rPr>
          <w:rFonts w:ascii="Cambria" w:hAnsi="Cambria"/>
          <w:spacing w:val="3"/>
          <w:sz w:val="22"/>
          <w:szCs w:val="22"/>
          <w:lang w:val="ru-RU"/>
        </w:rPr>
        <w:t xml:space="preserve"> 16</w:t>
      </w:r>
      <w:r>
        <w:rPr>
          <w:rFonts w:ascii="Cambria" w:hAnsi="Cambria"/>
          <w:bCs/>
          <w:sz w:val="22"/>
          <w:szCs w:val="22"/>
          <w:lang w:val="ru-RU"/>
        </w:rPr>
        <w:t xml:space="preserve">) радно-правни </w:t>
      </w:r>
      <w:r>
        <w:rPr>
          <w:rFonts w:ascii="Cambria" w:hAnsi="Cambria"/>
          <w:bCs/>
          <w:sz w:val="22"/>
          <w:szCs w:val="22"/>
          <w:lang w:val="ru-RU"/>
        </w:rPr>
        <w:t>статус запослених; 17) израду нацрта кадровског плана; 18) анализу кадровских потреба; 19) стручно усавршавање државних службеника; 20) поступак оцењивања државних службеника;  21) учествовање у изради стручних основа за  доношење подзаконских аката из дел</w:t>
      </w:r>
      <w:r>
        <w:rPr>
          <w:rFonts w:ascii="Cambria" w:hAnsi="Cambria"/>
          <w:bCs/>
          <w:sz w:val="22"/>
          <w:szCs w:val="22"/>
          <w:lang w:val="ru-RU"/>
        </w:rPr>
        <w:t xml:space="preserve">округа; 22) припрему и спровођење плана интегритета;, 23) </w:t>
      </w:r>
      <w:r>
        <w:rPr>
          <w:rStyle w:val="longtext"/>
          <w:rFonts w:ascii="Cambria" w:hAnsi="Cambria"/>
          <w:sz w:val="22"/>
          <w:szCs w:val="22"/>
          <w:lang w:val="ru-RU"/>
        </w:rPr>
        <w:t xml:space="preserve">европске интеграције; </w:t>
      </w:r>
      <w:r>
        <w:rPr>
          <w:rFonts w:ascii="Cambria" w:hAnsi="Cambria"/>
          <w:sz w:val="22"/>
          <w:szCs w:val="22"/>
          <w:lang w:val="ru-RU"/>
        </w:rPr>
        <w:t xml:space="preserve"> </w:t>
      </w:r>
      <w:r>
        <w:rPr>
          <w:rFonts w:ascii="Cambria" w:hAnsi="Cambria"/>
          <w:bCs/>
          <w:sz w:val="22"/>
          <w:szCs w:val="22"/>
          <w:lang w:val="ru-RU"/>
        </w:rPr>
        <w:t xml:space="preserve">и други послови који се односе на правне послове из делокруга Одељења и Групе и регулисање тржишта железничких услуга. </w:t>
      </w:r>
    </w:p>
    <w:p w:rsidR="00EB145F" w:rsidRDefault="00EB145F">
      <w:pPr>
        <w:rPr>
          <w:rFonts w:ascii="Cambria" w:hAnsi="Cambria"/>
          <w:bCs/>
          <w:sz w:val="22"/>
          <w:szCs w:val="22"/>
        </w:rPr>
      </w:pPr>
    </w:p>
    <w:p w:rsidR="00EB145F" w:rsidRDefault="00EB145F">
      <w:pPr>
        <w:rPr>
          <w:rFonts w:ascii="Cambria" w:hAnsi="Cambria"/>
          <w:bCs/>
          <w:sz w:val="22"/>
          <w:szCs w:val="22"/>
          <w:lang w:val="ru-RU"/>
        </w:rPr>
      </w:pPr>
    </w:p>
    <w:p w:rsidR="00EB145F" w:rsidRDefault="00493AE9">
      <w:pPr>
        <w:pStyle w:val="Heading2"/>
        <w:rPr>
          <w:lang w:val="ru-RU"/>
        </w:rPr>
      </w:pPr>
      <w:bookmarkStart w:id="106" w:name="_Toc7000855"/>
      <w:bookmarkStart w:id="107" w:name="_Toc32407696"/>
      <w:bookmarkStart w:id="108" w:name="_Toc33012924"/>
      <w:r>
        <w:rPr>
          <w:lang w:val="ru-RU"/>
        </w:rPr>
        <w:t>Група за права путника и заједничке послове</w:t>
      </w:r>
      <w:bookmarkEnd w:id="106"/>
      <w:bookmarkEnd w:id="107"/>
      <w:bookmarkEnd w:id="108"/>
    </w:p>
    <w:p w:rsidR="00EB145F" w:rsidRDefault="00EB145F">
      <w:pPr>
        <w:ind w:left="1062" w:firstLine="0"/>
        <w:rPr>
          <w:rFonts w:ascii="Cambria" w:hAnsi="Cambria" w:cs="Calibri"/>
          <w:sz w:val="22"/>
          <w:szCs w:val="22"/>
          <w:lang w:val="ru-RU"/>
        </w:rPr>
      </w:pPr>
    </w:p>
    <w:p w:rsidR="00EB145F" w:rsidRDefault="00493AE9">
      <w:pPr>
        <w:ind w:left="1062" w:firstLine="0"/>
      </w:pPr>
      <w:r>
        <w:rPr>
          <w:rFonts w:ascii="Cambria" w:hAnsi="Cambria" w:cs="Calibri"/>
          <w:sz w:val="22"/>
          <w:szCs w:val="22"/>
          <w:lang w:val="ru-RU"/>
        </w:rPr>
        <w:t xml:space="preserve">      </w:t>
      </w:r>
      <w:r>
        <w:rPr>
          <w:rFonts w:ascii="Cambria" w:hAnsi="Cambria" w:cs="Calibri"/>
          <w:sz w:val="22"/>
          <w:szCs w:val="22"/>
          <w:lang w:val="ru-RU"/>
        </w:rPr>
        <w:t>Руководилац Групе: Оља Ковачевић</w:t>
      </w:r>
    </w:p>
    <w:p w:rsidR="00EB145F" w:rsidRDefault="00EB145F">
      <w:pPr>
        <w:tabs>
          <w:tab w:val="left" w:pos="6096"/>
        </w:tabs>
        <w:ind w:right="-7"/>
        <w:rPr>
          <w:rFonts w:ascii="Cambria" w:hAnsi="Cambria"/>
          <w:spacing w:val="3"/>
          <w:sz w:val="22"/>
          <w:szCs w:val="22"/>
          <w:lang w:val="ru-RU"/>
        </w:rPr>
      </w:pPr>
    </w:p>
    <w:p w:rsidR="00EB145F" w:rsidRDefault="00493AE9">
      <w:pPr>
        <w:ind w:firstLine="708"/>
      </w:pPr>
      <w:r>
        <w:rPr>
          <w:rFonts w:ascii="Cambria" w:hAnsi="Cambria"/>
          <w:sz w:val="22"/>
          <w:szCs w:val="22"/>
          <w:lang w:val="ru-RU"/>
        </w:rPr>
        <w:t xml:space="preserve">У Групи за права путника и заједничке послове </w:t>
      </w:r>
      <w:r>
        <w:rPr>
          <w:rFonts w:ascii="Cambria" w:hAnsi="Cambria"/>
          <w:bCs/>
          <w:sz w:val="22"/>
          <w:szCs w:val="22"/>
          <w:lang w:val="ru-RU"/>
        </w:rPr>
        <w:t>обављају се послови који се односе на:</w:t>
      </w:r>
    </w:p>
    <w:p w:rsidR="00EB145F" w:rsidRDefault="00EB145F">
      <w:pPr>
        <w:ind w:firstLine="0"/>
        <w:rPr>
          <w:rFonts w:ascii="Cambria" w:hAnsi="Cambria"/>
          <w:bCs/>
          <w:sz w:val="22"/>
          <w:szCs w:val="22"/>
          <w:lang w:val="ru-RU"/>
        </w:rPr>
      </w:pPr>
    </w:p>
    <w:p w:rsidR="00EB145F" w:rsidRDefault="00493AE9">
      <w:pPr>
        <w:ind w:firstLine="0"/>
      </w:pPr>
      <w:r>
        <w:rPr>
          <w:rFonts w:ascii="Cambria" w:hAnsi="Cambria"/>
          <w:bCs/>
          <w:sz w:val="22"/>
          <w:szCs w:val="22"/>
          <w:lang w:val="ru-RU"/>
        </w:rPr>
        <w:t xml:space="preserve"> 1) разматрање притужби путника који сматрају да им је ускраћено право утврђено Законом о железници 2) давање мишљења и препорука у вези</w:t>
      </w:r>
      <w:r>
        <w:rPr>
          <w:rFonts w:ascii="Cambria" w:hAnsi="Cambria"/>
          <w:bCs/>
          <w:sz w:val="22"/>
          <w:szCs w:val="22"/>
          <w:lang w:val="ru-RU"/>
        </w:rPr>
        <w:t xml:space="preserve"> са правима путника, утврђивање мера за отклањање утврђених повреда права путника; 3) сарадњу са органима других држава надлежним за права путника и релевантним међународним организацијама у оквиру надлежности Групе; 4)</w:t>
      </w:r>
      <w:r>
        <w:rPr>
          <w:rFonts w:ascii="Cambria" w:hAnsi="Cambria"/>
          <w:spacing w:val="3"/>
          <w:sz w:val="22"/>
          <w:szCs w:val="22"/>
          <w:lang w:val="ru-RU"/>
        </w:rPr>
        <w:t xml:space="preserve"> поступак јавне набавке; 5) примање, </w:t>
      </w:r>
      <w:r>
        <w:rPr>
          <w:rFonts w:ascii="Cambria" w:hAnsi="Cambria"/>
          <w:spacing w:val="3"/>
          <w:sz w:val="22"/>
          <w:szCs w:val="22"/>
          <w:lang w:val="ru-RU"/>
        </w:rPr>
        <w:t xml:space="preserve">распоред, слање поште </w:t>
      </w:r>
      <w:r>
        <w:rPr>
          <w:rFonts w:ascii="Cambria" w:hAnsi="Cambria"/>
          <w:spacing w:val="1"/>
          <w:sz w:val="22"/>
          <w:szCs w:val="22"/>
          <w:lang w:val="ru-RU"/>
        </w:rPr>
        <w:t xml:space="preserve">и </w:t>
      </w:r>
      <w:r>
        <w:rPr>
          <w:rFonts w:ascii="Cambria" w:hAnsi="Cambria"/>
          <w:spacing w:val="5"/>
          <w:sz w:val="22"/>
          <w:szCs w:val="22"/>
          <w:lang w:val="ru-RU"/>
        </w:rPr>
        <w:t xml:space="preserve">архивирање документације и други послови који се односе на </w:t>
      </w:r>
      <w:r>
        <w:rPr>
          <w:rFonts w:ascii="Cambria" w:hAnsi="Cambria"/>
          <w:sz w:val="22"/>
          <w:szCs w:val="22"/>
          <w:lang w:val="ru-RU"/>
        </w:rPr>
        <w:t>права путника и заједничке послове.</w:t>
      </w:r>
    </w:p>
    <w:p w:rsidR="00EB145F" w:rsidRDefault="00EB145F">
      <w:pPr>
        <w:ind w:firstLine="0"/>
        <w:rPr>
          <w:rFonts w:ascii="Cambria" w:hAnsi="Cambria"/>
          <w:lang w:val="ru-RU"/>
        </w:rPr>
      </w:pPr>
    </w:p>
    <w:p w:rsidR="00EB145F" w:rsidRDefault="00493AE9">
      <w:pPr>
        <w:pStyle w:val="Heading2"/>
      </w:pPr>
      <w:bookmarkStart w:id="109" w:name="_Toc299715727"/>
      <w:bookmarkStart w:id="110" w:name="_Toc299716447"/>
      <w:bookmarkStart w:id="111" w:name="_Toc299719469"/>
      <w:bookmarkStart w:id="112" w:name="_Toc334530003"/>
      <w:bookmarkStart w:id="113" w:name="_Toc379463641"/>
      <w:bookmarkStart w:id="114" w:name="_Toc461181074"/>
      <w:bookmarkStart w:id="115" w:name="_Ref487798384"/>
      <w:bookmarkStart w:id="116" w:name="_Toc7000856"/>
      <w:bookmarkStart w:id="117" w:name="_Toc32407697"/>
      <w:bookmarkStart w:id="118" w:name="_Toc33012925"/>
      <w:r>
        <w:t>Управљање људским ресурсима</w:t>
      </w:r>
      <w:bookmarkEnd w:id="109"/>
      <w:bookmarkEnd w:id="110"/>
      <w:bookmarkEnd w:id="111"/>
      <w:bookmarkEnd w:id="112"/>
      <w:bookmarkEnd w:id="113"/>
      <w:bookmarkEnd w:id="114"/>
      <w:bookmarkEnd w:id="115"/>
      <w:bookmarkEnd w:id="116"/>
      <w:bookmarkEnd w:id="117"/>
      <w:bookmarkEnd w:id="118"/>
    </w:p>
    <w:p w:rsidR="00EB145F" w:rsidRDefault="00493AE9">
      <w:pPr>
        <w:tabs>
          <w:tab w:val="left" w:pos="3055"/>
        </w:tabs>
        <w:rPr>
          <w:rFonts w:ascii="Cambria" w:hAnsi="Cambria" w:cs="Calibri"/>
          <w:sz w:val="22"/>
          <w:szCs w:val="22"/>
        </w:rPr>
      </w:pPr>
      <w:r>
        <w:rPr>
          <w:rFonts w:ascii="Cambria" w:hAnsi="Cambria" w:cs="Calibri"/>
          <w:sz w:val="22"/>
          <w:szCs w:val="22"/>
        </w:rPr>
        <w:tab/>
      </w:r>
    </w:p>
    <w:p w:rsidR="00EB145F" w:rsidRDefault="00493AE9">
      <w:pPr>
        <w:ind w:firstLine="579"/>
      </w:pPr>
      <w:r>
        <w:rPr>
          <w:rFonts w:ascii="Cambria" w:hAnsi="Cambria"/>
          <w:sz w:val="22"/>
          <w:szCs w:val="22"/>
        </w:rPr>
        <w:t xml:space="preserve"> Одлуком о максималном броју запослених на неодређено време у систему државних органа, систему јавних </w:t>
      </w:r>
      <w:r>
        <w:rPr>
          <w:rFonts w:ascii="Cambria" w:hAnsi="Cambria"/>
          <w:sz w:val="22"/>
          <w:szCs w:val="22"/>
        </w:rPr>
        <w:t>служби, систему Аутономне покрајине Војводине и систему локалне самоуправе за 2017. годину, 05 број 112-</w:t>
      </w:r>
      <w:r>
        <w:rPr>
          <w:rFonts w:ascii="Cambria" w:hAnsi="Cambria" w:cs="Helvetica"/>
          <w:sz w:val="22"/>
          <w:szCs w:val="22"/>
          <w:lang w:val="ru-RU"/>
        </w:rPr>
        <w:t>5721</w:t>
      </w:r>
      <w:r>
        <w:rPr>
          <w:rFonts w:ascii="Cambria" w:hAnsi="Cambria"/>
          <w:sz w:val="22"/>
          <w:szCs w:val="22"/>
        </w:rPr>
        <w:t xml:space="preserve">/2017 („Сл. гласник РС“, бр. </w:t>
      </w:r>
      <w:r>
        <w:rPr>
          <w:rFonts w:ascii="Cambria" w:hAnsi="Cambria"/>
          <w:iCs/>
          <w:sz w:val="22"/>
          <w:szCs w:val="22"/>
          <w:lang w:val="hr-HR"/>
        </w:rPr>
        <w:t>61/2017, </w:t>
      </w:r>
      <w:r>
        <w:rPr>
          <w:rFonts w:ascii="Cambria" w:hAnsi="Cambria"/>
          <w:iCs/>
          <w:sz w:val="22"/>
          <w:szCs w:val="22"/>
        </w:rPr>
        <w:t xml:space="preserve"> </w:t>
      </w:r>
      <w:r>
        <w:rPr>
          <w:rFonts w:ascii="Cambria" w:hAnsi="Cambria"/>
          <w:iCs/>
          <w:sz w:val="22"/>
          <w:szCs w:val="22"/>
          <w:lang w:val="hr-HR"/>
        </w:rPr>
        <w:t>82/2017, </w:t>
      </w:r>
      <w:r>
        <w:rPr>
          <w:rFonts w:ascii="Cambria" w:hAnsi="Cambria"/>
          <w:iCs/>
          <w:sz w:val="22"/>
          <w:szCs w:val="22"/>
        </w:rPr>
        <w:t xml:space="preserve"> </w:t>
      </w:r>
      <w:r>
        <w:rPr>
          <w:rFonts w:ascii="Cambria" w:hAnsi="Cambria"/>
          <w:iCs/>
          <w:sz w:val="22"/>
          <w:szCs w:val="22"/>
          <w:lang w:val="hr-HR"/>
        </w:rPr>
        <w:t>92/2017,</w:t>
      </w:r>
      <w:r>
        <w:rPr>
          <w:rFonts w:ascii="Cambria" w:hAnsi="Cambria"/>
          <w:iCs/>
          <w:sz w:val="22"/>
          <w:szCs w:val="22"/>
        </w:rPr>
        <w:t xml:space="preserve"> </w:t>
      </w:r>
      <w:r>
        <w:rPr>
          <w:rFonts w:ascii="Cambria" w:hAnsi="Cambria"/>
          <w:iCs/>
          <w:sz w:val="22"/>
          <w:szCs w:val="22"/>
          <w:lang w:val="hr-HR"/>
        </w:rPr>
        <w:t> 111/2017, 14/2018</w:t>
      </w:r>
      <w:r>
        <w:rPr>
          <w:rFonts w:ascii="Cambria" w:hAnsi="Cambria"/>
          <w:iCs/>
          <w:sz w:val="22"/>
          <w:szCs w:val="22"/>
        </w:rPr>
        <w:t>,</w:t>
      </w:r>
      <w:r>
        <w:rPr>
          <w:rFonts w:ascii="Cambria" w:hAnsi="Cambria"/>
          <w:iCs/>
          <w:sz w:val="22"/>
          <w:szCs w:val="22"/>
          <w:lang w:val="hr-HR"/>
        </w:rPr>
        <w:t> </w:t>
      </w:r>
      <w:r>
        <w:rPr>
          <w:rFonts w:ascii="Cambria" w:hAnsi="Cambria"/>
          <w:iCs/>
          <w:sz w:val="22"/>
          <w:szCs w:val="22"/>
        </w:rPr>
        <w:t xml:space="preserve"> </w:t>
      </w:r>
      <w:r>
        <w:rPr>
          <w:rFonts w:ascii="Cambria" w:hAnsi="Cambria"/>
          <w:iCs/>
          <w:sz w:val="22"/>
          <w:szCs w:val="22"/>
          <w:lang w:val="hr-HR"/>
        </w:rPr>
        <w:t>45/2018,</w:t>
      </w:r>
      <w:r>
        <w:rPr>
          <w:rFonts w:ascii="Cambria" w:hAnsi="Cambria"/>
          <w:iCs/>
          <w:sz w:val="22"/>
          <w:szCs w:val="22"/>
        </w:rPr>
        <w:t> 78/2018,  89/2018, 102/2018, 30/2019  42/2019, 59/2019 и 79/</w:t>
      </w:r>
      <w:r>
        <w:rPr>
          <w:rFonts w:ascii="Cambria" w:hAnsi="Cambria"/>
          <w:iCs/>
          <w:sz w:val="22"/>
          <w:szCs w:val="22"/>
        </w:rPr>
        <w:t>2019)</w:t>
      </w:r>
      <w:r>
        <w:rPr>
          <w:rFonts w:ascii="Cambria" w:hAnsi="Cambria"/>
          <w:sz w:val="22"/>
          <w:szCs w:val="22"/>
        </w:rPr>
        <w:t xml:space="preserve">,  која је донета </w:t>
      </w:r>
      <w:r>
        <w:rPr>
          <w:rFonts w:ascii="Cambria" w:hAnsi="Cambria" w:cs="Helvetica"/>
          <w:sz w:val="22"/>
          <w:szCs w:val="22"/>
          <w:lang w:val="ru-RU"/>
        </w:rPr>
        <w:t>19. јуна 2017</w:t>
      </w:r>
      <w:r>
        <w:rPr>
          <w:rFonts w:ascii="Cambria" w:hAnsi="Cambria" w:cs="Helvetica"/>
          <w:sz w:val="22"/>
          <w:szCs w:val="22"/>
        </w:rPr>
        <w:t xml:space="preserve">. </w:t>
      </w:r>
      <w:r>
        <w:rPr>
          <w:rFonts w:ascii="Cambria" w:hAnsi="Cambria"/>
          <w:sz w:val="22"/>
          <w:szCs w:val="22"/>
        </w:rPr>
        <w:t>године,</w:t>
      </w:r>
      <w:r>
        <w:rPr>
          <w:rFonts w:ascii="Cambria" w:hAnsi="Cambria"/>
          <w:b/>
          <w:sz w:val="22"/>
          <w:szCs w:val="22"/>
        </w:rPr>
        <w:t xml:space="preserve"> </w:t>
      </w:r>
      <w:r>
        <w:rPr>
          <w:rFonts w:ascii="Cambria" w:hAnsi="Cambria"/>
          <w:sz w:val="22"/>
          <w:szCs w:val="22"/>
        </w:rPr>
        <w:t>а објављена у „Службеном гласнику“ 23. јуна 2017. године, било је одређено да је максималан број запослених на неодређено време у Дирекцији за железнице – 23</w:t>
      </w:r>
      <w:r>
        <w:rPr>
          <w:rFonts w:ascii="Cambria" w:hAnsi="Cambria"/>
          <w:sz w:val="22"/>
          <w:szCs w:val="22"/>
          <w:lang w:val="ru-RU"/>
        </w:rPr>
        <w:t xml:space="preserve">.  </w:t>
      </w:r>
    </w:p>
    <w:p w:rsidR="00EB145F" w:rsidRDefault="00EB145F">
      <w:pPr>
        <w:ind w:firstLine="579"/>
        <w:rPr>
          <w:rFonts w:ascii="Cambria" w:hAnsi="Cambria"/>
        </w:rPr>
      </w:pPr>
    </w:p>
    <w:p w:rsidR="00EB145F" w:rsidRDefault="00493AE9">
      <w:pPr>
        <w:ind w:firstLine="578"/>
      </w:pPr>
      <w:r>
        <w:rPr>
          <w:rFonts w:ascii="Cambria" w:hAnsi="Cambria" w:cs="Calibri"/>
          <w:sz w:val="22"/>
          <w:szCs w:val="22"/>
        </w:rPr>
        <w:t>Сходно наведеној Одлуци, Правилником о унутрашње</w:t>
      </w:r>
      <w:r>
        <w:rPr>
          <w:rFonts w:ascii="Cambria" w:hAnsi="Cambria" w:cs="Calibri"/>
          <w:sz w:val="22"/>
          <w:szCs w:val="22"/>
        </w:rPr>
        <w:t>м уређењу и систематизацији радних места у Дирекцији за железнице (I Број: 340-152/2019 и I број: 340-447/2019)</w:t>
      </w:r>
      <w:r>
        <w:rPr>
          <w:rFonts w:ascii="Cambria" w:hAnsi="Cambria"/>
          <w:sz w:val="22"/>
          <w:szCs w:val="22"/>
        </w:rPr>
        <w:t xml:space="preserve">, систематизована су 22 радна места, за 23 запослена, и то за једног државног службеника на положају (једно радно место у I групи положаја) и за </w:t>
      </w:r>
      <w:r>
        <w:rPr>
          <w:rFonts w:ascii="Cambria" w:hAnsi="Cambria"/>
          <w:sz w:val="22"/>
          <w:szCs w:val="22"/>
        </w:rPr>
        <w:t xml:space="preserve">22 извршиоца.  </w:t>
      </w:r>
    </w:p>
    <w:p w:rsidR="00EB145F" w:rsidRDefault="00EB145F">
      <w:pPr>
        <w:ind w:firstLine="578"/>
        <w:rPr>
          <w:rFonts w:ascii="Cambria" w:hAnsi="Cambria"/>
          <w:sz w:val="22"/>
          <w:szCs w:val="22"/>
        </w:rPr>
      </w:pPr>
    </w:p>
    <w:p w:rsidR="00EB145F" w:rsidRDefault="00493AE9">
      <w:pPr>
        <w:ind w:firstLine="578"/>
      </w:pPr>
      <w:r>
        <w:rPr>
          <w:rStyle w:val="Emphasis"/>
          <w:rFonts w:ascii="Cambria" w:hAnsi="Cambria"/>
          <w:lang w:val="ru-RU"/>
        </w:rPr>
        <w:t>НАПОМЕНА: Одлука је донета на основу Закона о начину одређивања максималног броја запослених у јавном сектору ("Службени гласник РС", број 68/15, 81/16 – УС и 95/18) који је престао да се примењује 31. децембра 2019. године.</w:t>
      </w:r>
    </w:p>
    <w:p w:rsidR="00EB145F" w:rsidRDefault="00EB145F">
      <w:pPr>
        <w:ind w:firstLine="578"/>
        <w:rPr>
          <w:rFonts w:ascii="Cambria" w:hAnsi="Cambria"/>
          <w:sz w:val="22"/>
          <w:szCs w:val="22"/>
        </w:rPr>
      </w:pPr>
    </w:p>
    <w:p w:rsidR="00EB145F" w:rsidRDefault="00493AE9">
      <w:pPr>
        <w:pStyle w:val="BodyText"/>
        <w:spacing w:after="0"/>
        <w:ind w:right="9" w:firstLine="603"/>
      </w:pPr>
      <w:r>
        <w:rPr>
          <w:rFonts w:ascii="Cambria" w:hAnsi="Cambria"/>
          <w:sz w:val="22"/>
          <w:szCs w:val="22"/>
        </w:rPr>
        <w:t xml:space="preserve">  </w:t>
      </w:r>
      <w:r>
        <w:rPr>
          <w:rFonts w:ascii="Cambria" w:hAnsi="Cambria" w:cs="Calibri"/>
          <w:b/>
          <w:sz w:val="22"/>
          <w:szCs w:val="22"/>
        </w:rPr>
        <w:t xml:space="preserve">Бројно </w:t>
      </w:r>
      <w:r>
        <w:rPr>
          <w:rFonts w:ascii="Cambria" w:hAnsi="Cambria" w:cs="Calibri"/>
          <w:b/>
          <w:sz w:val="22"/>
          <w:szCs w:val="22"/>
        </w:rPr>
        <w:t>стање</w:t>
      </w:r>
      <w:r>
        <w:rPr>
          <w:rFonts w:ascii="Cambria" w:hAnsi="Cambria" w:cs="Calibri"/>
          <w:sz w:val="22"/>
          <w:szCs w:val="22"/>
        </w:rPr>
        <w:t xml:space="preserve"> запослених  на дан </w:t>
      </w:r>
      <w:r>
        <w:rPr>
          <w:rFonts w:ascii="Cambria" w:hAnsi="Cambria" w:cs="Calibri"/>
          <w:bCs/>
          <w:sz w:val="22"/>
          <w:szCs w:val="22"/>
          <w:lang w:val="ru-RU"/>
        </w:rPr>
        <w:t>3</w:t>
      </w:r>
      <w:r>
        <w:rPr>
          <w:rFonts w:ascii="Cambria" w:hAnsi="Cambria" w:cs="Calibri"/>
          <w:sz w:val="22"/>
          <w:szCs w:val="22"/>
        </w:rPr>
        <w:t>. октобар 2020.  године  у Дирекцији је следеће:</w:t>
      </w:r>
    </w:p>
    <w:p w:rsidR="00EB145F" w:rsidRDefault="00EB145F">
      <w:pPr>
        <w:rPr>
          <w:rFonts w:ascii="Cambria" w:hAnsi="Cambria" w:cs="Calibri"/>
          <w:sz w:val="22"/>
          <w:szCs w:val="22"/>
        </w:rPr>
      </w:pPr>
    </w:p>
    <w:p w:rsidR="00EB145F" w:rsidRDefault="00493AE9">
      <w:r>
        <w:rPr>
          <w:rFonts w:ascii="Cambria" w:hAnsi="Cambria" w:cs="Calibri"/>
          <w:sz w:val="22"/>
          <w:szCs w:val="22"/>
        </w:rPr>
        <w:t xml:space="preserve">1 запослени на положају (1 в.д. директора Дирекције - положај у првој групи) и 22 државна службеника на извршилачким радним местима. </w:t>
      </w:r>
    </w:p>
    <w:p w:rsidR="00EB145F" w:rsidRDefault="00EB145F">
      <w:pPr>
        <w:rPr>
          <w:rFonts w:ascii="Cambria" w:hAnsi="Cambria" w:cs="Calibri"/>
          <w:sz w:val="22"/>
          <w:szCs w:val="22"/>
        </w:rPr>
      </w:pPr>
    </w:p>
    <w:p w:rsidR="00EB145F" w:rsidRDefault="00493AE9">
      <w:r>
        <w:rPr>
          <w:rFonts w:ascii="Cambria" w:hAnsi="Cambria" w:cs="Calibri"/>
          <w:sz w:val="22"/>
          <w:szCs w:val="22"/>
        </w:rPr>
        <w:t xml:space="preserve">Према </w:t>
      </w:r>
      <w:r>
        <w:rPr>
          <w:rFonts w:ascii="Cambria" w:hAnsi="Cambria" w:cs="Calibri"/>
          <w:b/>
          <w:sz w:val="22"/>
          <w:szCs w:val="22"/>
        </w:rPr>
        <w:t>образовној структури</w:t>
      </w:r>
      <w:r>
        <w:rPr>
          <w:rFonts w:ascii="Cambria" w:hAnsi="Cambria" w:cs="Calibri"/>
          <w:sz w:val="22"/>
          <w:szCs w:val="22"/>
        </w:rPr>
        <w:t xml:space="preserve"> на дан 3. октобар </w:t>
      </w:r>
      <w:r>
        <w:rPr>
          <w:rFonts w:ascii="Cambria" w:hAnsi="Cambria" w:cs="Calibri"/>
          <w:sz w:val="22"/>
          <w:szCs w:val="22"/>
        </w:rPr>
        <w:t xml:space="preserve"> </w:t>
      </w:r>
      <w:r>
        <w:rPr>
          <w:rFonts w:ascii="Cambria" w:hAnsi="Cambria" w:cs="Calibri"/>
          <w:bCs/>
          <w:sz w:val="22"/>
          <w:szCs w:val="22"/>
        </w:rPr>
        <w:t>2020</w:t>
      </w:r>
      <w:r>
        <w:rPr>
          <w:rFonts w:ascii="Cambria" w:hAnsi="Cambria" w:cs="Calibri"/>
          <w:sz w:val="22"/>
          <w:szCs w:val="22"/>
        </w:rPr>
        <w:t xml:space="preserve">.  године, укупно 21 </w:t>
      </w:r>
      <w:r>
        <w:rPr>
          <w:rFonts w:ascii="Cambria" w:hAnsi="Cambria" w:cs="Calibri"/>
          <w:sz w:val="22"/>
          <w:szCs w:val="22"/>
          <w:lang w:val="ru-RU"/>
        </w:rPr>
        <w:t>запослени</w:t>
      </w:r>
      <w:r>
        <w:rPr>
          <w:rFonts w:ascii="Cambria" w:hAnsi="Cambria" w:cs="Calibri"/>
          <w:sz w:val="22"/>
          <w:szCs w:val="22"/>
        </w:rPr>
        <w:t xml:space="preserve"> има високу школску спрему (1 државни службеник на положају и 20 државних службеника на извршилачким радним местима) и 2 државна службеника на извршилачким радним местима имају средњу школску спрему.    </w:t>
      </w:r>
    </w:p>
    <w:p w:rsidR="00EB145F" w:rsidRDefault="00493AE9">
      <w:pPr>
        <w:rPr>
          <w:rFonts w:ascii="Cambria" w:hAnsi="Cambria" w:cs="Calibri"/>
          <w:sz w:val="22"/>
          <w:szCs w:val="22"/>
        </w:rPr>
      </w:pPr>
      <w:r>
        <w:rPr>
          <w:rFonts w:ascii="Cambria" w:hAnsi="Cambria" w:cs="Calibri"/>
          <w:sz w:val="22"/>
          <w:szCs w:val="22"/>
        </w:rPr>
        <w:t xml:space="preserve"> </w:t>
      </w:r>
    </w:p>
    <w:p w:rsidR="00EB145F" w:rsidRDefault="00493AE9">
      <w:r>
        <w:rPr>
          <w:rFonts w:ascii="Cambria" w:hAnsi="Cambria" w:cs="Calibri"/>
          <w:sz w:val="22"/>
          <w:szCs w:val="22"/>
        </w:rPr>
        <w:lastRenderedPageBreak/>
        <w:t xml:space="preserve">У </w:t>
      </w:r>
      <w:r>
        <w:rPr>
          <w:rFonts w:ascii="Cambria" w:hAnsi="Cambria" w:cs="Calibri"/>
          <w:b/>
          <w:sz w:val="22"/>
          <w:szCs w:val="22"/>
        </w:rPr>
        <w:t xml:space="preserve">структури </w:t>
      </w:r>
      <w:r>
        <w:rPr>
          <w:rFonts w:ascii="Cambria" w:hAnsi="Cambria" w:cs="Calibri"/>
          <w:b/>
          <w:sz w:val="22"/>
          <w:szCs w:val="22"/>
          <w:lang w:val="ru-RU"/>
        </w:rPr>
        <w:t>зап</w:t>
      </w:r>
      <w:r>
        <w:rPr>
          <w:rFonts w:ascii="Cambria" w:hAnsi="Cambria" w:cs="Calibri"/>
          <w:b/>
          <w:sz w:val="22"/>
          <w:szCs w:val="22"/>
          <w:lang w:val="ru-RU"/>
        </w:rPr>
        <w:t>ослених</w:t>
      </w:r>
      <w:r>
        <w:rPr>
          <w:rFonts w:ascii="Cambria" w:hAnsi="Cambria" w:cs="Calibri"/>
          <w:sz w:val="22"/>
          <w:szCs w:val="22"/>
        </w:rPr>
        <w:t xml:space="preserve"> су: 1 </w:t>
      </w:r>
      <w:r>
        <w:rPr>
          <w:rFonts w:ascii="Cambria" w:hAnsi="Cambria" w:cs="Calibri"/>
          <w:sz w:val="22"/>
          <w:szCs w:val="22"/>
          <w:lang w:val="ru-RU"/>
        </w:rPr>
        <w:t>запослен</w:t>
      </w:r>
      <w:r>
        <w:rPr>
          <w:rFonts w:ascii="Cambria" w:hAnsi="Cambria" w:cs="Calibri"/>
          <w:sz w:val="22"/>
          <w:szCs w:val="22"/>
        </w:rPr>
        <w:t xml:space="preserve">и на положају (1 државни службеник у </w:t>
      </w:r>
      <w:r>
        <w:rPr>
          <w:rFonts w:ascii="Cambria" w:hAnsi="Cambria" w:cs="Calibri"/>
          <w:bCs/>
          <w:spacing w:val="3"/>
          <w:sz w:val="22"/>
          <w:szCs w:val="22"/>
        </w:rPr>
        <w:t>I групи положаја)</w:t>
      </w:r>
      <w:r>
        <w:rPr>
          <w:rFonts w:ascii="Cambria" w:hAnsi="Cambria" w:cs="Calibri"/>
          <w:sz w:val="22"/>
          <w:szCs w:val="22"/>
        </w:rPr>
        <w:t xml:space="preserve"> и 22 </w:t>
      </w:r>
      <w:r>
        <w:rPr>
          <w:rFonts w:ascii="Cambria" w:hAnsi="Cambria" w:cs="Calibri"/>
          <w:sz w:val="22"/>
          <w:szCs w:val="22"/>
          <w:lang w:val="ru-RU"/>
        </w:rPr>
        <w:t>запослен</w:t>
      </w:r>
      <w:r>
        <w:rPr>
          <w:rFonts w:ascii="Cambria" w:hAnsi="Cambria" w:cs="Calibri"/>
          <w:sz w:val="22"/>
          <w:szCs w:val="22"/>
        </w:rPr>
        <w:t>и на извршилачким радним местима (5 државних службеника са звањем вишег саветника, 8 државних службеника са звањем самосталног саветника, 7 државних службеника са зва</w:t>
      </w:r>
      <w:r>
        <w:rPr>
          <w:rFonts w:ascii="Cambria" w:hAnsi="Cambria" w:cs="Calibri"/>
          <w:sz w:val="22"/>
          <w:szCs w:val="22"/>
        </w:rPr>
        <w:t>њем саветника и 2 државна службеника са звањем референта).</w:t>
      </w:r>
    </w:p>
    <w:p w:rsidR="00EB145F" w:rsidRDefault="00EB145F">
      <w:pPr>
        <w:rPr>
          <w:rFonts w:ascii="Cambria" w:hAnsi="Cambria" w:cs="Calibri"/>
          <w:sz w:val="22"/>
          <w:szCs w:val="22"/>
        </w:rPr>
      </w:pPr>
    </w:p>
    <w:p w:rsidR="00EB145F" w:rsidRDefault="00493AE9">
      <w:pPr>
        <w:ind w:right="-81"/>
      </w:pPr>
      <w:r>
        <w:rPr>
          <w:rFonts w:ascii="Cambria" w:hAnsi="Cambria" w:cs="Calibri"/>
          <w:sz w:val="22"/>
          <w:szCs w:val="22"/>
        </w:rPr>
        <w:t>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w:t>
      </w:r>
      <w:r>
        <w:rPr>
          <w:rFonts w:ascii="Cambria" w:hAnsi="Cambria" w:cs="Calibri"/>
          <w:sz w:val="22"/>
          <w:szCs w:val="22"/>
        </w:rPr>
        <w:t>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рачунарске писмености, а у 2010, 2011. и 2012. години показан је интерес за сем</w:t>
      </w:r>
      <w:r>
        <w:rPr>
          <w:rFonts w:ascii="Cambria" w:hAnsi="Cambria" w:cs="Calibri"/>
          <w:sz w:val="22"/>
          <w:szCs w:val="22"/>
        </w:rPr>
        <w:t xml:space="preserve">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године највише су похађани семинари из стручних области, у складу са проширењем надлежности </w:t>
      </w:r>
      <w:r>
        <w:rPr>
          <w:rFonts w:ascii="Cambria" w:hAnsi="Cambria" w:cs="Calibri"/>
          <w:sz w:val="22"/>
          <w:szCs w:val="22"/>
        </w:rPr>
        <w:t xml:space="preserve">Дирекције. Између осталих, најчешће су похађани следећи семинари: </w:t>
      </w:r>
      <w:r>
        <w:rPr>
          <w:rFonts w:ascii="Cambria" w:hAnsi="Cambria" w:cs="Calibri"/>
          <w:sz w:val="22"/>
          <w:szCs w:val="22"/>
          <w:lang w:val="ru-RU"/>
        </w:rPr>
        <w:t xml:space="preserve">АБЦ ЕУ, </w:t>
      </w:r>
      <w:r>
        <w:rPr>
          <w:rStyle w:val="Strong"/>
          <w:rFonts w:ascii="Cambria" w:hAnsi="Cambria" w:cs="Calibri"/>
          <w:b w:val="0"/>
          <w:sz w:val="22"/>
          <w:szCs w:val="22"/>
          <w:lang w:val="ru-RU"/>
        </w:rPr>
        <w:t xml:space="preserve">Примена споразума о стабилизацији и придруживању; </w:t>
      </w:r>
      <w:r>
        <w:rPr>
          <w:rFonts w:ascii="Cambria" w:hAnsi="Cambria" w:cs="Calibri"/>
          <w:sz w:val="22"/>
          <w:szCs w:val="22"/>
        </w:rPr>
        <w:t>Хармонизација националних прописа са тековинама Европског права-табела усклађености; методологија израде прописа; Анализа ефеката пр</w:t>
      </w:r>
      <w:r>
        <w:rPr>
          <w:rFonts w:ascii="Cambria" w:hAnsi="Cambria" w:cs="Calibri"/>
          <w:sz w:val="22"/>
          <w:szCs w:val="22"/>
        </w:rPr>
        <w:t xml:space="preserve">описа; </w:t>
      </w:r>
      <w:r>
        <w:rPr>
          <w:rFonts w:ascii="Cambria" w:hAnsi="Cambria" w:cs="Calibri"/>
          <w:sz w:val="22"/>
          <w:szCs w:val="22"/>
          <w:lang w:val="ru-RU"/>
        </w:rPr>
        <w:t xml:space="preserve">Примена граматичких, стилских и правописних правила у изради аката; </w:t>
      </w:r>
      <w:r>
        <w:rPr>
          <w:rFonts w:ascii="Cambria" w:hAnsi="Cambria" w:cs="Calibri"/>
          <w:sz w:val="22"/>
          <w:szCs w:val="22"/>
        </w:rPr>
        <w:t>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w:t>
      </w:r>
      <w:r>
        <w:rPr>
          <w:rFonts w:ascii="Cambria" w:hAnsi="Cambria" w:cs="Calibri"/>
          <w:sz w:val="22"/>
          <w:szCs w:val="22"/>
        </w:rPr>
        <w:t>ности; Отворено о корупцији; Принципи родне равноправности; Оцењивање државних службеника; Унутрашње уређење органа државне управе; Вођење евалуативног разговора; Метода одабира кадрова; Канцеларијско пословање; Израда логичке матрице; Kоришћење Windows</w:t>
      </w:r>
      <w:r>
        <w:rPr>
          <w:rFonts w:ascii="Cambria" w:hAnsi="Cambria" w:cs="Calibri"/>
          <w:sz w:val="22"/>
          <w:szCs w:val="22"/>
          <w:lang w:val="ru-RU"/>
        </w:rPr>
        <w:t xml:space="preserve"> оп</w:t>
      </w:r>
      <w:r>
        <w:rPr>
          <w:rFonts w:ascii="Cambria" w:hAnsi="Cambria" w:cs="Calibri"/>
          <w:sz w:val="22"/>
          <w:szCs w:val="22"/>
          <w:lang w:val="ru-RU"/>
        </w:rPr>
        <w:t>еративног систама, Радионица о отварању и хармонизацији железничког тржишта,  итд.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w:t>
      </w:r>
      <w:r>
        <w:rPr>
          <w:rFonts w:ascii="Cambria" w:hAnsi="Cambria" w:cs="Calibri"/>
          <w:sz w:val="22"/>
          <w:szCs w:val="22"/>
          <w:lang w:val="ru-RU"/>
        </w:rPr>
        <w:t>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w:t>
      </w:r>
      <w:r>
        <w:rPr>
          <w:rFonts w:ascii="Cambria" w:hAnsi="Cambria" w:cs="Calibri"/>
          <w:sz w:val="22"/>
          <w:szCs w:val="22"/>
          <w:lang w:val="ru-RU"/>
        </w:rPr>
        <w:t>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w:t>
      </w:r>
      <w:r>
        <w:rPr>
          <w:rFonts w:ascii="Cambria" w:hAnsi="Cambria" w:cs="Calibri"/>
          <w:sz w:val="22"/>
          <w:szCs w:val="22"/>
          <w:lang w:val="ru-RU"/>
        </w:rPr>
        <w:t>отокола, са посебним акцентом на курсеве усавршавања енглеског и француског језика  сходно захтевима посла.</w:t>
      </w:r>
    </w:p>
    <w:p w:rsidR="00EB145F" w:rsidRDefault="00EB145F">
      <w:pPr>
        <w:ind w:right="-81"/>
        <w:rPr>
          <w:rFonts w:ascii="Cambria" w:hAnsi="Cambria" w:cs="Calibri"/>
          <w:sz w:val="22"/>
          <w:szCs w:val="22"/>
          <w:lang w:val="ru-RU"/>
        </w:rPr>
      </w:pPr>
    </w:p>
    <w:p w:rsidR="00EB145F" w:rsidRDefault="00493AE9">
      <w:pPr>
        <w:ind w:right="-81"/>
      </w:pPr>
      <w:r>
        <w:rPr>
          <w:rFonts w:ascii="Cambria" w:hAnsi="Cambria" w:cs="Calibri"/>
          <w:sz w:val="22"/>
          <w:szCs w:val="22"/>
          <w:lang w:val="ru-RU"/>
        </w:rPr>
        <w:t>Запослени у Дирекцији су, од 2010 до краја</w:t>
      </w:r>
      <w:r>
        <w:rPr>
          <w:rFonts w:ascii="Cambria" w:hAnsi="Cambria" w:cs="Calibri"/>
          <w:bCs/>
          <w:sz w:val="22"/>
          <w:szCs w:val="22"/>
          <w:lang w:val="ru-RU"/>
        </w:rPr>
        <w:t xml:space="preserve"> </w:t>
      </w:r>
      <w:r>
        <w:rPr>
          <w:rFonts w:ascii="Cambria" w:hAnsi="Cambria" w:cs="Calibri"/>
          <w:sz w:val="22"/>
          <w:szCs w:val="22"/>
          <w:lang w:val="ru-RU"/>
        </w:rPr>
        <w:t xml:space="preserve">2018. године такође похађали семинаре у оквиру Твининг пројекта (имплементација прописа ЕУ у национални </w:t>
      </w:r>
      <w:r>
        <w:rPr>
          <w:rFonts w:ascii="Cambria" w:hAnsi="Cambria" w:cs="Calibri"/>
          <w:sz w:val="22"/>
          <w:szCs w:val="22"/>
          <w:lang w:val="ru-RU"/>
        </w:rPr>
        <w:t>правни систем), семинаре Е</w:t>
      </w:r>
      <w:r>
        <w:rPr>
          <w:rFonts w:ascii="Cambria" w:hAnsi="Cambria" w:cs="Calibri"/>
          <w:sz w:val="22"/>
          <w:szCs w:val="22"/>
        </w:rPr>
        <w:t>R</w:t>
      </w:r>
      <w:r>
        <w:rPr>
          <w:rFonts w:ascii="Cambria" w:hAnsi="Cambria" w:cs="Calibri"/>
          <w:sz w:val="22"/>
          <w:szCs w:val="22"/>
          <w:lang w:val="ru-RU"/>
        </w:rPr>
        <w:t xml:space="preserve">А-е (Европска железничка агенција) одржане у Београду, семинаре у оквиру </w:t>
      </w:r>
      <w:r>
        <w:rPr>
          <w:rFonts w:ascii="Cambria" w:hAnsi="Cambria" w:cs="Calibri"/>
          <w:sz w:val="22"/>
          <w:szCs w:val="22"/>
        </w:rPr>
        <w:t>TAIEX</w:t>
      </w:r>
      <w:r>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w:t>
      </w:r>
      <w:r>
        <w:rPr>
          <w:rFonts w:ascii="Cambria" w:hAnsi="Cambria" w:cs="Calibri"/>
          <w:sz w:val="22"/>
          <w:szCs w:val="22"/>
          <w:lang w:val="ru-RU"/>
        </w:rPr>
        <w:t xml:space="preserve">ла у Србији“, чији је консултант била </w:t>
      </w:r>
      <w:r>
        <w:rPr>
          <w:rFonts w:ascii="Cambria" w:hAnsi="Cambria" w:cs="Calibri"/>
          <w:sz w:val="22"/>
          <w:szCs w:val="22"/>
        </w:rPr>
        <w:t>DB</w:t>
      </w:r>
      <w:r>
        <w:rPr>
          <w:rFonts w:ascii="Cambria" w:hAnsi="Cambria" w:cs="Calibri"/>
          <w:sz w:val="22"/>
          <w:szCs w:val="22"/>
          <w:lang w:val="ru-RU"/>
        </w:rPr>
        <w:t xml:space="preserve"> </w:t>
      </w:r>
      <w:r>
        <w:rPr>
          <w:rFonts w:ascii="Cambria" w:hAnsi="Cambria" w:cs="Calibri"/>
          <w:sz w:val="22"/>
          <w:szCs w:val="22"/>
        </w:rPr>
        <w:t>International</w:t>
      </w:r>
      <w:r>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Pr>
          <w:rFonts w:ascii="Cambria" w:hAnsi="Cambria" w:cs="Calibri"/>
          <w:sz w:val="22"/>
          <w:szCs w:val="22"/>
        </w:rPr>
        <w:t>ECM</w:t>
      </w:r>
      <w:r>
        <w:rPr>
          <w:rFonts w:ascii="Cambria" w:hAnsi="Cambria" w:cs="Calibri"/>
          <w:sz w:val="22"/>
          <w:szCs w:val="22"/>
          <w:lang w:val="ru-RU"/>
        </w:rPr>
        <w:t xml:space="preserve"> (Тело за одржавање же</w:t>
      </w:r>
      <w:r>
        <w:rPr>
          <w:rFonts w:ascii="Cambria" w:hAnsi="Cambria" w:cs="Calibri"/>
          <w:sz w:val="22"/>
          <w:szCs w:val="22"/>
          <w:lang w:val="ru-RU"/>
        </w:rPr>
        <w:t>лезничких возила), које су похађали како запослени у Дирекцији, тако и шира железничка јавност, као и Обуку</w:t>
      </w:r>
      <w:r>
        <w:rPr>
          <w:rFonts w:ascii="Cambria" w:hAnsi="Cambria" w:cs="Arial"/>
          <w:sz w:val="22"/>
          <w:szCs w:val="22"/>
          <w:lang w:val="ru-RU"/>
        </w:rPr>
        <w:t xml:space="preserve"> за систем менаџмента квалитетом (</w:t>
      </w:r>
      <w:r>
        <w:rPr>
          <w:rFonts w:ascii="Cambria" w:hAnsi="Cambria" w:cs="Arial"/>
          <w:sz w:val="22"/>
          <w:szCs w:val="22"/>
        </w:rPr>
        <w:t>ISO</w:t>
      </w:r>
      <w:r>
        <w:rPr>
          <w:rStyle w:val="apple-converted-space"/>
          <w:rFonts w:ascii="Cambria" w:hAnsi="Cambria" w:cs="Arial"/>
          <w:sz w:val="22"/>
          <w:szCs w:val="22"/>
        </w:rPr>
        <w:t> </w:t>
      </w:r>
      <w:r>
        <w:rPr>
          <w:rFonts w:ascii="Cambria" w:hAnsi="Cambria" w:cs="Arial"/>
          <w:sz w:val="22"/>
          <w:szCs w:val="22"/>
          <w:lang w:val="ru-RU"/>
        </w:rPr>
        <w:t>9001:2008),</w:t>
      </w:r>
      <w:r>
        <w:rPr>
          <w:rStyle w:val="apple-converted-space"/>
          <w:rFonts w:ascii="Cambria" w:hAnsi="Cambria" w:cs="Arial"/>
          <w:sz w:val="22"/>
          <w:szCs w:val="22"/>
        </w:rPr>
        <w:t> </w:t>
      </w:r>
      <w:r>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w:t>
      </w:r>
      <w:r>
        <w:rPr>
          <w:rFonts w:ascii="Cambria" w:hAnsi="Cambria" w:cs="Arial"/>
          <w:sz w:val="22"/>
          <w:szCs w:val="22"/>
          <w:lang w:val="ru-RU"/>
        </w:rPr>
        <w:t xml:space="preserve"> и издавање решења у надлежности националног тела за безбедност.</w:t>
      </w:r>
    </w:p>
    <w:p w:rsidR="00EB145F" w:rsidRDefault="00EB145F">
      <w:pPr>
        <w:ind w:right="-81"/>
        <w:rPr>
          <w:lang w:val="ru-RU"/>
        </w:rPr>
      </w:pPr>
    </w:p>
    <w:p w:rsidR="00EB145F" w:rsidRDefault="00493AE9">
      <w:pPr>
        <w:ind w:right="-81"/>
      </w:pPr>
      <w:r>
        <w:rPr>
          <w:rFonts w:ascii="Cambria" w:hAnsi="Cambria" w:cs="Arial"/>
          <w:sz w:val="22"/>
          <w:szCs w:val="22"/>
          <w:lang w:val="ru-RU"/>
        </w:rPr>
        <w:t>Током октобра 2019. године запослени су похађали обуку за</w:t>
      </w:r>
      <w:r>
        <w:rPr>
          <w:rFonts w:ascii="Cambria" w:hAnsi="Cambria" w:cs="Arial"/>
          <w:sz w:val="22"/>
          <w:szCs w:val="22"/>
          <w:u w:val="single"/>
          <w:lang w:val="ru-RU"/>
        </w:rPr>
        <w:t xml:space="preserve"> </w:t>
      </w:r>
      <w:r>
        <w:rPr>
          <w:rFonts w:ascii="Cambria" w:hAnsi="Cambria"/>
          <w:bCs/>
          <w:sz w:val="22"/>
          <w:szCs w:val="22"/>
          <w:lang w:val="ru-RU"/>
        </w:rPr>
        <w:t>Финансијско управљање и контролу -  Увод у интерну</w:t>
      </w:r>
      <w:r>
        <w:rPr>
          <w:rFonts w:ascii="Cambria" w:hAnsi="Cambria" w:cs="Arial"/>
          <w:bCs/>
          <w:sz w:val="22"/>
          <w:szCs w:val="22"/>
          <w:lang w:val="ru-RU"/>
        </w:rPr>
        <w:t xml:space="preserve"> контролу у организацији Министарства финансија. </w:t>
      </w:r>
    </w:p>
    <w:p w:rsidR="00EB145F" w:rsidRDefault="00EB145F">
      <w:pPr>
        <w:ind w:right="-81"/>
        <w:rPr>
          <w:lang w:val="ru-RU"/>
        </w:rPr>
      </w:pPr>
    </w:p>
    <w:p w:rsidR="00EB145F" w:rsidRDefault="00493AE9">
      <w:pPr>
        <w:ind w:right="-81"/>
      </w:pPr>
      <w:r>
        <w:rPr>
          <w:rFonts w:ascii="Cambria" w:hAnsi="Cambria" w:cs="Arial"/>
          <w:bCs/>
          <w:sz w:val="22"/>
          <w:szCs w:val="22"/>
          <w:lang w:val="ru-RU"/>
        </w:rPr>
        <w:t>У јануару 2020. године,  запосл</w:t>
      </w:r>
      <w:r>
        <w:rPr>
          <w:rFonts w:ascii="Cambria" w:hAnsi="Cambria" w:cs="Arial"/>
          <w:bCs/>
          <w:sz w:val="22"/>
          <w:szCs w:val="22"/>
          <w:lang w:val="ru-RU"/>
        </w:rPr>
        <w:t xml:space="preserve">ени у кадровској јединици Дирекције присуствовали су обуци „Вредновање радне успешности“, организованој у оквиру свечаног отварања нове зграде Националне академије за јавну управу. </w:t>
      </w:r>
      <w:r>
        <w:rPr>
          <w:rFonts w:ascii="Cambria" w:hAnsi="Cambria" w:cs="Arial"/>
          <w:bCs/>
          <w:sz w:val="22"/>
          <w:szCs w:val="22"/>
        </w:rPr>
        <w:t>У првој половини 2020. године, запослени у Дирекцији су присуствовали бројн</w:t>
      </w:r>
      <w:r>
        <w:rPr>
          <w:rFonts w:ascii="Cambria" w:hAnsi="Cambria" w:cs="Arial"/>
          <w:bCs/>
          <w:sz w:val="22"/>
          <w:szCs w:val="22"/>
        </w:rPr>
        <w:t>им он лине и класичним обукама, као и обукама и семинарима организованим у форми вебинара, организованим од стране Националне академије за јавну управу.</w:t>
      </w:r>
    </w:p>
    <w:p w:rsidR="00EB145F" w:rsidRDefault="00493AE9">
      <w:pPr>
        <w:pStyle w:val="HTMLPreformatted"/>
        <w:jc w:val="both"/>
      </w:pPr>
      <w:r>
        <w:rPr>
          <w:rFonts w:ascii="Cambria" w:hAnsi="Cambria" w:cs="Arial"/>
          <w:bCs/>
          <w:sz w:val="22"/>
          <w:szCs w:val="22"/>
        </w:rPr>
        <w:lastRenderedPageBreak/>
        <w:t xml:space="preserve"> </w:t>
      </w:r>
      <w:r>
        <w:rPr>
          <w:rFonts w:ascii="Cambria" w:hAnsi="Cambria" w:cs="Arial"/>
          <w:bCs/>
          <w:sz w:val="22"/>
          <w:szCs w:val="22"/>
        </w:rPr>
        <w:tab/>
        <w:t>Закључно са августом 2020. године, запослени у Дирекцији су, због актуелане епидемиолошке ситуације и</w:t>
      </w:r>
      <w:r>
        <w:rPr>
          <w:rFonts w:ascii="Cambria" w:hAnsi="Cambria" w:cs="Arial"/>
          <w:bCs/>
          <w:sz w:val="22"/>
          <w:szCs w:val="22"/>
        </w:rPr>
        <w:t xml:space="preserve"> мера Владе прописаних у циљу заштите становништва од исте, и спречавања ширења заразе,   похађали семинаре Националне академије за јавну управу, који су реализовани на </w:t>
      </w:r>
      <w:r>
        <w:rPr>
          <w:rFonts w:ascii="Cambria" w:hAnsi="Cambria"/>
          <w:color w:val="000000"/>
          <w:sz w:val="22"/>
          <w:szCs w:val="22"/>
        </w:rPr>
        <w:t>Webex платформи, у форми вебинара, и који се прате путем интернета.</w:t>
      </w:r>
    </w:p>
    <w:p w:rsidR="00EB145F" w:rsidRDefault="00EB145F">
      <w:pPr>
        <w:ind w:right="-81"/>
        <w:rPr>
          <w:rFonts w:ascii="Cambria" w:hAnsi="Cambria" w:cs="Arial"/>
          <w:bCs/>
          <w:sz w:val="22"/>
          <w:szCs w:val="22"/>
          <w:lang w:val="ru-RU"/>
        </w:rPr>
      </w:pPr>
    </w:p>
    <w:p w:rsidR="00EB145F" w:rsidRDefault="00EB145F">
      <w:pPr>
        <w:ind w:right="-81"/>
        <w:rPr>
          <w:rFonts w:ascii="Cambria" w:hAnsi="Cambria"/>
          <w:lang w:val="ru-RU"/>
        </w:rPr>
      </w:pPr>
    </w:p>
    <w:p w:rsidR="00EB145F" w:rsidRDefault="00493AE9">
      <w:pPr>
        <w:pStyle w:val="Heading2"/>
        <w:rPr>
          <w:lang w:val="ru-RU"/>
        </w:rPr>
      </w:pPr>
      <w:bookmarkStart w:id="119" w:name="_Toc299715728"/>
      <w:bookmarkStart w:id="120" w:name="_Toc299716448"/>
      <w:bookmarkStart w:id="121" w:name="_Toc299719470"/>
      <w:bookmarkStart w:id="122" w:name="_Toc334530004"/>
      <w:bookmarkStart w:id="123" w:name="_Toc379463642"/>
      <w:bookmarkStart w:id="124" w:name="_Toc461181075"/>
      <w:bookmarkStart w:id="125" w:name="_Ref487798391"/>
      <w:bookmarkStart w:id="126" w:name="_Toc7000857"/>
      <w:bookmarkStart w:id="127" w:name="_Toc32407698"/>
      <w:bookmarkStart w:id="128" w:name="_Toc33012926"/>
      <w:r>
        <w:rPr>
          <w:lang w:val="ru-RU"/>
        </w:rPr>
        <w:t xml:space="preserve">Начин сарадње са </w:t>
      </w:r>
      <w:r>
        <w:rPr>
          <w:lang w:val="ru-RU"/>
        </w:rPr>
        <w:t>другим органима и организацијама</w:t>
      </w:r>
      <w:bookmarkEnd w:id="119"/>
      <w:bookmarkEnd w:id="120"/>
      <w:bookmarkEnd w:id="121"/>
      <w:bookmarkEnd w:id="122"/>
      <w:bookmarkEnd w:id="123"/>
      <w:bookmarkEnd w:id="124"/>
      <w:bookmarkEnd w:id="125"/>
      <w:bookmarkEnd w:id="126"/>
      <w:bookmarkEnd w:id="127"/>
      <w:bookmarkEnd w:id="128"/>
    </w:p>
    <w:p w:rsidR="00EB145F" w:rsidRDefault="00EB145F">
      <w:pPr>
        <w:pStyle w:val="Header"/>
        <w:tabs>
          <w:tab w:val="clear" w:pos="4320"/>
          <w:tab w:val="clear" w:pos="8640"/>
        </w:tabs>
        <w:rPr>
          <w:rFonts w:ascii="Cambria" w:hAnsi="Cambria" w:cs="Calibri"/>
          <w:sz w:val="22"/>
          <w:szCs w:val="22"/>
          <w:lang w:val="ru-RU"/>
        </w:rPr>
      </w:pPr>
    </w:p>
    <w:p w:rsidR="00EB145F" w:rsidRDefault="00493AE9">
      <w:pPr>
        <w:ind w:firstLine="630"/>
      </w:pPr>
      <w:bookmarkStart w:id="129" w:name="_Toc32407699"/>
      <w:r>
        <w:rPr>
          <w:rFonts w:ascii="Cambria" w:hAnsi="Cambria" w:cs="Calibri"/>
          <w:sz w:val="22"/>
          <w:szCs w:val="22"/>
          <w:lang w:val="ru-RU"/>
        </w:rPr>
        <w:t xml:space="preserve">Сарадња Дирекције за железнице са другим органима и организацијама, </w:t>
      </w:r>
      <w:r>
        <w:rPr>
          <w:rFonts w:ascii="Cambria" w:hAnsi="Cambria"/>
          <w:sz w:val="22"/>
          <w:szCs w:val="22"/>
          <w:lang w:val="ru-RU"/>
        </w:rPr>
        <w:t>домаћим</w:t>
      </w:r>
      <w:r>
        <w:rPr>
          <w:rFonts w:ascii="Cambria" w:hAnsi="Cambria" w:cs="Calibri"/>
          <w:sz w:val="22"/>
          <w:szCs w:val="22"/>
          <w:lang w:val="ru-RU"/>
        </w:rPr>
        <w:t xml:space="preserve"> и </w:t>
      </w:r>
      <w:r>
        <w:rPr>
          <w:rFonts w:ascii="Cambria" w:hAnsi="Cambria"/>
          <w:sz w:val="22"/>
          <w:szCs w:val="22"/>
          <w:lang w:val="ru-RU"/>
        </w:rPr>
        <w:t>међународним,</w:t>
      </w:r>
      <w:r>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w:t>
      </w:r>
      <w:r>
        <w:rPr>
          <w:rFonts w:ascii="Cambria" w:hAnsi="Cambria" w:cs="Calibri"/>
          <w:sz w:val="22"/>
          <w:szCs w:val="22"/>
          <w:lang w:val="ru-RU"/>
        </w:rPr>
        <w:t>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Pr>
          <w:rFonts w:ascii="Cambria" w:hAnsi="Cambria" w:cs="Calibri"/>
          <w:sz w:val="22"/>
          <w:szCs w:val="22"/>
        </w:rPr>
        <w:t>R</w:t>
      </w:r>
      <w:r>
        <w:rPr>
          <w:rFonts w:ascii="Cambria" w:hAnsi="Cambria" w:cs="Calibri"/>
          <w:sz w:val="22"/>
          <w:szCs w:val="22"/>
          <w:lang w:val="ru-RU"/>
        </w:rPr>
        <w:t xml:space="preserve">ОМ ( </w:t>
      </w:r>
      <w:r>
        <w:rPr>
          <w:rFonts w:ascii="Cambria" w:hAnsi="Cambria" w:cs="Arial"/>
          <w:color w:val="333333"/>
          <w:kern w:val="3"/>
          <w:sz w:val="22"/>
          <w:szCs w:val="22"/>
        </w:rPr>
        <w:t>ERA</w:t>
      </w:r>
      <w:r>
        <w:rPr>
          <w:rFonts w:ascii="Cambria" w:hAnsi="Cambria" w:cs="Arial"/>
          <w:color w:val="333333"/>
          <w:kern w:val="3"/>
          <w:sz w:val="22"/>
          <w:szCs w:val="22"/>
          <w:lang w:val="ru-RU"/>
        </w:rPr>
        <w:t xml:space="preserve"> - </w:t>
      </w:r>
      <w:r>
        <w:rPr>
          <w:rFonts w:ascii="Cambria" w:hAnsi="Cambria" w:cs="Arial"/>
          <w:color w:val="333333"/>
          <w:kern w:val="3"/>
          <w:sz w:val="22"/>
          <w:szCs w:val="22"/>
        </w:rPr>
        <w:t>European</w:t>
      </w:r>
      <w:r>
        <w:rPr>
          <w:rFonts w:ascii="Cambria" w:hAnsi="Cambria" w:cs="Arial"/>
          <w:color w:val="333333"/>
          <w:kern w:val="3"/>
          <w:sz w:val="22"/>
          <w:szCs w:val="22"/>
          <w:lang w:val="ru-RU"/>
        </w:rPr>
        <w:t xml:space="preserve"> </w:t>
      </w:r>
      <w:r>
        <w:rPr>
          <w:rFonts w:ascii="Cambria" w:hAnsi="Cambria" w:cs="Arial"/>
          <w:color w:val="333333"/>
          <w:kern w:val="3"/>
          <w:sz w:val="22"/>
          <w:szCs w:val="22"/>
        </w:rPr>
        <w:t>Union</w:t>
      </w:r>
      <w:r>
        <w:rPr>
          <w:rFonts w:ascii="Cambria" w:hAnsi="Cambria" w:cs="Arial"/>
          <w:color w:val="333333"/>
          <w:kern w:val="3"/>
          <w:sz w:val="22"/>
          <w:szCs w:val="22"/>
          <w:lang w:val="ru-RU"/>
        </w:rPr>
        <w:t xml:space="preserve"> </w:t>
      </w:r>
      <w:r>
        <w:rPr>
          <w:rFonts w:ascii="Cambria" w:hAnsi="Cambria" w:cs="Arial"/>
          <w:color w:val="333333"/>
          <w:kern w:val="3"/>
          <w:sz w:val="22"/>
          <w:szCs w:val="22"/>
        </w:rPr>
        <w:t>Agency</w:t>
      </w:r>
      <w:r>
        <w:rPr>
          <w:rFonts w:ascii="Cambria" w:hAnsi="Cambria" w:cs="Arial"/>
          <w:color w:val="333333"/>
          <w:kern w:val="3"/>
          <w:sz w:val="22"/>
          <w:szCs w:val="22"/>
          <w:lang w:val="ru-RU"/>
        </w:rPr>
        <w:t xml:space="preserve"> </w:t>
      </w:r>
      <w:r>
        <w:rPr>
          <w:rFonts w:ascii="Cambria" w:hAnsi="Cambria" w:cs="Arial"/>
          <w:color w:val="333333"/>
          <w:kern w:val="3"/>
          <w:sz w:val="22"/>
          <w:szCs w:val="22"/>
        </w:rPr>
        <w:t>for</w:t>
      </w:r>
      <w:r>
        <w:rPr>
          <w:rFonts w:ascii="Cambria" w:hAnsi="Cambria" w:cs="Arial"/>
          <w:color w:val="333333"/>
          <w:kern w:val="3"/>
          <w:sz w:val="22"/>
          <w:szCs w:val="22"/>
          <w:lang w:val="ru-RU"/>
        </w:rPr>
        <w:t xml:space="preserve"> </w:t>
      </w:r>
      <w:r>
        <w:rPr>
          <w:rFonts w:ascii="Cambria" w:hAnsi="Cambria" w:cs="Arial"/>
          <w:color w:val="333333"/>
          <w:kern w:val="3"/>
          <w:sz w:val="22"/>
          <w:szCs w:val="22"/>
        </w:rPr>
        <w:t>Railways</w:t>
      </w:r>
      <w:r>
        <w:rPr>
          <w:rFonts w:ascii="Cambria" w:hAnsi="Cambria" w:cs="Arial"/>
          <w:color w:val="333333"/>
          <w:kern w:val="3"/>
          <w:sz w:val="22"/>
          <w:szCs w:val="22"/>
          <w:lang w:val="ru-RU"/>
        </w:rPr>
        <w:t xml:space="preserve"> – Европска железничка агенција ) </w:t>
      </w:r>
      <w:r>
        <w:rPr>
          <w:rFonts w:ascii="Cambria" w:hAnsi="Cambria" w:cs="Calibri"/>
          <w:sz w:val="22"/>
          <w:szCs w:val="22"/>
          <w:lang w:val="ru-RU"/>
        </w:rPr>
        <w:t xml:space="preserve">и </w:t>
      </w:r>
      <w:r>
        <w:rPr>
          <w:rFonts w:ascii="Cambria" w:hAnsi="Cambria" w:cs="Calibri"/>
          <w:sz w:val="22"/>
          <w:szCs w:val="22"/>
        </w:rPr>
        <w:t>OTIF</w:t>
      </w:r>
      <w:r>
        <w:rPr>
          <w:rFonts w:ascii="Cambria" w:hAnsi="Cambria" w:cs="Calibri"/>
          <w:sz w:val="22"/>
          <w:szCs w:val="22"/>
          <w:lang w:val="ru-RU"/>
        </w:rPr>
        <w:t xml:space="preserve">-ом ( </w:t>
      </w:r>
      <w:r>
        <w:rPr>
          <w:rFonts w:ascii="Cambria" w:hAnsi="Cambria" w:cs="Calibri"/>
          <w:sz w:val="22"/>
          <w:szCs w:val="22"/>
        </w:rPr>
        <w:t>OTIF</w:t>
      </w:r>
      <w:r>
        <w:rPr>
          <w:rFonts w:ascii="Cambria" w:hAnsi="Cambria" w:cs="Calibri"/>
          <w:sz w:val="22"/>
          <w:szCs w:val="22"/>
          <w:lang w:val="ru-RU"/>
        </w:rPr>
        <w:t xml:space="preserve"> - </w:t>
      </w:r>
      <w:r>
        <w:rPr>
          <w:rFonts w:ascii="Cambria" w:hAnsi="Cambria" w:cs="Calibri"/>
          <w:sz w:val="22"/>
          <w:szCs w:val="22"/>
        </w:rPr>
        <w:t>I</w:t>
      </w:r>
      <w:r>
        <w:rPr>
          <w:rStyle w:val="Strong"/>
          <w:rFonts w:ascii="Cambria" w:hAnsi="Cambria" w:cs="Arial"/>
          <w:b w:val="0"/>
          <w:color w:val="000000"/>
          <w:sz w:val="22"/>
          <w:szCs w:val="22"/>
          <w:shd w:val="clear" w:color="auto" w:fill="FFFFFF"/>
        </w:rPr>
        <w:t>ntergovernmental</w:t>
      </w:r>
      <w:r>
        <w:rPr>
          <w:rStyle w:val="Strong"/>
          <w:rFonts w:ascii="Cambria" w:hAnsi="Cambria" w:cs="Arial"/>
          <w:b w:val="0"/>
          <w:color w:val="000000"/>
          <w:sz w:val="22"/>
          <w:szCs w:val="22"/>
          <w:shd w:val="clear" w:color="auto" w:fill="FFFFFF"/>
          <w:lang w:val="ru-RU"/>
        </w:rPr>
        <w:t xml:space="preserve"> О</w:t>
      </w:r>
      <w:r>
        <w:rPr>
          <w:rStyle w:val="Strong"/>
          <w:rFonts w:ascii="Cambria" w:hAnsi="Cambria" w:cs="Arial"/>
          <w:b w:val="0"/>
          <w:color w:val="000000"/>
          <w:sz w:val="22"/>
          <w:szCs w:val="22"/>
          <w:shd w:val="clear" w:color="auto" w:fill="FFFFFF"/>
        </w:rPr>
        <w:t>rganisation</w:t>
      </w:r>
      <w:r>
        <w:rPr>
          <w:rStyle w:val="Strong"/>
          <w:rFonts w:ascii="Cambria" w:hAnsi="Cambria" w:cs="Arial"/>
          <w:b w:val="0"/>
          <w:color w:val="000000"/>
          <w:sz w:val="22"/>
          <w:szCs w:val="22"/>
          <w:shd w:val="clear" w:color="auto" w:fill="FFFFFF"/>
          <w:lang w:val="ru-RU"/>
        </w:rPr>
        <w:t xml:space="preserve">  </w:t>
      </w:r>
      <w:r>
        <w:rPr>
          <w:rFonts w:ascii="Cambria" w:hAnsi="Cambria" w:cs="Arial"/>
          <w:color w:val="000000"/>
          <w:sz w:val="22"/>
          <w:szCs w:val="22"/>
        </w:rPr>
        <w:t>for</w:t>
      </w:r>
      <w:r>
        <w:rPr>
          <w:rFonts w:ascii="Cambria" w:hAnsi="Cambria" w:cs="Arial"/>
          <w:color w:val="000000"/>
          <w:sz w:val="22"/>
          <w:szCs w:val="22"/>
          <w:lang w:val="ru-RU"/>
        </w:rPr>
        <w:t xml:space="preserve"> </w:t>
      </w:r>
      <w:r>
        <w:rPr>
          <w:rFonts w:ascii="Cambria" w:hAnsi="Cambria" w:cs="Arial"/>
          <w:color w:val="000000"/>
          <w:sz w:val="22"/>
          <w:szCs w:val="22"/>
        </w:rPr>
        <w:t>International</w:t>
      </w:r>
      <w:r>
        <w:rPr>
          <w:rFonts w:ascii="Cambria" w:hAnsi="Cambria" w:cs="Arial"/>
          <w:color w:val="000000"/>
          <w:sz w:val="22"/>
          <w:szCs w:val="22"/>
          <w:lang w:val="ru-RU"/>
        </w:rPr>
        <w:t xml:space="preserve"> </w:t>
      </w:r>
      <w:r>
        <w:rPr>
          <w:rFonts w:ascii="Cambria" w:hAnsi="Cambria" w:cs="Arial"/>
          <w:color w:val="000000"/>
          <w:sz w:val="22"/>
          <w:szCs w:val="22"/>
        </w:rPr>
        <w:t>Carriage</w:t>
      </w:r>
      <w:r>
        <w:rPr>
          <w:rFonts w:ascii="Cambria" w:hAnsi="Cambria" w:cs="Arial"/>
          <w:color w:val="000000"/>
          <w:sz w:val="22"/>
          <w:szCs w:val="22"/>
          <w:lang w:val="ru-RU"/>
        </w:rPr>
        <w:t xml:space="preserve"> </w:t>
      </w:r>
      <w:r>
        <w:rPr>
          <w:rFonts w:ascii="Cambria" w:hAnsi="Cambria" w:cs="Arial"/>
          <w:color w:val="000000"/>
          <w:sz w:val="22"/>
          <w:szCs w:val="22"/>
        </w:rPr>
        <w:t>by</w:t>
      </w:r>
      <w:r>
        <w:rPr>
          <w:rFonts w:ascii="Cambria" w:hAnsi="Cambria" w:cs="Arial"/>
          <w:color w:val="000000"/>
          <w:sz w:val="22"/>
          <w:szCs w:val="22"/>
          <w:lang w:val="ru-RU"/>
        </w:rPr>
        <w:t xml:space="preserve"> </w:t>
      </w:r>
      <w:r>
        <w:rPr>
          <w:rFonts w:ascii="Cambria" w:hAnsi="Cambria" w:cs="Arial"/>
          <w:color w:val="000000"/>
          <w:sz w:val="22"/>
          <w:szCs w:val="22"/>
        </w:rPr>
        <w:t>Rail</w:t>
      </w:r>
      <w:r>
        <w:rPr>
          <w:rStyle w:val="Strong"/>
          <w:rFonts w:ascii="Cambria" w:hAnsi="Cambria" w:cs="Arial"/>
          <w:b w:val="0"/>
          <w:color w:val="000000"/>
          <w:sz w:val="22"/>
          <w:szCs w:val="22"/>
          <w:shd w:val="clear" w:color="auto" w:fill="FFFFFF"/>
          <w:lang w:val="ru-RU"/>
        </w:rPr>
        <w:t xml:space="preserve"> -</w:t>
      </w:r>
      <w:r>
        <w:rPr>
          <w:rStyle w:val="Strong"/>
          <w:rFonts w:ascii="Cambria" w:hAnsi="Cambria" w:cs="Arial"/>
          <w:color w:val="000000"/>
          <w:sz w:val="22"/>
          <w:szCs w:val="22"/>
          <w:shd w:val="clear" w:color="auto" w:fill="FFFFFF"/>
          <w:lang w:val="ru-RU"/>
        </w:rPr>
        <w:t xml:space="preserve"> </w:t>
      </w:r>
      <w:r>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29"/>
    </w:p>
    <w:p w:rsidR="00EB145F" w:rsidRDefault="00EB145F">
      <w:pPr>
        <w:autoSpaceDE w:val="0"/>
        <w:rPr>
          <w:rFonts w:ascii="Cambria" w:hAnsi="Cambria"/>
          <w:sz w:val="22"/>
          <w:szCs w:val="22"/>
          <w:lang w:val="ru-RU"/>
        </w:rPr>
      </w:pPr>
    </w:p>
    <w:p w:rsidR="00EB145F" w:rsidRDefault="00493AE9">
      <w:pPr>
        <w:autoSpaceDE w:val="0"/>
        <w:rPr>
          <w:rFonts w:ascii="Cambria" w:hAnsi="Cambria" w:cs="Calibri"/>
          <w:sz w:val="22"/>
          <w:szCs w:val="22"/>
          <w:lang w:val="ru-RU"/>
        </w:rPr>
      </w:pPr>
      <w:r>
        <w:rPr>
          <w:rFonts w:ascii="Cambria" w:hAnsi="Cambria" w:cs="Calibri"/>
          <w:sz w:val="22"/>
          <w:szCs w:val="22"/>
          <w:lang w:val="ru-RU"/>
        </w:rPr>
        <w:t xml:space="preserve">Наведена сарадња се, поред осталог, остварује </w:t>
      </w:r>
      <w:r>
        <w:rPr>
          <w:rFonts w:ascii="Cambria" w:hAnsi="Cambria" w:cs="Calibri"/>
          <w:sz w:val="22"/>
          <w:szCs w:val="22"/>
          <w:lang w:val="ru-RU"/>
        </w:rPr>
        <w:t>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w:t>
      </w:r>
      <w:r>
        <w:rPr>
          <w:rFonts w:ascii="Cambria" w:hAnsi="Cambria" w:cs="Calibri"/>
          <w:sz w:val="22"/>
          <w:szCs w:val="22"/>
          <w:lang w:val="ru-RU"/>
        </w:rPr>
        <w:t xml:space="preserve">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EB145F" w:rsidRDefault="00EB145F">
      <w:pPr>
        <w:autoSpaceDE w:val="0"/>
        <w:rPr>
          <w:rFonts w:ascii="Cambria" w:hAnsi="Cambria"/>
          <w:lang w:val="ru-RU"/>
        </w:rPr>
      </w:pPr>
    </w:p>
    <w:p w:rsidR="00EB145F" w:rsidRDefault="00EB145F">
      <w:pPr>
        <w:autoSpaceDE w:val="0"/>
        <w:rPr>
          <w:rFonts w:ascii="Cambria" w:hAnsi="Cambria"/>
          <w:lang w:val="ru-RU"/>
        </w:rPr>
      </w:pPr>
    </w:p>
    <w:p w:rsidR="00EB145F" w:rsidRDefault="00EB145F">
      <w:pPr>
        <w:autoSpaceDE w:val="0"/>
        <w:rPr>
          <w:rFonts w:ascii="Cambria" w:hAnsi="Cambria"/>
          <w:lang w:val="ru-RU"/>
        </w:rPr>
      </w:pPr>
    </w:p>
    <w:p w:rsidR="00EB145F" w:rsidRDefault="00493AE9">
      <w:pPr>
        <w:pStyle w:val="Heading1"/>
      </w:pPr>
      <w:bookmarkStart w:id="130" w:name="_Toc299711328"/>
      <w:bookmarkStart w:id="131" w:name="_Toc299712111"/>
      <w:bookmarkStart w:id="132" w:name="_Toc299715729"/>
      <w:bookmarkStart w:id="133" w:name="_Toc299716449"/>
      <w:bookmarkStart w:id="134" w:name="_Toc299719471"/>
      <w:bookmarkStart w:id="135" w:name="_Toc334530005"/>
      <w:bookmarkStart w:id="136" w:name="_Toc379463643"/>
      <w:bookmarkStart w:id="137" w:name="_Toc461181076"/>
      <w:bookmarkStart w:id="138" w:name="_Ref487798400"/>
      <w:bookmarkStart w:id="139" w:name="_Toc7000858"/>
      <w:bookmarkStart w:id="140" w:name="_Toc32407700"/>
      <w:bookmarkStart w:id="141" w:name="_Toc33012927"/>
      <w:r>
        <w:t>опис функција старешина</w:t>
      </w:r>
      <w:bookmarkEnd w:id="130"/>
      <w:bookmarkEnd w:id="131"/>
      <w:bookmarkEnd w:id="132"/>
      <w:bookmarkEnd w:id="133"/>
      <w:bookmarkEnd w:id="134"/>
      <w:bookmarkEnd w:id="135"/>
      <w:bookmarkEnd w:id="136"/>
      <w:bookmarkEnd w:id="137"/>
      <w:bookmarkEnd w:id="138"/>
      <w:bookmarkEnd w:id="139"/>
      <w:bookmarkEnd w:id="140"/>
      <w:bookmarkEnd w:id="141"/>
    </w:p>
    <w:p w:rsidR="00EB145F" w:rsidRDefault="00EB145F">
      <w:pPr>
        <w:rPr>
          <w:rFonts w:ascii="Cambria" w:hAnsi="Cambria" w:cs="Calibri"/>
          <w:sz w:val="22"/>
          <w:szCs w:val="22"/>
          <w:lang w:val="ru-RU"/>
        </w:rPr>
      </w:pPr>
    </w:p>
    <w:p w:rsidR="00EB145F" w:rsidRDefault="00493AE9">
      <w:pPr>
        <w:pStyle w:val="ListParagraph"/>
        <w:spacing w:after="0" w:line="240" w:lineRule="auto"/>
        <w:ind w:left="0"/>
        <w:rPr>
          <w:rFonts w:ascii="Cambria" w:hAnsi="Cambria" w:cs="Calibri"/>
          <w:b/>
          <w:lang w:val="ru-RU"/>
        </w:rPr>
      </w:pPr>
      <w:r>
        <w:rPr>
          <w:rFonts w:ascii="Cambria" w:hAnsi="Cambria" w:cs="Calibri"/>
          <w:b/>
          <w:lang w:val="ru-RU"/>
        </w:rPr>
        <w:t>Директор: Лазар Мосуровић</w:t>
      </w:r>
    </w:p>
    <w:p w:rsidR="00EB145F" w:rsidRDefault="00EB145F">
      <w:pPr>
        <w:rPr>
          <w:rFonts w:ascii="Cambria" w:hAnsi="Cambria" w:cs="Calibri"/>
          <w:sz w:val="22"/>
          <w:szCs w:val="22"/>
          <w:lang w:val="ru-RU"/>
        </w:rPr>
      </w:pPr>
    </w:p>
    <w:p w:rsidR="00EB145F" w:rsidRDefault="00493AE9">
      <w:r>
        <w:rPr>
          <w:rFonts w:ascii="Cambria" w:hAnsi="Cambria" w:cs="Calibri"/>
          <w:sz w:val="22"/>
          <w:szCs w:val="22"/>
          <w:lang w:val="ru-RU"/>
        </w:rPr>
        <w:t xml:space="preserve">Дирекцијом руководи директор, кога </w:t>
      </w:r>
      <w:r>
        <w:rPr>
          <w:rFonts w:ascii="Cambria" w:hAnsi="Cambria" w:cs="Calibri"/>
          <w:spacing w:val="-4"/>
          <w:sz w:val="22"/>
          <w:szCs w:val="22"/>
          <w:lang w:val="ru-RU"/>
        </w:rPr>
        <w:t>поставља</w:t>
      </w:r>
      <w:r>
        <w:rPr>
          <w:rFonts w:ascii="Cambria" w:hAnsi="Cambria" w:cs="Calibri"/>
          <w:spacing w:val="-4"/>
          <w:sz w:val="22"/>
          <w:szCs w:val="22"/>
          <w:lang w:val="ru-RU"/>
        </w:rPr>
        <w:t xml:space="preserve"> Влада на пет година, на предлог председника Владе; за</w:t>
      </w:r>
      <w:r>
        <w:rPr>
          <w:rFonts w:ascii="Cambria" w:hAnsi="Cambria" w:cs="Calibri"/>
          <w:sz w:val="22"/>
          <w:szCs w:val="22"/>
          <w:lang w:val="ru-RU"/>
        </w:rPr>
        <w:t xml:space="preserve"> свој рад одговара Влади, у складу са чланом 35. Закона о државној управи (</w:t>
      </w:r>
      <w:r>
        <w:rPr>
          <w:rFonts w:ascii="Cambria" w:hAnsi="Cambria" w:cs="Calibri"/>
          <w:iCs/>
          <w:sz w:val="22"/>
          <w:szCs w:val="22"/>
          <w:lang w:val="ru-RU"/>
        </w:rPr>
        <w:t xml:space="preserve">"Службени гласник РС", бр. 79/2005, 101/2007, 95/2010, 99/2014, 30/2018 и 47/2018). </w:t>
      </w:r>
      <w:r>
        <w:rPr>
          <w:rFonts w:ascii="Cambria" w:hAnsi="Cambria" w:cs="Calibri"/>
          <w:spacing w:val="-4"/>
          <w:sz w:val="22"/>
          <w:szCs w:val="22"/>
          <w:lang w:val="ru-RU"/>
        </w:rPr>
        <w:t xml:space="preserve">Директор </w:t>
      </w:r>
      <w:r>
        <w:rPr>
          <w:rFonts w:ascii="Cambria" w:hAnsi="Cambria" w:cs="Calibri"/>
          <w:bCs/>
          <w:spacing w:val="3"/>
          <w:sz w:val="22"/>
          <w:szCs w:val="22"/>
          <w:lang w:val="ru-RU"/>
        </w:rPr>
        <w:t>руководи, организује, обједињује и</w:t>
      </w:r>
      <w:r>
        <w:rPr>
          <w:rFonts w:ascii="Cambria" w:hAnsi="Cambria" w:cs="Calibri"/>
          <w:bCs/>
          <w:spacing w:val="3"/>
          <w:sz w:val="22"/>
          <w:szCs w:val="22"/>
          <w:lang w:val="ru-RU"/>
        </w:rPr>
        <w:t xml:space="preserve"> усмерава рад Дирекције, распоређује послове руководиоцима унутрашњих јединица, представља Дирекцију </w:t>
      </w:r>
      <w:r>
        <w:rPr>
          <w:rFonts w:ascii="Cambria" w:hAnsi="Cambria" w:cs="Calibri"/>
          <w:sz w:val="22"/>
          <w:szCs w:val="22"/>
          <w:lang w:val="ru-RU"/>
        </w:rPr>
        <w:t xml:space="preserve">у средствима јавног информисања и у другим јавним наступима </w:t>
      </w:r>
      <w:r>
        <w:rPr>
          <w:rFonts w:ascii="Cambria" w:hAnsi="Cambria" w:cs="Calibri"/>
          <w:bCs/>
          <w:spacing w:val="3"/>
          <w:sz w:val="22"/>
          <w:szCs w:val="22"/>
          <w:lang w:val="ru-RU"/>
        </w:rPr>
        <w:t xml:space="preserve">и обавља и друге послове из делокруга Дирекције. </w:t>
      </w:r>
    </w:p>
    <w:p w:rsidR="00EB145F" w:rsidRDefault="00EB145F">
      <w:pPr>
        <w:rPr>
          <w:rFonts w:ascii="Cambria" w:hAnsi="Cambria" w:cs="Calibri"/>
          <w:bCs/>
          <w:spacing w:val="3"/>
          <w:sz w:val="22"/>
          <w:szCs w:val="22"/>
          <w:lang w:val="ru-RU"/>
        </w:rPr>
      </w:pPr>
    </w:p>
    <w:p w:rsidR="00EB145F" w:rsidRDefault="00493AE9">
      <w:pPr>
        <w:autoSpaceDE w:val="0"/>
      </w:pPr>
      <w:r>
        <w:rPr>
          <w:rFonts w:ascii="Cambria" w:hAnsi="Cambria" w:cs="Calibri"/>
          <w:b/>
          <w:sz w:val="22"/>
          <w:szCs w:val="22"/>
          <w:lang w:val="ru-RU"/>
        </w:rPr>
        <w:t>Руководиоци ужих унутрашњих јединица</w:t>
      </w:r>
      <w:r>
        <w:rPr>
          <w:rFonts w:ascii="Cambria" w:hAnsi="Cambria" w:cs="Calibri"/>
          <w:sz w:val="22"/>
          <w:szCs w:val="22"/>
          <w:lang w:val="ru-RU"/>
        </w:rPr>
        <w:t xml:space="preserve"> планира</w:t>
      </w:r>
      <w:r>
        <w:rPr>
          <w:rFonts w:ascii="Cambria" w:hAnsi="Cambria" w:cs="Calibri"/>
          <w:sz w:val="22"/>
          <w:szCs w:val="22"/>
          <w:lang w:val="ru-RU"/>
        </w:rPr>
        <w:t>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w:t>
      </w:r>
      <w:r>
        <w:rPr>
          <w:rFonts w:ascii="Cambria" w:hAnsi="Cambria" w:cs="Calibri"/>
          <w:sz w:val="22"/>
          <w:szCs w:val="22"/>
          <w:lang w:val="ru-RU"/>
        </w:rPr>
        <w:t>е.</w:t>
      </w:r>
    </w:p>
    <w:p w:rsidR="00EB145F" w:rsidRDefault="00EB145F">
      <w:pPr>
        <w:autoSpaceDE w:val="0"/>
        <w:rPr>
          <w:rFonts w:ascii="Cambria" w:hAnsi="Cambria" w:cs="Calibri"/>
          <w:sz w:val="22"/>
          <w:szCs w:val="22"/>
          <w:lang w:val="ru-RU"/>
        </w:rPr>
      </w:pPr>
    </w:p>
    <w:p w:rsidR="00EB145F" w:rsidRDefault="00493AE9">
      <w:pPr>
        <w:ind w:firstLine="692"/>
        <w:rPr>
          <w:rFonts w:ascii="Cambria" w:hAnsi="Cambria"/>
          <w:bCs/>
          <w:spacing w:val="3"/>
          <w:sz w:val="22"/>
          <w:szCs w:val="22"/>
          <w:lang w:val="ru-RU"/>
        </w:rPr>
      </w:pPr>
      <w:r>
        <w:rPr>
          <w:rFonts w:ascii="Cambria" w:hAnsi="Cambria"/>
          <w:bCs/>
          <w:spacing w:val="3"/>
          <w:sz w:val="22"/>
          <w:szCs w:val="22"/>
          <w:lang w:val="ru-RU"/>
        </w:rPr>
        <w:t>Одељењима руководе начелници одељења и за свој рад и рад Одељења одговорни су директору Дирекције.</w:t>
      </w:r>
    </w:p>
    <w:p w:rsidR="00EB145F" w:rsidRDefault="00EB145F">
      <w:pPr>
        <w:ind w:firstLine="692"/>
        <w:rPr>
          <w:rFonts w:ascii="Cambria" w:hAnsi="Cambria"/>
          <w:bCs/>
          <w:spacing w:val="3"/>
          <w:sz w:val="22"/>
          <w:szCs w:val="22"/>
          <w:lang w:val="ru-RU"/>
        </w:rPr>
      </w:pPr>
    </w:p>
    <w:p w:rsidR="00EB145F" w:rsidRDefault="00493AE9">
      <w:r>
        <w:rPr>
          <w:rFonts w:ascii="Cambria" w:hAnsi="Cambria"/>
          <w:sz w:val="22"/>
          <w:szCs w:val="22"/>
          <w:lang w:val="ru-RU"/>
        </w:rPr>
        <w:t xml:space="preserve">Ужим унутрашњим јединицама у Одељењима руководе шефови одсека, и </w:t>
      </w:r>
      <w:r>
        <w:rPr>
          <w:rFonts w:ascii="Cambria" w:hAnsi="Cambria"/>
          <w:bCs/>
          <w:sz w:val="22"/>
          <w:szCs w:val="22"/>
          <w:lang w:val="ru-RU"/>
        </w:rPr>
        <w:t>за свој рад и рад одсека одговорни су начелнику одељења и директору Дирекције.</w:t>
      </w:r>
    </w:p>
    <w:p w:rsidR="00EB145F" w:rsidRDefault="00EB145F">
      <w:pPr>
        <w:rPr>
          <w:rFonts w:ascii="Cambria" w:hAnsi="Cambria"/>
          <w:bCs/>
          <w:sz w:val="22"/>
          <w:szCs w:val="22"/>
          <w:lang w:val="ru-RU"/>
        </w:rPr>
      </w:pPr>
    </w:p>
    <w:p w:rsidR="00EB145F" w:rsidRDefault="00493AE9">
      <w:r>
        <w:rPr>
          <w:rFonts w:ascii="Cambria" w:hAnsi="Cambria"/>
          <w:sz w:val="22"/>
          <w:szCs w:val="22"/>
          <w:lang w:val="ru-RU"/>
        </w:rPr>
        <w:t xml:space="preserve">Ужим </w:t>
      </w:r>
      <w:r>
        <w:rPr>
          <w:rFonts w:ascii="Cambria" w:hAnsi="Cambria"/>
          <w:sz w:val="22"/>
          <w:szCs w:val="22"/>
          <w:lang w:val="ru-RU"/>
        </w:rPr>
        <w:t xml:space="preserve">унутрашњим јединицама у </w:t>
      </w:r>
      <w:r>
        <w:rPr>
          <w:rFonts w:ascii="Cambria" w:hAnsi="Cambria"/>
          <w:bCs/>
          <w:spacing w:val="3"/>
          <w:sz w:val="22"/>
          <w:szCs w:val="22"/>
          <w:lang w:val="ru-RU"/>
        </w:rPr>
        <w:t>Одсеку руководе руководиоци група и за свој рад и рад групе одговорни су шефу одсека, начелнику одељења и директору Дирекције.</w:t>
      </w:r>
    </w:p>
    <w:p w:rsidR="00EB145F" w:rsidRDefault="00EB145F">
      <w:pPr>
        <w:rPr>
          <w:rFonts w:ascii="Cambria" w:hAnsi="Cambria"/>
          <w:bCs/>
          <w:spacing w:val="3"/>
          <w:sz w:val="22"/>
          <w:szCs w:val="22"/>
          <w:lang w:val="ru-RU"/>
        </w:rPr>
      </w:pPr>
    </w:p>
    <w:p w:rsidR="00EB145F" w:rsidRDefault="00EB145F">
      <w:pPr>
        <w:rPr>
          <w:rFonts w:ascii="Cambria" w:hAnsi="Cambria"/>
          <w:bCs/>
          <w:spacing w:val="3"/>
          <w:sz w:val="22"/>
          <w:szCs w:val="22"/>
          <w:lang w:val="ru-RU"/>
        </w:rPr>
      </w:pPr>
    </w:p>
    <w:p w:rsidR="00EB145F" w:rsidRDefault="00EB145F">
      <w:pPr>
        <w:rPr>
          <w:rFonts w:ascii="Cambria" w:hAnsi="Cambria"/>
          <w:bCs/>
          <w:spacing w:val="3"/>
          <w:sz w:val="22"/>
          <w:szCs w:val="22"/>
          <w:lang w:val="ru-RU"/>
        </w:rPr>
      </w:pPr>
    </w:p>
    <w:p w:rsidR="00EB145F" w:rsidRDefault="00EB145F">
      <w:pPr>
        <w:rPr>
          <w:rFonts w:ascii="Cambria" w:hAnsi="Cambria"/>
          <w:bCs/>
          <w:spacing w:val="3"/>
          <w:sz w:val="22"/>
          <w:szCs w:val="22"/>
          <w:lang w:val="ru-RU"/>
        </w:rPr>
      </w:pPr>
    </w:p>
    <w:p w:rsidR="00EB145F" w:rsidRDefault="00EB145F">
      <w:pPr>
        <w:rPr>
          <w:lang w:val="ru-RU"/>
        </w:rPr>
      </w:pPr>
    </w:p>
    <w:p w:rsidR="00EB145F" w:rsidRDefault="00EB145F">
      <w:pPr>
        <w:rPr>
          <w:rFonts w:ascii="Cambria" w:hAnsi="Cambria"/>
          <w:bCs/>
          <w:spacing w:val="3"/>
          <w:sz w:val="22"/>
          <w:szCs w:val="22"/>
          <w:lang w:val="ru-RU"/>
        </w:rPr>
      </w:pPr>
    </w:p>
    <w:p w:rsidR="00EB145F" w:rsidRDefault="00493AE9">
      <w:r>
        <w:rPr>
          <w:rFonts w:ascii="Cambria" w:hAnsi="Cambria"/>
          <w:b/>
          <w:bCs/>
          <w:spacing w:val="3"/>
          <w:sz w:val="22"/>
          <w:szCs w:val="22"/>
          <w:lang w:val="ru-RU"/>
        </w:rPr>
        <w:t xml:space="preserve">Начелник Одељења </w:t>
      </w:r>
      <w:r>
        <w:rPr>
          <w:rFonts w:ascii="Cambria" w:hAnsi="Cambria"/>
          <w:b/>
          <w:sz w:val="22"/>
          <w:szCs w:val="22"/>
          <w:lang w:val="ru-RU"/>
        </w:rPr>
        <w:t>за регулисање безбедности и интероперабилности</w:t>
      </w:r>
    </w:p>
    <w:p w:rsidR="00EB145F" w:rsidRDefault="00493AE9">
      <w:pPr>
        <w:rPr>
          <w:rFonts w:ascii="Cambria" w:hAnsi="Cambria"/>
          <w:b/>
          <w:sz w:val="22"/>
          <w:szCs w:val="22"/>
          <w:lang w:val="ru-RU"/>
        </w:rPr>
      </w:pPr>
      <w:r>
        <w:rPr>
          <w:rFonts w:ascii="Cambria" w:hAnsi="Cambria"/>
          <w:b/>
          <w:sz w:val="22"/>
          <w:szCs w:val="22"/>
          <w:lang w:val="ru-RU"/>
        </w:rPr>
        <w:t xml:space="preserve"> железничког саобраћаја и жичаре за</w:t>
      </w:r>
      <w:r>
        <w:rPr>
          <w:rFonts w:ascii="Cambria" w:hAnsi="Cambria"/>
          <w:b/>
          <w:sz w:val="22"/>
          <w:szCs w:val="22"/>
          <w:lang w:val="ru-RU"/>
        </w:rPr>
        <w:t xml:space="preserve"> транспорт лица:  </w:t>
      </w:r>
    </w:p>
    <w:p w:rsidR="00EB145F" w:rsidRDefault="00EB145F">
      <w:pPr>
        <w:rPr>
          <w:rFonts w:ascii="Cambria" w:hAnsi="Cambria"/>
          <w:b/>
          <w:sz w:val="22"/>
          <w:szCs w:val="22"/>
          <w:lang w:val="ru-RU"/>
        </w:rPr>
      </w:pPr>
    </w:p>
    <w:p w:rsidR="00EB145F" w:rsidRDefault="00493AE9">
      <w:pPr>
        <w:rPr>
          <w:rFonts w:ascii="Cambria" w:hAnsi="Cambria"/>
          <w:b/>
          <w:sz w:val="22"/>
          <w:szCs w:val="22"/>
          <w:lang w:val="ru-RU"/>
        </w:rPr>
      </w:pPr>
      <w:r>
        <w:rPr>
          <w:rFonts w:ascii="Cambria" w:hAnsi="Cambria"/>
          <w:b/>
          <w:sz w:val="22"/>
          <w:szCs w:val="22"/>
          <w:lang w:val="ru-RU"/>
        </w:rPr>
        <w:t>Наташа Церовић</w:t>
      </w:r>
    </w:p>
    <w:p w:rsidR="00EB145F" w:rsidRDefault="00EB145F">
      <w:pPr>
        <w:rPr>
          <w:rFonts w:ascii="Cambria" w:hAnsi="Cambria"/>
          <w:b/>
          <w:sz w:val="22"/>
          <w:szCs w:val="22"/>
          <w:lang w:val="ru-RU"/>
        </w:rPr>
      </w:pPr>
    </w:p>
    <w:p w:rsidR="00EB145F" w:rsidRDefault="00493AE9">
      <w:r>
        <w:rPr>
          <w:rFonts w:ascii="Cambria" w:hAnsi="Cambria"/>
          <w:sz w:val="22"/>
          <w:szCs w:val="22"/>
          <w:lang w:val="ru-RU"/>
        </w:rPr>
        <w:t xml:space="preserve">Руководи и планира рад Одељења, пружа стручна упутства, координара и надзире рад државних службеника у Одељењу; организује и води поступак издавања одобрења за рад жичара и специфичних вучних инсталација, стручно </w:t>
      </w:r>
      <w:r>
        <w:rPr>
          <w:rFonts w:ascii="Cambria" w:hAnsi="Cambria"/>
          <w:sz w:val="22"/>
          <w:szCs w:val="22"/>
          <w:lang w:val="ru-RU"/>
        </w:rPr>
        <w:t xml:space="preserve">обрађује достављену документацију, контролише тачност достављених података и припрема предлог одобрења;организује израду подзаконских аката из делокруга Одељења;организује израду извештаја из делокруга Одељења;учествује у остваривању међународне сарадње у </w:t>
      </w:r>
      <w:r>
        <w:rPr>
          <w:rFonts w:ascii="Cambria" w:hAnsi="Cambria"/>
          <w:sz w:val="22"/>
          <w:szCs w:val="22"/>
          <w:lang w:val="ru-RU"/>
        </w:rPr>
        <w:t>оквиру делокруга Одељења; сарађује са другим органима и организацијама у циљу унапређења обављања послова из делокруга Одељења;припрема и учествује у изради извештаја који се подноси Центру за истраживање несрећа у саобраћају о мерама које су предузете или</w:t>
      </w:r>
      <w:r>
        <w:rPr>
          <w:rFonts w:ascii="Cambria" w:hAnsi="Cambria"/>
          <w:sz w:val="22"/>
          <w:szCs w:val="22"/>
          <w:lang w:val="ru-RU"/>
        </w:rPr>
        <w:t xml:space="preserve"> планиране да се предузму на основу препорука;прати развој техничких и технолошких система жичара у другим земљама, прати стандарде и Е</w:t>
      </w:r>
      <w:r>
        <w:rPr>
          <w:rFonts w:ascii="Cambria" w:hAnsi="Cambria"/>
          <w:sz w:val="22"/>
          <w:szCs w:val="22"/>
        </w:rPr>
        <w:t>U</w:t>
      </w:r>
      <w:r>
        <w:rPr>
          <w:rFonts w:ascii="Cambria" w:hAnsi="Cambria"/>
          <w:sz w:val="22"/>
          <w:szCs w:val="22"/>
          <w:lang w:val="ru-RU"/>
        </w:rPr>
        <w:t xml:space="preserve"> прописе из делокруга Одељења и предлаже мере за унапређење у овој области.</w:t>
      </w:r>
    </w:p>
    <w:p w:rsidR="00EB145F" w:rsidRDefault="00EB145F">
      <w:pPr>
        <w:rPr>
          <w:rFonts w:ascii="Cambria" w:hAnsi="Cambria"/>
          <w:sz w:val="22"/>
          <w:szCs w:val="22"/>
          <w:lang w:val="ru-RU"/>
        </w:rPr>
      </w:pPr>
    </w:p>
    <w:p w:rsidR="00EB145F" w:rsidRDefault="00493AE9">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ab/>
        <w:t xml:space="preserve">     Шеф  Одсека за безбедност железничког</w:t>
      </w:r>
      <w:r>
        <w:rPr>
          <w:rFonts w:ascii="Cambria" w:hAnsi="Cambria" w:cs="Calibri"/>
          <w:b/>
          <w:bCs/>
          <w:spacing w:val="2"/>
          <w:sz w:val="22"/>
          <w:szCs w:val="22"/>
          <w:lang w:val="ru-RU"/>
        </w:rPr>
        <w:t xml:space="preserve"> саобраћаја:</w:t>
      </w:r>
    </w:p>
    <w:p w:rsidR="00EB145F" w:rsidRDefault="00EB145F">
      <w:pPr>
        <w:tabs>
          <w:tab w:val="left" w:pos="394"/>
        </w:tabs>
        <w:ind w:firstLine="0"/>
        <w:rPr>
          <w:rFonts w:ascii="Cambria" w:hAnsi="Cambria" w:cs="Calibri"/>
          <w:b/>
          <w:bCs/>
          <w:spacing w:val="2"/>
          <w:sz w:val="22"/>
          <w:szCs w:val="22"/>
          <w:lang w:val="ru-RU"/>
        </w:rPr>
      </w:pPr>
    </w:p>
    <w:p w:rsidR="00EB145F" w:rsidRDefault="00493AE9">
      <w:pPr>
        <w:tabs>
          <w:tab w:val="left" w:pos="394"/>
        </w:tabs>
        <w:ind w:firstLine="0"/>
        <w:rPr>
          <w:rFonts w:ascii="Cambria" w:hAnsi="Cambria" w:cs="Calibri"/>
          <w:b/>
          <w:bCs/>
          <w:spacing w:val="2"/>
          <w:sz w:val="22"/>
          <w:szCs w:val="22"/>
          <w:lang w:val="ru-RU"/>
        </w:rPr>
      </w:pPr>
      <w:r>
        <w:rPr>
          <w:rFonts w:ascii="Cambria" w:hAnsi="Cambria" w:cs="Calibri"/>
          <w:b/>
          <w:bCs/>
          <w:spacing w:val="2"/>
          <w:sz w:val="22"/>
          <w:szCs w:val="22"/>
          <w:lang w:val="ru-RU"/>
        </w:rPr>
        <w:t xml:space="preserve">            Милан Поповић</w:t>
      </w:r>
    </w:p>
    <w:p w:rsidR="00EB145F" w:rsidRDefault="00EB145F">
      <w:pPr>
        <w:tabs>
          <w:tab w:val="left" w:pos="394"/>
        </w:tabs>
        <w:ind w:firstLine="0"/>
        <w:rPr>
          <w:rFonts w:ascii="Cambria" w:hAnsi="Cambria" w:cs="Calibri"/>
          <w:b/>
          <w:bCs/>
          <w:spacing w:val="2"/>
          <w:sz w:val="22"/>
          <w:szCs w:val="22"/>
          <w:lang w:val="ru-RU"/>
        </w:rPr>
      </w:pPr>
    </w:p>
    <w:p w:rsidR="00EB145F" w:rsidRDefault="00493AE9">
      <w:r>
        <w:rPr>
          <w:rFonts w:ascii="Cambria" w:hAnsi="Cambria"/>
          <w:sz w:val="22"/>
          <w:szCs w:val="22"/>
          <w:lang w:val="ru-RU"/>
        </w:rPr>
        <w:t>Руководи и планира рад Одсека, пружа стручна упутства, координира и надзире рад државних службеника у Одсеку; стара се о правилном спровођењу поступака издавања сертификата; организује и обавља надзор над усаглашено</w:t>
      </w:r>
      <w:r>
        <w:rPr>
          <w:rFonts w:ascii="Cambria" w:hAnsi="Cambria"/>
          <w:sz w:val="22"/>
          <w:szCs w:val="22"/>
          <w:lang w:val="ru-RU"/>
        </w:rPr>
        <w:t>шћу система за управљање безбедношћу железничких превозника и управљача инфраструктуре са прописаним захтевима након издавања сертификата о безбедности за превоз и сертификата о безбедности за управљање железничком инфраструктуром; организује и обавља надз</w:t>
      </w:r>
      <w:r>
        <w:rPr>
          <w:rFonts w:ascii="Cambria" w:hAnsi="Cambria"/>
          <w:sz w:val="22"/>
          <w:szCs w:val="22"/>
          <w:lang w:val="ru-RU"/>
        </w:rPr>
        <w:t>ор лица задужених за одржавање; организује и врши признавање независног оцењивача правилне примене заједничке безбедносне методе за процену и оцену ризика; прати стање безбедности у железничком саобраћају и предлаже мере за унапређење безбедности у железни</w:t>
      </w:r>
      <w:r>
        <w:rPr>
          <w:rFonts w:ascii="Cambria" w:hAnsi="Cambria"/>
          <w:sz w:val="22"/>
          <w:szCs w:val="22"/>
          <w:lang w:val="ru-RU"/>
        </w:rPr>
        <w:t>чком саобраћају; израђује стручне основе за доношење подзаконских аката којима се уређује безбедност у железничком саобраћају; учествује у остваривању међународне сарадње у оквиру своје надлежности, посебно са Агенцијом за железнице ЕУ и органима других др</w:t>
      </w:r>
      <w:r>
        <w:rPr>
          <w:rFonts w:ascii="Cambria" w:hAnsi="Cambria"/>
          <w:sz w:val="22"/>
          <w:szCs w:val="22"/>
          <w:lang w:val="ru-RU"/>
        </w:rPr>
        <w:t>жава надлежним за безбедност у железничком саобраћају</w:t>
      </w:r>
    </w:p>
    <w:p w:rsidR="00EB145F" w:rsidRDefault="00EB145F">
      <w:pPr>
        <w:rPr>
          <w:rFonts w:ascii="Cambria" w:hAnsi="Cambria"/>
          <w:sz w:val="22"/>
          <w:szCs w:val="22"/>
          <w:lang w:val="ru-RU"/>
        </w:rPr>
      </w:pPr>
    </w:p>
    <w:p w:rsidR="00EB145F" w:rsidRDefault="00493AE9">
      <w:r>
        <w:rPr>
          <w:rFonts w:ascii="Cambria" w:hAnsi="Cambria"/>
          <w:b/>
          <w:spacing w:val="1"/>
          <w:sz w:val="22"/>
          <w:szCs w:val="22"/>
          <w:lang w:val="ru-RU"/>
        </w:rPr>
        <w:t>Руководилац Групе за управљање безбедношћу:</w:t>
      </w:r>
    </w:p>
    <w:p w:rsidR="00EB145F" w:rsidRDefault="00EB145F">
      <w:pPr>
        <w:rPr>
          <w:rFonts w:ascii="Cambria" w:hAnsi="Cambria"/>
          <w:b/>
          <w:spacing w:val="1"/>
          <w:sz w:val="22"/>
          <w:szCs w:val="22"/>
          <w:lang w:val="ru-RU"/>
        </w:rPr>
      </w:pPr>
    </w:p>
    <w:p w:rsidR="00EB145F" w:rsidRDefault="00493AE9">
      <w:pPr>
        <w:rPr>
          <w:rFonts w:ascii="Cambria" w:hAnsi="Cambria"/>
          <w:b/>
          <w:spacing w:val="1"/>
          <w:sz w:val="22"/>
          <w:szCs w:val="22"/>
          <w:lang w:val="ru-RU"/>
        </w:rPr>
      </w:pPr>
      <w:r>
        <w:rPr>
          <w:rFonts w:ascii="Cambria" w:hAnsi="Cambria"/>
          <w:b/>
          <w:spacing w:val="1"/>
          <w:sz w:val="22"/>
          <w:szCs w:val="22"/>
          <w:lang w:val="ru-RU"/>
        </w:rPr>
        <w:t>Срђан Младеновић</w:t>
      </w:r>
    </w:p>
    <w:p w:rsidR="00EB145F" w:rsidRDefault="00EB145F">
      <w:pPr>
        <w:rPr>
          <w:rFonts w:ascii="Cambria" w:hAnsi="Cambria"/>
          <w:b/>
          <w:spacing w:val="1"/>
          <w:sz w:val="22"/>
          <w:szCs w:val="22"/>
          <w:lang w:val="ru-RU"/>
        </w:rPr>
      </w:pPr>
    </w:p>
    <w:p w:rsidR="00EB145F" w:rsidRDefault="00493AE9">
      <w:r>
        <w:rPr>
          <w:rFonts w:ascii="Cambria" w:hAnsi="Cambria"/>
          <w:sz w:val="22"/>
          <w:szCs w:val="22"/>
          <w:lang w:val="ru-RU"/>
        </w:rPr>
        <w:t>Руководи и планира рад Групе, пружа стручна упутства, координира и надзире рад државних службеника у Групи; прати примену и развој безбедн</w:t>
      </w:r>
      <w:r>
        <w:rPr>
          <w:rFonts w:ascii="Cambria" w:hAnsi="Cambria"/>
          <w:sz w:val="22"/>
          <w:szCs w:val="22"/>
          <w:lang w:val="ru-RU"/>
        </w:rPr>
        <w:t>ости и регулаторног оквира за безбедност, као и система националних прописа о безбедности који се односе на управљање безбедношћу и предлаже мере за њихово унапређивање; организује и спроводи поступак издавања сертификата о безбедности за превоз, сертифика</w:t>
      </w:r>
      <w:r>
        <w:rPr>
          <w:rFonts w:ascii="Cambria" w:hAnsi="Cambria"/>
          <w:sz w:val="22"/>
          <w:szCs w:val="22"/>
          <w:lang w:val="ru-RU"/>
        </w:rPr>
        <w:t>та о безбедности за управљање железничком инфраструктуром и сертификата лицима задуженим за одржавање; организује и учествује у вршењу надзора над усаглашеношћу система за управљање безбедношћу железничких превозника и управљача инфраструктуре са прописани</w:t>
      </w:r>
      <w:r>
        <w:rPr>
          <w:rFonts w:ascii="Cambria" w:hAnsi="Cambria"/>
          <w:sz w:val="22"/>
          <w:szCs w:val="22"/>
          <w:lang w:val="ru-RU"/>
        </w:rPr>
        <w:t>м захтевима након издавања сертификата о безбедности за превоз и сертификата о безбедности за управљање железничком инфраструктуром, као и у вршењу надзора свих активности лица задуженог за одржавање теретних кола како би се утврдило да ли испуњавају захте</w:t>
      </w:r>
      <w:r>
        <w:rPr>
          <w:rFonts w:ascii="Cambria" w:hAnsi="Cambria"/>
          <w:sz w:val="22"/>
          <w:szCs w:val="22"/>
          <w:lang w:val="ru-RU"/>
        </w:rPr>
        <w:t>ве на основу којих им је издат сертификат;</w:t>
      </w:r>
      <w:r>
        <w:rPr>
          <w:rFonts w:ascii="Cambria" w:hAnsi="Cambria"/>
          <w:b/>
          <w:bCs/>
          <w:sz w:val="22"/>
          <w:szCs w:val="22"/>
          <w:lang w:val="ru-RU"/>
        </w:rPr>
        <w:t xml:space="preserve"> </w:t>
      </w:r>
      <w:r>
        <w:rPr>
          <w:rFonts w:ascii="Cambria" w:hAnsi="Cambria"/>
          <w:sz w:val="22"/>
          <w:szCs w:val="22"/>
          <w:lang w:val="ru-RU"/>
        </w:rPr>
        <w:t>организује припрему и израду појединачних аката из делокруга Групе; учествује у изради стручних основа за доношење подзаконских аката којима се уређује безбедност у железничком саобраћају; припрема извештај који с</w:t>
      </w:r>
      <w:r>
        <w:rPr>
          <w:rFonts w:ascii="Cambria" w:hAnsi="Cambria"/>
          <w:sz w:val="22"/>
          <w:szCs w:val="22"/>
          <w:lang w:val="ru-RU"/>
        </w:rPr>
        <w:t xml:space="preserve">е подноси Центру за истраживање несрећа у саобраћају о мерама које су предузете или планиране да се предузму на </w:t>
      </w:r>
      <w:r>
        <w:rPr>
          <w:rFonts w:ascii="Cambria" w:hAnsi="Cambria"/>
          <w:sz w:val="22"/>
          <w:szCs w:val="22"/>
          <w:lang w:val="ru-RU"/>
        </w:rPr>
        <w:lastRenderedPageBreak/>
        <w:t>основу препорука; учествује у доношењу гранских стандарда из области железничког саобраћаја.</w:t>
      </w:r>
    </w:p>
    <w:p w:rsidR="00EB145F" w:rsidRDefault="00EB145F">
      <w:pPr>
        <w:rPr>
          <w:rFonts w:ascii="Cambria" w:hAnsi="Cambria"/>
          <w:sz w:val="22"/>
          <w:szCs w:val="22"/>
        </w:rPr>
      </w:pPr>
    </w:p>
    <w:p w:rsidR="00EB145F" w:rsidRDefault="00EB145F">
      <w:pPr>
        <w:rPr>
          <w:rFonts w:ascii="Cambria" w:hAnsi="Cambria"/>
          <w:sz w:val="22"/>
          <w:szCs w:val="22"/>
        </w:rPr>
      </w:pPr>
    </w:p>
    <w:p w:rsidR="00EB145F" w:rsidRDefault="00493AE9">
      <w:pPr>
        <w:jc w:val="left"/>
      </w:pPr>
      <w:r>
        <w:rPr>
          <w:rFonts w:ascii="Cambria" w:hAnsi="Cambria"/>
          <w:b/>
          <w:spacing w:val="1"/>
          <w:sz w:val="22"/>
          <w:szCs w:val="22"/>
          <w:lang w:val="ru-RU"/>
        </w:rPr>
        <w:t xml:space="preserve">Руководилац Групе за </w:t>
      </w:r>
      <w:r>
        <w:rPr>
          <w:rFonts w:ascii="Cambria" w:hAnsi="Cambria"/>
          <w:b/>
          <w:sz w:val="22"/>
          <w:szCs w:val="22"/>
          <w:lang w:val="ru-RU"/>
        </w:rPr>
        <w:t>стручну оспособљеност железн</w:t>
      </w:r>
      <w:r>
        <w:rPr>
          <w:rFonts w:ascii="Cambria" w:hAnsi="Cambria"/>
          <w:b/>
          <w:sz w:val="22"/>
          <w:szCs w:val="22"/>
          <w:lang w:val="ru-RU"/>
        </w:rPr>
        <w:t>ичких радника и железницу</w:t>
      </w:r>
    </w:p>
    <w:p w:rsidR="00EB145F" w:rsidRDefault="00493AE9">
      <w:pPr>
        <w:jc w:val="left"/>
        <w:rPr>
          <w:rFonts w:ascii="Cambria" w:hAnsi="Cambria"/>
          <w:b/>
          <w:sz w:val="22"/>
          <w:szCs w:val="22"/>
          <w:lang w:val="ru-RU"/>
        </w:rPr>
      </w:pPr>
      <w:r>
        <w:rPr>
          <w:rFonts w:ascii="Cambria" w:hAnsi="Cambria"/>
          <w:b/>
          <w:sz w:val="22"/>
          <w:szCs w:val="22"/>
          <w:lang w:val="ru-RU"/>
        </w:rPr>
        <w:t>ван јавне инфраструктуре:</w:t>
      </w:r>
    </w:p>
    <w:p w:rsidR="00EB145F" w:rsidRDefault="00EB145F">
      <w:pPr>
        <w:rPr>
          <w:rFonts w:ascii="Cambria" w:hAnsi="Cambria"/>
          <w:b/>
          <w:sz w:val="22"/>
          <w:szCs w:val="22"/>
          <w:lang w:val="ru-RU"/>
        </w:rPr>
      </w:pPr>
    </w:p>
    <w:p w:rsidR="00EB145F" w:rsidRDefault="00493AE9">
      <w:pPr>
        <w:rPr>
          <w:rFonts w:ascii="Cambria" w:hAnsi="Cambria"/>
          <w:b/>
          <w:sz w:val="22"/>
          <w:szCs w:val="22"/>
          <w:lang w:val="ru-RU"/>
        </w:rPr>
      </w:pPr>
      <w:r>
        <w:rPr>
          <w:rFonts w:ascii="Cambria" w:hAnsi="Cambria"/>
          <w:b/>
          <w:sz w:val="22"/>
          <w:szCs w:val="22"/>
          <w:lang w:val="ru-RU"/>
        </w:rPr>
        <w:t>Игор Казанџић</w:t>
      </w:r>
    </w:p>
    <w:p w:rsidR="00EB145F" w:rsidRDefault="00EB145F">
      <w:pPr>
        <w:rPr>
          <w:rFonts w:ascii="Cambria" w:hAnsi="Cambria"/>
          <w:b/>
          <w:sz w:val="22"/>
          <w:szCs w:val="22"/>
          <w:lang w:val="ru-RU"/>
        </w:rPr>
      </w:pPr>
    </w:p>
    <w:p w:rsidR="00EB145F" w:rsidRDefault="00493AE9">
      <w:r>
        <w:rPr>
          <w:rFonts w:ascii="Cambria" w:hAnsi="Cambria"/>
          <w:sz w:val="22"/>
          <w:szCs w:val="22"/>
          <w:lang w:val="ru-RU"/>
        </w:rPr>
        <w:t xml:space="preserve">Руководи и планира рад Групе, пружа стручна упутства, координира и надзире рад државних службеника у Групи; организује поступак издавања сертификата центрима стручног оспособљавања и </w:t>
      </w:r>
      <w:r>
        <w:rPr>
          <w:rFonts w:ascii="Cambria" w:hAnsi="Cambria"/>
          <w:sz w:val="22"/>
          <w:szCs w:val="22"/>
          <w:lang w:val="ru-RU"/>
        </w:rPr>
        <w:t>издавања сертификата  испитивачима за полагање испита за машиновође;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w:t>
      </w:r>
      <w:r>
        <w:rPr>
          <w:rFonts w:ascii="Cambria" w:hAnsi="Cambria"/>
          <w:sz w:val="22"/>
          <w:szCs w:val="22"/>
          <w:lang w:val="ru-RU"/>
        </w:rPr>
        <w:t xml:space="preserve">тријски колосек и туристичко – музејску железницу; организује и обавља надзоре </w:t>
      </w:r>
      <w:r>
        <w:rPr>
          <w:rFonts w:ascii="Cambria" w:hAnsi="Cambria"/>
          <w:sz w:val="22"/>
          <w:szCs w:val="22"/>
          <w:shd w:val="clear" w:color="auto" w:fill="FFFFFF"/>
          <w:lang w:val="ru-RU"/>
        </w:rPr>
        <w:t>над поступком издавања додатног овлашћења машиновођа; врши периодичне провере да ли центри стручног оспособљавања испуњавају услове за поседовање сертификата и организује израду</w:t>
      </w:r>
      <w:r>
        <w:rPr>
          <w:rFonts w:ascii="Cambria" w:hAnsi="Cambria"/>
          <w:sz w:val="22"/>
          <w:szCs w:val="22"/>
          <w:shd w:val="clear" w:color="auto" w:fill="FFFFFF"/>
          <w:lang w:val="ru-RU"/>
        </w:rPr>
        <w:t xml:space="preserve"> предлога сертификата који се издају центрима стручног оспособљавања и издавања сертификата испитивачима за полагање испита за машиновође; организује послове око издавања дозвола за управљање вучним возилом; учествује у </w:t>
      </w:r>
      <w:r>
        <w:rPr>
          <w:rFonts w:ascii="Cambria" w:hAnsi="Cambria"/>
          <w:sz w:val="22"/>
          <w:szCs w:val="22"/>
          <w:lang w:val="ru-RU"/>
        </w:rPr>
        <w:t>изради стручних основа за доношење п</w:t>
      </w:r>
      <w:r>
        <w:rPr>
          <w:rFonts w:ascii="Cambria" w:hAnsi="Cambria"/>
          <w:sz w:val="22"/>
          <w:szCs w:val="22"/>
          <w:lang w:val="ru-RU"/>
        </w:rPr>
        <w:t>одзаконских аката којима се уређује безбедност у железничком саобраћају који се односе на стручну оспособљеност железничких радника; учествује у остваривању међународне сарадње у оквиру своје надлежности, посебно са Агенцијом за железнице ЕУ и органима дру</w:t>
      </w:r>
      <w:r>
        <w:rPr>
          <w:rFonts w:ascii="Cambria" w:hAnsi="Cambria"/>
          <w:sz w:val="22"/>
          <w:szCs w:val="22"/>
          <w:lang w:val="ru-RU"/>
        </w:rPr>
        <w:t>гих држава надлежним за безбедност у железничком саобраћају.</w:t>
      </w:r>
    </w:p>
    <w:p w:rsidR="00EB145F" w:rsidRDefault="00EB145F">
      <w:pPr>
        <w:rPr>
          <w:rFonts w:ascii="Cambria" w:hAnsi="Cambria"/>
          <w:sz w:val="22"/>
          <w:szCs w:val="22"/>
          <w:lang w:val="ru-RU"/>
        </w:rPr>
      </w:pPr>
    </w:p>
    <w:p w:rsidR="00EB145F" w:rsidRDefault="00EB145F">
      <w:pPr>
        <w:rPr>
          <w:rFonts w:ascii="Cambria" w:hAnsi="Cambria" w:cs="Calibri"/>
          <w:sz w:val="22"/>
          <w:szCs w:val="22"/>
          <w:lang w:val="ru-RU"/>
        </w:rPr>
      </w:pPr>
    </w:p>
    <w:p w:rsidR="00EB145F" w:rsidRDefault="00493AE9">
      <w:r>
        <w:rPr>
          <w:rFonts w:ascii="Cambria" w:hAnsi="Cambria" w:cs="Calibri"/>
          <w:b/>
          <w:bCs/>
          <w:spacing w:val="2"/>
          <w:sz w:val="22"/>
          <w:szCs w:val="22"/>
          <w:lang w:val="ru-RU"/>
        </w:rPr>
        <w:t xml:space="preserve">Шеф  Одсека за </w:t>
      </w:r>
      <w:r>
        <w:rPr>
          <w:rFonts w:ascii="Cambria" w:hAnsi="Cambria"/>
          <w:b/>
          <w:bCs/>
          <w:spacing w:val="1"/>
          <w:sz w:val="22"/>
          <w:szCs w:val="22"/>
          <w:lang w:val="ru-RU"/>
        </w:rPr>
        <w:t>интероперабилност железничког система</w:t>
      </w:r>
      <w:r>
        <w:rPr>
          <w:rFonts w:ascii="Cambria" w:hAnsi="Cambria" w:cs="Calibri"/>
          <w:b/>
          <w:bCs/>
          <w:spacing w:val="2"/>
          <w:sz w:val="22"/>
          <w:szCs w:val="22"/>
          <w:lang w:val="ru-RU"/>
        </w:rPr>
        <w:t xml:space="preserve">: </w:t>
      </w:r>
    </w:p>
    <w:p w:rsidR="00EB145F" w:rsidRDefault="00EB145F">
      <w:pPr>
        <w:rPr>
          <w:rFonts w:ascii="Cambria" w:hAnsi="Cambria" w:cs="Calibri"/>
          <w:b/>
          <w:bCs/>
          <w:spacing w:val="2"/>
          <w:sz w:val="22"/>
          <w:szCs w:val="22"/>
          <w:lang w:val="ru-RU"/>
        </w:rPr>
      </w:pPr>
    </w:p>
    <w:p w:rsidR="00EB145F" w:rsidRDefault="00493AE9">
      <w:r>
        <w:rPr>
          <w:rFonts w:ascii="Cambria" w:hAnsi="Cambria" w:cs="Calibri"/>
          <w:b/>
          <w:bCs/>
          <w:spacing w:val="2"/>
          <w:sz w:val="22"/>
          <w:szCs w:val="22"/>
          <w:lang w:val="ru-RU"/>
        </w:rPr>
        <w:t>Оливера Здравковић</w:t>
      </w:r>
    </w:p>
    <w:p w:rsidR="00EB145F" w:rsidRDefault="00EB145F">
      <w:pPr>
        <w:rPr>
          <w:rFonts w:ascii="Cambria" w:hAnsi="Cambria"/>
          <w:sz w:val="22"/>
          <w:szCs w:val="22"/>
          <w:lang w:val="ru-RU"/>
        </w:rPr>
      </w:pPr>
    </w:p>
    <w:p w:rsidR="00EB145F" w:rsidRDefault="00493AE9">
      <w:pPr>
        <w:tabs>
          <w:tab w:val="left" w:pos="269"/>
        </w:tabs>
        <w:ind w:firstLine="0"/>
      </w:pPr>
      <w:r>
        <w:rPr>
          <w:rFonts w:ascii="Cambria" w:hAnsi="Cambria"/>
          <w:sz w:val="22"/>
          <w:szCs w:val="22"/>
          <w:lang w:val="ru-RU"/>
        </w:rPr>
        <w:tab/>
        <w:t xml:space="preserve">Руководи и планира рад Одсека, пружа стручна упутства, координира и надзире рад државних службеника у Одсеку; стара </w:t>
      </w:r>
      <w:r>
        <w:rPr>
          <w:rFonts w:ascii="Cambria" w:hAnsi="Cambria"/>
          <w:sz w:val="22"/>
          <w:szCs w:val="22"/>
          <w:lang w:val="ru-RU"/>
        </w:rPr>
        <w:t xml:space="preserve">се о правилном спровођењу поступака издавања сертификата и дозвола; </w:t>
      </w:r>
      <w:r>
        <w:rPr>
          <w:rFonts w:ascii="Cambria" w:hAnsi="Cambria"/>
          <w:bCs/>
          <w:spacing w:val="2"/>
          <w:sz w:val="22"/>
          <w:szCs w:val="22"/>
          <w:lang w:val="ru-RU"/>
        </w:rPr>
        <w:t>организује и обавља надзоре над усаглашеноћу чинилца интероперабилности субјеката и надзоре привредних субјеката који се баве обављањем техничког преглед возила, одржавања подсистема инфра</w:t>
      </w:r>
      <w:r>
        <w:rPr>
          <w:rFonts w:ascii="Cambria" w:hAnsi="Cambria"/>
          <w:bCs/>
          <w:spacing w:val="2"/>
          <w:sz w:val="22"/>
          <w:szCs w:val="22"/>
          <w:lang w:val="ru-RU"/>
        </w:rPr>
        <w:t>структура, енергија, СС- уређаја, железничких телекомуникационих уређаја,  као и надзоре над радионицама за одржавање возила;</w:t>
      </w:r>
      <w:r>
        <w:rPr>
          <w:rFonts w:ascii="Cambria" w:hAnsi="Cambria"/>
          <w:b/>
          <w:bCs/>
          <w:spacing w:val="2"/>
          <w:sz w:val="22"/>
          <w:szCs w:val="22"/>
          <w:lang w:val="ru-RU"/>
        </w:rPr>
        <w:t xml:space="preserve"> </w:t>
      </w:r>
      <w:r>
        <w:rPr>
          <w:rFonts w:ascii="Cambria" w:hAnsi="Cambria"/>
          <w:sz w:val="22"/>
          <w:szCs w:val="22"/>
          <w:lang w:val="ru-RU"/>
        </w:rPr>
        <w:t>надзире вођење и објављивање Националног регистра железничких возила; прати стање интероперабилности у железничком саобраћају и пр</w:t>
      </w:r>
      <w:r>
        <w:rPr>
          <w:rFonts w:ascii="Cambria" w:hAnsi="Cambria"/>
          <w:sz w:val="22"/>
          <w:szCs w:val="22"/>
          <w:lang w:val="ru-RU"/>
        </w:rPr>
        <w:t xml:space="preserve">едлаже мере за унапређење интероперабилности железничког система; </w:t>
      </w:r>
      <w:r>
        <w:rPr>
          <w:rFonts w:ascii="Cambria" w:hAnsi="Cambria"/>
          <w:bCs/>
          <w:spacing w:val="2"/>
          <w:sz w:val="22"/>
          <w:szCs w:val="22"/>
          <w:lang w:val="ru-RU"/>
        </w:rPr>
        <w:t>израђује</w:t>
      </w:r>
      <w:r>
        <w:rPr>
          <w:rFonts w:ascii="Cambria" w:hAnsi="Cambria"/>
          <w:sz w:val="22"/>
          <w:szCs w:val="22"/>
          <w:lang w:val="ru-RU"/>
        </w:rPr>
        <w:t xml:space="preserve"> стручне основе за  доношење подзаконских аката којима се уређује интероперабилност железничког система; координира припремама за објављивање техничких спецификација интероперабилнос</w:t>
      </w:r>
      <w:r>
        <w:rPr>
          <w:rFonts w:ascii="Cambria" w:hAnsi="Cambria"/>
          <w:sz w:val="22"/>
          <w:szCs w:val="22"/>
          <w:lang w:val="ru-RU"/>
        </w:rPr>
        <w:t>ти (ТСИ); учествује у остваривању међународне сарадње у оквиру своје надлежности, посебно са Агенцијом за железнице ЕУ и органима других држава надлежним за интероперабилност у железничком саобраћају.</w:t>
      </w: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jc w:val="left"/>
        <w:rPr>
          <w:rFonts w:ascii="Cambria" w:hAnsi="Cambria" w:cs="Calibri"/>
          <w:b/>
          <w:sz w:val="22"/>
          <w:szCs w:val="22"/>
          <w:lang w:val="ru-RU"/>
        </w:rPr>
      </w:pPr>
    </w:p>
    <w:p w:rsidR="00EB145F" w:rsidRDefault="00EB145F">
      <w:pPr>
        <w:jc w:val="left"/>
        <w:rPr>
          <w:rFonts w:ascii="Cambria" w:hAnsi="Cambria" w:cs="Calibri"/>
          <w:b/>
          <w:sz w:val="22"/>
          <w:szCs w:val="22"/>
          <w:lang w:val="ru-RU"/>
        </w:rPr>
      </w:pPr>
    </w:p>
    <w:p w:rsidR="00EB145F" w:rsidRDefault="00EB145F">
      <w:pPr>
        <w:jc w:val="left"/>
        <w:rPr>
          <w:rFonts w:ascii="Cambria" w:hAnsi="Cambria" w:cs="Calibri"/>
          <w:b/>
          <w:sz w:val="22"/>
          <w:szCs w:val="22"/>
          <w:lang w:val="ru-RU"/>
        </w:rPr>
      </w:pPr>
    </w:p>
    <w:p w:rsidR="00EB145F" w:rsidRDefault="00EB145F">
      <w:pPr>
        <w:jc w:val="left"/>
        <w:rPr>
          <w:rFonts w:ascii="Cambria" w:hAnsi="Cambria" w:cs="Calibri"/>
          <w:b/>
          <w:sz w:val="22"/>
          <w:szCs w:val="22"/>
          <w:lang w:val="ru-RU"/>
        </w:rPr>
      </w:pPr>
    </w:p>
    <w:p w:rsidR="00EB145F" w:rsidRDefault="00EB145F">
      <w:pPr>
        <w:jc w:val="left"/>
        <w:rPr>
          <w:rFonts w:ascii="Cambria" w:hAnsi="Cambria" w:cs="Calibri"/>
          <w:b/>
          <w:sz w:val="22"/>
          <w:szCs w:val="22"/>
          <w:lang w:val="ru-RU"/>
        </w:rPr>
      </w:pPr>
    </w:p>
    <w:p w:rsidR="00EB145F" w:rsidRDefault="00493AE9">
      <w:pPr>
        <w:jc w:val="left"/>
      </w:pPr>
      <w:r>
        <w:rPr>
          <w:rFonts w:ascii="Cambria" w:hAnsi="Cambria" w:cs="Calibri"/>
          <w:b/>
          <w:sz w:val="22"/>
          <w:szCs w:val="22"/>
          <w:lang w:val="ru-RU"/>
        </w:rPr>
        <w:t>Начелник Одељења</w:t>
      </w:r>
      <w:r>
        <w:rPr>
          <w:rFonts w:ascii="Cambria" w:hAnsi="Cambria" w:cs="Calibri"/>
          <w:sz w:val="22"/>
          <w:szCs w:val="22"/>
          <w:lang w:val="ru-RU"/>
        </w:rPr>
        <w:t xml:space="preserve"> </w:t>
      </w:r>
      <w:r>
        <w:rPr>
          <w:rFonts w:ascii="Cambria" w:hAnsi="Cambria" w:cs="Calibri"/>
          <w:b/>
          <w:bCs/>
          <w:sz w:val="22"/>
          <w:szCs w:val="22"/>
          <w:lang w:val="ru-RU"/>
        </w:rPr>
        <w:t xml:space="preserve">за </w:t>
      </w:r>
      <w:r>
        <w:rPr>
          <w:rFonts w:ascii="Cambria" w:hAnsi="Cambria"/>
          <w:b/>
          <w:sz w:val="22"/>
          <w:szCs w:val="22"/>
          <w:lang w:val="ru-RU"/>
        </w:rPr>
        <w:t xml:space="preserve">регулисање </w:t>
      </w:r>
      <w:r>
        <w:rPr>
          <w:rFonts w:ascii="Cambria" w:hAnsi="Cambria"/>
          <w:b/>
          <w:sz w:val="22"/>
          <w:szCs w:val="22"/>
          <w:lang w:val="ru-RU"/>
        </w:rPr>
        <w:t xml:space="preserve">железничког тржишта, лиценце, права </w:t>
      </w:r>
    </w:p>
    <w:p w:rsidR="00EB145F" w:rsidRDefault="00493AE9">
      <w:pPr>
        <w:jc w:val="left"/>
        <w:rPr>
          <w:rFonts w:ascii="Cambria" w:hAnsi="Cambria"/>
          <w:b/>
          <w:sz w:val="22"/>
          <w:szCs w:val="22"/>
          <w:lang w:val="ru-RU"/>
        </w:rPr>
      </w:pPr>
      <w:r>
        <w:rPr>
          <w:rFonts w:ascii="Cambria" w:hAnsi="Cambria"/>
          <w:b/>
          <w:sz w:val="22"/>
          <w:szCs w:val="22"/>
          <w:lang w:val="ru-RU"/>
        </w:rPr>
        <w:t>путника и заједничке послове:</w:t>
      </w:r>
    </w:p>
    <w:p w:rsidR="00EB145F" w:rsidRDefault="00EB145F">
      <w:pPr>
        <w:jc w:val="left"/>
        <w:rPr>
          <w:rFonts w:ascii="Cambria" w:hAnsi="Cambria"/>
          <w:b/>
          <w:sz w:val="22"/>
          <w:szCs w:val="22"/>
          <w:lang w:val="ru-RU"/>
        </w:rPr>
      </w:pPr>
    </w:p>
    <w:p w:rsidR="00EB145F" w:rsidRDefault="00493AE9">
      <w:pPr>
        <w:tabs>
          <w:tab w:val="left" w:pos="6187"/>
        </w:tabs>
        <w:ind w:firstLine="0"/>
        <w:rPr>
          <w:rFonts w:ascii="Cambria" w:hAnsi="Cambria" w:cs="Calibri"/>
          <w:b/>
          <w:bCs/>
          <w:sz w:val="22"/>
          <w:szCs w:val="22"/>
          <w:lang w:val="ru-RU"/>
        </w:rPr>
      </w:pPr>
      <w:r>
        <w:rPr>
          <w:rFonts w:ascii="Cambria" w:hAnsi="Cambria" w:cs="Calibri"/>
          <w:b/>
          <w:bCs/>
          <w:sz w:val="22"/>
          <w:szCs w:val="22"/>
          <w:lang w:val="ru-RU"/>
        </w:rPr>
        <w:t xml:space="preserve">               Бранка Недељковић </w:t>
      </w:r>
    </w:p>
    <w:p w:rsidR="00EB145F" w:rsidRDefault="00EB145F">
      <w:pPr>
        <w:tabs>
          <w:tab w:val="left" w:pos="6187"/>
        </w:tabs>
        <w:rPr>
          <w:rFonts w:ascii="Cambria" w:hAnsi="Cambria" w:cs="Calibri"/>
          <w:b/>
          <w:bCs/>
          <w:sz w:val="22"/>
          <w:szCs w:val="22"/>
          <w:lang w:val="ru-RU"/>
        </w:rPr>
      </w:pPr>
    </w:p>
    <w:p w:rsidR="00EB145F" w:rsidRDefault="00493AE9">
      <w:pPr>
        <w:tabs>
          <w:tab w:val="left" w:pos="6106"/>
        </w:tabs>
      </w:pPr>
      <w:r>
        <w:rPr>
          <w:rFonts w:ascii="Cambria" w:hAnsi="Cambria"/>
          <w:bCs/>
          <w:spacing w:val="6"/>
          <w:sz w:val="22"/>
          <w:szCs w:val="22"/>
          <w:lang w:val="ru-RU"/>
        </w:rPr>
        <w:t xml:space="preserve">Руководи </w:t>
      </w:r>
      <w:r>
        <w:rPr>
          <w:rFonts w:ascii="Cambria" w:hAnsi="Cambria"/>
          <w:bCs/>
          <w:spacing w:val="-9"/>
          <w:sz w:val="22"/>
          <w:szCs w:val="22"/>
          <w:lang w:val="ru-RU"/>
        </w:rPr>
        <w:t xml:space="preserve">и планира рад Одељења, пружа стручна упутства, координира и надзире рад државних службеника у Одељењу; координира </w:t>
      </w:r>
      <w:r>
        <w:rPr>
          <w:rStyle w:val="longtext"/>
          <w:rFonts w:ascii="Cambria" w:hAnsi="Cambria"/>
          <w:sz w:val="22"/>
          <w:szCs w:val="22"/>
          <w:shd w:val="clear" w:color="auto" w:fill="FFFFFF"/>
          <w:lang w:val="ru-RU"/>
        </w:rPr>
        <w:t xml:space="preserve">одлучивање по захтевима за </w:t>
      </w:r>
      <w:r>
        <w:rPr>
          <w:rStyle w:val="longtext"/>
          <w:rFonts w:ascii="Cambria" w:hAnsi="Cambria"/>
          <w:sz w:val="22"/>
          <w:szCs w:val="22"/>
          <w:shd w:val="clear" w:color="auto" w:fill="FFFFFF"/>
          <w:lang w:val="ru-RU"/>
        </w:rPr>
        <w:t>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као и по</w:t>
      </w:r>
      <w:r>
        <w:rPr>
          <w:rStyle w:val="longtext"/>
          <w:rFonts w:ascii="Cambria" w:hAnsi="Cambria"/>
          <w:sz w:val="22"/>
          <w:szCs w:val="22"/>
          <w:shd w:val="clear" w:color="auto" w:fill="FFFFFF"/>
          <w:lang w:val="ru-RU"/>
        </w:rPr>
        <w:t xml:space="preserve"> свим притужбама </w:t>
      </w:r>
      <w:r>
        <w:rPr>
          <w:rFonts w:ascii="Cambria" w:hAnsi="Cambria"/>
          <w:sz w:val="22"/>
          <w:szCs w:val="22"/>
          <w:shd w:val="clear" w:color="auto" w:fill="FFFFFF"/>
          <w:lang w:val="ru-RU"/>
        </w:rPr>
        <w:t>које се подносе Дирекцији за железнице у складу са законом који регулише област железнице</w:t>
      </w:r>
      <w:r>
        <w:rPr>
          <w:rStyle w:val="longtext"/>
          <w:rFonts w:ascii="Cambria" w:hAnsi="Cambria"/>
          <w:sz w:val="22"/>
          <w:szCs w:val="22"/>
          <w:shd w:val="clear" w:color="auto" w:fill="FFFFFF"/>
          <w:lang w:val="ru-RU"/>
        </w:rPr>
        <w:t xml:space="preserve">; </w:t>
      </w:r>
      <w:r>
        <w:rPr>
          <w:rFonts w:ascii="Cambria" w:hAnsi="Cambria"/>
          <w:bCs/>
          <w:spacing w:val="-9"/>
          <w:sz w:val="22"/>
          <w:szCs w:val="22"/>
          <w:lang w:val="ru-RU"/>
        </w:rPr>
        <w:t xml:space="preserve">координира послове праћења стања конкуренције на тржишту железничких услуга, контроле система обрачуна и наплате цена и висине и/или структуре цена </w:t>
      </w:r>
      <w:r>
        <w:rPr>
          <w:rFonts w:ascii="Cambria" w:hAnsi="Cambria"/>
          <w:bCs/>
          <w:spacing w:val="-9"/>
          <w:sz w:val="22"/>
          <w:szCs w:val="22"/>
          <w:lang w:val="ru-RU"/>
        </w:rPr>
        <w:t>приступа, као и контроле усклађености са одредбама за раздвајање рачуна у складу са законом који регулише област железнице; организује и води поступак за издавање лиценце и привремене лиценце, суспензију и одузимање лиценце за превоз, контролише испуњеност</w:t>
      </w:r>
      <w:r>
        <w:rPr>
          <w:rFonts w:ascii="Cambria" w:hAnsi="Cambria"/>
          <w:bCs/>
          <w:spacing w:val="-9"/>
          <w:sz w:val="22"/>
          <w:szCs w:val="22"/>
          <w:lang w:val="ru-RU"/>
        </w:rPr>
        <w:t xml:space="preserve"> законом прописаних услова након издавања лиценце; координира и остварује сарадњу Дирекције са другим органима у вези са имплементацијом </w:t>
      </w:r>
      <w:r>
        <w:rPr>
          <w:rFonts w:ascii="Cambria" w:hAnsi="Cambria"/>
          <w:bCs/>
          <w:spacing w:val="-9"/>
          <w:sz w:val="22"/>
          <w:szCs w:val="22"/>
        </w:rPr>
        <w:t>COTIF</w:t>
      </w:r>
      <w:r>
        <w:rPr>
          <w:rFonts w:ascii="Cambria" w:hAnsi="Cambria"/>
          <w:bCs/>
          <w:spacing w:val="-9"/>
          <w:sz w:val="22"/>
          <w:szCs w:val="22"/>
          <w:lang w:val="ru-RU"/>
        </w:rPr>
        <w:t>-</w:t>
      </w:r>
      <w:r>
        <w:rPr>
          <w:rFonts w:ascii="Cambria" w:hAnsi="Cambria"/>
          <w:bCs/>
          <w:spacing w:val="-9"/>
          <w:sz w:val="22"/>
          <w:szCs w:val="22"/>
        </w:rPr>
        <w:t>a</w:t>
      </w:r>
      <w:r>
        <w:rPr>
          <w:rFonts w:ascii="Cambria" w:hAnsi="Cambria"/>
          <w:bCs/>
          <w:spacing w:val="-9"/>
          <w:sz w:val="22"/>
          <w:szCs w:val="22"/>
          <w:lang w:val="ru-RU"/>
        </w:rPr>
        <w:t xml:space="preserve"> и учешћем Дирекције у раду одговарајућих тела </w:t>
      </w:r>
      <w:r>
        <w:rPr>
          <w:rFonts w:ascii="Cambria" w:hAnsi="Cambria"/>
          <w:bCs/>
          <w:spacing w:val="-9"/>
          <w:sz w:val="22"/>
          <w:szCs w:val="22"/>
        </w:rPr>
        <w:t>OTIF</w:t>
      </w:r>
      <w:r>
        <w:rPr>
          <w:rFonts w:ascii="Cambria" w:hAnsi="Cambria"/>
          <w:bCs/>
          <w:spacing w:val="-9"/>
          <w:sz w:val="22"/>
          <w:szCs w:val="22"/>
          <w:lang w:val="ru-RU"/>
        </w:rPr>
        <w:t>-а у поступку доношења његових измена и допуна као и припреми</w:t>
      </w:r>
      <w:r>
        <w:rPr>
          <w:rFonts w:ascii="Cambria" w:hAnsi="Cambria"/>
          <w:bCs/>
          <w:spacing w:val="-9"/>
          <w:sz w:val="22"/>
          <w:szCs w:val="22"/>
          <w:lang w:val="ru-RU"/>
        </w:rPr>
        <w:t xml:space="preserve"> 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w:t>
      </w:r>
      <w:r>
        <w:rPr>
          <w:rFonts w:ascii="Cambria" w:hAnsi="Cambria"/>
          <w:bCs/>
          <w:spacing w:val="-9"/>
          <w:sz w:val="22"/>
          <w:szCs w:val="22"/>
          <w:lang w:val="ru-RU"/>
        </w:rPr>
        <w:t>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w:t>
      </w:r>
      <w:r>
        <w:rPr>
          <w:rFonts w:ascii="Cambria" w:hAnsi="Cambria"/>
          <w:bCs/>
          <w:spacing w:val="-9"/>
          <w:sz w:val="22"/>
          <w:szCs w:val="22"/>
          <w:lang w:val="ru-RU"/>
        </w:rPr>
        <w:t>овских и општих послова и координира планирање, припрему и извршење буџета.</w:t>
      </w:r>
    </w:p>
    <w:p w:rsidR="00EB145F" w:rsidRDefault="00EB145F">
      <w:pPr>
        <w:tabs>
          <w:tab w:val="left" w:pos="6106"/>
        </w:tabs>
        <w:rPr>
          <w:rFonts w:ascii="Cambria" w:hAnsi="Cambria"/>
          <w:lang w:val="ru-RU"/>
        </w:rPr>
      </w:pPr>
    </w:p>
    <w:p w:rsidR="00EB145F" w:rsidRDefault="00493AE9">
      <w:pPr>
        <w:tabs>
          <w:tab w:val="left" w:pos="6187"/>
        </w:tabs>
        <w:rPr>
          <w:rFonts w:ascii="Cambria" w:hAnsi="Cambria"/>
          <w:b/>
          <w:bCs/>
          <w:spacing w:val="-9"/>
          <w:sz w:val="22"/>
          <w:szCs w:val="22"/>
          <w:lang w:val="ru-RU"/>
        </w:rPr>
      </w:pPr>
      <w:r>
        <w:rPr>
          <w:rFonts w:ascii="Cambria" w:hAnsi="Cambria"/>
          <w:b/>
          <w:bCs/>
          <w:spacing w:val="-9"/>
          <w:sz w:val="22"/>
          <w:szCs w:val="22"/>
          <w:lang w:val="ru-RU"/>
        </w:rPr>
        <w:t>Руководилац Групе за правне послове и регулисање  железничког тржишта:</w:t>
      </w:r>
    </w:p>
    <w:p w:rsidR="00EB145F" w:rsidRDefault="00EB145F">
      <w:pPr>
        <w:tabs>
          <w:tab w:val="left" w:pos="6187"/>
        </w:tabs>
        <w:jc w:val="center"/>
        <w:rPr>
          <w:rFonts w:ascii="Cambria" w:hAnsi="Cambria"/>
          <w:b/>
          <w:bCs/>
          <w:spacing w:val="-9"/>
          <w:sz w:val="22"/>
          <w:szCs w:val="22"/>
          <w:lang w:val="ru-RU"/>
        </w:rPr>
      </w:pPr>
    </w:p>
    <w:p w:rsidR="00EB145F" w:rsidRDefault="00493AE9">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Зорица Радовић</w:t>
      </w:r>
    </w:p>
    <w:p w:rsidR="00EB145F" w:rsidRDefault="00EB145F">
      <w:pPr>
        <w:tabs>
          <w:tab w:val="left" w:pos="6187"/>
        </w:tabs>
        <w:jc w:val="left"/>
        <w:rPr>
          <w:rFonts w:ascii="Cambria" w:hAnsi="Cambria"/>
          <w:b/>
          <w:bCs/>
          <w:spacing w:val="-9"/>
          <w:sz w:val="22"/>
          <w:szCs w:val="22"/>
          <w:lang w:val="ru-RU"/>
        </w:rPr>
      </w:pPr>
    </w:p>
    <w:p w:rsidR="00EB145F" w:rsidRDefault="00493AE9">
      <w:pPr>
        <w:tabs>
          <w:tab w:val="left" w:pos="6187"/>
        </w:tabs>
      </w:pPr>
      <w:r>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w:t>
      </w:r>
      <w:r>
        <w:rPr>
          <w:rFonts w:ascii="Cambria" w:hAnsi="Cambria"/>
          <w:bCs/>
          <w:spacing w:val="-9"/>
          <w:sz w:val="22"/>
          <w:szCs w:val="22"/>
          <w:lang w:val="ru-RU"/>
        </w:rPr>
        <w:t>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w:t>
      </w:r>
      <w:r>
        <w:rPr>
          <w:rFonts w:ascii="Cambria" w:hAnsi="Cambria"/>
          <w:bCs/>
          <w:spacing w:val="-9"/>
          <w:sz w:val="22"/>
          <w:szCs w:val="22"/>
          <w:lang w:val="ru-RU"/>
        </w:rPr>
        <w:t>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w:t>
      </w:r>
      <w:r>
        <w:rPr>
          <w:rFonts w:ascii="Cambria" w:hAnsi="Cambria"/>
          <w:bCs/>
          <w:spacing w:val="-9"/>
          <w:sz w:val="22"/>
          <w:szCs w:val="22"/>
          <w:lang w:val="ru-RU"/>
        </w:rPr>
        <w:t xml:space="preserve">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w:t>
      </w:r>
      <w:r>
        <w:rPr>
          <w:rFonts w:ascii="Cambria" w:hAnsi="Cambria"/>
          <w:bCs/>
          <w:spacing w:val="-9"/>
          <w:sz w:val="22"/>
          <w:szCs w:val="22"/>
          <w:lang w:val="ru-RU"/>
        </w:rPr>
        <w:t>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w:t>
      </w:r>
      <w:r>
        <w:rPr>
          <w:rFonts w:ascii="Cambria" w:hAnsi="Cambria"/>
          <w:bCs/>
          <w:spacing w:val="-9"/>
          <w:sz w:val="22"/>
          <w:szCs w:val="22"/>
          <w:lang w:val="ru-RU"/>
        </w:rPr>
        <w:t xml:space="preserve">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EB145F" w:rsidRDefault="00EB145F">
      <w:pPr>
        <w:tabs>
          <w:tab w:val="left" w:pos="6187"/>
        </w:tabs>
        <w:jc w:val="left"/>
        <w:rPr>
          <w:rFonts w:ascii="Cambria" w:hAnsi="Cambria"/>
          <w:bCs/>
          <w:spacing w:val="-9"/>
          <w:sz w:val="22"/>
          <w:szCs w:val="22"/>
          <w:lang w:val="ru-RU"/>
        </w:rPr>
      </w:pPr>
    </w:p>
    <w:p w:rsidR="00EB145F" w:rsidRDefault="00493AE9">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Руководилац Групе за права путника и заједничке послове</w:t>
      </w:r>
    </w:p>
    <w:p w:rsidR="00EB145F" w:rsidRDefault="00EB145F">
      <w:pPr>
        <w:tabs>
          <w:tab w:val="left" w:pos="6187"/>
        </w:tabs>
        <w:jc w:val="left"/>
        <w:rPr>
          <w:rFonts w:ascii="Cambria" w:hAnsi="Cambria"/>
          <w:b/>
          <w:bCs/>
          <w:spacing w:val="-9"/>
          <w:sz w:val="22"/>
          <w:szCs w:val="22"/>
          <w:lang w:val="ru-RU"/>
        </w:rPr>
      </w:pPr>
    </w:p>
    <w:p w:rsidR="00EB145F" w:rsidRDefault="00493AE9">
      <w:pPr>
        <w:tabs>
          <w:tab w:val="left" w:pos="6187"/>
        </w:tabs>
        <w:jc w:val="left"/>
        <w:rPr>
          <w:rFonts w:ascii="Cambria" w:hAnsi="Cambria"/>
          <w:b/>
          <w:bCs/>
          <w:spacing w:val="-9"/>
          <w:sz w:val="22"/>
          <w:szCs w:val="22"/>
          <w:lang w:val="ru-RU"/>
        </w:rPr>
      </w:pPr>
      <w:r>
        <w:rPr>
          <w:rFonts w:ascii="Cambria" w:hAnsi="Cambria"/>
          <w:b/>
          <w:bCs/>
          <w:spacing w:val="-9"/>
          <w:sz w:val="22"/>
          <w:szCs w:val="22"/>
          <w:lang w:val="ru-RU"/>
        </w:rPr>
        <w:t>Оља Ковачевић</w:t>
      </w:r>
    </w:p>
    <w:p w:rsidR="00EB145F" w:rsidRDefault="00EB145F">
      <w:pPr>
        <w:tabs>
          <w:tab w:val="left" w:pos="6187"/>
        </w:tabs>
        <w:jc w:val="left"/>
        <w:rPr>
          <w:rFonts w:ascii="Cambria" w:hAnsi="Cambria"/>
          <w:b/>
          <w:bCs/>
          <w:spacing w:val="-9"/>
          <w:sz w:val="22"/>
          <w:szCs w:val="22"/>
          <w:lang w:val="ru-RU"/>
        </w:rPr>
      </w:pPr>
    </w:p>
    <w:p w:rsidR="00EB145F" w:rsidRDefault="00493AE9">
      <w:pPr>
        <w:tabs>
          <w:tab w:val="left" w:pos="6187"/>
        </w:tabs>
      </w:pPr>
      <w:r>
        <w:rPr>
          <w:rFonts w:ascii="Cambria" w:hAnsi="Cambria"/>
          <w:bCs/>
          <w:spacing w:val="-9"/>
          <w:sz w:val="22"/>
          <w:szCs w:val="22"/>
          <w:lang w:val="ru-RU"/>
        </w:rPr>
        <w:t>Руководи и пла</w:t>
      </w:r>
      <w:r>
        <w:rPr>
          <w:rFonts w:ascii="Cambria" w:hAnsi="Cambria"/>
          <w:bCs/>
          <w:spacing w:val="-9"/>
          <w:sz w:val="22"/>
          <w:szCs w:val="22"/>
          <w:lang w:val="ru-RU"/>
        </w:rPr>
        <w:t>нира рад Групе, пружа стручна упутства, координира и надзире рад државних службеника у Групи; разматра притужбе путника који сматрају да им је ускраћено право утврђено Законом о железници; води управни поступак ради утврђивања мера за отклањање повреда пра</w:t>
      </w:r>
      <w:r>
        <w:rPr>
          <w:rFonts w:ascii="Cambria" w:hAnsi="Cambria"/>
          <w:bCs/>
          <w:spacing w:val="-9"/>
          <w:sz w:val="22"/>
          <w:szCs w:val="22"/>
          <w:lang w:val="ru-RU"/>
        </w:rPr>
        <w:t xml:space="preserve">ва </w:t>
      </w:r>
      <w:r>
        <w:rPr>
          <w:rFonts w:ascii="Cambria" w:hAnsi="Cambria"/>
          <w:bCs/>
          <w:spacing w:val="-9"/>
          <w:sz w:val="22"/>
          <w:szCs w:val="22"/>
          <w:lang w:val="ru-RU"/>
        </w:rPr>
        <w:lastRenderedPageBreak/>
        <w:t>путника; организује контролу извршења законских обавеза железничких превозника према путницима; израђује предлоге аката у вези са извршењем одлука Дирекције у области права путника; израђује предлоге одговора на тужбе у управном спору поднете против одл</w:t>
      </w:r>
      <w:r>
        <w:rPr>
          <w:rFonts w:ascii="Cambria" w:hAnsi="Cambria"/>
          <w:bCs/>
          <w:spacing w:val="-9"/>
          <w:sz w:val="22"/>
          <w:szCs w:val="22"/>
          <w:lang w:val="ru-RU"/>
        </w:rPr>
        <w:t>ука Дирекције као тела надлежног за  права путника; прати упоредну судску праксу и међународне прописе, конвенције, споразуме и законодавну активност ЕУ у области права путника и припрема информација за потребе Групе;  пружа стручну помоћ у поступку јавних</w:t>
      </w:r>
      <w:r>
        <w:rPr>
          <w:rFonts w:ascii="Cambria" w:hAnsi="Cambria"/>
          <w:bCs/>
          <w:spacing w:val="-9"/>
          <w:sz w:val="22"/>
          <w:szCs w:val="22"/>
          <w:lang w:val="ru-RU"/>
        </w:rPr>
        <w:t xml:space="preserve"> набавки и у обављању других послова из делокруга Одељења. </w:t>
      </w:r>
    </w:p>
    <w:p w:rsidR="00EB145F" w:rsidRDefault="00EB145F">
      <w:pPr>
        <w:rPr>
          <w:rFonts w:ascii="Cambria" w:hAnsi="Cambria" w:cs="Calibri"/>
          <w:sz w:val="22"/>
          <w:szCs w:val="22"/>
          <w:lang w:val="ru-RU"/>
        </w:rPr>
      </w:pPr>
    </w:p>
    <w:p w:rsidR="00EB145F" w:rsidRDefault="00493AE9">
      <w:r>
        <w:rPr>
          <w:rFonts w:ascii="Cambria" w:hAnsi="Cambria" w:cs="Calibri"/>
          <w:b/>
          <w:sz w:val="22"/>
          <w:szCs w:val="22"/>
          <w:lang w:val="ru-RU"/>
        </w:rPr>
        <w:t>Државни службеници</w:t>
      </w:r>
      <w:r>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493AE9">
      <w:pPr>
        <w:pStyle w:val="Heading1"/>
        <w:rPr>
          <w:lang w:val="ru-RU"/>
        </w:rPr>
      </w:pPr>
      <w:bookmarkStart w:id="142" w:name="_Toc299711329"/>
      <w:bookmarkStart w:id="143" w:name="_Toc299712112"/>
      <w:bookmarkStart w:id="144" w:name="_Toc299715730"/>
      <w:bookmarkStart w:id="145" w:name="_Toc299716450"/>
      <w:bookmarkStart w:id="146" w:name="_Toc299719472"/>
      <w:bookmarkStart w:id="147" w:name="_Toc334530006"/>
      <w:bookmarkStart w:id="148" w:name="_Toc379463644"/>
      <w:bookmarkStart w:id="149" w:name="_Toc461181077"/>
      <w:bookmarkStart w:id="150" w:name="_Ref487798410"/>
      <w:bookmarkStart w:id="151" w:name="_Toc7000859"/>
      <w:bookmarkStart w:id="152" w:name="_Toc32407701"/>
      <w:bookmarkStart w:id="153" w:name="_Toc33012928"/>
      <w:r>
        <w:rPr>
          <w:lang w:val="ru-RU"/>
        </w:rPr>
        <w:t>опис правила у вези са јавношћу рада</w:t>
      </w:r>
      <w:bookmarkEnd w:id="142"/>
      <w:bookmarkEnd w:id="143"/>
      <w:bookmarkEnd w:id="144"/>
      <w:bookmarkEnd w:id="145"/>
      <w:bookmarkEnd w:id="146"/>
      <w:bookmarkEnd w:id="147"/>
      <w:bookmarkEnd w:id="148"/>
      <w:bookmarkEnd w:id="149"/>
      <w:bookmarkEnd w:id="150"/>
      <w:bookmarkEnd w:id="151"/>
      <w:bookmarkEnd w:id="152"/>
      <w:bookmarkEnd w:id="153"/>
    </w:p>
    <w:p w:rsidR="00EB145F" w:rsidRDefault="00EB145F">
      <w:pPr>
        <w:rPr>
          <w:rFonts w:ascii="Cambria" w:hAnsi="Cambria" w:cs="Calibri"/>
          <w:b/>
          <w:sz w:val="22"/>
          <w:szCs w:val="22"/>
          <w:lang w:val="ru-RU"/>
        </w:rPr>
      </w:pPr>
    </w:p>
    <w:p w:rsidR="00EB145F" w:rsidRDefault="00493AE9">
      <w:pPr>
        <w:ind w:firstLine="600"/>
      </w:pPr>
      <w:r>
        <w:rPr>
          <w:rFonts w:ascii="Cambria" w:hAnsi="Cambria" w:cs="Calibri"/>
          <w:sz w:val="22"/>
          <w:szCs w:val="22"/>
          <w:lang w:val="ru-RU"/>
        </w:rPr>
        <w:t xml:space="preserve">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w:t>
      </w:r>
      <w:r>
        <w:rPr>
          <w:rFonts w:ascii="Cambria" w:hAnsi="Cambria" w:cs="Calibri"/>
          <w:sz w:val="22"/>
          <w:szCs w:val="22"/>
          <w:lang w:val="ru-RU"/>
        </w:rPr>
        <w:t xml:space="preserve">које обавља у складу са члановима: </w:t>
      </w:r>
      <w:r>
        <w:rPr>
          <w:rFonts w:ascii="Cambria" w:hAnsi="Cambria"/>
          <w:sz w:val="22"/>
          <w:szCs w:val="22"/>
          <w:lang w:val="ru-RU"/>
        </w:rPr>
        <w:t xml:space="preserve">Закона о железници </w:t>
      </w:r>
      <w:r>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Pr>
          <w:rFonts w:ascii="Cambria" w:hAnsi="Cambria"/>
          <w:sz w:val="22"/>
          <w:szCs w:val="22"/>
          <w:lang w:val="ru-RU"/>
        </w:rPr>
        <w:t xml:space="preserve">Закона о истраживању несрећа у ваздушном, железничком и водном саобраћају („Сл. гласник РС” бр. 66/15 и 83/2018) и </w:t>
      </w:r>
      <w:r>
        <w:rPr>
          <w:rFonts w:ascii="Cambria" w:hAnsi="Cambria"/>
          <w:bCs/>
          <w:spacing w:val="2"/>
          <w:sz w:val="22"/>
          <w:szCs w:val="22"/>
          <w:lang w:val="ru-RU"/>
        </w:rPr>
        <w:t>Закона о жичарама за транспорт лица („Службени гласник РС“, бр. 38/2015, 113/2017 и 31/2019).</w:t>
      </w:r>
    </w:p>
    <w:p w:rsidR="00EB145F" w:rsidRDefault="00EB145F">
      <w:pPr>
        <w:tabs>
          <w:tab w:val="left" w:pos="993"/>
        </w:tabs>
        <w:rPr>
          <w:rFonts w:ascii="Cambria" w:hAnsi="Cambria" w:cs="Calibri"/>
          <w:sz w:val="22"/>
          <w:szCs w:val="22"/>
          <w:lang w:val="ru-RU"/>
        </w:rPr>
      </w:pPr>
    </w:p>
    <w:p w:rsidR="00EB145F" w:rsidRDefault="00493AE9">
      <w:pPr>
        <w:rPr>
          <w:rFonts w:ascii="Cambria" w:hAnsi="Cambria" w:cs="Calibri"/>
          <w:sz w:val="22"/>
          <w:szCs w:val="22"/>
          <w:lang w:val="ru-RU"/>
        </w:rPr>
      </w:pPr>
      <w:r>
        <w:rPr>
          <w:rFonts w:ascii="Cambria" w:hAnsi="Cambria" w:cs="Calibri"/>
          <w:sz w:val="22"/>
          <w:szCs w:val="22"/>
          <w:lang w:val="ru-RU"/>
        </w:rPr>
        <w:t>Информација од јавног значаја, у складу са чла</w:t>
      </w:r>
      <w:r>
        <w:rPr>
          <w:rFonts w:ascii="Cambria" w:hAnsi="Cambria" w:cs="Calibri"/>
          <w:sz w:val="22"/>
          <w:szCs w:val="22"/>
          <w:lang w:val="ru-RU"/>
        </w:rPr>
        <w:t>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w:t>
      </w:r>
      <w:r>
        <w:rPr>
          <w:rFonts w:ascii="Cambria" w:hAnsi="Cambria" w:cs="Calibri"/>
          <w:sz w:val="22"/>
          <w:szCs w:val="22"/>
          <w:lang w:val="ru-RU"/>
        </w:rPr>
        <w:t>вдан интерес да зна.</w:t>
      </w:r>
    </w:p>
    <w:p w:rsidR="00EB145F" w:rsidRDefault="00EB145F">
      <w:pPr>
        <w:rPr>
          <w:rFonts w:ascii="Cambria" w:hAnsi="Cambria" w:cs="Calibri"/>
          <w:sz w:val="22"/>
          <w:szCs w:val="22"/>
          <w:lang w:val="ru-RU"/>
        </w:rPr>
      </w:pPr>
    </w:p>
    <w:p w:rsidR="00EB145F" w:rsidRDefault="00493AE9">
      <w:pPr>
        <w:tabs>
          <w:tab w:val="left" w:pos="993"/>
        </w:tabs>
        <w:rPr>
          <w:rFonts w:ascii="Cambria" w:hAnsi="Cambria" w:cs="Calibri"/>
          <w:sz w:val="22"/>
          <w:szCs w:val="22"/>
          <w:lang w:val="ru-RU"/>
        </w:rPr>
      </w:pPr>
      <w:r>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w:t>
      </w:r>
      <w:r>
        <w:rPr>
          <w:rFonts w:ascii="Cambria" w:hAnsi="Cambria" w:cs="Calibri"/>
          <w:sz w:val="22"/>
          <w:szCs w:val="22"/>
          <w:lang w:val="ru-RU"/>
        </w:rPr>
        <w:t>раво заинтересовано лице остварује подношењем захтева следеће садржине:</w:t>
      </w: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493AE9">
      <w:pPr>
        <w:jc w:val="center"/>
        <w:rPr>
          <w:rFonts w:ascii="Cambria" w:hAnsi="Cambria" w:cs="Calibri"/>
          <w:b/>
          <w:szCs w:val="22"/>
          <w:lang w:val="ru-RU"/>
        </w:rPr>
      </w:pPr>
      <w:r>
        <w:rPr>
          <w:rFonts w:ascii="Cambria" w:hAnsi="Cambria" w:cs="Calibri"/>
          <w:b/>
          <w:szCs w:val="22"/>
          <w:lang w:val="ru-RU"/>
        </w:rPr>
        <w:t>РЕПУБЛИКА СРБИЈА</w:t>
      </w:r>
    </w:p>
    <w:p w:rsidR="00EB145F" w:rsidRDefault="00493AE9">
      <w:pPr>
        <w:jc w:val="center"/>
        <w:rPr>
          <w:rFonts w:ascii="Cambria" w:hAnsi="Cambria" w:cs="Calibri"/>
          <w:b/>
          <w:szCs w:val="22"/>
          <w:lang w:val="ru-RU"/>
        </w:rPr>
      </w:pPr>
      <w:r>
        <w:rPr>
          <w:rFonts w:ascii="Cambria" w:hAnsi="Cambria" w:cs="Calibri"/>
          <w:b/>
          <w:szCs w:val="22"/>
          <w:lang w:val="ru-RU"/>
        </w:rPr>
        <w:t>ДИРЕКЦИЈА ЗА ЖЕЛЕЗНИЦЕ</w:t>
      </w:r>
    </w:p>
    <w:p w:rsidR="00EB145F" w:rsidRDefault="00493AE9">
      <w:pPr>
        <w:jc w:val="right"/>
        <w:rPr>
          <w:rFonts w:ascii="Cambria" w:hAnsi="Cambria" w:cs="Calibri"/>
          <w:b/>
          <w:sz w:val="22"/>
          <w:szCs w:val="22"/>
          <w:lang w:val="ru-RU"/>
        </w:rPr>
      </w:pPr>
      <w:r>
        <w:rPr>
          <w:rFonts w:ascii="Cambria" w:hAnsi="Cambria" w:cs="Calibri"/>
          <w:b/>
          <w:sz w:val="22"/>
          <w:szCs w:val="22"/>
          <w:lang w:val="ru-RU"/>
        </w:rPr>
        <w:t>Б Е О Г Р А Д</w:t>
      </w:r>
    </w:p>
    <w:p w:rsidR="00EB145F" w:rsidRDefault="00493AE9">
      <w:pPr>
        <w:jc w:val="right"/>
      </w:pPr>
      <w:r>
        <w:rPr>
          <w:rFonts w:ascii="Cambria" w:hAnsi="Cambria" w:cs="Calibri"/>
          <w:b/>
          <w:sz w:val="22"/>
          <w:szCs w:val="22"/>
          <w:lang w:val="ru-RU"/>
        </w:rPr>
        <w:t>Немањина 6</w:t>
      </w:r>
      <w:r>
        <w:rPr>
          <w:rFonts w:ascii="Cambria" w:hAnsi="Cambria" w:cs="Calibri"/>
          <w:b/>
          <w:sz w:val="22"/>
          <w:szCs w:val="22"/>
        </w:rPr>
        <w:t>.</w:t>
      </w: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493AE9">
      <w:pPr>
        <w:ind w:firstLine="0"/>
        <w:jc w:val="center"/>
        <w:rPr>
          <w:rFonts w:ascii="Cambria" w:hAnsi="Cambria" w:cs="Calibri"/>
          <w:b/>
          <w:sz w:val="22"/>
          <w:szCs w:val="22"/>
          <w:lang w:val="ru-RU"/>
        </w:rPr>
      </w:pPr>
      <w:r>
        <w:rPr>
          <w:rFonts w:ascii="Cambria" w:hAnsi="Cambria" w:cs="Calibri"/>
          <w:b/>
          <w:sz w:val="22"/>
          <w:szCs w:val="22"/>
          <w:lang w:val="ru-RU"/>
        </w:rPr>
        <w:t>З А Х Т Е В</w:t>
      </w:r>
    </w:p>
    <w:p w:rsidR="00EB145F" w:rsidRDefault="00493AE9">
      <w:pPr>
        <w:ind w:firstLine="0"/>
        <w:jc w:val="center"/>
        <w:rPr>
          <w:rFonts w:ascii="Cambria" w:hAnsi="Cambria" w:cs="Calibri"/>
          <w:b/>
          <w:sz w:val="22"/>
          <w:szCs w:val="22"/>
          <w:lang w:val="ru-RU"/>
        </w:rPr>
      </w:pPr>
      <w:r>
        <w:rPr>
          <w:rFonts w:ascii="Cambria" w:hAnsi="Cambria" w:cs="Calibri"/>
          <w:b/>
          <w:sz w:val="22"/>
          <w:szCs w:val="22"/>
          <w:lang w:val="ru-RU"/>
        </w:rPr>
        <w:t>за приступ информацији од јавног значаја</w:t>
      </w:r>
    </w:p>
    <w:p w:rsidR="00EB145F" w:rsidRDefault="00EB145F">
      <w:pPr>
        <w:rPr>
          <w:rFonts w:ascii="Cambria" w:hAnsi="Cambria" w:cs="Calibri"/>
          <w:b/>
          <w:sz w:val="22"/>
          <w:szCs w:val="22"/>
          <w:lang w:val="ru-RU"/>
        </w:rPr>
      </w:pPr>
    </w:p>
    <w:p w:rsidR="00EB145F" w:rsidRDefault="00493AE9">
      <w:pPr>
        <w:rPr>
          <w:rFonts w:ascii="Cambria" w:hAnsi="Cambria" w:cs="Calibri"/>
          <w:sz w:val="22"/>
          <w:szCs w:val="22"/>
          <w:lang w:val="ru-RU"/>
        </w:rPr>
      </w:pPr>
      <w:r>
        <w:rPr>
          <w:rFonts w:ascii="Cambria" w:hAnsi="Cambria" w:cs="Calibri"/>
          <w:sz w:val="22"/>
          <w:szCs w:val="22"/>
          <w:lang w:val="ru-RU"/>
        </w:rPr>
        <w:tab/>
        <w:t xml:space="preserve">На основу члана 15. ст. 1. Закона </w:t>
      </w:r>
      <w:r>
        <w:rPr>
          <w:rFonts w:ascii="Cambria" w:hAnsi="Cambria" w:cs="Calibri"/>
          <w:sz w:val="22"/>
          <w:szCs w:val="22"/>
          <w:lang w:val="ru-RU"/>
        </w:rPr>
        <w:t>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w:t>
      </w:r>
      <w:r>
        <w:rPr>
          <w:rFonts w:ascii="Cambria" w:hAnsi="Cambria" w:cs="Calibri"/>
          <w:sz w:val="22"/>
          <w:szCs w:val="22"/>
          <w:lang w:val="ru-RU"/>
        </w:rPr>
        <w:t xml:space="preserve"> редне бројеве):</w:t>
      </w:r>
    </w:p>
    <w:p w:rsidR="00EB145F" w:rsidRDefault="00EB145F">
      <w:pPr>
        <w:rPr>
          <w:rFonts w:ascii="Cambria" w:hAnsi="Cambria" w:cs="Calibri"/>
          <w:sz w:val="22"/>
          <w:szCs w:val="22"/>
          <w:lang w:val="ru-RU"/>
        </w:rPr>
      </w:pPr>
    </w:p>
    <w:p w:rsidR="00EB145F" w:rsidRDefault="00493AE9">
      <w:pPr>
        <w:numPr>
          <w:ilvl w:val="0"/>
          <w:numId w:val="17"/>
        </w:numPr>
        <w:rPr>
          <w:rFonts w:ascii="Cambria" w:hAnsi="Cambria" w:cs="Calibri"/>
          <w:sz w:val="22"/>
          <w:szCs w:val="22"/>
          <w:lang w:val="ru-RU"/>
        </w:rPr>
      </w:pPr>
      <w:r>
        <w:rPr>
          <w:rFonts w:ascii="Cambria" w:hAnsi="Cambria" w:cs="Calibri"/>
          <w:sz w:val="22"/>
          <w:szCs w:val="22"/>
          <w:lang w:val="ru-RU"/>
        </w:rPr>
        <w:t>Да ме обавести да ли поседује информацију на коју се односи овај захтев</w:t>
      </w:r>
    </w:p>
    <w:p w:rsidR="00EB145F" w:rsidRDefault="00493AE9">
      <w:pPr>
        <w:numPr>
          <w:ilvl w:val="0"/>
          <w:numId w:val="17"/>
        </w:numPr>
        <w:rPr>
          <w:rFonts w:ascii="Cambria" w:hAnsi="Cambria" w:cs="Calibri"/>
          <w:sz w:val="22"/>
          <w:szCs w:val="22"/>
          <w:lang w:val="ru-RU"/>
        </w:rPr>
      </w:pPr>
      <w:r>
        <w:rPr>
          <w:rFonts w:ascii="Cambria" w:hAnsi="Cambria" w:cs="Calibri"/>
          <w:sz w:val="22"/>
          <w:szCs w:val="22"/>
          <w:lang w:val="ru-RU"/>
        </w:rPr>
        <w:t>Да ме обавести да ли је тражена информација иначе доступна</w:t>
      </w:r>
    </w:p>
    <w:p w:rsidR="00EB145F" w:rsidRDefault="00493AE9">
      <w:pPr>
        <w:numPr>
          <w:ilvl w:val="0"/>
          <w:numId w:val="17"/>
        </w:numPr>
        <w:rPr>
          <w:rFonts w:ascii="Cambria" w:hAnsi="Cambria" w:cs="Calibri"/>
          <w:sz w:val="22"/>
          <w:szCs w:val="22"/>
          <w:lang w:val="ru-RU"/>
        </w:rPr>
      </w:pPr>
      <w:r>
        <w:rPr>
          <w:rFonts w:ascii="Cambria" w:hAnsi="Cambria" w:cs="Calibri"/>
          <w:sz w:val="22"/>
          <w:szCs w:val="22"/>
          <w:lang w:val="ru-RU"/>
        </w:rPr>
        <w:t>Да ми омогући да остварим увид у у документ који садржи тражену информацију</w:t>
      </w:r>
    </w:p>
    <w:p w:rsidR="00EB145F" w:rsidRDefault="00493AE9">
      <w:pPr>
        <w:numPr>
          <w:ilvl w:val="0"/>
          <w:numId w:val="17"/>
        </w:numPr>
        <w:rPr>
          <w:rFonts w:ascii="Cambria" w:hAnsi="Cambria" w:cs="Calibri"/>
          <w:sz w:val="22"/>
          <w:szCs w:val="22"/>
          <w:lang w:val="ru-RU"/>
        </w:rPr>
      </w:pPr>
      <w:r>
        <w:rPr>
          <w:rFonts w:ascii="Cambria" w:hAnsi="Cambria" w:cs="Calibri"/>
          <w:sz w:val="22"/>
          <w:szCs w:val="22"/>
          <w:lang w:val="ru-RU"/>
        </w:rPr>
        <w:t xml:space="preserve">Да ми достави копију документа </w:t>
      </w:r>
      <w:r>
        <w:rPr>
          <w:rFonts w:ascii="Cambria" w:hAnsi="Cambria" w:cs="Calibri"/>
          <w:sz w:val="22"/>
          <w:szCs w:val="22"/>
          <w:lang w:val="ru-RU"/>
        </w:rPr>
        <w:t>који садржи тражену информацију</w:t>
      </w:r>
    </w:p>
    <w:p w:rsidR="00EB145F" w:rsidRDefault="00493AE9">
      <w:pPr>
        <w:numPr>
          <w:ilvl w:val="0"/>
          <w:numId w:val="17"/>
        </w:numPr>
        <w:rPr>
          <w:rFonts w:ascii="Cambria" w:hAnsi="Cambria" w:cs="Calibri"/>
          <w:sz w:val="22"/>
          <w:szCs w:val="22"/>
          <w:lang w:val="ru-RU"/>
        </w:rPr>
      </w:pPr>
      <w:r>
        <w:rPr>
          <w:rFonts w:ascii="Cambria" w:hAnsi="Cambria" w:cs="Calibri"/>
          <w:sz w:val="22"/>
          <w:szCs w:val="22"/>
          <w:lang w:val="ru-RU"/>
        </w:rPr>
        <w:t>Да ми достави копију документа који садржи тражену информацију</w:t>
      </w:r>
    </w:p>
    <w:p w:rsidR="00EB145F" w:rsidRDefault="00493AE9">
      <w:r>
        <w:rPr>
          <w:rFonts w:ascii="Cambria" w:hAnsi="Cambria" w:cs="Calibri"/>
          <w:sz w:val="22"/>
          <w:szCs w:val="22"/>
          <w:lang w:val="ru-RU"/>
        </w:rPr>
        <w:t xml:space="preserve">5 а) </w:t>
      </w:r>
      <w:r>
        <w:rPr>
          <w:rFonts w:ascii="Cambria" w:hAnsi="Cambria" w:cs="Calibri"/>
          <w:sz w:val="22"/>
          <w:szCs w:val="22"/>
          <w:lang w:val="ru-RU"/>
        </w:rPr>
        <w:tab/>
        <w:t>поштом, на адресу  ________________________________________________</w:t>
      </w:r>
    </w:p>
    <w:p w:rsidR="00EB145F" w:rsidRDefault="00493AE9">
      <w:pPr>
        <w:rPr>
          <w:rFonts w:ascii="Cambria" w:hAnsi="Cambria" w:cs="Calibri"/>
          <w:sz w:val="22"/>
          <w:szCs w:val="22"/>
          <w:lang w:val="ru-RU"/>
        </w:rPr>
      </w:pPr>
      <w:r>
        <w:rPr>
          <w:rFonts w:ascii="Cambria" w:hAnsi="Cambria" w:cs="Calibri"/>
          <w:sz w:val="22"/>
          <w:szCs w:val="22"/>
          <w:lang w:val="ru-RU"/>
        </w:rPr>
        <w:t xml:space="preserve">5 б) </w:t>
      </w:r>
      <w:r>
        <w:rPr>
          <w:rFonts w:ascii="Cambria" w:hAnsi="Cambria" w:cs="Calibri"/>
          <w:sz w:val="22"/>
          <w:szCs w:val="22"/>
          <w:lang w:val="ru-RU"/>
        </w:rPr>
        <w:tab/>
        <w:t>електронском поштом, на адресу _______________________________</w:t>
      </w:r>
    </w:p>
    <w:p w:rsidR="00EB145F" w:rsidRDefault="00493AE9">
      <w:r>
        <w:rPr>
          <w:rFonts w:ascii="Cambria" w:hAnsi="Cambria" w:cs="Calibri"/>
          <w:sz w:val="22"/>
          <w:szCs w:val="22"/>
          <w:lang w:val="ru-RU"/>
        </w:rPr>
        <w:t>5 в)</w:t>
      </w:r>
      <w:r>
        <w:rPr>
          <w:rFonts w:ascii="Cambria" w:hAnsi="Cambria" w:cs="Calibri"/>
          <w:sz w:val="22"/>
          <w:szCs w:val="22"/>
          <w:lang w:val="ru-RU"/>
        </w:rPr>
        <w:tab/>
        <w:t>факсом, на бр</w:t>
      </w:r>
      <w:r>
        <w:rPr>
          <w:rFonts w:ascii="Cambria" w:hAnsi="Cambria" w:cs="Calibri"/>
          <w:sz w:val="22"/>
          <w:szCs w:val="22"/>
          <w:lang w:val="ru-RU"/>
        </w:rPr>
        <w:t>ој ____________________________________________________</w:t>
      </w:r>
    </w:p>
    <w:p w:rsidR="00EB145F" w:rsidRDefault="00EB145F">
      <w:pPr>
        <w:rPr>
          <w:rFonts w:ascii="Cambria" w:hAnsi="Cambria" w:cs="Calibri"/>
          <w:sz w:val="22"/>
          <w:szCs w:val="22"/>
          <w:lang w:val="ru-RU"/>
        </w:rPr>
      </w:pPr>
    </w:p>
    <w:p w:rsidR="00EB145F" w:rsidRDefault="00493AE9">
      <w:pPr>
        <w:rPr>
          <w:rFonts w:ascii="Cambria" w:hAnsi="Cambria" w:cs="Calibri"/>
          <w:sz w:val="22"/>
          <w:szCs w:val="22"/>
          <w:lang w:val="ru-RU"/>
        </w:rPr>
      </w:pPr>
      <w:r>
        <w:rPr>
          <w:rFonts w:ascii="Cambria" w:hAnsi="Cambria" w:cs="Calibri"/>
          <w:sz w:val="22"/>
          <w:szCs w:val="22"/>
          <w:lang w:val="ru-RU"/>
        </w:rPr>
        <w:t>Тражена информација или назив документа:</w:t>
      </w:r>
    </w:p>
    <w:p w:rsidR="00EB145F" w:rsidRDefault="00493AE9">
      <w:pPr>
        <w:ind w:firstLine="0"/>
      </w:pPr>
      <w:r>
        <w:rPr>
          <w:rFonts w:ascii="Cambria" w:hAnsi="Cambria" w:cs="Calibri"/>
          <w:sz w:val="22"/>
          <w:szCs w:val="22"/>
          <w:lang w:val="ru-RU"/>
        </w:rPr>
        <w:t>______________________________________________________________________________________________________________________________________________________________</w:t>
      </w:r>
      <w:r>
        <w:rPr>
          <w:rFonts w:ascii="Cambria" w:hAnsi="Cambria" w:cs="Calibri"/>
          <w:sz w:val="22"/>
          <w:szCs w:val="22"/>
          <w:lang w:val="ru-RU"/>
        </w:rPr>
        <w:t>______________________________________________________________________________</w:t>
      </w:r>
    </w:p>
    <w:p w:rsidR="00EB145F" w:rsidRDefault="00493AE9">
      <w:pPr>
        <w:ind w:firstLine="0"/>
      </w:pPr>
      <w:r>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EB145F" w:rsidRDefault="00493AE9">
      <w:r>
        <w:rPr>
          <w:rFonts w:ascii="Cambria" w:hAnsi="Cambria"/>
          <w:noProof/>
          <w:sz w:val="22"/>
          <w:szCs w:val="22"/>
        </w:rPr>
        <mc:AlternateContent>
          <mc:Choice Requires="wps">
            <w:drawing>
              <wp:anchor distT="0" distB="0" distL="114300" distR="114300" simplePos="0" relativeHeight="251657216" behindDoc="0" locked="0" layoutInCell="1" allowOverlap="1">
                <wp:simplePos x="0" y="0"/>
                <wp:positionH relativeFrom="column">
                  <wp:posOffset>-46991</wp:posOffset>
                </wp:positionH>
                <wp:positionV relativeFrom="paragraph">
                  <wp:posOffset>175263</wp:posOffset>
                </wp:positionV>
                <wp:extent cx="6354449" cy="1069976"/>
                <wp:effectExtent l="0" t="0" r="27301" b="15874"/>
                <wp:wrapNone/>
                <wp:docPr id="55"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EB145F" w:rsidRDefault="00493AE9">
                            <w:pPr>
                              <w:spacing w:line="204" w:lineRule="auto"/>
                            </w:pPr>
                            <w:r>
                              <w:rPr>
                                <w:rFonts w:ascii="Cambria" w:hAnsi="Cambria" w:cs="Calibri"/>
                                <w:sz w:val="22"/>
                                <w:szCs w:val="22"/>
                              </w:rPr>
                              <w:t xml:space="preserve">                                                    </w:t>
                            </w:r>
                            <w:r>
                              <w:rPr>
                                <w:rFonts w:ascii="Cambria" w:hAnsi="Cambria" w:cs="Calibri"/>
                                <w:sz w:val="22"/>
                                <w:szCs w:val="22"/>
                              </w:rPr>
                              <w:t xml:space="preserve">                                                         ____________________________________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 xml:space="preserve">дана______202__ </w:t>
                            </w:r>
                            <w:r>
                              <w:rPr>
                                <w:rFonts w:ascii="Cambria" w:hAnsi="Cambria" w:cs="Calibri"/>
                                <w:sz w:val="22"/>
                                <w:szCs w:val="22"/>
                              </w:rPr>
                              <w:t>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145F" w:rsidRDefault="00EB145F">
                            <w:pPr>
                              <w:spacing w:line="204" w:lineRule="auto"/>
                              <w:rPr>
                                <w:rFonts w:ascii="Cambria" w:hAnsi="Cambria" w:cs="Calibri"/>
                                <w:sz w:val="22"/>
                                <w:szCs w:val="22"/>
                              </w:rPr>
                            </w:pP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145F" w:rsidRDefault="00EB145F">
                            <w:pPr>
                              <w:spacing w:line="204" w:lineRule="auto"/>
                              <w:rPr>
                                <w:rFonts w:ascii="Cambria" w:hAnsi="Cambria" w:cs="Calibri"/>
                                <w:sz w:val="22"/>
                                <w:szCs w:val="22"/>
                              </w:rPr>
                            </w:pPr>
                          </w:p>
                          <w:p w:rsidR="00EB145F" w:rsidRDefault="00EB145F"/>
                        </w:txbxContent>
                      </wps:txbx>
                      <wps:bodyPr vert="horz" wrap="square" lIns="91440" tIns="45720" rIns="91440" bIns="45720" anchor="t" anchorCtr="0" compatLnSpc="0">
                        <a:noAutofit/>
                      </wps:bodyPr>
                    </wps:wsp>
                  </a:graphicData>
                </a:graphic>
              </wp:anchor>
            </w:drawing>
          </mc:Choice>
          <mc:Fallback>
            <w:pict>
              <v:shape id="Text Box 2" o:spid="_x0000_s1073" type="#_x0000_t202" style="position:absolute;left:0;text-align:left;margin-left:-3.7pt;margin-top:13.8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fvL+gEAAAIEAAAOAAAAZHJzL2Uyb0RvYy54bWysU9uO0zAQfUfiHyy/01xIupuo7gq2KkJa&#10;AVKXD3Adp7Hk2MZ2m5SvZ+yk3S68IEQfXM8lZ+acGa8exl6iE7dOaEVwtkgx4orpRqgDwd+ft+/u&#10;MXKeqoZKrTjBZ+7ww/rtm9Vgap7rTsuGWwQgytWDIbjz3tRJ4ljHe+oW2nAFwVbbnnow7SFpLB0A&#10;vZdJnqbLZNC2MVYz7hx4N1MQryN+23Lmv7at4x5JgqE3H08bz304k/WK1gdLTSfY3Ab9hy56KhQU&#10;vUJtqKfoaMUfUL1gVjvd+gXTfaLbVjAeOQCbLP2Nza6jhkcuII4zV5nc/4NlX07fLBINwWWJkaI9&#10;zOiZjx591CPKgzyDcTVk7Qzk+RHcMOaL34EzsB5b24d/4IMgDkKfr+IGMAbO5fuyKIoKIwaxLF1W&#10;1d0y4CQvnxvr/CeuexQuBFuYXhSVnp6cn1IvKaGa01I0WyFlNOxh/ygtOlGY9Db+ZvRXaVKhgeCq&#10;zO8j8quY+zuI0MKGum4qFRHmSlIBnaDXpEu4+XE/Rnmz6iLaXjdn0BIeDXDstP2J0QALSLD7caSW&#10;YyQ/K5hwlRVF2NhoFOVdDoa9jexvI1QxgCLYYzRdH/205bBmhvontTMsjCRIpfSHo9etiJKGJqeO&#10;5t5h0eJQ5kcRNvnWjlkvT3f9CwAA//8DAFBLAwQUAAYACAAAACEAgAH3ZOEAAAAJAQAADwAAAGRy&#10;cy9kb3ducmV2LnhtbEyPwU7DMBBE70j8g7VI3FonDbh1iFMhVBASXAjtoTc3XpKI2A6x24a/ZznB&#10;cTVPM2+L9WR7dsIxdN4pSOcJMHS1N51rFGzfH2crYCFqZ3TvHSr4xgDr8vKi0LnxZ/eGpyo2jEpc&#10;yLWCNsYh5zzULVod5n5AR9mHH62OdI4NN6M+U7nt+SJJBLe6c7TQ6gEfWqw/q6NVsEq/0l0md0+3&#10;z5t9t5GteHmthFLXV9P9HbCIU/yD4Vef1KEkp4M/OhNYr2C2vCFSwWIpgFEuZZYBOxAoRQq8LPj/&#10;D8ofAAAA//8DAFBLAQItABQABgAIAAAAIQC2gziS/gAAAOEBAAATAAAAAAAAAAAAAAAAAAAAAABb&#10;Q29udGVudF9UeXBlc10ueG1sUEsBAi0AFAAGAAgAAAAhADj9If/WAAAAlAEAAAsAAAAAAAAAAAAA&#10;AAAALwEAAF9yZWxzLy5yZWxzUEsBAi0AFAAGAAgAAAAhAA+d+8v6AQAAAgQAAA4AAAAAAAAAAAAA&#10;AAAALgIAAGRycy9lMm9Eb2MueG1sUEsBAi0AFAAGAAgAAAAhAIAB92ThAAAACQEAAA8AAAAAAAAA&#10;AAAAAAAAVAQAAGRycy9kb3ducmV2LnhtbFBLBQYAAAAABAAEAPMAAABiBQAAAAA=&#10;" strokecolor="white" strokeweight=".26467mm">
                <v:textbox>
                  <w:txbxContent>
                    <w:p w:rsidR="00EB145F" w:rsidRDefault="00493AE9">
                      <w:pPr>
                        <w:spacing w:line="204" w:lineRule="auto"/>
                      </w:pPr>
                      <w:r>
                        <w:rPr>
                          <w:rFonts w:ascii="Cambria" w:hAnsi="Cambria" w:cs="Calibri"/>
                          <w:sz w:val="22"/>
                          <w:szCs w:val="22"/>
                        </w:rPr>
                        <w:t xml:space="preserve">                                                    </w:t>
                      </w:r>
                      <w:r>
                        <w:rPr>
                          <w:rFonts w:ascii="Cambria" w:hAnsi="Cambria" w:cs="Calibri"/>
                          <w:sz w:val="22"/>
                          <w:szCs w:val="22"/>
                        </w:rPr>
                        <w:t xml:space="preserve">                                                         ____________________________________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 xml:space="preserve">дана______202__ </w:t>
                      </w:r>
                      <w:r>
                        <w:rPr>
                          <w:rFonts w:ascii="Cambria" w:hAnsi="Cambria" w:cs="Calibri"/>
                          <w:sz w:val="22"/>
                          <w:szCs w:val="22"/>
                        </w:rPr>
                        <w:t>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145F" w:rsidRDefault="00EB145F">
                      <w:pPr>
                        <w:spacing w:line="204" w:lineRule="auto"/>
                        <w:rPr>
                          <w:rFonts w:ascii="Cambria" w:hAnsi="Cambria" w:cs="Calibri"/>
                          <w:sz w:val="22"/>
                          <w:szCs w:val="22"/>
                        </w:rPr>
                      </w:pP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145F" w:rsidRDefault="00EB145F">
                      <w:pPr>
                        <w:spacing w:line="204" w:lineRule="auto"/>
                        <w:rPr>
                          <w:rFonts w:ascii="Cambria" w:hAnsi="Cambria" w:cs="Calibri"/>
                          <w:sz w:val="22"/>
                          <w:szCs w:val="22"/>
                        </w:rPr>
                      </w:pPr>
                    </w:p>
                    <w:p w:rsidR="00EB145F" w:rsidRDefault="00EB145F"/>
                  </w:txbxContent>
                </v:textbox>
              </v:shape>
            </w:pict>
          </mc:Fallback>
        </mc:AlternateContent>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493AE9">
      <w:r>
        <w:rPr>
          <w:rFonts w:ascii="Cambria" w:hAnsi="Cambria" w:cs="Calibri"/>
          <w:sz w:val="22"/>
          <w:szCs w:val="22"/>
          <w:lang w:val="ru-RU"/>
        </w:rPr>
        <w:t xml:space="preserve">Лице овлашћено за пружање информација о остваривању права на слободан приступ </w:t>
      </w:r>
      <w:r>
        <w:rPr>
          <w:rFonts w:ascii="Cambria" w:hAnsi="Cambria" w:cs="Calibri"/>
          <w:sz w:val="22"/>
          <w:szCs w:val="22"/>
          <w:lang w:val="ru-RU"/>
        </w:rPr>
        <w:t xml:space="preserve">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Pr>
          <w:rFonts w:ascii="Cambria" w:hAnsi="Cambria" w:cs="Calibri"/>
          <w:sz w:val="22"/>
          <w:szCs w:val="22"/>
          <w:lang w:val="de-DE"/>
        </w:rPr>
        <w:t>e</w:t>
      </w:r>
      <w:r>
        <w:rPr>
          <w:rFonts w:ascii="Cambria" w:hAnsi="Cambria" w:cs="Calibri"/>
          <w:sz w:val="22"/>
          <w:szCs w:val="22"/>
          <w:lang w:val="ru-RU"/>
        </w:rPr>
        <w:t>-</w:t>
      </w:r>
      <w:r>
        <w:rPr>
          <w:rFonts w:ascii="Cambria" w:hAnsi="Cambria" w:cs="Calibri"/>
          <w:sz w:val="22"/>
          <w:szCs w:val="22"/>
          <w:lang w:val="de-DE"/>
        </w:rPr>
        <w:t>mail</w:t>
      </w:r>
      <w:r>
        <w:rPr>
          <w:rFonts w:ascii="Cambria" w:hAnsi="Cambria" w:cs="Calibri"/>
          <w:sz w:val="22"/>
          <w:szCs w:val="22"/>
          <w:lang w:val="ru-RU"/>
        </w:rPr>
        <w:t xml:space="preserve">: </w:t>
      </w:r>
      <w:hyperlink r:id="rId69" w:history="1">
        <w:r>
          <w:rPr>
            <w:rStyle w:val="Hyperlink"/>
            <w:rFonts w:ascii="Cambria" w:hAnsi="Cambria" w:cs="Calibri"/>
            <w:color w:val="auto"/>
            <w:sz w:val="22"/>
            <w:szCs w:val="22"/>
            <w:u w:val="none"/>
          </w:rPr>
          <w:t>gordana</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kocic</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lang w:val="de-DE"/>
          </w:rPr>
          <w:t>rs</w:t>
        </w:r>
      </w:hyperlink>
    </w:p>
    <w:p w:rsidR="00EB145F" w:rsidRDefault="00EB145F"/>
    <w:p w:rsidR="00EB145F" w:rsidRDefault="00EB145F"/>
    <w:p w:rsidR="00EB145F" w:rsidRDefault="00EB145F"/>
    <w:p w:rsidR="00EB145F" w:rsidRDefault="00EB145F"/>
    <w:p w:rsidR="00EB145F" w:rsidRDefault="00EB145F"/>
    <w:p w:rsidR="00EB145F" w:rsidRDefault="00EB145F"/>
    <w:p w:rsidR="00EB145F" w:rsidRDefault="00EB145F"/>
    <w:p w:rsidR="00EB145F" w:rsidRDefault="00EB145F"/>
    <w:p w:rsidR="00EB145F" w:rsidRDefault="00EB145F"/>
    <w:p w:rsidR="00EB145F" w:rsidRDefault="00EB145F"/>
    <w:p w:rsidR="00EB145F" w:rsidRDefault="00EB145F"/>
    <w:p w:rsidR="00EB145F" w:rsidRDefault="00EB145F"/>
    <w:p w:rsidR="00EB145F" w:rsidRDefault="00EB145F"/>
    <w:p w:rsidR="00EB145F" w:rsidRDefault="00493AE9">
      <w:pPr>
        <w:pStyle w:val="Heading2"/>
      </w:pPr>
      <w:bookmarkStart w:id="154" w:name="_Toc299711330"/>
      <w:bookmarkStart w:id="155" w:name="_Toc299712113"/>
      <w:bookmarkStart w:id="156" w:name="_Toc299715731"/>
      <w:bookmarkStart w:id="157" w:name="_Toc299716451"/>
      <w:bookmarkStart w:id="158" w:name="_Toc299719473"/>
      <w:bookmarkStart w:id="159" w:name="_Toc334530007"/>
      <w:bookmarkStart w:id="160" w:name="_Toc379463645"/>
      <w:bookmarkStart w:id="161" w:name="_Toc461181078"/>
      <w:bookmarkStart w:id="162" w:name="_Ref487798437"/>
      <w:bookmarkStart w:id="163" w:name="_Toc7000860"/>
      <w:bookmarkStart w:id="164" w:name="_Toc32407702"/>
      <w:bookmarkStart w:id="165" w:name="_Toc33012929"/>
      <w:r>
        <w:t xml:space="preserve">  Идентификациона обележја</w:t>
      </w:r>
      <w:bookmarkEnd w:id="154"/>
      <w:bookmarkEnd w:id="155"/>
      <w:bookmarkEnd w:id="156"/>
      <w:bookmarkEnd w:id="157"/>
      <w:bookmarkEnd w:id="158"/>
      <w:bookmarkEnd w:id="159"/>
      <w:bookmarkEnd w:id="160"/>
      <w:bookmarkEnd w:id="161"/>
      <w:bookmarkEnd w:id="162"/>
      <w:bookmarkEnd w:id="163"/>
      <w:bookmarkEnd w:id="164"/>
      <w:bookmarkEnd w:id="165"/>
      <w:r>
        <w:tab/>
      </w:r>
    </w:p>
    <w:p w:rsidR="00EB145F" w:rsidRDefault="00EB145F">
      <w:pPr>
        <w:tabs>
          <w:tab w:val="left" w:pos="993"/>
        </w:tabs>
        <w:ind w:left="426" w:hanging="426"/>
        <w:rPr>
          <w:rFonts w:ascii="Cambria" w:hAnsi="Cambria" w:cs="Calibri"/>
          <w:sz w:val="22"/>
          <w:szCs w:val="22"/>
        </w:rPr>
      </w:pPr>
    </w:p>
    <w:p w:rsidR="00EB145F" w:rsidRDefault="00493AE9">
      <w:r>
        <w:rPr>
          <w:rFonts w:ascii="Cambria" w:hAnsi="Cambria" w:cs="Calibri"/>
          <w:sz w:val="22"/>
          <w:szCs w:val="22"/>
          <w:lang w:val="ru-RU"/>
        </w:rPr>
        <w:t>Визуелна  идентификациона  обележја Дирекције за железнице  јесу застава и грб Републике</w:t>
      </w:r>
      <w:r>
        <w:rPr>
          <w:rFonts w:ascii="Cambria" w:hAnsi="Cambria" w:cs="Calibri"/>
          <w:sz w:val="22"/>
          <w:szCs w:val="22"/>
        </w:rPr>
        <w:t xml:space="preserve"> </w:t>
      </w:r>
      <w:r>
        <w:rPr>
          <w:rFonts w:ascii="Cambria" w:hAnsi="Cambria" w:cs="Calibri"/>
          <w:sz w:val="22"/>
          <w:szCs w:val="22"/>
          <w:lang w:val="ru-RU"/>
        </w:rPr>
        <w:t xml:space="preserve">Србије. Визуелна идентификациона обележја истичу се у складу са законом. </w:t>
      </w:r>
    </w:p>
    <w:p w:rsidR="00EB145F" w:rsidRDefault="00493AE9">
      <w:pPr>
        <w:rPr>
          <w:rFonts w:ascii="Cambria" w:hAnsi="Cambria" w:cs="Calibri"/>
          <w:sz w:val="22"/>
          <w:szCs w:val="22"/>
          <w:lang w:val="ru-RU"/>
        </w:rPr>
      </w:pPr>
      <w:r>
        <w:rPr>
          <w:rFonts w:ascii="Cambria" w:hAnsi="Cambria" w:cs="Calibri"/>
          <w:sz w:val="22"/>
          <w:szCs w:val="22"/>
          <w:lang w:val="ru-RU"/>
        </w:rPr>
        <w:t xml:space="preserve">Државна застава Републике Србије истакнута је: </w:t>
      </w:r>
    </w:p>
    <w:p w:rsidR="00EB145F" w:rsidRDefault="00493AE9">
      <w:pPr>
        <w:rPr>
          <w:rFonts w:ascii="Cambria" w:hAnsi="Cambria" w:cs="Calibri"/>
          <w:sz w:val="22"/>
          <w:szCs w:val="22"/>
          <w:lang w:val="ru-RU"/>
        </w:rPr>
      </w:pPr>
      <w:r>
        <w:rPr>
          <w:rFonts w:ascii="Cambria" w:hAnsi="Cambria" w:cs="Calibri"/>
          <w:sz w:val="22"/>
          <w:szCs w:val="22"/>
          <w:lang w:val="ru-RU"/>
        </w:rPr>
        <w:t xml:space="preserve">на </w:t>
      </w:r>
      <w:r>
        <w:rPr>
          <w:rFonts w:ascii="Cambria" w:hAnsi="Cambria" w:cs="Calibri"/>
          <w:sz w:val="22"/>
          <w:szCs w:val="22"/>
          <w:lang w:val="ru-RU"/>
        </w:rPr>
        <w:t>згради седишта Дирекције, на адреси: Немањина 6, Београд,</w:t>
      </w:r>
    </w:p>
    <w:p w:rsidR="00EB145F" w:rsidRDefault="00493AE9">
      <w:r>
        <w:rPr>
          <w:rFonts w:ascii="Cambria" w:hAnsi="Cambria" w:cs="Calibri"/>
          <w:sz w:val="22"/>
          <w:szCs w:val="22"/>
          <w:lang w:val="ru-RU"/>
        </w:rPr>
        <w:t>у канцеларији директора (бр. 369 на првом спрату),</w:t>
      </w:r>
    </w:p>
    <w:p w:rsidR="00EB145F" w:rsidRDefault="00493AE9">
      <w:pPr>
        <w:ind w:firstLine="0"/>
      </w:pPr>
      <w:r>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EB145F" w:rsidRDefault="00493AE9">
      <w:r>
        <w:rPr>
          <w:rFonts w:ascii="Cambria" w:hAnsi="Cambria" w:cs="Calibri"/>
          <w:spacing w:val="-8"/>
          <w:sz w:val="22"/>
          <w:szCs w:val="22"/>
          <w:lang w:val="ru-RU"/>
        </w:rPr>
        <w:t>на згради седишт</w:t>
      </w:r>
      <w:r>
        <w:rPr>
          <w:rFonts w:ascii="Cambria" w:hAnsi="Cambria" w:cs="Calibri"/>
          <w:spacing w:val="-8"/>
          <w:sz w:val="22"/>
          <w:szCs w:val="22"/>
          <w:lang w:val="ru-RU"/>
        </w:rPr>
        <w:t xml:space="preserve">а Дирекције, на адреси: Немањина 6, Београд, на улазу </w:t>
      </w:r>
      <w:r>
        <w:rPr>
          <w:rFonts w:ascii="Cambria" w:hAnsi="Cambria" w:cs="Calibri"/>
          <w:spacing w:val="-8"/>
          <w:sz w:val="22"/>
          <w:szCs w:val="22"/>
        </w:rPr>
        <w:t>I</w:t>
      </w:r>
      <w:r>
        <w:rPr>
          <w:rFonts w:ascii="Cambria" w:hAnsi="Cambria" w:cs="Calibri"/>
          <w:spacing w:val="-8"/>
          <w:sz w:val="22"/>
          <w:szCs w:val="22"/>
          <w:lang w:val="ru-RU"/>
        </w:rPr>
        <w:t>, са уличне стране,</w:t>
      </w:r>
    </w:p>
    <w:p w:rsidR="00EB145F" w:rsidRDefault="00493AE9">
      <w:r>
        <w:rPr>
          <w:rFonts w:ascii="Cambria" w:hAnsi="Cambria" w:cs="Calibri"/>
          <w:spacing w:val="-8"/>
          <w:sz w:val="22"/>
          <w:szCs w:val="22"/>
          <w:lang w:val="ru-RU"/>
        </w:rPr>
        <w:t xml:space="preserve">на згради седишта Дирекције, на адреси: Немањина 6, Београд, на улазу </w:t>
      </w:r>
      <w:r>
        <w:rPr>
          <w:rFonts w:ascii="Cambria" w:hAnsi="Cambria" w:cs="Calibri"/>
          <w:spacing w:val="-8"/>
          <w:sz w:val="22"/>
          <w:szCs w:val="22"/>
        </w:rPr>
        <w:t>III</w:t>
      </w:r>
      <w:r>
        <w:rPr>
          <w:rFonts w:ascii="Cambria" w:hAnsi="Cambria" w:cs="Calibri"/>
          <w:spacing w:val="-8"/>
          <w:sz w:val="22"/>
          <w:szCs w:val="22"/>
          <w:lang w:val="ru-RU"/>
        </w:rPr>
        <w:t>, са уличне стране,</w:t>
      </w:r>
    </w:p>
    <w:p w:rsidR="00EB145F" w:rsidRDefault="00493AE9">
      <w:r>
        <w:rPr>
          <w:rFonts w:ascii="Cambria" w:hAnsi="Cambria" w:cs="Calibri"/>
          <w:spacing w:val="-8"/>
          <w:sz w:val="22"/>
          <w:szCs w:val="22"/>
          <w:lang w:val="ru-RU"/>
        </w:rPr>
        <w:t>у згради седишта Дирекције, на адреси: Немањина 6, Београд, на зиду лево од улаза у канц</w:t>
      </w:r>
      <w:r>
        <w:rPr>
          <w:rFonts w:ascii="Cambria" w:hAnsi="Cambria" w:cs="Calibri"/>
          <w:spacing w:val="-8"/>
          <w:sz w:val="22"/>
          <w:szCs w:val="22"/>
          <w:lang w:val="ru-RU"/>
        </w:rPr>
        <w:t xml:space="preserve">еларију бр. 569 на </w:t>
      </w:r>
      <w:r>
        <w:rPr>
          <w:rFonts w:ascii="Cambria" w:hAnsi="Cambria" w:cs="Calibri"/>
          <w:spacing w:val="-8"/>
          <w:sz w:val="22"/>
          <w:szCs w:val="22"/>
        </w:rPr>
        <w:t>III</w:t>
      </w:r>
      <w:r>
        <w:rPr>
          <w:rFonts w:ascii="Cambria" w:hAnsi="Cambria" w:cs="Calibri"/>
          <w:spacing w:val="-8"/>
          <w:sz w:val="22"/>
          <w:szCs w:val="22"/>
          <w:lang w:val="ru-RU"/>
        </w:rPr>
        <w:t xml:space="preserve"> спрату.</w:t>
      </w:r>
    </w:p>
    <w:p w:rsidR="00EB145F" w:rsidRDefault="00493AE9">
      <w:r>
        <w:rPr>
          <w:rFonts w:ascii="Cambria" w:hAnsi="Cambria" w:cs="Calibri"/>
          <w:sz w:val="22"/>
          <w:szCs w:val="22"/>
          <w:lang w:val="ru-RU"/>
        </w:rPr>
        <w:t xml:space="preserve">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w:t>
      </w:r>
      <w:r>
        <w:rPr>
          <w:rFonts w:ascii="Cambria" w:hAnsi="Cambria" w:cs="Calibri"/>
          <w:sz w:val="22"/>
          <w:szCs w:val="22"/>
          <w:lang w:val="ru-RU"/>
        </w:rPr>
        <w:t>канцеларија Дирекције и визит-картама запослених у Дирекцији.</w:t>
      </w:r>
    </w:p>
    <w:p w:rsidR="00EB145F" w:rsidRDefault="00493AE9">
      <w:r>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Pr>
          <w:rFonts w:ascii="Cambria" w:hAnsi="Cambria" w:cs="Calibri"/>
          <w:sz w:val="22"/>
          <w:szCs w:val="22"/>
        </w:rPr>
        <w:t>Internet</w:t>
      </w:r>
      <w:r>
        <w:rPr>
          <w:rFonts w:ascii="Cambria" w:hAnsi="Cambria" w:cs="Calibri"/>
          <w:sz w:val="22"/>
          <w:szCs w:val="22"/>
          <w:lang w:val="ru-RU"/>
        </w:rPr>
        <w:t xml:space="preserve">-у (адреса: </w:t>
      </w:r>
      <w:hyperlink r:id="rId70" w:history="1">
        <w:r>
          <w:rPr>
            <w:rStyle w:val="Hyperlink"/>
            <w:rFonts w:ascii="Cambria" w:hAnsi="Cambria" w:cs="Calibri"/>
            <w:color w:val="auto"/>
            <w:sz w:val="22"/>
            <w:szCs w:val="22"/>
            <w:u w:val="none"/>
          </w:rPr>
          <w:t>www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r>
        <w:rPr>
          <w:rFonts w:ascii="Cambria" w:hAnsi="Cambria" w:cs="Calibri"/>
          <w:sz w:val="22"/>
          <w:szCs w:val="22"/>
          <w:lang w:val="ru-RU"/>
        </w:rPr>
        <w:t>), других вр</w:t>
      </w:r>
      <w:r>
        <w:rPr>
          <w:rFonts w:ascii="Cambria" w:hAnsi="Cambria" w:cs="Calibri"/>
          <w:sz w:val="22"/>
          <w:szCs w:val="22"/>
          <w:lang w:val="ru-RU"/>
        </w:rPr>
        <w:t>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EB145F" w:rsidRDefault="00EB145F">
      <w:pPr>
        <w:tabs>
          <w:tab w:val="left" w:pos="993"/>
        </w:tabs>
        <w:ind w:left="426" w:hanging="426"/>
        <w:rPr>
          <w:rFonts w:ascii="Cambria" w:hAnsi="Cambria" w:cs="Calibri"/>
          <w:sz w:val="22"/>
          <w:szCs w:val="22"/>
          <w:lang w:val="ru-RU"/>
        </w:rPr>
      </w:pPr>
    </w:p>
    <w:p w:rsidR="00EB145F" w:rsidRDefault="00493AE9">
      <w:pPr>
        <w:tabs>
          <w:tab w:val="left" w:pos="993"/>
        </w:tabs>
        <w:ind w:left="426" w:hanging="426"/>
      </w:pPr>
      <w:r>
        <w:rPr>
          <w:rFonts w:ascii="Cambria" w:hAnsi="Cambria" w:cs="Calibri"/>
          <w:b/>
          <w:bCs/>
          <w:sz w:val="22"/>
          <w:szCs w:val="22"/>
          <w:lang w:val="ru-RU"/>
        </w:rPr>
        <w:t>Назив и адреса седишта посебне организације</w:t>
      </w:r>
    </w:p>
    <w:p w:rsidR="00EB145F" w:rsidRDefault="00EB145F">
      <w:pPr>
        <w:tabs>
          <w:tab w:val="left" w:pos="993"/>
        </w:tabs>
        <w:ind w:left="426" w:hanging="426"/>
        <w:rPr>
          <w:rFonts w:ascii="Cambria" w:hAnsi="Cambria" w:cs="Calibri"/>
          <w:sz w:val="22"/>
          <w:szCs w:val="22"/>
          <w:lang w:val="ru-RU"/>
        </w:rPr>
      </w:pPr>
    </w:p>
    <w:p w:rsidR="00EB145F" w:rsidRDefault="00493AE9">
      <w:pPr>
        <w:tabs>
          <w:tab w:val="left" w:pos="993"/>
        </w:tabs>
        <w:ind w:left="426" w:hanging="426"/>
        <w:rPr>
          <w:rFonts w:ascii="Cambria" w:hAnsi="Cambria" w:cs="Calibri"/>
          <w:sz w:val="22"/>
          <w:szCs w:val="22"/>
          <w:lang w:val="ru-RU"/>
        </w:rPr>
      </w:pPr>
      <w:r>
        <w:rPr>
          <w:rFonts w:ascii="Cambria" w:hAnsi="Cambria" w:cs="Calibri"/>
          <w:sz w:val="22"/>
          <w:szCs w:val="22"/>
          <w:lang w:val="ru-RU"/>
        </w:rPr>
        <w:t xml:space="preserve"> </w:t>
      </w:r>
      <w:r>
        <w:rPr>
          <w:rFonts w:ascii="Cambria" w:hAnsi="Cambria" w:cs="Calibri"/>
          <w:sz w:val="22"/>
          <w:szCs w:val="22"/>
          <w:lang w:val="ru-RU"/>
        </w:rPr>
        <w:t xml:space="preserve">назив посебне организације Републике Србије: </w:t>
      </w:r>
    </w:p>
    <w:p w:rsidR="00EB145F" w:rsidRDefault="00493AE9">
      <w:pPr>
        <w:tabs>
          <w:tab w:val="left" w:pos="993"/>
        </w:tabs>
        <w:ind w:left="426" w:hanging="426"/>
        <w:rPr>
          <w:rFonts w:ascii="Cambria" w:hAnsi="Cambria" w:cs="Calibri"/>
          <w:sz w:val="22"/>
          <w:szCs w:val="22"/>
          <w:lang w:val="ru-RU"/>
        </w:rPr>
      </w:pPr>
      <w:r>
        <w:rPr>
          <w:rFonts w:ascii="Cambria" w:hAnsi="Cambria" w:cs="Calibri"/>
          <w:sz w:val="22"/>
          <w:szCs w:val="22"/>
          <w:lang w:val="ru-RU"/>
        </w:rPr>
        <w:t>Дирекција за железнице.</w:t>
      </w:r>
    </w:p>
    <w:p w:rsidR="00EB145F" w:rsidRDefault="00EB145F">
      <w:pPr>
        <w:tabs>
          <w:tab w:val="left" w:pos="993"/>
        </w:tabs>
        <w:ind w:left="426" w:hanging="426"/>
        <w:rPr>
          <w:rFonts w:ascii="Cambria" w:hAnsi="Cambria" w:cs="Calibri"/>
          <w:sz w:val="22"/>
          <w:szCs w:val="22"/>
          <w:lang w:val="ru-RU"/>
        </w:rPr>
      </w:pPr>
    </w:p>
    <w:p w:rsidR="00EB145F" w:rsidRDefault="00493AE9">
      <w:pPr>
        <w:tabs>
          <w:tab w:val="left" w:pos="993"/>
        </w:tabs>
        <w:ind w:left="426" w:hanging="426"/>
        <w:rPr>
          <w:rFonts w:ascii="Cambria" w:hAnsi="Cambria" w:cs="Calibri"/>
          <w:sz w:val="22"/>
          <w:szCs w:val="22"/>
          <w:lang w:val="ru-RU"/>
        </w:rPr>
      </w:pPr>
      <w:r>
        <w:rPr>
          <w:rFonts w:ascii="Cambria" w:hAnsi="Cambria" w:cs="Calibri"/>
          <w:sz w:val="22"/>
          <w:szCs w:val="22"/>
          <w:lang w:val="ru-RU"/>
        </w:rPr>
        <w:t>Адреса седишта:</w:t>
      </w:r>
      <w:r>
        <w:rPr>
          <w:rFonts w:ascii="Cambria" w:hAnsi="Cambria" w:cs="Calibri"/>
          <w:sz w:val="22"/>
          <w:szCs w:val="22"/>
          <w:lang w:val="ru-RU"/>
        </w:rPr>
        <w:tab/>
        <w:t>Дирекција за железнице</w:t>
      </w:r>
    </w:p>
    <w:p w:rsidR="00EB145F" w:rsidRDefault="00493AE9">
      <w:pPr>
        <w:tabs>
          <w:tab w:val="left" w:pos="993"/>
        </w:tabs>
        <w:ind w:left="426" w:hanging="426"/>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Немањина 6. </w:t>
      </w:r>
    </w:p>
    <w:p w:rsidR="00EB145F" w:rsidRDefault="00493AE9">
      <w:pPr>
        <w:tabs>
          <w:tab w:val="left" w:pos="993"/>
        </w:tabs>
        <w:ind w:left="426" w:hanging="426"/>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11000 Београд</w:t>
      </w:r>
    </w:p>
    <w:p w:rsidR="00EB145F" w:rsidRDefault="00493AE9">
      <w:pPr>
        <w:tabs>
          <w:tab w:val="left" w:pos="993"/>
        </w:tabs>
        <w:ind w:left="426" w:hanging="426"/>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t xml:space="preserve">Република Србија </w:t>
      </w:r>
    </w:p>
    <w:p w:rsidR="00EB145F" w:rsidRDefault="00EB145F">
      <w:pPr>
        <w:tabs>
          <w:tab w:val="left" w:pos="993"/>
        </w:tabs>
        <w:ind w:left="426" w:hanging="426"/>
        <w:rPr>
          <w:rFonts w:ascii="Cambria" w:hAnsi="Cambria" w:cs="Calibri"/>
          <w:sz w:val="22"/>
          <w:szCs w:val="22"/>
          <w:lang w:val="ru-RU"/>
        </w:rPr>
      </w:pPr>
    </w:p>
    <w:p w:rsidR="00EB145F" w:rsidRDefault="00493AE9">
      <w:pPr>
        <w:tabs>
          <w:tab w:val="left" w:pos="993"/>
        </w:tabs>
        <w:ind w:left="426" w:hanging="426"/>
      </w:pPr>
      <w:r>
        <w:rPr>
          <w:rFonts w:ascii="Cambria" w:hAnsi="Cambria" w:cs="Calibri"/>
          <w:b/>
          <w:sz w:val="22"/>
          <w:szCs w:val="22"/>
          <w:lang w:val="ru-RU"/>
        </w:rPr>
        <w:t>Радно време Дирекције</w:t>
      </w:r>
      <w:r>
        <w:rPr>
          <w:rFonts w:ascii="Cambria" w:hAnsi="Cambria" w:cs="Calibri"/>
          <w:sz w:val="22"/>
          <w:szCs w:val="22"/>
          <w:lang w:val="ru-RU"/>
        </w:rPr>
        <w:t xml:space="preserve"> је радним данима од 07,30 до 15,30 сати.  </w:t>
      </w:r>
    </w:p>
    <w:p w:rsidR="00EB145F" w:rsidRDefault="00EB145F">
      <w:pPr>
        <w:tabs>
          <w:tab w:val="left" w:pos="993"/>
        </w:tabs>
        <w:ind w:left="426" w:hanging="426"/>
        <w:rPr>
          <w:rFonts w:ascii="Cambria" w:hAnsi="Cambria" w:cs="Calibri"/>
          <w:sz w:val="22"/>
          <w:szCs w:val="22"/>
          <w:lang w:val="ru-RU"/>
        </w:rPr>
      </w:pPr>
    </w:p>
    <w:p w:rsidR="00EB145F" w:rsidRDefault="00493AE9">
      <w:pPr>
        <w:tabs>
          <w:tab w:val="left" w:pos="993"/>
        </w:tabs>
        <w:ind w:left="426" w:hanging="426"/>
        <w:rPr>
          <w:rFonts w:ascii="Cambria" w:hAnsi="Cambria" w:cs="Calibri"/>
          <w:b/>
          <w:sz w:val="22"/>
          <w:szCs w:val="22"/>
          <w:lang w:val="ru-RU"/>
        </w:rPr>
      </w:pPr>
      <w:r>
        <w:rPr>
          <w:rFonts w:ascii="Cambria" w:hAnsi="Cambria" w:cs="Calibri"/>
          <w:b/>
          <w:sz w:val="22"/>
          <w:szCs w:val="22"/>
          <w:lang w:val="ru-RU"/>
        </w:rPr>
        <w:t>Контакти:</w:t>
      </w:r>
    </w:p>
    <w:p w:rsidR="00EB145F" w:rsidRDefault="00EB145F">
      <w:pPr>
        <w:tabs>
          <w:tab w:val="left" w:pos="993"/>
        </w:tabs>
        <w:ind w:left="426" w:hanging="426"/>
        <w:rPr>
          <w:rFonts w:ascii="Cambria" w:hAnsi="Cambria" w:cs="Calibri"/>
          <w:b/>
          <w:sz w:val="22"/>
          <w:szCs w:val="22"/>
          <w:lang w:val="ru-RU"/>
        </w:rPr>
      </w:pPr>
    </w:p>
    <w:p w:rsidR="00EB145F" w:rsidRDefault="00493AE9">
      <w:pPr>
        <w:tabs>
          <w:tab w:val="left" w:pos="720"/>
        </w:tabs>
        <w:rPr>
          <w:rFonts w:ascii="Cambria" w:hAnsi="Cambria" w:cs="Calibri"/>
          <w:b/>
          <w:sz w:val="22"/>
          <w:szCs w:val="22"/>
          <w:lang w:val="ru-RU"/>
        </w:rPr>
      </w:pPr>
      <w:r>
        <w:rPr>
          <w:rFonts w:ascii="Cambria" w:hAnsi="Cambria" w:cs="Calibri"/>
          <w:b/>
          <w:sz w:val="22"/>
          <w:szCs w:val="22"/>
          <w:lang w:val="ru-RU"/>
        </w:rPr>
        <w:t xml:space="preserve"> Општи </w:t>
      </w:r>
      <w:r>
        <w:rPr>
          <w:rFonts w:ascii="Cambria" w:hAnsi="Cambria" w:cs="Calibri"/>
          <w:b/>
          <w:sz w:val="22"/>
          <w:szCs w:val="22"/>
          <w:lang w:val="ru-RU"/>
        </w:rPr>
        <w:t>контакти</w:t>
      </w:r>
    </w:p>
    <w:p w:rsidR="00EB145F" w:rsidRDefault="00EB145F">
      <w:pPr>
        <w:tabs>
          <w:tab w:val="left" w:pos="720"/>
        </w:tabs>
        <w:rPr>
          <w:rFonts w:ascii="Cambria" w:hAnsi="Cambria" w:cs="Calibri"/>
          <w:sz w:val="22"/>
          <w:szCs w:val="22"/>
          <w:lang w:val="ru-RU"/>
        </w:rPr>
      </w:pPr>
    </w:p>
    <w:p w:rsidR="00EB145F" w:rsidRDefault="00493AE9">
      <w:pPr>
        <w:tabs>
          <w:tab w:val="left" w:pos="720"/>
        </w:tabs>
        <w:rPr>
          <w:rFonts w:ascii="Cambria" w:hAnsi="Cambria" w:cs="Calibri"/>
          <w:sz w:val="22"/>
          <w:szCs w:val="22"/>
          <w:lang w:val="ru-RU"/>
        </w:rPr>
      </w:pPr>
      <w:r>
        <w:rPr>
          <w:rFonts w:ascii="Cambria" w:hAnsi="Cambria" w:cs="Calibri"/>
          <w:sz w:val="22"/>
          <w:szCs w:val="22"/>
          <w:lang w:val="ru-RU"/>
        </w:rPr>
        <w:t>Дирекција за железнице</w:t>
      </w:r>
    </w:p>
    <w:p w:rsidR="00EB145F" w:rsidRDefault="00EB145F">
      <w:pPr>
        <w:tabs>
          <w:tab w:val="left" w:pos="720"/>
        </w:tabs>
        <w:rPr>
          <w:rFonts w:ascii="Cambria" w:hAnsi="Cambria" w:cs="Calibri"/>
          <w:sz w:val="22"/>
          <w:szCs w:val="22"/>
          <w:lang w:val="ru-RU"/>
        </w:rPr>
      </w:pPr>
    </w:p>
    <w:p w:rsidR="00EB145F" w:rsidRDefault="00493AE9">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B145F" w:rsidRDefault="00493AE9">
      <w:pPr>
        <w:tabs>
          <w:tab w:val="left" w:pos="720"/>
        </w:tabs>
        <w:rPr>
          <w:rFonts w:ascii="Cambria" w:hAnsi="Cambria" w:cs="Calibri"/>
          <w:sz w:val="22"/>
          <w:szCs w:val="22"/>
          <w:lang w:val="ru-RU"/>
        </w:rPr>
      </w:pPr>
      <w:r>
        <w:rPr>
          <w:rFonts w:ascii="Cambria" w:hAnsi="Cambria" w:cs="Calibri"/>
          <w:sz w:val="22"/>
          <w:szCs w:val="22"/>
          <w:lang w:val="ru-RU"/>
        </w:rPr>
        <w:t xml:space="preserve">факс </w:t>
      </w:r>
      <w:r>
        <w:rPr>
          <w:rFonts w:ascii="Cambria" w:hAnsi="Cambria" w:cs="Calibri"/>
          <w:sz w:val="22"/>
          <w:szCs w:val="22"/>
          <w:lang w:val="ru-RU"/>
        </w:rPr>
        <w:tab/>
        <w:t>(011) 361 83 46</w:t>
      </w:r>
    </w:p>
    <w:p w:rsidR="00EB145F" w:rsidRDefault="00EB145F">
      <w:pPr>
        <w:tabs>
          <w:tab w:val="left" w:pos="720"/>
        </w:tabs>
        <w:rPr>
          <w:rFonts w:ascii="Cambria" w:hAnsi="Cambria" w:cs="Calibri"/>
          <w:sz w:val="22"/>
          <w:szCs w:val="22"/>
          <w:lang w:val="ru-RU"/>
        </w:rPr>
      </w:pPr>
    </w:p>
    <w:p w:rsidR="00EB145F" w:rsidRDefault="00493AE9">
      <w:pPr>
        <w:tabs>
          <w:tab w:val="left" w:pos="720"/>
        </w:tabs>
      </w:pPr>
      <w:r>
        <w:rPr>
          <w:rFonts w:ascii="Cambria" w:hAnsi="Cambria" w:cs="Calibri"/>
          <w:sz w:val="22"/>
          <w:szCs w:val="22"/>
          <w:lang w:val="ru-RU"/>
        </w:rPr>
        <w:t xml:space="preserve">општа адреса електронске поште: </w:t>
      </w:r>
      <w:r>
        <w:rPr>
          <w:rFonts w:ascii="Cambria" w:hAnsi="Cambria" w:cs="Calibri"/>
          <w:sz w:val="22"/>
          <w:szCs w:val="22"/>
          <w:lang w:val="it-IT"/>
        </w:rPr>
        <w:t>e</w:t>
      </w:r>
      <w:r>
        <w:rPr>
          <w:rFonts w:ascii="Cambria" w:hAnsi="Cambria" w:cs="Calibri"/>
          <w:sz w:val="22"/>
          <w:szCs w:val="22"/>
          <w:lang w:val="ru-RU"/>
        </w:rPr>
        <w:t>-</w:t>
      </w:r>
      <w:r>
        <w:rPr>
          <w:rFonts w:ascii="Cambria" w:hAnsi="Cambria" w:cs="Calibri"/>
          <w:sz w:val="22"/>
          <w:szCs w:val="22"/>
          <w:lang w:val="it-IT"/>
        </w:rPr>
        <w:t>mail</w:t>
      </w:r>
      <w:r>
        <w:rPr>
          <w:rFonts w:ascii="Cambria" w:hAnsi="Cambria" w:cs="Calibri"/>
          <w:sz w:val="22"/>
          <w:szCs w:val="22"/>
          <w:lang w:val="ru-RU"/>
        </w:rPr>
        <w:t xml:space="preserve">: </w:t>
      </w:r>
      <w:hyperlink r:id="rId71" w:history="1">
        <w:r>
          <w:rPr>
            <w:rStyle w:val="Hyperlink"/>
            <w:rFonts w:ascii="Cambria" w:hAnsi="Cambria" w:cs="Calibri"/>
            <w:sz w:val="22"/>
            <w:szCs w:val="22"/>
          </w:rPr>
          <w:t>kontakt</w:t>
        </w:r>
        <w:r>
          <w:rPr>
            <w:rStyle w:val="Hyperlink"/>
            <w:rFonts w:ascii="Cambria" w:hAnsi="Cambria" w:cs="Calibri"/>
            <w:sz w:val="22"/>
            <w:szCs w:val="22"/>
            <w:lang w:val="ru-RU"/>
          </w:rPr>
          <w:t>@</w:t>
        </w:r>
        <w:r>
          <w:rPr>
            <w:rStyle w:val="Hyperlink"/>
            <w:rFonts w:ascii="Cambria" w:hAnsi="Cambria" w:cs="Calibri"/>
            <w:sz w:val="22"/>
            <w:szCs w:val="22"/>
            <w:lang w:val="fr-FR"/>
          </w:rPr>
          <w:t>raildir</w:t>
        </w:r>
        <w:r>
          <w:rPr>
            <w:rStyle w:val="Hyperlink"/>
            <w:rFonts w:ascii="Cambria" w:hAnsi="Cambria" w:cs="Calibri"/>
            <w:sz w:val="22"/>
            <w:szCs w:val="22"/>
            <w:lang w:val="ru-RU"/>
          </w:rPr>
          <w:t>.</w:t>
        </w:r>
        <w:r>
          <w:rPr>
            <w:rStyle w:val="Hyperlink"/>
            <w:rFonts w:ascii="Cambria" w:hAnsi="Cambria" w:cs="Calibri"/>
            <w:sz w:val="22"/>
            <w:szCs w:val="22"/>
            <w:lang w:val="fr-FR"/>
          </w:rPr>
          <w:t>gov</w:t>
        </w:r>
        <w:r>
          <w:rPr>
            <w:rStyle w:val="Hyperlink"/>
            <w:rFonts w:ascii="Cambria" w:hAnsi="Cambria" w:cs="Calibri"/>
            <w:sz w:val="22"/>
            <w:szCs w:val="22"/>
            <w:lang w:val="ru-RU"/>
          </w:rPr>
          <w:t>.</w:t>
        </w:r>
        <w:r>
          <w:rPr>
            <w:rStyle w:val="Hyperlink"/>
            <w:rFonts w:ascii="Cambria" w:hAnsi="Cambria" w:cs="Calibri"/>
            <w:sz w:val="22"/>
            <w:szCs w:val="22"/>
            <w:lang w:val="fr-FR"/>
          </w:rPr>
          <w:t>rs</w:t>
        </w:r>
      </w:hyperlink>
    </w:p>
    <w:p w:rsidR="00EB145F" w:rsidRDefault="00EB145F">
      <w:pPr>
        <w:tabs>
          <w:tab w:val="left" w:pos="720"/>
        </w:tabs>
        <w:rPr>
          <w:rFonts w:ascii="Cambria" w:hAnsi="Cambria" w:cs="Calibri"/>
          <w:sz w:val="22"/>
          <w:szCs w:val="22"/>
          <w:lang w:val="ru-RU"/>
        </w:rPr>
      </w:pPr>
    </w:p>
    <w:p w:rsidR="00EB145F" w:rsidRDefault="00493AE9">
      <w:pPr>
        <w:tabs>
          <w:tab w:val="left" w:pos="720"/>
        </w:tabs>
      </w:pPr>
      <w:r>
        <w:rPr>
          <w:rFonts w:ascii="Cambria" w:hAnsi="Cambria" w:cs="Calibri"/>
          <w:sz w:val="22"/>
          <w:szCs w:val="22"/>
          <w:lang w:val="ru-RU"/>
        </w:rPr>
        <w:t xml:space="preserve">Презентација Дирекције на </w:t>
      </w:r>
      <w:r>
        <w:rPr>
          <w:rFonts w:ascii="Cambria" w:hAnsi="Cambria" w:cs="Calibri"/>
          <w:sz w:val="22"/>
          <w:szCs w:val="22"/>
        </w:rPr>
        <w:t>Internet</w:t>
      </w:r>
      <w:r>
        <w:rPr>
          <w:rFonts w:ascii="Cambria" w:hAnsi="Cambria" w:cs="Calibri"/>
          <w:sz w:val="22"/>
          <w:szCs w:val="22"/>
          <w:lang w:val="ru-RU"/>
        </w:rPr>
        <w:t xml:space="preserve">-у: </w:t>
      </w:r>
      <w:hyperlink r:id="rId72" w:history="1">
        <w:r>
          <w:rPr>
            <w:rStyle w:val="Hyperlink"/>
            <w:rFonts w:ascii="Cambria" w:hAnsi="Cambria" w:cs="Calibri"/>
            <w:color w:val="auto"/>
            <w:sz w:val="22"/>
            <w:szCs w:val="22"/>
            <w:u w:val="none"/>
          </w:rPr>
          <w:t>w</w:t>
        </w:r>
        <w:r>
          <w:rPr>
            <w:rStyle w:val="Hyperlink"/>
            <w:rFonts w:ascii="Cambria" w:hAnsi="Cambria" w:cs="Calibri"/>
            <w:color w:val="auto"/>
            <w:sz w:val="22"/>
            <w:szCs w:val="22"/>
            <w:u w:val="none"/>
          </w:rPr>
          <w:t>ww</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raildir</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gov</w:t>
        </w:r>
        <w:r>
          <w:rPr>
            <w:rStyle w:val="Hyperlink"/>
            <w:rFonts w:ascii="Cambria" w:hAnsi="Cambria" w:cs="Calibri"/>
            <w:color w:val="auto"/>
            <w:sz w:val="22"/>
            <w:szCs w:val="22"/>
            <w:u w:val="none"/>
            <w:lang w:val="ru-RU"/>
          </w:rPr>
          <w:t>.</w:t>
        </w:r>
        <w:r>
          <w:rPr>
            <w:rStyle w:val="Hyperlink"/>
            <w:rFonts w:ascii="Cambria" w:hAnsi="Cambria" w:cs="Calibri"/>
            <w:color w:val="auto"/>
            <w:sz w:val="22"/>
            <w:szCs w:val="22"/>
            <w:u w:val="none"/>
          </w:rPr>
          <w:t>rs</w:t>
        </w:r>
      </w:hyperlink>
    </w:p>
    <w:p w:rsidR="00EB145F" w:rsidRDefault="00EB145F">
      <w:pPr>
        <w:tabs>
          <w:tab w:val="left" w:pos="720"/>
        </w:tabs>
        <w:rPr>
          <w:lang w:val="ru-RU"/>
        </w:rPr>
      </w:pPr>
    </w:p>
    <w:p w:rsidR="00EB145F" w:rsidRDefault="00EB145F"/>
    <w:p w:rsidR="00EB145F" w:rsidRDefault="00EB145F"/>
    <w:p w:rsidR="00EB145F" w:rsidRDefault="00EB145F"/>
    <w:p w:rsidR="00EB145F" w:rsidRDefault="00EB145F">
      <w:pPr>
        <w:tabs>
          <w:tab w:val="left" w:pos="993"/>
        </w:tabs>
        <w:ind w:left="426" w:hanging="426"/>
        <w:rPr>
          <w:rFonts w:ascii="Cambria" w:hAnsi="Cambria" w:cs="Calibri"/>
          <w:b/>
          <w:bCs/>
          <w:sz w:val="22"/>
          <w:szCs w:val="22"/>
          <w:lang w:val="ru-RU"/>
        </w:rPr>
      </w:pPr>
    </w:p>
    <w:p w:rsidR="00EB145F" w:rsidRDefault="00EB145F">
      <w:pPr>
        <w:tabs>
          <w:tab w:val="left" w:pos="993"/>
        </w:tabs>
        <w:ind w:left="426" w:hanging="426"/>
        <w:rPr>
          <w:rFonts w:ascii="Cambria" w:hAnsi="Cambria" w:cs="Calibri"/>
          <w:sz w:val="22"/>
          <w:szCs w:val="22"/>
        </w:rPr>
      </w:pPr>
    </w:p>
    <w:p w:rsidR="00EB145F" w:rsidRDefault="00EB145F">
      <w:pPr>
        <w:tabs>
          <w:tab w:val="left" w:pos="720"/>
        </w:tabs>
        <w:rPr>
          <w:rFonts w:ascii="Cambria" w:hAnsi="Cambria"/>
          <w:lang w:val="ru-RU"/>
        </w:rPr>
      </w:pPr>
    </w:p>
    <w:p w:rsidR="00EB145F" w:rsidRDefault="00EB145F">
      <w:pPr>
        <w:tabs>
          <w:tab w:val="left" w:pos="720"/>
        </w:tabs>
        <w:rPr>
          <w:rFonts w:ascii="Cambria" w:hAnsi="Cambria"/>
          <w:lang w:val="ru-RU"/>
        </w:rPr>
      </w:pPr>
    </w:p>
    <w:p w:rsidR="00EB145F" w:rsidRDefault="00493AE9">
      <w:pPr>
        <w:pStyle w:val="Heading2"/>
      </w:pPr>
      <w:r>
        <w:rPr>
          <w:lang w:val="ru-RU"/>
        </w:rPr>
        <w:t xml:space="preserve"> </w:t>
      </w:r>
      <w:bookmarkStart w:id="166" w:name="_Toc299711331"/>
      <w:bookmarkStart w:id="167" w:name="_Toc299712114"/>
      <w:bookmarkStart w:id="168" w:name="_Toc299715732"/>
      <w:bookmarkStart w:id="169" w:name="_Toc299716452"/>
      <w:bookmarkStart w:id="170" w:name="_Toc299719474"/>
      <w:bookmarkStart w:id="171" w:name="_Toc334530008"/>
      <w:bookmarkStart w:id="172" w:name="_Toc379463646"/>
      <w:bookmarkStart w:id="173" w:name="_Toc461181079"/>
      <w:bookmarkStart w:id="174" w:name="_Ref487798447"/>
      <w:bookmarkStart w:id="175" w:name="_Toc7000861"/>
      <w:bookmarkStart w:id="176" w:name="_Toc32407703"/>
      <w:bookmarkStart w:id="177" w:name="_Toc33012930"/>
      <w:r>
        <w:t>Руководство</w:t>
      </w:r>
      <w:bookmarkEnd w:id="166"/>
      <w:bookmarkEnd w:id="167"/>
      <w:bookmarkEnd w:id="168"/>
      <w:bookmarkEnd w:id="169"/>
      <w:bookmarkEnd w:id="170"/>
      <w:bookmarkEnd w:id="171"/>
      <w:bookmarkEnd w:id="172"/>
      <w:bookmarkEnd w:id="173"/>
      <w:bookmarkEnd w:id="174"/>
      <w:bookmarkEnd w:id="175"/>
      <w:bookmarkEnd w:id="176"/>
      <w:bookmarkEnd w:id="177"/>
    </w:p>
    <w:p w:rsidR="00EB145F" w:rsidRDefault="00EB145F">
      <w:pPr>
        <w:tabs>
          <w:tab w:val="left" w:pos="993"/>
        </w:tabs>
        <w:ind w:left="426" w:hanging="426"/>
        <w:rPr>
          <w:rFonts w:ascii="Cambria" w:hAnsi="Cambria" w:cs="Calibri"/>
          <w:sz w:val="22"/>
          <w:szCs w:val="22"/>
        </w:rPr>
      </w:pPr>
    </w:p>
    <w:p w:rsidR="00EB145F" w:rsidRDefault="00493AE9">
      <w:pPr>
        <w:tabs>
          <w:tab w:val="left" w:pos="720"/>
        </w:tabs>
        <w:rPr>
          <w:rFonts w:ascii="Cambria" w:hAnsi="Cambria" w:cs="Calibri"/>
          <w:b/>
          <w:sz w:val="22"/>
          <w:szCs w:val="22"/>
          <w:lang w:val="ru-RU"/>
        </w:rPr>
      </w:pPr>
      <w:r>
        <w:rPr>
          <w:rFonts w:ascii="Cambria" w:hAnsi="Cambria" w:cs="Calibri"/>
          <w:b/>
          <w:sz w:val="22"/>
          <w:szCs w:val="22"/>
          <w:lang w:val="ru-RU"/>
        </w:rPr>
        <w:t>Лазар Мосуровић, директор</w:t>
      </w:r>
    </w:p>
    <w:p w:rsidR="00EB145F" w:rsidRDefault="00493AE9">
      <w:pPr>
        <w:tabs>
          <w:tab w:val="left" w:pos="720"/>
        </w:tabs>
        <w:rPr>
          <w:rFonts w:ascii="Cambria" w:hAnsi="Cambria" w:cs="Calibri"/>
          <w:sz w:val="22"/>
          <w:szCs w:val="22"/>
          <w:lang w:val="ru-RU"/>
        </w:rPr>
      </w:pPr>
      <w:r>
        <w:rPr>
          <w:rFonts w:ascii="Cambria" w:hAnsi="Cambria" w:cs="Calibri"/>
          <w:sz w:val="22"/>
          <w:szCs w:val="22"/>
          <w:lang w:val="ru-RU"/>
        </w:rPr>
        <w:t>тел.</w:t>
      </w:r>
      <w:r>
        <w:rPr>
          <w:rFonts w:ascii="Cambria" w:hAnsi="Cambria" w:cs="Calibri"/>
          <w:sz w:val="22"/>
          <w:szCs w:val="22"/>
          <w:lang w:val="ru-RU"/>
        </w:rPr>
        <w:tab/>
        <w:t>(011) 361 68 66</w:t>
      </w:r>
    </w:p>
    <w:p w:rsidR="00EB145F" w:rsidRDefault="00493AE9">
      <w:pPr>
        <w:tabs>
          <w:tab w:val="left" w:pos="720"/>
        </w:tabs>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B145F" w:rsidRDefault="00493AE9">
      <w:pPr>
        <w:tabs>
          <w:tab w:val="left" w:pos="720"/>
        </w:tabs>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73" w:history="1">
        <w:r>
          <w:rPr>
            <w:rStyle w:val="Hyperlink"/>
            <w:rFonts w:ascii="Cambria" w:hAnsi="Cambria" w:cs="Calibri"/>
            <w:sz w:val="22"/>
            <w:szCs w:val="22"/>
            <w:lang w:val="it-IT"/>
          </w:rPr>
          <w:t>lazar</w:t>
        </w:r>
        <w:r>
          <w:rPr>
            <w:rStyle w:val="Hyperlink"/>
            <w:rFonts w:ascii="Cambria" w:hAnsi="Cambria" w:cs="Calibri"/>
            <w:sz w:val="22"/>
            <w:szCs w:val="22"/>
            <w:lang w:val="fr-FR"/>
          </w:rPr>
          <w:t>.mosurovic@</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B145F" w:rsidRDefault="00EB145F">
      <w:pPr>
        <w:tabs>
          <w:tab w:val="left" w:pos="720"/>
        </w:tabs>
        <w:rPr>
          <w:rFonts w:ascii="Cambria" w:hAnsi="Cambria" w:cs="Calibri"/>
          <w:sz w:val="22"/>
          <w:szCs w:val="22"/>
          <w:lang w:val="fr-FR"/>
        </w:rPr>
      </w:pPr>
    </w:p>
    <w:p w:rsidR="00EB145F" w:rsidRDefault="00493AE9">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Наташа Церовић, начелник Одељења за регулисање </w:t>
      </w:r>
      <w:r>
        <w:rPr>
          <w:rFonts w:ascii="Cambria" w:hAnsi="Cambria" w:cs="Calibri"/>
          <w:b/>
          <w:sz w:val="22"/>
          <w:szCs w:val="22"/>
          <w:lang w:val="ru-RU"/>
        </w:rPr>
        <w:t>безбедности и</w:t>
      </w:r>
    </w:p>
    <w:p w:rsidR="00EB145F" w:rsidRDefault="00493AE9">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                  интероперабилности железничког саобраћаја и жичаре за транспорт лица</w:t>
      </w:r>
    </w:p>
    <w:p w:rsidR="00EB145F" w:rsidRDefault="00493AE9">
      <w:pPr>
        <w:tabs>
          <w:tab w:val="left" w:pos="720"/>
        </w:tabs>
        <w:rPr>
          <w:rFonts w:ascii="Cambria" w:hAnsi="Cambria" w:cs="Calibri"/>
          <w:sz w:val="22"/>
          <w:szCs w:val="22"/>
          <w:lang w:val="ru-RU"/>
        </w:rPr>
      </w:pPr>
      <w:r>
        <w:rPr>
          <w:rFonts w:ascii="Cambria" w:hAnsi="Cambria" w:cs="Calibri"/>
          <w:sz w:val="22"/>
          <w:szCs w:val="22"/>
          <w:lang w:val="ru-RU"/>
        </w:rPr>
        <w:tab/>
      </w:r>
      <w:r>
        <w:rPr>
          <w:rFonts w:ascii="Cambria" w:hAnsi="Cambria" w:cs="Calibri"/>
          <w:sz w:val="22"/>
          <w:szCs w:val="22"/>
          <w:lang w:val="ru-RU"/>
        </w:rPr>
        <w:tab/>
      </w:r>
      <w:r>
        <w:rPr>
          <w:rFonts w:ascii="Cambria" w:hAnsi="Cambria" w:cs="Calibri"/>
          <w:sz w:val="22"/>
          <w:szCs w:val="22"/>
          <w:lang w:val="ru-RU"/>
        </w:rPr>
        <w:tab/>
      </w:r>
    </w:p>
    <w:p w:rsidR="00EB145F" w:rsidRDefault="00493AE9">
      <w:pPr>
        <w:tabs>
          <w:tab w:val="left" w:pos="720"/>
        </w:tabs>
      </w:pPr>
      <w:r>
        <w:rPr>
          <w:rFonts w:ascii="Cambria" w:hAnsi="Cambria" w:cs="Calibri"/>
          <w:sz w:val="22"/>
          <w:szCs w:val="22"/>
          <w:lang w:val="ru-RU"/>
        </w:rPr>
        <w:t xml:space="preserve">  тел.</w:t>
      </w:r>
      <w:r>
        <w:rPr>
          <w:rFonts w:ascii="Cambria" w:hAnsi="Cambria" w:cs="Calibri"/>
          <w:sz w:val="22"/>
          <w:szCs w:val="22"/>
          <w:lang w:val="ru-RU"/>
        </w:rPr>
        <w:tab/>
        <w:t xml:space="preserve">(011) </w:t>
      </w:r>
      <w:r>
        <w:rPr>
          <w:rFonts w:ascii="Cambria" w:hAnsi="Cambria" w:cs="Arial"/>
          <w:color w:val="243757"/>
          <w:sz w:val="22"/>
          <w:szCs w:val="22"/>
          <w:shd w:val="clear" w:color="auto" w:fill="FFFFFF"/>
          <w:lang w:val="fr-FR"/>
        </w:rPr>
        <w:t xml:space="preserve"> 3611 841</w:t>
      </w:r>
    </w:p>
    <w:p w:rsidR="00EB145F" w:rsidRDefault="00493AE9">
      <w:pPr>
        <w:tabs>
          <w:tab w:val="left" w:pos="720"/>
        </w:tabs>
      </w:pPr>
      <w:r>
        <w:rPr>
          <w:rFonts w:ascii="Cambria" w:hAnsi="Cambria" w:cs="Calibri"/>
          <w:sz w:val="22"/>
          <w:szCs w:val="22"/>
          <w:lang w:val="fr-FR"/>
        </w:rPr>
        <w:t xml:space="preserve"> </w:t>
      </w: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B145F" w:rsidRDefault="00493AE9">
      <w:pPr>
        <w:tabs>
          <w:tab w:val="left" w:pos="720"/>
        </w:tabs>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74" w:history="1">
        <w:r>
          <w:rPr>
            <w:rStyle w:val="Hyperlink"/>
            <w:rFonts w:ascii="Cambria" w:hAnsi="Cambria" w:cs="Calibri"/>
            <w:sz w:val="22"/>
            <w:szCs w:val="22"/>
            <w:lang w:val="it-IT"/>
          </w:rPr>
          <w:t>natasa</w:t>
        </w:r>
        <w:r>
          <w:rPr>
            <w:rStyle w:val="Hyperlink"/>
            <w:rFonts w:ascii="Cambria" w:hAnsi="Cambria" w:cs="Calibri"/>
            <w:sz w:val="22"/>
            <w:szCs w:val="22"/>
            <w:lang w:val="fr-FR"/>
          </w:rPr>
          <w:t>.</w:t>
        </w:r>
        <w:r>
          <w:rPr>
            <w:rStyle w:val="Hyperlink"/>
            <w:rFonts w:ascii="Cambria" w:hAnsi="Cambria" w:cs="Calibri"/>
            <w:sz w:val="22"/>
            <w:szCs w:val="22"/>
            <w:lang w:val="it-IT"/>
          </w:rPr>
          <w:t>cerovic</w:t>
        </w:r>
        <w:r>
          <w:rPr>
            <w:rStyle w:val="Hyperlink"/>
            <w:rFonts w:ascii="Cambria" w:hAnsi="Cambria" w:cs="Calibri"/>
            <w:sz w:val="22"/>
            <w:szCs w:val="22"/>
            <w:lang w:val="fr-FR"/>
          </w:rPr>
          <w:t>@</w:t>
        </w:r>
        <w:r>
          <w:rPr>
            <w:rStyle w:val="Hyperlink"/>
            <w:rFonts w:ascii="Cambria" w:hAnsi="Cambria" w:cs="Calibri"/>
            <w:sz w:val="22"/>
            <w:szCs w:val="22"/>
            <w:lang w:val="it-IT"/>
          </w:rPr>
          <w:t>raildir</w:t>
        </w:r>
        <w:r>
          <w:rPr>
            <w:rStyle w:val="Hyperlink"/>
            <w:rFonts w:ascii="Cambria" w:hAnsi="Cambria" w:cs="Calibri"/>
            <w:sz w:val="22"/>
            <w:szCs w:val="22"/>
            <w:lang w:val="fr-FR"/>
          </w:rPr>
          <w:t>.</w:t>
        </w:r>
        <w:r>
          <w:rPr>
            <w:rStyle w:val="Hyperlink"/>
            <w:rFonts w:ascii="Cambria" w:hAnsi="Cambria" w:cs="Calibri"/>
            <w:sz w:val="22"/>
            <w:szCs w:val="22"/>
            <w:lang w:val="it-IT"/>
          </w:rPr>
          <w:t>gov</w:t>
        </w:r>
        <w:r>
          <w:rPr>
            <w:rStyle w:val="Hyperlink"/>
            <w:rFonts w:ascii="Cambria" w:hAnsi="Cambria" w:cs="Calibri"/>
            <w:sz w:val="22"/>
            <w:szCs w:val="22"/>
            <w:lang w:val="fr-FR"/>
          </w:rPr>
          <w:t>.</w:t>
        </w:r>
        <w:r>
          <w:rPr>
            <w:rStyle w:val="Hyperlink"/>
            <w:rFonts w:ascii="Cambria" w:hAnsi="Cambria" w:cs="Calibri"/>
            <w:sz w:val="22"/>
            <w:szCs w:val="22"/>
            <w:lang w:val="it-IT"/>
          </w:rPr>
          <w:t>rs</w:t>
        </w:r>
      </w:hyperlink>
    </w:p>
    <w:p w:rsidR="00EB145F" w:rsidRDefault="00EB145F">
      <w:pPr>
        <w:tabs>
          <w:tab w:val="left" w:pos="720"/>
        </w:tabs>
        <w:rPr>
          <w:rFonts w:ascii="Cambria" w:hAnsi="Cambria" w:cs="Calibri"/>
          <w:sz w:val="22"/>
          <w:szCs w:val="22"/>
          <w:lang w:val="fr-FR"/>
        </w:rPr>
      </w:pPr>
    </w:p>
    <w:p w:rsidR="00EB145F" w:rsidRDefault="00EB145F">
      <w:pPr>
        <w:tabs>
          <w:tab w:val="left" w:pos="720"/>
        </w:tabs>
        <w:rPr>
          <w:rFonts w:ascii="Cambria" w:hAnsi="Cambria" w:cs="Calibri"/>
          <w:sz w:val="22"/>
          <w:szCs w:val="22"/>
          <w:lang w:val="fr-FR"/>
        </w:rPr>
      </w:pPr>
    </w:p>
    <w:p w:rsidR="00EB145F" w:rsidRDefault="00493AE9">
      <w:pPr>
        <w:tabs>
          <w:tab w:val="left" w:pos="720"/>
        </w:tabs>
        <w:ind w:left="720" w:firstLine="0"/>
        <w:rPr>
          <w:rFonts w:ascii="Cambria" w:hAnsi="Cambria" w:cs="Calibri"/>
          <w:b/>
          <w:sz w:val="22"/>
          <w:szCs w:val="22"/>
          <w:lang w:val="ru-RU"/>
        </w:rPr>
      </w:pPr>
      <w:r>
        <w:rPr>
          <w:rFonts w:ascii="Cambria" w:hAnsi="Cambria" w:cs="Calibri"/>
          <w:b/>
          <w:sz w:val="22"/>
          <w:szCs w:val="22"/>
          <w:lang w:val="ru-RU"/>
        </w:rPr>
        <w:t xml:space="preserve">Милан </w:t>
      </w:r>
      <w:r>
        <w:rPr>
          <w:rFonts w:ascii="Cambria" w:hAnsi="Cambria" w:cs="Calibri"/>
          <w:b/>
          <w:sz w:val="22"/>
          <w:szCs w:val="22"/>
          <w:lang w:val="ru-RU"/>
        </w:rPr>
        <w:t xml:space="preserve">Поповић, шеф Одсека за безбедност железничког саобраћаја </w:t>
      </w:r>
    </w:p>
    <w:p w:rsidR="00EB145F" w:rsidRDefault="00493AE9">
      <w:pPr>
        <w:tabs>
          <w:tab w:val="left" w:pos="720"/>
        </w:tabs>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de-DE"/>
        </w:rPr>
        <w:tab/>
        <w:t xml:space="preserve">(011) 361 67 96 </w:t>
      </w:r>
    </w:p>
    <w:p w:rsidR="00EB145F" w:rsidRDefault="00493AE9">
      <w:pPr>
        <w:tabs>
          <w:tab w:val="left" w:pos="720"/>
        </w:tabs>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 xml:space="preserve">(011) 361 </w:t>
      </w:r>
      <w:r>
        <w:rPr>
          <w:rFonts w:ascii="Cambria" w:hAnsi="Cambria" w:cs="Calibri"/>
          <w:sz w:val="22"/>
          <w:szCs w:val="22"/>
          <w:lang w:val="it-IT"/>
        </w:rPr>
        <w:t>83 46</w:t>
      </w:r>
    </w:p>
    <w:p w:rsidR="00EB145F" w:rsidRDefault="00493AE9">
      <w:pPr>
        <w:tabs>
          <w:tab w:val="left" w:pos="720"/>
        </w:tabs>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75" w:history="1">
        <w:r>
          <w:rPr>
            <w:rStyle w:val="Hyperlink"/>
            <w:rFonts w:ascii="Cambria" w:hAnsi="Cambria" w:cs="Calibri"/>
            <w:color w:val="auto"/>
            <w:sz w:val="22"/>
            <w:szCs w:val="22"/>
            <w:u w:val="none"/>
            <w:lang w:val="fr-FR"/>
          </w:rPr>
          <w:t>milan.popovic@</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B145F" w:rsidRDefault="00EB145F">
      <w:pPr>
        <w:tabs>
          <w:tab w:val="left" w:pos="720"/>
        </w:tabs>
        <w:rPr>
          <w:rFonts w:ascii="Cambria" w:hAnsi="Cambria" w:cs="Calibri"/>
          <w:sz w:val="22"/>
          <w:szCs w:val="22"/>
          <w:lang w:val="it-IT"/>
        </w:rPr>
      </w:pPr>
    </w:p>
    <w:p w:rsidR="00EB145F" w:rsidRDefault="00493AE9">
      <w:pPr>
        <w:tabs>
          <w:tab w:val="left" w:pos="720"/>
        </w:tabs>
      </w:pPr>
      <w:r>
        <w:rPr>
          <w:rFonts w:ascii="Cambria" w:hAnsi="Cambria" w:cs="Calibri"/>
          <w:b/>
          <w:sz w:val="22"/>
          <w:szCs w:val="22"/>
        </w:rPr>
        <w:t>Срђан</w:t>
      </w:r>
      <w:r>
        <w:rPr>
          <w:rFonts w:ascii="Cambria" w:hAnsi="Cambria" w:cs="Calibri"/>
          <w:b/>
          <w:sz w:val="22"/>
          <w:szCs w:val="22"/>
          <w:lang w:val="it-IT"/>
        </w:rPr>
        <w:t xml:space="preserve"> </w:t>
      </w:r>
      <w:r>
        <w:rPr>
          <w:rFonts w:ascii="Cambria" w:hAnsi="Cambria" w:cs="Calibri"/>
          <w:b/>
          <w:sz w:val="22"/>
          <w:szCs w:val="22"/>
        </w:rPr>
        <w:t>Младеновић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b/>
          <w:spacing w:val="1"/>
          <w:sz w:val="22"/>
          <w:szCs w:val="22"/>
          <w:lang w:val="ru-RU"/>
        </w:rPr>
        <w:t xml:space="preserve"> управљање </w:t>
      </w:r>
      <w:r>
        <w:rPr>
          <w:rFonts w:ascii="Cambria" w:hAnsi="Cambria"/>
          <w:b/>
          <w:spacing w:val="1"/>
          <w:sz w:val="22"/>
          <w:szCs w:val="22"/>
          <w:lang w:val="ru-RU"/>
        </w:rPr>
        <w:t>безбедношћу</w:t>
      </w:r>
    </w:p>
    <w:p w:rsidR="00EB145F" w:rsidRDefault="00493AE9">
      <w:pPr>
        <w:tabs>
          <w:tab w:val="left" w:pos="720"/>
        </w:tabs>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3616 804</w:t>
      </w:r>
      <w:r>
        <w:rPr>
          <w:rFonts w:ascii="Cambria" w:hAnsi="Cambria" w:cs="Arial"/>
          <w:b/>
          <w:bCs/>
          <w:color w:val="000000"/>
          <w:sz w:val="22"/>
          <w:szCs w:val="22"/>
          <w:lang w:val="fr-FR"/>
        </w:rPr>
        <w:t xml:space="preserve">          </w:t>
      </w:r>
    </w:p>
    <w:p w:rsidR="00EB145F" w:rsidRDefault="00493AE9">
      <w:pPr>
        <w:tabs>
          <w:tab w:val="left" w:pos="720"/>
        </w:tabs>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B145F" w:rsidRDefault="00493AE9">
      <w:pPr>
        <w:tabs>
          <w:tab w:val="left" w:pos="720"/>
        </w:tabs>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76" w:history="1">
        <w:r>
          <w:rPr>
            <w:rStyle w:val="Hyperlink"/>
            <w:rFonts w:ascii="Cambria" w:hAnsi="Cambria" w:cs="Arial"/>
            <w:sz w:val="22"/>
            <w:szCs w:val="22"/>
            <w:lang w:val="fr-FR"/>
          </w:rPr>
          <w:t>srdjan.mladenovic@raildir.gov.rs</w:t>
        </w:r>
      </w:hyperlink>
    </w:p>
    <w:p w:rsidR="00EB145F" w:rsidRDefault="00EB145F">
      <w:pPr>
        <w:tabs>
          <w:tab w:val="left" w:pos="720"/>
        </w:tabs>
        <w:rPr>
          <w:rFonts w:ascii="Cambria" w:hAnsi="Cambria" w:cs="Calibri"/>
          <w:sz w:val="22"/>
          <w:szCs w:val="22"/>
          <w:lang w:val="it-IT"/>
        </w:rPr>
      </w:pPr>
    </w:p>
    <w:p w:rsidR="00EB145F" w:rsidRDefault="00493AE9">
      <w:pPr>
        <w:jc w:val="left"/>
      </w:pPr>
      <w:r>
        <w:rPr>
          <w:rFonts w:ascii="Cambria" w:hAnsi="Cambria" w:cs="Calibri"/>
          <w:b/>
          <w:sz w:val="22"/>
          <w:szCs w:val="22"/>
        </w:rPr>
        <w:t>Игор</w:t>
      </w:r>
      <w:r>
        <w:rPr>
          <w:rFonts w:ascii="Cambria" w:hAnsi="Cambria" w:cs="Calibri"/>
          <w:b/>
          <w:sz w:val="22"/>
          <w:szCs w:val="22"/>
          <w:lang w:val="it-IT"/>
        </w:rPr>
        <w:t xml:space="preserve"> </w:t>
      </w:r>
      <w:r>
        <w:rPr>
          <w:rFonts w:ascii="Cambria" w:hAnsi="Cambria" w:cs="Calibri"/>
          <w:b/>
          <w:sz w:val="22"/>
          <w:szCs w:val="22"/>
        </w:rPr>
        <w:t>Казанџић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sz w:val="22"/>
          <w:szCs w:val="22"/>
          <w:lang w:val="ru-RU"/>
        </w:rPr>
        <w:t xml:space="preserve">стручну оспособљеност железничких </w:t>
      </w:r>
    </w:p>
    <w:p w:rsidR="00EB145F" w:rsidRDefault="00493AE9">
      <w:pPr>
        <w:jc w:val="left"/>
      </w:pPr>
      <w:r>
        <w:rPr>
          <w:rFonts w:ascii="Cambria" w:hAnsi="Cambria"/>
          <w:b/>
          <w:sz w:val="22"/>
          <w:szCs w:val="22"/>
          <w:lang w:val="ru-RU"/>
        </w:rPr>
        <w:t xml:space="preserve">                                    радника и железницу ван јавне инфраструктуре</w:t>
      </w:r>
    </w:p>
    <w:p w:rsidR="00EB145F" w:rsidRDefault="00493AE9">
      <w:pPr>
        <w:tabs>
          <w:tab w:val="left" w:pos="720"/>
        </w:tabs>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2656 519</w:t>
      </w:r>
    </w:p>
    <w:p w:rsidR="00EB145F" w:rsidRDefault="00493AE9">
      <w:pPr>
        <w:tabs>
          <w:tab w:val="left" w:pos="720"/>
        </w:tabs>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B145F" w:rsidRDefault="00493AE9">
      <w:pPr>
        <w:tabs>
          <w:tab w:val="left" w:pos="720"/>
        </w:tabs>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77" w:history="1">
        <w:r>
          <w:rPr>
            <w:rStyle w:val="Hyperlink"/>
            <w:rFonts w:ascii="Cambria" w:hAnsi="Cambria" w:cs="Calibri"/>
            <w:sz w:val="22"/>
            <w:szCs w:val="22"/>
            <w:lang w:val="it-IT"/>
          </w:rPr>
          <w:t>igor.kazandzic@raildir.gov.rs</w:t>
        </w:r>
      </w:hyperlink>
    </w:p>
    <w:p w:rsidR="00EB145F" w:rsidRDefault="00EB145F">
      <w:pPr>
        <w:tabs>
          <w:tab w:val="left" w:pos="720"/>
        </w:tabs>
        <w:rPr>
          <w:rFonts w:ascii="Cambria" w:hAnsi="Cambria"/>
          <w:lang w:val="fr-FR"/>
        </w:rPr>
      </w:pPr>
    </w:p>
    <w:p w:rsidR="00EB145F" w:rsidRDefault="00493AE9">
      <w:pPr>
        <w:tabs>
          <w:tab w:val="left" w:pos="720"/>
        </w:tabs>
      </w:pPr>
      <w:r>
        <w:rPr>
          <w:rFonts w:ascii="Cambria" w:hAnsi="Cambria" w:cs="Calibri"/>
          <w:b/>
          <w:sz w:val="22"/>
          <w:szCs w:val="22"/>
        </w:rPr>
        <w:t>Оливера</w:t>
      </w:r>
      <w:r>
        <w:rPr>
          <w:rFonts w:ascii="Cambria" w:hAnsi="Cambria" w:cs="Calibri"/>
          <w:b/>
          <w:sz w:val="22"/>
          <w:szCs w:val="22"/>
          <w:lang w:val="fr-FR"/>
        </w:rPr>
        <w:t xml:space="preserve"> </w:t>
      </w:r>
      <w:r>
        <w:rPr>
          <w:rFonts w:ascii="Cambria" w:hAnsi="Cambria" w:cs="Calibri"/>
          <w:b/>
          <w:sz w:val="22"/>
          <w:szCs w:val="22"/>
        </w:rPr>
        <w:t>Здравковић</w:t>
      </w:r>
      <w:r>
        <w:rPr>
          <w:rFonts w:ascii="Cambria" w:hAnsi="Cambria" w:cs="Calibri"/>
          <w:b/>
          <w:sz w:val="22"/>
          <w:szCs w:val="22"/>
          <w:lang w:val="fr-FR"/>
        </w:rPr>
        <w:t xml:space="preserve">, </w:t>
      </w:r>
      <w:r>
        <w:rPr>
          <w:rFonts w:ascii="Cambria" w:hAnsi="Cambria" w:cs="Calibri"/>
          <w:b/>
          <w:sz w:val="22"/>
          <w:szCs w:val="22"/>
          <w:lang w:val="ru-RU"/>
        </w:rPr>
        <w:t xml:space="preserve">шеф Одсека за </w:t>
      </w:r>
      <w:r>
        <w:rPr>
          <w:rFonts w:ascii="Cambria" w:hAnsi="Cambria" w:cs="Calibri"/>
          <w:b/>
          <w:sz w:val="22"/>
          <w:szCs w:val="22"/>
          <w:lang w:val="ru-RU"/>
        </w:rPr>
        <w:t xml:space="preserve">интероперабилност </w:t>
      </w:r>
      <w:r>
        <w:rPr>
          <w:rFonts w:ascii="Cambria" w:hAnsi="Cambria"/>
          <w:b/>
          <w:sz w:val="22"/>
          <w:szCs w:val="22"/>
        </w:rPr>
        <w:t>железничког</w:t>
      </w:r>
      <w:r>
        <w:rPr>
          <w:rFonts w:ascii="Cambria" w:hAnsi="Cambria"/>
          <w:b/>
          <w:sz w:val="22"/>
          <w:szCs w:val="22"/>
          <w:lang w:val="fr-FR"/>
        </w:rPr>
        <w:t xml:space="preserve"> </w:t>
      </w:r>
      <w:r>
        <w:rPr>
          <w:rFonts w:ascii="Cambria" w:hAnsi="Cambria"/>
          <w:b/>
          <w:sz w:val="22"/>
          <w:szCs w:val="22"/>
        </w:rPr>
        <w:t>система</w:t>
      </w:r>
    </w:p>
    <w:p w:rsidR="00EB145F" w:rsidRDefault="00493AE9">
      <w:pPr>
        <w:tabs>
          <w:tab w:val="left" w:pos="720"/>
        </w:tabs>
      </w:pPr>
      <w:r>
        <w:rPr>
          <w:rFonts w:ascii="Cambria" w:hAnsi="Cambria"/>
          <w:spacing w:val="1"/>
          <w:sz w:val="22"/>
          <w:szCs w:val="22"/>
          <w:lang w:val="ru-RU"/>
        </w:rPr>
        <w:t xml:space="preserve">тел.   </w:t>
      </w:r>
      <w:r>
        <w:rPr>
          <w:rFonts w:ascii="Cambria" w:hAnsi="Cambria" w:cs="Calibri"/>
          <w:sz w:val="22"/>
          <w:szCs w:val="22"/>
          <w:lang w:val="de-DE"/>
        </w:rPr>
        <w:t>(011)</w:t>
      </w:r>
      <w:r>
        <w:rPr>
          <w:rFonts w:ascii="Cambria" w:hAnsi="Cambria" w:cs="Calibri"/>
          <w:sz w:val="22"/>
          <w:szCs w:val="22"/>
          <w:lang w:val="fr-FR"/>
        </w:rPr>
        <w:t xml:space="preserve"> </w:t>
      </w:r>
      <w:r>
        <w:rPr>
          <w:rFonts w:ascii="Cambria" w:hAnsi="Cambria" w:cs="Arial"/>
          <w:bCs/>
          <w:color w:val="000000"/>
          <w:sz w:val="22"/>
          <w:szCs w:val="22"/>
          <w:lang w:val="fr-FR"/>
        </w:rPr>
        <w:t>3616 852</w:t>
      </w:r>
    </w:p>
    <w:p w:rsidR="00EB145F" w:rsidRDefault="00493AE9">
      <w:pPr>
        <w:tabs>
          <w:tab w:val="left" w:pos="720"/>
        </w:tabs>
      </w:pPr>
      <w:r>
        <w:rPr>
          <w:rFonts w:ascii="Cambria" w:hAnsi="Cambria" w:cs="Calibri"/>
          <w:sz w:val="22"/>
          <w:szCs w:val="22"/>
          <w:lang w:val="ru-RU"/>
        </w:rPr>
        <w:t>факс</w:t>
      </w:r>
      <w:r>
        <w:rPr>
          <w:rFonts w:ascii="Cambria" w:hAnsi="Cambria" w:cs="Calibri"/>
          <w:sz w:val="22"/>
          <w:szCs w:val="22"/>
          <w:lang w:val="de-DE"/>
        </w:rPr>
        <w:t xml:space="preserve">  (011) 361 </w:t>
      </w:r>
      <w:r>
        <w:rPr>
          <w:rFonts w:ascii="Cambria" w:hAnsi="Cambria" w:cs="Calibri"/>
          <w:sz w:val="22"/>
          <w:szCs w:val="22"/>
          <w:lang w:val="it-IT"/>
        </w:rPr>
        <w:t>83 46</w:t>
      </w:r>
    </w:p>
    <w:p w:rsidR="00EB145F" w:rsidRDefault="00493AE9">
      <w:pPr>
        <w:tabs>
          <w:tab w:val="left" w:pos="720"/>
        </w:tabs>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w:t>
      </w:r>
      <w:r>
        <w:rPr>
          <w:rFonts w:ascii="Cambria" w:hAnsi="Cambria" w:cs="Calibri"/>
          <w:sz w:val="22"/>
          <w:szCs w:val="22"/>
          <w:lang w:val="it-IT"/>
        </w:rPr>
        <w:t xml:space="preserve"> </w:t>
      </w:r>
      <w:hyperlink r:id="rId78" w:history="1">
        <w:r>
          <w:rPr>
            <w:rStyle w:val="Hyperlink"/>
            <w:rFonts w:ascii="Cambria" w:hAnsi="Cambria" w:cs="Calibri"/>
            <w:sz w:val="22"/>
            <w:szCs w:val="22"/>
            <w:lang w:val="it-IT"/>
          </w:rPr>
          <w:t>olivera.zdravkovic@raildir.gov.rs</w:t>
        </w:r>
      </w:hyperlink>
    </w:p>
    <w:p w:rsidR="00EB145F" w:rsidRDefault="00EB145F">
      <w:pPr>
        <w:tabs>
          <w:tab w:val="left" w:pos="720"/>
        </w:tabs>
        <w:rPr>
          <w:rFonts w:ascii="Cambria" w:hAnsi="Cambria" w:cs="Calibri"/>
          <w:sz w:val="22"/>
          <w:szCs w:val="22"/>
          <w:lang w:val="it-IT"/>
        </w:rPr>
      </w:pPr>
    </w:p>
    <w:p w:rsidR="00EB145F" w:rsidRDefault="00493AE9">
      <w:pPr>
        <w:jc w:val="left"/>
      </w:pPr>
      <w:r>
        <w:rPr>
          <w:rFonts w:ascii="Cambria" w:hAnsi="Cambria" w:cs="Calibri"/>
          <w:b/>
          <w:sz w:val="22"/>
          <w:szCs w:val="22"/>
          <w:lang w:val="ru-RU"/>
        </w:rPr>
        <w:t xml:space="preserve">Бранка Недељковић, начелник Одељења за </w:t>
      </w:r>
      <w:r>
        <w:rPr>
          <w:rFonts w:ascii="Cambria" w:hAnsi="Cambria"/>
          <w:b/>
          <w:sz w:val="22"/>
          <w:szCs w:val="22"/>
        </w:rPr>
        <w:t>регулисање</w:t>
      </w:r>
      <w:r>
        <w:rPr>
          <w:rFonts w:ascii="Cambria" w:hAnsi="Cambria"/>
          <w:b/>
          <w:sz w:val="22"/>
          <w:szCs w:val="22"/>
          <w:lang w:val="it-IT"/>
        </w:rPr>
        <w:t xml:space="preserve"> </w:t>
      </w:r>
      <w:r>
        <w:rPr>
          <w:rFonts w:ascii="Cambria" w:hAnsi="Cambria"/>
          <w:b/>
          <w:sz w:val="22"/>
          <w:szCs w:val="22"/>
        </w:rPr>
        <w:t>железничког</w:t>
      </w:r>
      <w:r>
        <w:rPr>
          <w:rFonts w:ascii="Cambria" w:hAnsi="Cambria"/>
          <w:b/>
          <w:sz w:val="22"/>
          <w:szCs w:val="22"/>
          <w:lang w:val="it-IT"/>
        </w:rPr>
        <w:t xml:space="preserve"> </w:t>
      </w:r>
      <w:r>
        <w:rPr>
          <w:rFonts w:ascii="Cambria" w:hAnsi="Cambria"/>
          <w:b/>
          <w:sz w:val="22"/>
          <w:szCs w:val="22"/>
        </w:rPr>
        <w:t>тржишта</w:t>
      </w:r>
      <w:r>
        <w:rPr>
          <w:rFonts w:ascii="Cambria" w:hAnsi="Cambria"/>
          <w:b/>
          <w:sz w:val="22"/>
          <w:szCs w:val="22"/>
          <w:lang w:val="it-IT"/>
        </w:rPr>
        <w:t xml:space="preserve">, </w:t>
      </w:r>
    </w:p>
    <w:p w:rsidR="00EB145F" w:rsidRDefault="00493AE9">
      <w:pPr>
        <w:jc w:val="left"/>
      </w:pPr>
      <w:r>
        <w:rPr>
          <w:rFonts w:ascii="Cambria" w:hAnsi="Cambria"/>
          <w:b/>
          <w:sz w:val="22"/>
          <w:szCs w:val="22"/>
          <w:lang w:val="it-IT"/>
        </w:rPr>
        <w:t xml:space="preserve">                                               </w:t>
      </w:r>
      <w:r>
        <w:rPr>
          <w:rFonts w:ascii="Cambria" w:hAnsi="Cambria"/>
          <w:b/>
          <w:sz w:val="22"/>
          <w:szCs w:val="22"/>
        </w:rPr>
        <w:t>лиценце</w:t>
      </w:r>
      <w:r>
        <w:rPr>
          <w:rFonts w:ascii="Cambria" w:hAnsi="Cambria"/>
          <w:b/>
          <w:sz w:val="22"/>
          <w:szCs w:val="22"/>
          <w:lang w:val="it-IT"/>
        </w:rPr>
        <w:t xml:space="preserve">, </w:t>
      </w:r>
      <w:r>
        <w:rPr>
          <w:rFonts w:ascii="Cambria" w:hAnsi="Cambria"/>
          <w:b/>
          <w:sz w:val="22"/>
          <w:szCs w:val="22"/>
        </w:rPr>
        <w:t>права</w:t>
      </w:r>
      <w:r>
        <w:rPr>
          <w:rFonts w:ascii="Cambria" w:hAnsi="Cambria"/>
          <w:b/>
          <w:sz w:val="22"/>
          <w:szCs w:val="22"/>
          <w:lang w:val="it-IT"/>
        </w:rPr>
        <w:t xml:space="preserve"> </w:t>
      </w:r>
      <w:r>
        <w:rPr>
          <w:rFonts w:ascii="Cambria" w:hAnsi="Cambria"/>
          <w:b/>
          <w:sz w:val="22"/>
          <w:szCs w:val="22"/>
        </w:rPr>
        <w:t>путника</w:t>
      </w:r>
      <w:r>
        <w:rPr>
          <w:rFonts w:ascii="Cambria" w:hAnsi="Cambria"/>
          <w:b/>
          <w:sz w:val="22"/>
          <w:szCs w:val="22"/>
          <w:lang w:val="it-IT"/>
        </w:rPr>
        <w:t xml:space="preserve"> </w:t>
      </w:r>
      <w:r>
        <w:rPr>
          <w:rFonts w:ascii="Cambria" w:hAnsi="Cambria"/>
          <w:b/>
          <w:sz w:val="22"/>
          <w:szCs w:val="22"/>
        </w:rPr>
        <w:t>и</w:t>
      </w:r>
      <w:r>
        <w:rPr>
          <w:rFonts w:ascii="Cambria" w:hAnsi="Cambria"/>
          <w:b/>
          <w:sz w:val="22"/>
          <w:szCs w:val="22"/>
          <w:lang w:val="it-IT"/>
        </w:rPr>
        <w:t xml:space="preserve"> </w:t>
      </w:r>
      <w:r>
        <w:rPr>
          <w:rFonts w:ascii="Cambria" w:hAnsi="Cambria"/>
          <w:b/>
          <w:sz w:val="22"/>
          <w:szCs w:val="22"/>
        </w:rPr>
        <w:t>заједничке</w:t>
      </w:r>
      <w:r>
        <w:rPr>
          <w:rFonts w:ascii="Cambria" w:hAnsi="Cambria"/>
          <w:b/>
          <w:sz w:val="22"/>
          <w:szCs w:val="22"/>
          <w:lang w:val="it-IT"/>
        </w:rPr>
        <w:t xml:space="preserve"> </w:t>
      </w:r>
      <w:r>
        <w:rPr>
          <w:rFonts w:ascii="Cambria" w:hAnsi="Cambria"/>
          <w:b/>
          <w:sz w:val="22"/>
          <w:szCs w:val="22"/>
        </w:rPr>
        <w:t>послове</w:t>
      </w:r>
    </w:p>
    <w:p w:rsidR="00EB145F" w:rsidRDefault="00493AE9">
      <w:pPr>
        <w:tabs>
          <w:tab w:val="left" w:pos="720"/>
        </w:tabs>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fr-FR"/>
        </w:rPr>
        <w:t xml:space="preserve">     </w:t>
      </w:r>
      <w:r>
        <w:rPr>
          <w:rFonts w:ascii="Cambria" w:hAnsi="Cambria" w:cs="Calibri"/>
          <w:sz w:val="22"/>
          <w:szCs w:val="22"/>
          <w:lang w:val="de-DE"/>
        </w:rPr>
        <w:t xml:space="preserve">(011) 361 </w:t>
      </w:r>
      <w:r>
        <w:rPr>
          <w:rFonts w:ascii="Cambria" w:hAnsi="Cambria" w:cs="Calibri"/>
          <w:sz w:val="22"/>
          <w:szCs w:val="22"/>
          <w:lang w:val="it-IT"/>
        </w:rPr>
        <w:t>82 19</w:t>
      </w:r>
    </w:p>
    <w:p w:rsidR="00EB145F" w:rsidRDefault="00493AE9">
      <w:pPr>
        <w:tabs>
          <w:tab w:val="left" w:pos="720"/>
        </w:tabs>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p>
    <w:p w:rsidR="00EB145F" w:rsidRDefault="00493AE9">
      <w:pPr>
        <w:tabs>
          <w:tab w:val="left" w:pos="720"/>
        </w:tabs>
      </w:pPr>
      <w:r>
        <w:rPr>
          <w:rFonts w:ascii="Cambria" w:hAnsi="Cambria" w:cs="Calibri"/>
          <w:sz w:val="22"/>
          <w:szCs w:val="22"/>
          <w:lang w:val="it-IT"/>
        </w:rPr>
        <w:t>e</w:t>
      </w:r>
      <w:r>
        <w:rPr>
          <w:rFonts w:ascii="Cambria" w:hAnsi="Cambria" w:cs="Calibri"/>
          <w:sz w:val="22"/>
          <w:szCs w:val="22"/>
          <w:lang w:val="fr-FR"/>
        </w:rPr>
        <w:t>-</w:t>
      </w:r>
      <w:r>
        <w:rPr>
          <w:rFonts w:ascii="Cambria" w:hAnsi="Cambria" w:cs="Calibri"/>
          <w:sz w:val="22"/>
          <w:szCs w:val="22"/>
          <w:lang w:val="it-IT"/>
        </w:rPr>
        <w:t>mail</w:t>
      </w:r>
      <w:r>
        <w:rPr>
          <w:rFonts w:ascii="Cambria" w:hAnsi="Cambria" w:cs="Calibri"/>
          <w:sz w:val="22"/>
          <w:szCs w:val="22"/>
          <w:lang w:val="fr-FR"/>
        </w:rPr>
        <w:t xml:space="preserve">: </w:t>
      </w:r>
      <w:hyperlink r:id="rId79" w:history="1">
        <w:r>
          <w:rPr>
            <w:rStyle w:val="Hyperlink"/>
            <w:rFonts w:ascii="Cambria" w:hAnsi="Cambria" w:cs="Calibri"/>
            <w:color w:val="auto"/>
            <w:sz w:val="22"/>
            <w:szCs w:val="22"/>
            <w:u w:val="none"/>
            <w:lang w:val="it-IT"/>
          </w:rPr>
          <w:t>branka</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nedeljkovic</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raildir</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gov</w:t>
        </w:r>
        <w:r>
          <w:rPr>
            <w:rStyle w:val="Hyperlink"/>
            <w:rFonts w:ascii="Cambria" w:hAnsi="Cambria" w:cs="Calibri"/>
            <w:color w:val="auto"/>
            <w:sz w:val="22"/>
            <w:szCs w:val="22"/>
            <w:u w:val="none"/>
            <w:lang w:val="fr-FR"/>
          </w:rPr>
          <w:t>.</w:t>
        </w:r>
        <w:r>
          <w:rPr>
            <w:rStyle w:val="Hyperlink"/>
            <w:rFonts w:ascii="Cambria" w:hAnsi="Cambria" w:cs="Calibri"/>
            <w:color w:val="auto"/>
            <w:sz w:val="22"/>
            <w:szCs w:val="22"/>
            <w:u w:val="none"/>
            <w:lang w:val="it-IT"/>
          </w:rPr>
          <w:t>rs</w:t>
        </w:r>
      </w:hyperlink>
    </w:p>
    <w:p w:rsidR="00EB145F" w:rsidRDefault="00EB145F">
      <w:pPr>
        <w:tabs>
          <w:tab w:val="left" w:pos="720"/>
        </w:tabs>
        <w:rPr>
          <w:rFonts w:ascii="Cambria" w:hAnsi="Cambria" w:cs="Calibri"/>
          <w:sz w:val="22"/>
          <w:szCs w:val="22"/>
          <w:lang w:val="it-IT"/>
        </w:rPr>
      </w:pPr>
    </w:p>
    <w:p w:rsidR="00EB145F" w:rsidRDefault="00493AE9">
      <w:pPr>
        <w:tabs>
          <w:tab w:val="left" w:pos="720"/>
        </w:tabs>
      </w:pPr>
      <w:r>
        <w:rPr>
          <w:rFonts w:ascii="Cambria" w:hAnsi="Cambria" w:cs="Calibri"/>
          <w:b/>
          <w:sz w:val="22"/>
          <w:szCs w:val="22"/>
        </w:rPr>
        <w:t>Зорица</w:t>
      </w:r>
      <w:r>
        <w:rPr>
          <w:rFonts w:ascii="Cambria" w:hAnsi="Cambria" w:cs="Calibri"/>
          <w:b/>
          <w:sz w:val="22"/>
          <w:szCs w:val="22"/>
          <w:lang w:val="it-IT"/>
        </w:rPr>
        <w:t xml:space="preserve"> </w:t>
      </w:r>
      <w:r>
        <w:rPr>
          <w:rFonts w:ascii="Cambria" w:hAnsi="Cambria" w:cs="Calibri"/>
          <w:b/>
          <w:sz w:val="22"/>
          <w:szCs w:val="22"/>
        </w:rPr>
        <w:t>Радовић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b/>
          <w:bCs/>
          <w:spacing w:val="-9"/>
          <w:sz w:val="22"/>
          <w:szCs w:val="22"/>
        </w:rPr>
        <w:t>правне</w:t>
      </w:r>
      <w:r>
        <w:rPr>
          <w:rFonts w:ascii="Cambria" w:hAnsi="Cambria"/>
          <w:b/>
          <w:bCs/>
          <w:spacing w:val="-9"/>
          <w:sz w:val="22"/>
          <w:szCs w:val="22"/>
          <w:lang w:val="it-IT"/>
        </w:rPr>
        <w:t xml:space="preserve"> </w:t>
      </w:r>
      <w:r>
        <w:rPr>
          <w:rFonts w:ascii="Cambria" w:hAnsi="Cambria"/>
          <w:b/>
          <w:bCs/>
          <w:spacing w:val="-9"/>
          <w:sz w:val="22"/>
          <w:szCs w:val="22"/>
        </w:rPr>
        <w:t>послове</w:t>
      </w:r>
      <w:r>
        <w:rPr>
          <w:rFonts w:ascii="Cambria" w:hAnsi="Cambria"/>
          <w:b/>
          <w:bCs/>
          <w:spacing w:val="-9"/>
          <w:sz w:val="22"/>
          <w:szCs w:val="22"/>
          <w:lang w:val="it-IT"/>
        </w:rPr>
        <w:t xml:space="preserve"> </w:t>
      </w:r>
      <w:r>
        <w:rPr>
          <w:rFonts w:ascii="Cambria" w:hAnsi="Cambria"/>
          <w:b/>
          <w:bCs/>
          <w:spacing w:val="-9"/>
          <w:sz w:val="22"/>
          <w:szCs w:val="22"/>
        </w:rPr>
        <w:t>и</w:t>
      </w:r>
      <w:r>
        <w:rPr>
          <w:rFonts w:ascii="Cambria" w:hAnsi="Cambria"/>
          <w:b/>
          <w:bCs/>
          <w:spacing w:val="-9"/>
          <w:sz w:val="22"/>
          <w:szCs w:val="22"/>
          <w:lang w:val="it-IT"/>
        </w:rPr>
        <w:t xml:space="preserve"> </w:t>
      </w:r>
      <w:r>
        <w:rPr>
          <w:rFonts w:ascii="Cambria" w:hAnsi="Cambria"/>
          <w:b/>
          <w:bCs/>
          <w:spacing w:val="-9"/>
          <w:sz w:val="22"/>
          <w:szCs w:val="22"/>
        </w:rPr>
        <w:t>регулисање</w:t>
      </w:r>
      <w:r>
        <w:rPr>
          <w:rFonts w:ascii="Cambria" w:hAnsi="Cambria"/>
          <w:b/>
          <w:bCs/>
          <w:spacing w:val="-9"/>
          <w:sz w:val="22"/>
          <w:szCs w:val="22"/>
          <w:lang w:val="it-IT"/>
        </w:rPr>
        <w:t xml:space="preserve">  </w:t>
      </w:r>
      <w:r>
        <w:rPr>
          <w:rFonts w:ascii="Cambria" w:hAnsi="Cambria"/>
          <w:b/>
          <w:bCs/>
          <w:spacing w:val="-9"/>
          <w:sz w:val="22"/>
          <w:szCs w:val="22"/>
        </w:rPr>
        <w:t>железничког</w:t>
      </w:r>
    </w:p>
    <w:p w:rsidR="00EB145F" w:rsidRDefault="00493AE9">
      <w:pPr>
        <w:tabs>
          <w:tab w:val="left" w:pos="720"/>
        </w:tabs>
      </w:pPr>
      <w:r>
        <w:rPr>
          <w:rFonts w:ascii="Cambria" w:hAnsi="Cambria"/>
          <w:b/>
          <w:bCs/>
          <w:spacing w:val="-9"/>
          <w:sz w:val="22"/>
          <w:szCs w:val="22"/>
          <w:lang w:val="it-IT"/>
        </w:rPr>
        <w:t xml:space="preserve">                                              </w:t>
      </w:r>
      <w:r>
        <w:rPr>
          <w:rFonts w:ascii="Cambria" w:hAnsi="Cambria"/>
          <w:b/>
          <w:bCs/>
          <w:spacing w:val="-9"/>
          <w:sz w:val="22"/>
          <w:szCs w:val="22"/>
        </w:rPr>
        <w:t>тржишта</w:t>
      </w:r>
    </w:p>
    <w:p w:rsidR="00EB145F" w:rsidRDefault="00493AE9">
      <w:pPr>
        <w:tabs>
          <w:tab w:val="left" w:pos="720"/>
        </w:tabs>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it-IT"/>
        </w:rPr>
        <w:t xml:space="preserve">    </w:t>
      </w:r>
      <w:r>
        <w:rPr>
          <w:rFonts w:ascii="Cambria" w:hAnsi="Cambria" w:cs="Calibri"/>
          <w:sz w:val="22"/>
          <w:szCs w:val="22"/>
          <w:lang w:val="de-DE"/>
        </w:rPr>
        <w:t>(011)</w:t>
      </w:r>
      <w:r>
        <w:rPr>
          <w:rFonts w:ascii="Cambria" w:hAnsi="Cambria" w:cs="Calibri"/>
          <w:sz w:val="22"/>
          <w:szCs w:val="22"/>
          <w:lang w:val="it-IT"/>
        </w:rPr>
        <w:t xml:space="preserve"> </w:t>
      </w:r>
      <w:r>
        <w:rPr>
          <w:rFonts w:ascii="Cambria" w:hAnsi="Cambria" w:cs="Arial"/>
          <w:bCs/>
          <w:color w:val="000000"/>
          <w:sz w:val="22"/>
          <w:szCs w:val="22"/>
          <w:lang w:val="it-IT"/>
        </w:rPr>
        <w:t>3611 944</w:t>
      </w:r>
      <w:r>
        <w:rPr>
          <w:rFonts w:ascii="Cambria" w:hAnsi="Cambria" w:cs="Arial"/>
          <w:b/>
          <w:bCs/>
          <w:color w:val="000000"/>
          <w:sz w:val="22"/>
          <w:szCs w:val="22"/>
          <w:lang w:val="it-IT"/>
        </w:rPr>
        <w:t xml:space="preserve">   </w:t>
      </w:r>
    </w:p>
    <w:p w:rsidR="00EB145F" w:rsidRDefault="00493AE9">
      <w:pPr>
        <w:tabs>
          <w:tab w:val="left" w:pos="720"/>
        </w:tabs>
      </w:pPr>
      <w:r>
        <w:rPr>
          <w:rFonts w:ascii="Cambria" w:hAnsi="Cambria" w:cs="Calibri"/>
          <w:sz w:val="22"/>
          <w:szCs w:val="22"/>
        </w:rPr>
        <w:t>факс</w:t>
      </w:r>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it-IT"/>
        </w:rPr>
        <w:t xml:space="preserve">      </w:t>
      </w:r>
    </w:p>
    <w:p w:rsidR="00EB145F" w:rsidRDefault="00493AE9">
      <w:pPr>
        <w:tabs>
          <w:tab w:val="left" w:pos="720"/>
        </w:tabs>
      </w:pPr>
      <w:hyperlink r:id="rId80" w:history="1">
        <w:r>
          <w:rPr>
            <w:rStyle w:val="Hyperlink"/>
            <w:rFonts w:ascii="Cambria" w:hAnsi="Cambria" w:cs="Calibri"/>
            <w:sz w:val="22"/>
            <w:szCs w:val="22"/>
            <w:lang w:val="it-IT"/>
          </w:rPr>
          <w:t>zorica.radovic@raildir.gov.rs</w:t>
        </w:r>
      </w:hyperlink>
    </w:p>
    <w:p w:rsidR="00EB145F" w:rsidRDefault="00EB145F">
      <w:pPr>
        <w:tabs>
          <w:tab w:val="left" w:pos="720"/>
        </w:tabs>
      </w:pPr>
    </w:p>
    <w:p w:rsidR="00EB145F" w:rsidRDefault="00EB145F">
      <w:pPr>
        <w:tabs>
          <w:tab w:val="left" w:pos="720"/>
        </w:tabs>
      </w:pPr>
    </w:p>
    <w:p w:rsidR="00EB145F" w:rsidRDefault="00EB145F">
      <w:pPr>
        <w:tabs>
          <w:tab w:val="left" w:pos="720"/>
        </w:tabs>
        <w:rPr>
          <w:rFonts w:ascii="Cambria" w:hAnsi="Cambria" w:cs="Calibri"/>
          <w:sz w:val="22"/>
          <w:szCs w:val="22"/>
          <w:lang w:val="it-IT"/>
        </w:rPr>
      </w:pPr>
    </w:p>
    <w:p w:rsidR="00EB145F" w:rsidRDefault="00493AE9">
      <w:pPr>
        <w:tabs>
          <w:tab w:val="left" w:pos="720"/>
        </w:tabs>
      </w:pPr>
      <w:r>
        <w:rPr>
          <w:rFonts w:ascii="Cambria" w:hAnsi="Cambria" w:cs="Calibri"/>
          <w:b/>
          <w:sz w:val="22"/>
          <w:szCs w:val="22"/>
        </w:rPr>
        <w:lastRenderedPageBreak/>
        <w:t>Оља</w:t>
      </w:r>
      <w:r>
        <w:rPr>
          <w:rFonts w:ascii="Cambria" w:hAnsi="Cambria" w:cs="Calibri"/>
          <w:b/>
          <w:sz w:val="22"/>
          <w:szCs w:val="22"/>
          <w:lang w:val="it-IT"/>
        </w:rPr>
        <w:t xml:space="preserve"> </w:t>
      </w:r>
      <w:r>
        <w:rPr>
          <w:rFonts w:ascii="Cambria" w:hAnsi="Cambria" w:cs="Calibri"/>
          <w:b/>
          <w:sz w:val="22"/>
          <w:szCs w:val="22"/>
        </w:rPr>
        <w:t>Ковачевић</w:t>
      </w:r>
      <w:r>
        <w:rPr>
          <w:rFonts w:ascii="Cambria" w:hAnsi="Cambria" w:cs="Calibri"/>
          <w:b/>
          <w:sz w:val="22"/>
          <w:szCs w:val="22"/>
          <w:lang w:val="it-IT"/>
        </w:rPr>
        <w:t xml:space="preserve">, </w:t>
      </w:r>
      <w:r>
        <w:rPr>
          <w:rFonts w:ascii="Cambria" w:hAnsi="Cambria" w:cs="Calibri"/>
          <w:b/>
          <w:sz w:val="22"/>
          <w:szCs w:val="22"/>
        </w:rPr>
        <w:t>руководилац</w:t>
      </w:r>
      <w:r>
        <w:rPr>
          <w:rFonts w:ascii="Cambria" w:hAnsi="Cambria" w:cs="Calibri"/>
          <w:b/>
          <w:sz w:val="22"/>
          <w:szCs w:val="22"/>
          <w:lang w:val="it-IT"/>
        </w:rPr>
        <w:t xml:space="preserve"> </w:t>
      </w:r>
      <w:r>
        <w:rPr>
          <w:rFonts w:ascii="Cambria" w:hAnsi="Cambria" w:cs="Calibri"/>
          <w:b/>
          <w:sz w:val="22"/>
          <w:szCs w:val="22"/>
        </w:rPr>
        <w:t>Групе</w:t>
      </w:r>
      <w:r>
        <w:rPr>
          <w:rFonts w:ascii="Cambria" w:hAnsi="Cambria" w:cs="Calibri"/>
          <w:b/>
          <w:sz w:val="22"/>
          <w:szCs w:val="22"/>
          <w:lang w:val="it-IT"/>
        </w:rPr>
        <w:t xml:space="preserve"> </w:t>
      </w:r>
      <w:r>
        <w:rPr>
          <w:rFonts w:ascii="Cambria" w:hAnsi="Cambria" w:cs="Calibri"/>
          <w:b/>
          <w:sz w:val="22"/>
          <w:szCs w:val="22"/>
        </w:rPr>
        <w:t>за</w:t>
      </w:r>
      <w:r>
        <w:rPr>
          <w:rFonts w:ascii="Cambria" w:hAnsi="Cambria" w:cs="Calibri"/>
          <w:b/>
          <w:sz w:val="22"/>
          <w:szCs w:val="22"/>
          <w:lang w:val="it-IT"/>
        </w:rPr>
        <w:t xml:space="preserve"> </w:t>
      </w:r>
      <w:r>
        <w:rPr>
          <w:rFonts w:ascii="Cambria" w:hAnsi="Cambria" w:cs="Arial"/>
          <w:b/>
          <w:bCs/>
          <w:sz w:val="22"/>
          <w:szCs w:val="22"/>
          <w:lang w:val="ru-RU"/>
        </w:rPr>
        <w:t>права путника и заједничке послове</w:t>
      </w:r>
    </w:p>
    <w:p w:rsidR="00EB145F" w:rsidRDefault="00EB145F">
      <w:pPr>
        <w:tabs>
          <w:tab w:val="left" w:pos="720"/>
        </w:tabs>
        <w:rPr>
          <w:rFonts w:ascii="Cambria" w:hAnsi="Cambria" w:cs="Arial"/>
          <w:b/>
          <w:bCs/>
          <w:sz w:val="22"/>
          <w:szCs w:val="22"/>
          <w:lang w:val="ru-RU"/>
        </w:rPr>
      </w:pPr>
    </w:p>
    <w:p w:rsidR="00EB145F" w:rsidRDefault="00493AE9">
      <w:pPr>
        <w:tabs>
          <w:tab w:val="left" w:pos="720"/>
        </w:tabs>
      </w:pPr>
      <w:r>
        <w:rPr>
          <w:rFonts w:ascii="Cambria" w:hAnsi="Cambria" w:cs="Calibri"/>
          <w:sz w:val="22"/>
          <w:szCs w:val="22"/>
          <w:lang w:val="ru-RU"/>
        </w:rPr>
        <w:t>тел</w:t>
      </w:r>
      <w:r>
        <w:rPr>
          <w:rFonts w:ascii="Cambria" w:hAnsi="Cambria" w:cs="Calibri"/>
          <w:sz w:val="22"/>
          <w:szCs w:val="22"/>
          <w:lang w:val="de-DE"/>
        </w:rPr>
        <w:t>.</w:t>
      </w:r>
      <w:r>
        <w:rPr>
          <w:rFonts w:ascii="Cambria" w:hAnsi="Cambria" w:cs="Calibri"/>
          <w:sz w:val="22"/>
          <w:szCs w:val="22"/>
          <w:lang w:val="ru-RU"/>
        </w:rPr>
        <w:t xml:space="preserve">    </w:t>
      </w:r>
      <w:r>
        <w:rPr>
          <w:rFonts w:ascii="Cambria" w:hAnsi="Cambria" w:cs="Calibri"/>
          <w:sz w:val="22"/>
          <w:szCs w:val="22"/>
          <w:lang w:val="de-DE"/>
        </w:rPr>
        <w:t>(011)</w:t>
      </w:r>
      <w:r>
        <w:rPr>
          <w:rFonts w:ascii="Cambria" w:hAnsi="Cambria" w:cs="Calibri"/>
          <w:sz w:val="22"/>
          <w:szCs w:val="22"/>
          <w:lang w:val="ru-RU"/>
        </w:rPr>
        <w:t xml:space="preserve"> </w:t>
      </w:r>
      <w:r>
        <w:rPr>
          <w:rFonts w:ascii="Cambria" w:hAnsi="Cambria" w:cs="Arial"/>
          <w:bCs/>
          <w:color w:val="000000"/>
          <w:sz w:val="22"/>
          <w:szCs w:val="22"/>
          <w:lang w:val="ru-RU"/>
        </w:rPr>
        <w:t>3622 310</w:t>
      </w:r>
      <w:r>
        <w:rPr>
          <w:rFonts w:ascii="Cambria" w:hAnsi="Cambria" w:cs="Arial"/>
          <w:b/>
          <w:bCs/>
          <w:color w:val="000000"/>
          <w:sz w:val="22"/>
          <w:szCs w:val="22"/>
          <w:lang w:val="ru-RU"/>
        </w:rPr>
        <w:t xml:space="preserve">   </w:t>
      </w:r>
    </w:p>
    <w:p w:rsidR="00EB145F" w:rsidRDefault="00493AE9">
      <w:pPr>
        <w:tabs>
          <w:tab w:val="left" w:pos="720"/>
        </w:tabs>
      </w:pPr>
      <w:r>
        <w:rPr>
          <w:rFonts w:ascii="Cambria" w:hAnsi="Cambria" w:cs="Calibri"/>
          <w:sz w:val="22"/>
          <w:szCs w:val="22"/>
          <w:lang w:val="ru-RU"/>
        </w:rPr>
        <w:t>факс</w:t>
      </w:r>
      <w:r>
        <w:rPr>
          <w:rFonts w:ascii="Cambria" w:hAnsi="Cambria" w:cs="Calibri"/>
          <w:sz w:val="22"/>
          <w:szCs w:val="22"/>
          <w:lang w:val="de-DE"/>
        </w:rPr>
        <w:t xml:space="preserve"> </w:t>
      </w:r>
      <w:r>
        <w:rPr>
          <w:rFonts w:ascii="Cambria" w:hAnsi="Cambria" w:cs="Calibri"/>
          <w:sz w:val="22"/>
          <w:szCs w:val="22"/>
          <w:lang w:val="de-DE"/>
        </w:rPr>
        <w:tab/>
        <w:t>(011) 361 83 46</w:t>
      </w:r>
      <w:r>
        <w:rPr>
          <w:rFonts w:ascii="Cambria" w:hAnsi="Cambria" w:cs="Arial"/>
          <w:b/>
          <w:bCs/>
          <w:color w:val="000000"/>
          <w:sz w:val="22"/>
          <w:szCs w:val="22"/>
          <w:lang w:val="ru-RU"/>
        </w:rPr>
        <w:t xml:space="preserve">      </w:t>
      </w:r>
    </w:p>
    <w:p w:rsidR="00EB145F" w:rsidRDefault="00493AE9">
      <w:pPr>
        <w:tabs>
          <w:tab w:val="left" w:pos="720"/>
        </w:tabs>
      </w:pPr>
      <w:hyperlink r:id="rId81" w:history="1">
        <w:r>
          <w:rPr>
            <w:rFonts w:ascii="Cambria" w:hAnsi="Cambria"/>
            <w:sz w:val="22"/>
            <w:szCs w:val="22"/>
            <w:lang w:val="ru-RU"/>
          </w:rPr>
          <w:t xml:space="preserve"> </w:t>
        </w:r>
        <w:r>
          <w:rPr>
            <w:rStyle w:val="Hyperlink"/>
            <w:rFonts w:ascii="Cambria" w:hAnsi="Cambria" w:cs="Calibri"/>
            <w:sz w:val="22"/>
            <w:szCs w:val="22"/>
            <w:lang w:val="it-IT"/>
          </w:rPr>
          <w:t>olja.kovacevic @raildir.gov.rs</w:t>
        </w:r>
      </w:hyperlink>
    </w:p>
    <w:p w:rsidR="00EB145F" w:rsidRDefault="00EB145F">
      <w:pPr>
        <w:tabs>
          <w:tab w:val="left" w:pos="720"/>
        </w:tabs>
        <w:rPr>
          <w:rFonts w:ascii="Cambria" w:hAnsi="Cambria" w:cs="Calibri"/>
          <w:sz w:val="22"/>
          <w:szCs w:val="22"/>
          <w:lang w:val="ru-RU"/>
        </w:rPr>
      </w:pPr>
    </w:p>
    <w:p w:rsidR="00EB145F" w:rsidRDefault="00EB145F">
      <w:pPr>
        <w:rPr>
          <w:rFonts w:ascii="Cambria" w:hAnsi="Cambria" w:cs="Calibri"/>
          <w:sz w:val="22"/>
          <w:szCs w:val="22"/>
          <w:lang w:val="it-IT"/>
        </w:rPr>
      </w:pPr>
    </w:p>
    <w:p w:rsidR="00EB145F" w:rsidRDefault="00EB145F">
      <w:pPr>
        <w:rPr>
          <w:rFonts w:ascii="Cambria" w:hAnsi="Cambria" w:cs="Calibri"/>
          <w:sz w:val="22"/>
          <w:szCs w:val="22"/>
          <w:lang w:val="it-IT"/>
        </w:rPr>
      </w:pPr>
    </w:p>
    <w:p w:rsidR="00EB145F" w:rsidRDefault="00493AE9">
      <w:pPr>
        <w:pStyle w:val="Heading2"/>
      </w:pPr>
      <w:bookmarkStart w:id="178" w:name="_Toc299711332"/>
      <w:bookmarkStart w:id="179" w:name="_Toc299712115"/>
      <w:bookmarkStart w:id="180" w:name="_Toc299715733"/>
      <w:bookmarkStart w:id="181" w:name="_Toc299716453"/>
      <w:bookmarkStart w:id="182" w:name="_Toc299719475"/>
      <w:bookmarkStart w:id="183" w:name="_Toc334530009"/>
      <w:bookmarkStart w:id="184" w:name="_Toc379463647"/>
      <w:bookmarkStart w:id="185" w:name="_Toc461181080"/>
      <w:bookmarkStart w:id="186" w:name="_Ref487798456"/>
      <w:bookmarkStart w:id="187" w:name="_Toc7000862"/>
      <w:bookmarkStart w:id="188" w:name="_Toc32407704"/>
      <w:bookmarkStart w:id="189" w:name="_Toc33012931"/>
      <w:r>
        <w:t xml:space="preserve"> Овлашћења</w:t>
      </w:r>
      <w:r>
        <w:rPr>
          <w:lang w:val="it-IT"/>
        </w:rPr>
        <w:t xml:space="preserve"> </w:t>
      </w:r>
      <w:r>
        <w:t>за</w:t>
      </w:r>
      <w:r>
        <w:rPr>
          <w:lang w:val="it-IT"/>
        </w:rPr>
        <w:t xml:space="preserve"> </w:t>
      </w:r>
      <w:r>
        <w:t>наступе</w:t>
      </w:r>
      <w:r>
        <w:rPr>
          <w:lang w:val="it-IT"/>
        </w:rPr>
        <w:t xml:space="preserve"> </w:t>
      </w:r>
      <w:r>
        <w:t>у</w:t>
      </w:r>
      <w:r>
        <w:rPr>
          <w:lang w:val="it-IT"/>
        </w:rPr>
        <w:t xml:space="preserve"> </w:t>
      </w:r>
      <w:r>
        <w:t>средствима</w:t>
      </w:r>
      <w:r>
        <w:rPr>
          <w:lang w:val="it-IT"/>
        </w:rPr>
        <w:t xml:space="preserve"> </w:t>
      </w:r>
      <w:r>
        <w:t>јавног</w:t>
      </w:r>
      <w:r>
        <w:rPr>
          <w:lang w:val="it-IT"/>
        </w:rPr>
        <w:t xml:space="preserve"> </w:t>
      </w:r>
      <w:r>
        <w:t>информисања</w:t>
      </w:r>
      <w:bookmarkEnd w:id="178"/>
      <w:bookmarkEnd w:id="179"/>
      <w:bookmarkEnd w:id="180"/>
      <w:bookmarkEnd w:id="181"/>
      <w:bookmarkEnd w:id="182"/>
      <w:bookmarkEnd w:id="183"/>
      <w:bookmarkEnd w:id="184"/>
      <w:bookmarkEnd w:id="185"/>
      <w:bookmarkEnd w:id="186"/>
      <w:bookmarkEnd w:id="187"/>
      <w:bookmarkEnd w:id="188"/>
      <w:bookmarkEnd w:id="189"/>
    </w:p>
    <w:p w:rsidR="00EB145F" w:rsidRDefault="00EB145F">
      <w:pPr>
        <w:tabs>
          <w:tab w:val="left" w:pos="993"/>
        </w:tabs>
        <w:rPr>
          <w:rFonts w:ascii="Cambria" w:hAnsi="Cambria" w:cs="Calibri"/>
          <w:sz w:val="22"/>
          <w:szCs w:val="22"/>
          <w:lang w:val="ru-RU"/>
        </w:rPr>
      </w:pPr>
    </w:p>
    <w:p w:rsidR="00EB145F" w:rsidRDefault="00493AE9">
      <w:pPr>
        <w:tabs>
          <w:tab w:val="left" w:pos="993"/>
        </w:tabs>
      </w:pPr>
      <w:r>
        <w:rPr>
          <w:rFonts w:ascii="Cambria" w:hAnsi="Cambria" w:cs="Calibri"/>
          <w:sz w:val="22"/>
          <w:szCs w:val="22"/>
          <w:lang w:val="ru-RU"/>
        </w:rPr>
        <w:t>Овлашћен</w:t>
      </w:r>
      <w:r>
        <w:rPr>
          <w:rFonts w:ascii="Cambria" w:hAnsi="Cambria" w:cs="Calibri"/>
          <w:sz w:val="22"/>
          <w:szCs w:val="22"/>
          <w:lang w:val="it-IT"/>
        </w:rPr>
        <w:t>o</w:t>
      </w:r>
      <w:r>
        <w:rPr>
          <w:rFonts w:ascii="Cambria" w:hAnsi="Cambria" w:cs="Calibri"/>
          <w:sz w:val="22"/>
          <w:szCs w:val="22"/>
          <w:lang w:val="ru-RU"/>
        </w:rPr>
        <w:t xml:space="preserve"> лиц</w:t>
      </w:r>
      <w:r>
        <w:rPr>
          <w:rFonts w:ascii="Cambria" w:hAnsi="Cambria" w:cs="Calibri"/>
          <w:sz w:val="22"/>
          <w:szCs w:val="22"/>
          <w:lang w:val="it-IT"/>
        </w:rPr>
        <w:t>e</w:t>
      </w:r>
      <w:r>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493AE9">
      <w:pPr>
        <w:pStyle w:val="Heading2"/>
      </w:pPr>
      <w:bookmarkStart w:id="190" w:name="_Toc299711333"/>
      <w:bookmarkStart w:id="191" w:name="_Toc299712116"/>
      <w:bookmarkStart w:id="192" w:name="_Toc299715734"/>
      <w:bookmarkStart w:id="193" w:name="_Toc299716454"/>
      <w:bookmarkStart w:id="194" w:name="_Toc299719476"/>
      <w:bookmarkStart w:id="195" w:name="_Toc334530010"/>
      <w:bookmarkStart w:id="196" w:name="_Toc379463648"/>
      <w:bookmarkStart w:id="197" w:name="_Toc461181081"/>
      <w:bookmarkStart w:id="198" w:name="_Ref487798465"/>
      <w:bookmarkStart w:id="199" w:name="_Toc7000863"/>
      <w:bookmarkStart w:id="200" w:name="_Toc32407705"/>
      <w:bookmarkStart w:id="201" w:name="_Toc33012932"/>
      <w:r>
        <w:t xml:space="preserve"> </w:t>
      </w:r>
      <w:r>
        <w:rPr>
          <w:lang w:val="ru-RU"/>
        </w:rPr>
        <w:t>Приступачност особама са посебним потребама</w:t>
      </w:r>
      <w:bookmarkEnd w:id="190"/>
      <w:bookmarkEnd w:id="191"/>
      <w:bookmarkEnd w:id="192"/>
      <w:bookmarkEnd w:id="193"/>
      <w:bookmarkEnd w:id="194"/>
      <w:bookmarkEnd w:id="195"/>
      <w:bookmarkEnd w:id="196"/>
      <w:bookmarkEnd w:id="197"/>
      <w:bookmarkEnd w:id="198"/>
      <w:bookmarkEnd w:id="199"/>
      <w:bookmarkEnd w:id="200"/>
      <w:bookmarkEnd w:id="201"/>
    </w:p>
    <w:p w:rsidR="00EB145F" w:rsidRDefault="00EB145F">
      <w:pPr>
        <w:tabs>
          <w:tab w:val="left" w:pos="993"/>
        </w:tabs>
        <w:ind w:left="426" w:hanging="426"/>
        <w:rPr>
          <w:rFonts w:ascii="Cambria" w:hAnsi="Cambria" w:cs="Calibri"/>
          <w:sz w:val="22"/>
          <w:szCs w:val="22"/>
          <w:lang w:val="ru-RU"/>
        </w:rPr>
      </w:pPr>
    </w:p>
    <w:p w:rsidR="00EB145F" w:rsidRDefault="00493AE9">
      <w:pPr>
        <w:tabs>
          <w:tab w:val="left" w:pos="993"/>
        </w:tabs>
        <w:rPr>
          <w:rFonts w:ascii="Cambria" w:hAnsi="Cambria" w:cs="Calibri"/>
          <w:sz w:val="22"/>
          <w:szCs w:val="22"/>
          <w:lang w:val="ru-RU"/>
        </w:rPr>
      </w:pPr>
      <w:r>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EB145F" w:rsidRDefault="00EB145F">
      <w:pPr>
        <w:tabs>
          <w:tab w:val="left" w:pos="993"/>
        </w:tabs>
        <w:rPr>
          <w:rFonts w:ascii="Cambria" w:hAnsi="Cambria" w:cs="Calibri"/>
          <w:sz w:val="22"/>
          <w:szCs w:val="22"/>
          <w:lang w:val="ru-RU"/>
        </w:rPr>
      </w:pPr>
    </w:p>
    <w:p w:rsidR="00EB145F" w:rsidRDefault="00493AE9">
      <w:r>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Pr>
          <w:rFonts w:ascii="Cambria" w:hAnsi="Cambria" w:cs="Calibri"/>
          <w:sz w:val="22"/>
          <w:szCs w:val="22"/>
        </w:rPr>
        <w:t>IV</w:t>
      </w:r>
      <w:r>
        <w:rPr>
          <w:rFonts w:ascii="Cambria" w:hAnsi="Cambria" w:cs="Calibri"/>
          <w:sz w:val="22"/>
          <w:szCs w:val="22"/>
          <w:lang w:val="ru-RU"/>
        </w:rPr>
        <w:t xml:space="preserve"> </w:t>
      </w:r>
      <w:r>
        <w:rPr>
          <w:rFonts w:ascii="Cambria" w:hAnsi="Cambria" w:cs="Calibri"/>
          <w:sz w:val="22"/>
          <w:szCs w:val="22"/>
          <w:lang w:val="ru-RU"/>
        </w:rPr>
        <w:t>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w:t>
      </w:r>
      <w:r>
        <w:rPr>
          <w:rFonts w:ascii="Cambria" w:hAnsi="Cambria" w:cs="Calibri"/>
          <w:sz w:val="22"/>
          <w:szCs w:val="22"/>
          <w:lang w:val="ru-RU"/>
        </w:rPr>
        <w:t>за.</w:t>
      </w:r>
    </w:p>
    <w:p w:rsidR="00EB145F" w:rsidRDefault="00EB145F">
      <w:pPr>
        <w:rPr>
          <w:lang w:val="ru-RU"/>
        </w:rPr>
      </w:pPr>
    </w:p>
    <w:p w:rsidR="00EB145F" w:rsidRDefault="00493AE9">
      <w:pPr>
        <w:tabs>
          <w:tab w:val="left" w:pos="993"/>
        </w:tabs>
        <w:ind w:left="426" w:hanging="426"/>
        <w:rPr>
          <w:rFonts w:ascii="Cambria" w:hAnsi="Cambria" w:cs="Calibri"/>
          <w:sz w:val="22"/>
          <w:szCs w:val="22"/>
          <w:lang w:val="ru-RU"/>
        </w:rPr>
      </w:pPr>
      <w:r>
        <w:rPr>
          <w:rFonts w:ascii="Cambria" w:hAnsi="Cambria" w:cs="Calibri"/>
          <w:sz w:val="22"/>
          <w:szCs w:val="22"/>
          <w:lang w:val="ru-RU"/>
        </w:rPr>
        <w:tab/>
      </w:r>
    </w:p>
    <w:p w:rsidR="00EB145F" w:rsidRDefault="00493AE9">
      <w:pPr>
        <w:pStyle w:val="Heading2"/>
      </w:pPr>
      <w:bookmarkStart w:id="202" w:name="_Toc33012933"/>
      <w:bookmarkStart w:id="203" w:name="_Toc299711334"/>
      <w:bookmarkStart w:id="204" w:name="_Toc299712117"/>
      <w:bookmarkStart w:id="205" w:name="_Toc299715735"/>
      <w:bookmarkStart w:id="206" w:name="_Toc299716455"/>
      <w:bookmarkStart w:id="207" w:name="_Toc299719477"/>
      <w:bookmarkStart w:id="208" w:name="_Toc334530011"/>
      <w:bookmarkStart w:id="209" w:name="_Toc379463649"/>
      <w:bookmarkStart w:id="210" w:name="_Toc461181082"/>
      <w:bookmarkStart w:id="211" w:name="_Ref487798475"/>
      <w:bookmarkStart w:id="212" w:name="_Toc7000864"/>
      <w:bookmarkStart w:id="213" w:name="_Toc32407706"/>
      <w:r>
        <w:t xml:space="preserve"> Присуствовање састанцима, допуштеност аудио и видео снимања</w:t>
      </w:r>
      <w:bookmarkEnd w:id="202"/>
      <w:r>
        <w:t xml:space="preserve"> </w:t>
      </w:r>
      <w:bookmarkEnd w:id="203"/>
      <w:bookmarkEnd w:id="204"/>
      <w:bookmarkEnd w:id="205"/>
      <w:bookmarkEnd w:id="206"/>
      <w:bookmarkEnd w:id="207"/>
      <w:bookmarkEnd w:id="208"/>
      <w:bookmarkEnd w:id="209"/>
      <w:bookmarkEnd w:id="210"/>
      <w:bookmarkEnd w:id="211"/>
      <w:bookmarkEnd w:id="212"/>
      <w:bookmarkEnd w:id="213"/>
    </w:p>
    <w:p w:rsidR="00EB145F" w:rsidRDefault="00EB145F">
      <w:pPr>
        <w:tabs>
          <w:tab w:val="left" w:pos="993"/>
        </w:tabs>
        <w:ind w:left="426" w:hanging="426"/>
        <w:rPr>
          <w:rFonts w:ascii="Cambria" w:hAnsi="Cambria" w:cs="Calibri"/>
          <w:sz w:val="22"/>
          <w:szCs w:val="22"/>
        </w:rPr>
      </w:pPr>
    </w:p>
    <w:p w:rsidR="00EB145F" w:rsidRDefault="00493AE9">
      <w:pPr>
        <w:tabs>
          <w:tab w:val="left" w:pos="993"/>
        </w:tabs>
        <w:rPr>
          <w:rFonts w:ascii="Cambria" w:hAnsi="Cambria" w:cs="Calibri"/>
          <w:sz w:val="22"/>
          <w:szCs w:val="22"/>
          <w:lang w:val="ru-RU"/>
        </w:rPr>
      </w:pPr>
      <w:r>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w:t>
      </w:r>
      <w:r>
        <w:rPr>
          <w:rFonts w:ascii="Cambria" w:hAnsi="Cambria" w:cs="Calibri"/>
          <w:sz w:val="22"/>
          <w:szCs w:val="22"/>
          <w:lang w:val="ru-RU"/>
        </w:rPr>
        <w:t xml:space="preserve">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EB145F" w:rsidRDefault="00EB145F">
      <w:pPr>
        <w:tabs>
          <w:tab w:val="left" w:pos="993"/>
        </w:tabs>
        <w:rPr>
          <w:rFonts w:ascii="Cambria" w:hAnsi="Cambria" w:cs="Calibri"/>
          <w:sz w:val="22"/>
          <w:szCs w:val="22"/>
          <w:lang w:val="ru-RU"/>
        </w:rPr>
      </w:pPr>
    </w:p>
    <w:p w:rsidR="00EB145F" w:rsidRDefault="00493AE9">
      <w:pPr>
        <w:tabs>
          <w:tab w:val="left" w:pos="7663"/>
        </w:tabs>
        <w:rPr>
          <w:rFonts w:ascii="Cambria" w:hAnsi="Cambria" w:cs="Calibri"/>
          <w:sz w:val="22"/>
          <w:szCs w:val="22"/>
          <w:lang w:val="ru-RU"/>
        </w:rPr>
      </w:pPr>
      <w:r>
        <w:rPr>
          <w:rFonts w:ascii="Cambria" w:hAnsi="Cambria" w:cs="Calibri"/>
          <w:sz w:val="22"/>
          <w:szCs w:val="22"/>
          <w:lang w:val="ru-RU"/>
        </w:rPr>
        <w:tab/>
      </w:r>
    </w:p>
    <w:p w:rsidR="00EB145F" w:rsidRDefault="00493AE9">
      <w:pPr>
        <w:pStyle w:val="Heading2"/>
        <w:rPr>
          <w:lang w:val="ru-RU"/>
        </w:rPr>
      </w:pPr>
      <w:bookmarkStart w:id="214" w:name="_Toc299711335"/>
      <w:bookmarkStart w:id="215" w:name="_Toc299712118"/>
      <w:bookmarkStart w:id="216" w:name="_Toc299715736"/>
      <w:bookmarkStart w:id="217" w:name="_Toc299716456"/>
      <w:bookmarkStart w:id="218" w:name="_Toc299719478"/>
      <w:bookmarkStart w:id="219" w:name="_Toc334530012"/>
      <w:bookmarkStart w:id="220" w:name="_Toc379463650"/>
      <w:bookmarkStart w:id="221" w:name="_Toc461181083"/>
      <w:bookmarkStart w:id="222" w:name="_Ref487798486"/>
      <w:bookmarkStart w:id="223" w:name="_Toc7000865"/>
      <w:bookmarkStart w:id="224" w:name="_Toc32407707"/>
      <w:bookmarkStart w:id="225" w:name="_Toc33012934"/>
      <w:r>
        <w:rPr>
          <w:lang w:val="ru-RU"/>
        </w:rPr>
        <w:t xml:space="preserve"> Искључење и ограничење јавности рада Дирекције</w:t>
      </w:r>
      <w:bookmarkEnd w:id="214"/>
      <w:bookmarkEnd w:id="215"/>
      <w:bookmarkEnd w:id="216"/>
      <w:bookmarkEnd w:id="217"/>
      <w:bookmarkEnd w:id="218"/>
      <w:bookmarkEnd w:id="219"/>
      <w:bookmarkEnd w:id="220"/>
      <w:bookmarkEnd w:id="221"/>
      <w:bookmarkEnd w:id="222"/>
      <w:bookmarkEnd w:id="223"/>
      <w:bookmarkEnd w:id="224"/>
      <w:bookmarkEnd w:id="225"/>
      <w:r>
        <w:rPr>
          <w:lang w:val="ru-RU"/>
        </w:rPr>
        <w:t xml:space="preserve"> </w:t>
      </w:r>
    </w:p>
    <w:p w:rsidR="00EB145F" w:rsidRDefault="00EB145F">
      <w:pPr>
        <w:ind w:left="426" w:hanging="426"/>
        <w:rPr>
          <w:rFonts w:ascii="Cambria" w:hAnsi="Cambria" w:cs="Calibri"/>
          <w:sz w:val="22"/>
          <w:szCs w:val="22"/>
          <w:lang w:val="ru-RU"/>
        </w:rPr>
      </w:pPr>
    </w:p>
    <w:p w:rsidR="00EB145F" w:rsidRDefault="00493AE9">
      <w:pPr>
        <w:rPr>
          <w:rFonts w:ascii="Cambria" w:hAnsi="Cambria" w:cs="Calibri"/>
          <w:sz w:val="22"/>
          <w:szCs w:val="22"/>
          <w:lang w:val="ru-RU"/>
        </w:rPr>
      </w:pPr>
      <w:r>
        <w:rPr>
          <w:rFonts w:ascii="Cambria" w:hAnsi="Cambria" w:cs="Calibri"/>
          <w:sz w:val="22"/>
          <w:szCs w:val="22"/>
          <w:lang w:val="ru-RU"/>
        </w:rPr>
        <w:t>Искључење или ограничење јавности рада Дире</w:t>
      </w:r>
      <w:r>
        <w:rPr>
          <w:rFonts w:ascii="Cambria" w:hAnsi="Cambria" w:cs="Calibri"/>
          <w:sz w:val="22"/>
          <w:szCs w:val="22"/>
          <w:lang w:val="ru-RU"/>
        </w:rPr>
        <w:t>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w:t>
      </w:r>
      <w:r>
        <w:rPr>
          <w:rFonts w:ascii="Cambria" w:hAnsi="Cambria" w:cs="Calibri"/>
          <w:sz w:val="22"/>
          <w:szCs w:val="22"/>
          <w:lang w:val="ru-RU"/>
        </w:rPr>
        <w:t>мација јавности о састанку / догађају / предмету.</w:t>
      </w:r>
    </w:p>
    <w:p w:rsidR="00EB145F" w:rsidRDefault="00EB145F">
      <w:pPr>
        <w:rPr>
          <w:lang w:val="ru-RU"/>
        </w:rPr>
      </w:pPr>
    </w:p>
    <w:p w:rsidR="00EB145F" w:rsidRDefault="00EB145F">
      <w:pPr>
        <w:rPr>
          <w:rFonts w:ascii="Cambria" w:hAnsi="Cambria" w:cs="Calibri"/>
          <w:sz w:val="22"/>
          <w:szCs w:val="22"/>
          <w:lang w:val="ru-RU"/>
        </w:rPr>
      </w:pPr>
    </w:p>
    <w:p w:rsidR="00EB145F" w:rsidRDefault="00493AE9">
      <w:pPr>
        <w:pStyle w:val="Heading1"/>
      </w:pPr>
      <w:bookmarkStart w:id="226" w:name="_Toc299711337"/>
      <w:bookmarkStart w:id="227" w:name="_Toc299712120"/>
      <w:bookmarkStart w:id="228" w:name="_Toc299715738"/>
      <w:bookmarkStart w:id="229" w:name="_Toc299716458"/>
      <w:bookmarkStart w:id="230" w:name="_Toc299719480"/>
      <w:bookmarkStart w:id="231" w:name="_Toc334530013"/>
      <w:bookmarkStart w:id="232" w:name="_Toc379463651"/>
      <w:bookmarkStart w:id="233" w:name="_Toc461181084"/>
      <w:bookmarkStart w:id="234" w:name="_Ref487798498"/>
      <w:bookmarkStart w:id="235" w:name="_Toc7000866"/>
      <w:bookmarkStart w:id="236" w:name="_Toc32407708"/>
      <w:bookmarkStart w:id="237" w:name="_Toc33012935"/>
      <w:r>
        <w:t>СПИСАК НАЈЧЕШЋЕ ТРАЖЕНИХ ИНФОРМАЦИЈА</w:t>
      </w:r>
      <w:bookmarkEnd w:id="226"/>
      <w:bookmarkEnd w:id="227"/>
      <w:bookmarkEnd w:id="228"/>
      <w:bookmarkEnd w:id="229"/>
      <w:bookmarkEnd w:id="230"/>
      <w:bookmarkEnd w:id="231"/>
      <w:bookmarkEnd w:id="232"/>
      <w:bookmarkEnd w:id="233"/>
      <w:bookmarkEnd w:id="234"/>
      <w:bookmarkEnd w:id="235"/>
      <w:bookmarkEnd w:id="236"/>
      <w:bookmarkEnd w:id="237"/>
    </w:p>
    <w:p w:rsidR="00EB145F" w:rsidRDefault="00EB145F">
      <w:pPr>
        <w:rPr>
          <w:rFonts w:ascii="Cambria" w:hAnsi="Cambria" w:cs="Calibri"/>
          <w:sz w:val="22"/>
          <w:szCs w:val="22"/>
        </w:rPr>
      </w:pPr>
    </w:p>
    <w:p w:rsidR="00EB145F" w:rsidRDefault="00493AE9">
      <w:r>
        <w:rPr>
          <w:rFonts w:ascii="Cambria" w:hAnsi="Cambria" w:cs="Calibri"/>
          <w:sz w:val="22"/>
          <w:szCs w:val="22"/>
        </w:rPr>
        <w:t>Информације које су најчешће тражене од Дирекције за железнице односе се на документацију потребну за и</w:t>
      </w:r>
      <w:r>
        <w:rPr>
          <w:rFonts w:ascii="Cambria" w:eastAsia="Arial Unicode MS" w:hAnsi="Cambria" w:cs="Calibri"/>
          <w:sz w:val="22"/>
          <w:szCs w:val="22"/>
        </w:rPr>
        <w:t xml:space="preserve">здавање аката у надлежности Дирекције, и то: лиценци за </w:t>
      </w:r>
      <w:r>
        <w:rPr>
          <w:rFonts w:ascii="Cambria" w:hAnsi="Cambria" w:cs="Arial"/>
          <w:sz w:val="22"/>
          <w:szCs w:val="22"/>
        </w:rPr>
        <w:t xml:space="preserve">превоз </w:t>
      </w:r>
      <w:r>
        <w:rPr>
          <w:rFonts w:ascii="Cambria" w:hAnsi="Cambria" w:cs="Arial"/>
          <w:sz w:val="22"/>
          <w:szCs w:val="22"/>
        </w:rPr>
        <w:t xml:space="preserve">робе и/или путника и за превоз за сопствене потребе, бројних </w:t>
      </w:r>
      <w:r>
        <w:rPr>
          <w:rFonts w:ascii="Cambria" w:eastAsia="Arial Unicode MS" w:hAnsi="Cambria" w:cs="Calibri"/>
          <w:sz w:val="22"/>
          <w:szCs w:val="22"/>
        </w:rPr>
        <w:t>сертификата, дозола, и о</w:t>
      </w:r>
      <w:r>
        <w:rPr>
          <w:rFonts w:ascii="Cambria" w:hAnsi="Cambria" w:cs="Arial"/>
          <w:sz w:val="22"/>
          <w:szCs w:val="22"/>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w:t>
      </w:r>
      <w:r>
        <w:rPr>
          <w:rFonts w:ascii="Cambria" w:hAnsi="Cambria" w:cs="Arial"/>
          <w:sz w:val="22"/>
          <w:szCs w:val="22"/>
        </w:rPr>
        <w:t>ја, Закона о интероперабилности железничког система и Закона о жичарама за транспорт лица.</w:t>
      </w:r>
    </w:p>
    <w:p w:rsidR="00EB145F" w:rsidRDefault="00EB145F">
      <w:pPr>
        <w:rPr>
          <w:rFonts w:ascii="Cambria" w:hAnsi="Cambria" w:cs="Arial"/>
          <w:sz w:val="22"/>
          <w:szCs w:val="22"/>
        </w:rPr>
      </w:pPr>
    </w:p>
    <w:p w:rsidR="00EB145F" w:rsidRDefault="00EB145F"/>
    <w:p w:rsidR="00EB145F" w:rsidRDefault="00EB145F">
      <w:pPr>
        <w:rPr>
          <w:rFonts w:ascii="Cambria" w:hAnsi="Cambria" w:cs="Calibri"/>
          <w:b/>
          <w:bCs/>
          <w:sz w:val="22"/>
          <w:szCs w:val="22"/>
        </w:rPr>
      </w:pPr>
    </w:p>
    <w:p w:rsidR="00EB145F" w:rsidRDefault="00EB145F">
      <w:pPr>
        <w:rPr>
          <w:rFonts w:ascii="Cambria" w:hAnsi="Cambria" w:cs="Calibri"/>
          <w:b/>
          <w:bCs/>
          <w:sz w:val="22"/>
          <w:szCs w:val="22"/>
        </w:rPr>
      </w:pPr>
    </w:p>
    <w:p w:rsidR="00EB145F" w:rsidRDefault="00EB145F">
      <w:pPr>
        <w:rPr>
          <w:rFonts w:ascii="Cambria" w:hAnsi="Cambria" w:cs="Calibri"/>
          <w:b/>
          <w:bCs/>
          <w:sz w:val="22"/>
          <w:szCs w:val="22"/>
        </w:rPr>
      </w:pPr>
    </w:p>
    <w:p w:rsidR="00EB145F" w:rsidRDefault="00EB145F">
      <w:pPr>
        <w:rPr>
          <w:rFonts w:ascii="Cambria" w:hAnsi="Cambria" w:cs="Calibri"/>
          <w:b/>
          <w:bCs/>
          <w:sz w:val="22"/>
          <w:szCs w:val="22"/>
        </w:rPr>
      </w:pPr>
    </w:p>
    <w:p w:rsidR="00EB145F" w:rsidRDefault="00EB145F">
      <w:pPr>
        <w:rPr>
          <w:rFonts w:ascii="Cambria" w:hAnsi="Cambria" w:cs="Calibri"/>
          <w:b/>
          <w:bCs/>
          <w:sz w:val="22"/>
          <w:szCs w:val="22"/>
        </w:rPr>
      </w:pPr>
    </w:p>
    <w:p w:rsidR="00EB145F" w:rsidRDefault="00EB145F">
      <w:pPr>
        <w:rPr>
          <w:rFonts w:ascii="Cambria" w:hAnsi="Cambria" w:cs="Calibri"/>
          <w:b/>
          <w:bCs/>
          <w:sz w:val="22"/>
          <w:szCs w:val="22"/>
        </w:rPr>
      </w:pPr>
    </w:p>
    <w:p w:rsidR="00EB145F" w:rsidRDefault="00EB145F">
      <w:pPr>
        <w:rPr>
          <w:rFonts w:ascii="Cambria" w:hAnsi="Cambria" w:cs="Calibri"/>
          <w:b/>
          <w:bCs/>
          <w:sz w:val="22"/>
          <w:szCs w:val="22"/>
        </w:rPr>
      </w:pPr>
    </w:p>
    <w:p w:rsidR="00EB145F" w:rsidRDefault="00493AE9">
      <w:pPr>
        <w:pStyle w:val="Heading1"/>
      </w:pPr>
      <w:bookmarkStart w:id="238" w:name="_Toc299711338"/>
      <w:bookmarkStart w:id="239" w:name="_Toc299712121"/>
      <w:bookmarkStart w:id="240" w:name="_Toc299715739"/>
      <w:bookmarkStart w:id="241" w:name="_Toc299716459"/>
      <w:bookmarkStart w:id="242" w:name="_Toc299719481"/>
      <w:bookmarkStart w:id="243" w:name="_Toc334530014"/>
      <w:bookmarkStart w:id="244" w:name="_Toc379463652"/>
      <w:bookmarkStart w:id="245" w:name="_Toc461181085"/>
      <w:bookmarkStart w:id="246" w:name="_Ref487798514"/>
      <w:bookmarkStart w:id="247" w:name="_Toc7000867"/>
      <w:bookmarkStart w:id="248" w:name="_Toc32407709"/>
      <w:bookmarkStart w:id="249" w:name="_Toc33012936"/>
      <w:r>
        <w:t>ОПИС НАДЛЕЖНОСТИ, ОВЛАШЋЕЊА И ОБАВЕЗА</w:t>
      </w:r>
      <w:bookmarkEnd w:id="238"/>
      <w:bookmarkEnd w:id="239"/>
      <w:bookmarkEnd w:id="240"/>
      <w:bookmarkEnd w:id="241"/>
      <w:bookmarkEnd w:id="242"/>
      <w:bookmarkEnd w:id="243"/>
      <w:bookmarkEnd w:id="244"/>
      <w:bookmarkEnd w:id="245"/>
      <w:bookmarkEnd w:id="246"/>
      <w:bookmarkEnd w:id="247"/>
      <w:bookmarkEnd w:id="248"/>
      <w:bookmarkEnd w:id="249"/>
    </w:p>
    <w:p w:rsidR="00EB145F" w:rsidRDefault="00EB145F">
      <w:pPr>
        <w:rPr>
          <w:rFonts w:ascii="Cambria" w:hAnsi="Cambria" w:cs="Calibri"/>
          <w:sz w:val="22"/>
          <w:szCs w:val="22"/>
        </w:rPr>
      </w:pPr>
    </w:p>
    <w:p w:rsidR="00EB145F" w:rsidRDefault="00493AE9">
      <w:pPr>
        <w:pStyle w:val="BodyText"/>
        <w:spacing w:after="0"/>
        <w:ind w:firstLine="600"/>
      </w:pPr>
      <w:r>
        <w:rPr>
          <w:rFonts w:ascii="Cambria" w:hAnsi="Cambria" w:cs="Calibri"/>
          <w:sz w:val="22"/>
          <w:szCs w:val="22"/>
          <w:lang w:val="ru-RU"/>
        </w:rPr>
        <w:t>Дирекција обавља стручне послове</w:t>
      </w:r>
      <w:r>
        <w:rPr>
          <w:rFonts w:ascii="Cambria" w:hAnsi="Cambria" w:cs="Calibri"/>
          <w:sz w:val="22"/>
          <w:szCs w:val="22"/>
        </w:rPr>
        <w:t xml:space="preserve"> </w:t>
      </w:r>
      <w:r>
        <w:rPr>
          <w:rFonts w:ascii="Cambria" w:hAnsi="Cambria"/>
          <w:sz w:val="22"/>
          <w:szCs w:val="22"/>
        </w:rPr>
        <w:t xml:space="preserve">у области регулисања тржишта железничких услуга, послове у области регулисања </w:t>
      </w:r>
      <w:r>
        <w:rPr>
          <w:rFonts w:ascii="Cambria" w:hAnsi="Cambria"/>
          <w:sz w:val="22"/>
          <w:szCs w:val="22"/>
        </w:rPr>
        <w:t xml:space="preserve">безбедности и интероперабилности железничког саобраћаја, </w:t>
      </w:r>
      <w:r>
        <w:rPr>
          <w:rFonts w:ascii="Cambria" w:hAnsi="Cambria" w:cs="Calibri"/>
          <w:sz w:val="22"/>
          <w:szCs w:val="22"/>
        </w:rPr>
        <w:t xml:space="preserve">као и </w:t>
      </w:r>
      <w:r>
        <w:rPr>
          <w:rFonts w:ascii="Cambria" w:hAnsi="Cambria" w:cs="Calibri"/>
          <w:sz w:val="22"/>
          <w:szCs w:val="22"/>
          <w:lang w:val="ru-RU"/>
        </w:rPr>
        <w:t xml:space="preserve">друге послове предвиђене </w:t>
      </w:r>
      <w:r>
        <w:rPr>
          <w:rFonts w:ascii="Cambria" w:hAnsi="Cambria"/>
          <w:sz w:val="22"/>
          <w:szCs w:val="22"/>
          <w:lang w:val="ru-RU"/>
        </w:rPr>
        <w:t xml:space="preserve">Законом о железници </w:t>
      </w:r>
      <w:r>
        <w:rPr>
          <w:rFonts w:ascii="Cambria" w:hAnsi="Cambria"/>
          <w:bCs/>
          <w:spacing w:val="2"/>
          <w:sz w:val="22"/>
          <w:szCs w:val="22"/>
        </w:rPr>
        <w:t xml:space="preserve">(″Службени гласник РС″, бр. 41/18), Законом о безбедности у железничком саобраћају (″Службени гласник РС″, бр. 41/18), Законом о интероперабилности </w:t>
      </w:r>
      <w:r>
        <w:rPr>
          <w:rFonts w:ascii="Cambria" w:hAnsi="Cambria"/>
          <w:bCs/>
          <w:spacing w:val="2"/>
          <w:sz w:val="22"/>
          <w:szCs w:val="22"/>
        </w:rPr>
        <w:t>железничког система (″Службени гласник РС″, бр. 41/18) и Законом о жичарама за транспорт лица („Службени гласник РС“, бр. 38/2015 и 113/2017).</w:t>
      </w:r>
    </w:p>
    <w:p w:rsidR="00EB145F" w:rsidRDefault="00EB145F">
      <w:pPr>
        <w:pStyle w:val="BodyText"/>
        <w:spacing w:after="0"/>
        <w:ind w:firstLine="600"/>
        <w:rPr>
          <w:rFonts w:ascii="Cambria" w:hAnsi="Cambria"/>
          <w:bCs/>
          <w:spacing w:val="2"/>
          <w:sz w:val="22"/>
          <w:szCs w:val="22"/>
        </w:rPr>
      </w:pPr>
    </w:p>
    <w:p w:rsidR="00EB145F" w:rsidRDefault="00493AE9">
      <w:pPr>
        <w:ind w:firstLine="502"/>
      </w:pPr>
      <w:r>
        <w:rPr>
          <w:rFonts w:ascii="Cambria" w:hAnsi="Cambria"/>
          <w:bCs/>
          <w:spacing w:val="2"/>
          <w:sz w:val="22"/>
          <w:szCs w:val="22"/>
        </w:rPr>
        <w:t>Чланом 120. Закона о железници прописано је да Д</w:t>
      </w:r>
      <w:r>
        <w:rPr>
          <w:rFonts w:ascii="Cambria" w:hAnsi="Cambria"/>
          <w:color w:val="000000"/>
          <w:sz w:val="22"/>
          <w:szCs w:val="22"/>
        </w:rPr>
        <w:t>ирекција обавља послове:</w:t>
      </w:r>
    </w:p>
    <w:p w:rsidR="00EB145F" w:rsidRDefault="00EB145F">
      <w:pPr>
        <w:ind w:firstLine="502"/>
        <w:rPr>
          <w:rFonts w:ascii="Cambria" w:hAnsi="Cambria"/>
          <w:color w:val="000000"/>
          <w:sz w:val="22"/>
          <w:szCs w:val="22"/>
        </w:rPr>
      </w:pPr>
    </w:p>
    <w:p w:rsidR="00EB145F" w:rsidRDefault="00493AE9">
      <w:pPr>
        <w:ind w:firstLine="0"/>
        <w:rPr>
          <w:rFonts w:ascii="Cambria" w:hAnsi="Cambria"/>
          <w:color w:val="000000"/>
          <w:sz w:val="22"/>
          <w:szCs w:val="22"/>
        </w:rPr>
      </w:pPr>
      <w:r>
        <w:rPr>
          <w:rFonts w:ascii="Cambria" w:hAnsi="Cambria"/>
          <w:color w:val="000000"/>
          <w:sz w:val="22"/>
          <w:szCs w:val="22"/>
        </w:rPr>
        <w:t>1) у области рeгулисaњa тржиштa жeлeзн</w:t>
      </w:r>
      <w:r>
        <w:rPr>
          <w:rFonts w:ascii="Cambria" w:hAnsi="Cambria"/>
          <w:color w:val="000000"/>
          <w:sz w:val="22"/>
          <w:szCs w:val="22"/>
        </w:rPr>
        <w:t>ичких услугa;</w:t>
      </w:r>
    </w:p>
    <w:p w:rsidR="00EB145F" w:rsidRDefault="00493AE9">
      <w:pPr>
        <w:ind w:firstLine="0"/>
        <w:rPr>
          <w:rFonts w:ascii="Cambria" w:hAnsi="Cambria"/>
          <w:color w:val="000000"/>
          <w:sz w:val="22"/>
          <w:szCs w:val="22"/>
        </w:rPr>
      </w:pPr>
      <w:r>
        <w:rPr>
          <w:rFonts w:ascii="Cambria" w:hAnsi="Cambria"/>
          <w:color w:val="000000"/>
          <w:sz w:val="22"/>
          <w:szCs w:val="22"/>
        </w:rPr>
        <w:t>2) у области лиценцирања железничких превозника;</w:t>
      </w:r>
    </w:p>
    <w:p w:rsidR="00EB145F" w:rsidRDefault="00493AE9">
      <w:pPr>
        <w:ind w:firstLine="0"/>
        <w:rPr>
          <w:rFonts w:ascii="Cambria" w:hAnsi="Cambria"/>
          <w:color w:val="000000"/>
          <w:sz w:val="22"/>
          <w:szCs w:val="22"/>
        </w:rPr>
      </w:pPr>
      <w:r>
        <w:rPr>
          <w:rFonts w:ascii="Cambria" w:hAnsi="Cambria"/>
          <w:color w:val="000000"/>
          <w:sz w:val="22"/>
          <w:szCs w:val="22"/>
        </w:rPr>
        <w:t>3) у области права путника;</w:t>
      </w:r>
    </w:p>
    <w:p w:rsidR="00EB145F" w:rsidRDefault="00493AE9">
      <w:pPr>
        <w:ind w:firstLine="0"/>
        <w:rPr>
          <w:rFonts w:ascii="Cambria" w:hAnsi="Cambria"/>
          <w:color w:val="000000"/>
          <w:sz w:val="22"/>
          <w:szCs w:val="22"/>
        </w:rPr>
      </w:pPr>
      <w:r>
        <w:rPr>
          <w:rFonts w:ascii="Cambria" w:hAnsi="Cambria"/>
          <w:color w:val="000000"/>
          <w:sz w:val="22"/>
          <w:szCs w:val="22"/>
        </w:rPr>
        <w:t>4) у области бeзбeднoсти у железничком саобраћају и интeрoпeрaбилнoсти жeлeзничкoг система;</w:t>
      </w:r>
    </w:p>
    <w:p w:rsidR="00EB145F" w:rsidRDefault="00493AE9">
      <w:pPr>
        <w:ind w:firstLine="0"/>
        <w:rPr>
          <w:rFonts w:ascii="Cambria" w:hAnsi="Cambria"/>
          <w:color w:val="000000"/>
          <w:sz w:val="22"/>
          <w:szCs w:val="22"/>
        </w:rPr>
      </w:pPr>
      <w:r>
        <w:rPr>
          <w:rFonts w:ascii="Cambria" w:hAnsi="Cambria"/>
          <w:color w:val="000000"/>
          <w:sz w:val="22"/>
          <w:szCs w:val="22"/>
        </w:rPr>
        <w:t>5) у области жичара;</w:t>
      </w:r>
    </w:p>
    <w:p w:rsidR="00EB145F" w:rsidRDefault="00493AE9">
      <w:pPr>
        <w:ind w:firstLine="0"/>
        <w:rPr>
          <w:rFonts w:ascii="Cambria" w:hAnsi="Cambria"/>
          <w:color w:val="000000"/>
          <w:sz w:val="22"/>
          <w:szCs w:val="22"/>
        </w:rPr>
      </w:pPr>
      <w:r>
        <w:rPr>
          <w:rFonts w:ascii="Cambria" w:hAnsi="Cambria"/>
          <w:color w:val="000000"/>
          <w:sz w:val="22"/>
          <w:szCs w:val="22"/>
        </w:rPr>
        <w:t>6) остваривања међународне сарадње у оквиру своје на</w:t>
      </w:r>
      <w:r>
        <w:rPr>
          <w:rFonts w:ascii="Cambria" w:hAnsi="Cambria"/>
          <w:color w:val="000000"/>
          <w:sz w:val="22"/>
          <w:szCs w:val="22"/>
        </w:rPr>
        <w:t>длежности;</w:t>
      </w:r>
    </w:p>
    <w:p w:rsidR="00EB145F" w:rsidRDefault="00493AE9">
      <w:pPr>
        <w:ind w:firstLine="0"/>
      </w:pPr>
      <w:r>
        <w:rPr>
          <w:rFonts w:ascii="Cambria" w:hAnsi="Cambria"/>
          <w:color w:val="000000"/>
          <w:sz w:val="22"/>
          <w:szCs w:val="22"/>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EB145F" w:rsidRDefault="00EB145F">
      <w:pPr>
        <w:ind w:firstLine="0"/>
        <w:rPr>
          <w:rFonts w:ascii="Cambria" w:hAnsi="Cambria"/>
          <w:color w:val="000000"/>
          <w:sz w:val="22"/>
          <w:szCs w:val="22"/>
        </w:rPr>
      </w:pPr>
    </w:p>
    <w:p w:rsidR="00EB145F" w:rsidRDefault="00493AE9">
      <w:pPr>
        <w:ind w:firstLine="0"/>
      </w:pPr>
      <w:r>
        <w:rPr>
          <w:rFonts w:ascii="Cambria" w:hAnsi="Cambria"/>
          <w:b/>
          <w:bCs/>
          <w:color w:val="008080"/>
          <w:sz w:val="22"/>
          <w:szCs w:val="22"/>
        </w:rPr>
        <w:tab/>
      </w:r>
      <w:r>
        <w:rPr>
          <w:rFonts w:ascii="Cambria" w:hAnsi="Cambria"/>
          <w:bCs/>
          <w:iCs/>
          <w:color w:val="000000"/>
          <w:sz w:val="22"/>
          <w:szCs w:val="22"/>
        </w:rPr>
        <w:t>Члaном 121. Закона о железници предвиђено је</w:t>
      </w:r>
      <w:r>
        <w:rPr>
          <w:rFonts w:ascii="Cambria" w:hAnsi="Cambria"/>
          <w:bCs/>
          <w:iCs/>
          <w:color w:val="000000"/>
          <w:sz w:val="22"/>
          <w:szCs w:val="22"/>
        </w:rPr>
        <w:t xml:space="preserve"> да Дирекција, у </w:t>
      </w:r>
      <w:r>
        <w:rPr>
          <w:rFonts w:ascii="Cambria" w:hAnsi="Cambria"/>
          <w:color w:val="000000"/>
          <w:sz w:val="22"/>
          <w:szCs w:val="22"/>
        </w:rPr>
        <w:t>oблaсти рeгулисaњa тржиштa жeлeзничких услугa, обавља следеће послове:</w:t>
      </w:r>
    </w:p>
    <w:p w:rsidR="00EB145F" w:rsidRDefault="00EB145F">
      <w:pPr>
        <w:ind w:firstLine="0"/>
        <w:rPr>
          <w:rFonts w:ascii="Cambria" w:hAnsi="Cambria"/>
          <w:b/>
          <w:bCs/>
          <w:color w:val="008080"/>
          <w:sz w:val="22"/>
          <w:szCs w:val="22"/>
        </w:rPr>
      </w:pPr>
    </w:p>
    <w:p w:rsidR="00EB145F" w:rsidRDefault="00493AE9">
      <w:r>
        <w:rPr>
          <w:rFonts w:ascii="Cambria" w:hAnsi="Cambria"/>
          <w:color w:val="000000"/>
          <w:sz w:val="22"/>
          <w:szCs w:val="22"/>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w:t>
      </w:r>
      <w:r>
        <w:rPr>
          <w:rFonts w:ascii="Cambria" w:hAnsi="Cambria"/>
          <w:color w:val="000000"/>
          <w:sz w:val="22"/>
          <w:szCs w:val="22"/>
        </w:rPr>
        <w:t>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w:t>
      </w:r>
      <w:r>
        <w:rPr>
          <w:rFonts w:ascii="Cambria" w:hAnsi="Cambria"/>
          <w:color w:val="000000"/>
          <w:sz w:val="22"/>
          <w:szCs w:val="22"/>
        </w:rPr>
        <w:t>е тичу:</w:t>
      </w:r>
    </w:p>
    <w:p w:rsidR="00EB145F" w:rsidRDefault="00EB145F">
      <w:pPr>
        <w:rPr>
          <w:rFonts w:ascii="Cambria" w:hAnsi="Cambria"/>
          <w:color w:val="000000"/>
          <w:sz w:val="22"/>
          <w:szCs w:val="22"/>
        </w:rPr>
      </w:pPr>
    </w:p>
    <w:p w:rsidR="00EB145F" w:rsidRDefault="00493AE9">
      <w:pPr>
        <w:rPr>
          <w:rFonts w:ascii="Cambria" w:hAnsi="Cambria"/>
          <w:color w:val="000000"/>
          <w:sz w:val="22"/>
          <w:szCs w:val="22"/>
        </w:rPr>
      </w:pPr>
      <w:r>
        <w:rPr>
          <w:rFonts w:ascii="Cambria" w:hAnsi="Cambria"/>
          <w:color w:val="000000"/>
          <w:sz w:val="22"/>
          <w:szCs w:val="22"/>
        </w:rPr>
        <w:t>1) Изјаве о мрежи у нацрту и крајњем облику;</w:t>
      </w:r>
    </w:p>
    <w:p w:rsidR="00EB145F" w:rsidRDefault="00493AE9">
      <w:pPr>
        <w:rPr>
          <w:rFonts w:ascii="Cambria" w:hAnsi="Cambria"/>
          <w:color w:val="000000"/>
          <w:sz w:val="22"/>
          <w:szCs w:val="22"/>
        </w:rPr>
      </w:pPr>
      <w:r>
        <w:rPr>
          <w:rFonts w:ascii="Cambria" w:hAnsi="Cambria"/>
          <w:color w:val="000000"/>
          <w:sz w:val="22"/>
          <w:szCs w:val="22"/>
        </w:rPr>
        <w:t>2) критеријума које оне садрже;</w:t>
      </w:r>
    </w:p>
    <w:p w:rsidR="00EB145F" w:rsidRDefault="00493AE9">
      <w:pPr>
        <w:rPr>
          <w:rFonts w:ascii="Cambria" w:hAnsi="Cambria"/>
          <w:color w:val="000000"/>
          <w:sz w:val="22"/>
          <w:szCs w:val="22"/>
        </w:rPr>
      </w:pPr>
      <w:r>
        <w:rPr>
          <w:rFonts w:ascii="Cambria" w:hAnsi="Cambria"/>
          <w:color w:val="000000"/>
          <w:sz w:val="22"/>
          <w:szCs w:val="22"/>
        </w:rPr>
        <w:t>3) поступка доделе и резултата тог поступка;</w:t>
      </w:r>
    </w:p>
    <w:p w:rsidR="00EB145F" w:rsidRDefault="00493AE9">
      <w:pPr>
        <w:rPr>
          <w:rFonts w:ascii="Cambria" w:hAnsi="Cambria"/>
          <w:color w:val="000000"/>
          <w:sz w:val="22"/>
          <w:szCs w:val="22"/>
        </w:rPr>
      </w:pPr>
      <w:r>
        <w:rPr>
          <w:rFonts w:ascii="Cambria" w:hAnsi="Cambria"/>
          <w:color w:val="000000"/>
          <w:sz w:val="22"/>
          <w:szCs w:val="22"/>
        </w:rPr>
        <w:t>4) система обрачуна и наплате цена;</w:t>
      </w:r>
    </w:p>
    <w:p w:rsidR="00EB145F" w:rsidRDefault="00493AE9">
      <w:pPr>
        <w:rPr>
          <w:rFonts w:ascii="Cambria" w:hAnsi="Cambria"/>
          <w:color w:val="000000"/>
          <w:sz w:val="22"/>
          <w:szCs w:val="22"/>
        </w:rPr>
      </w:pPr>
      <w:r>
        <w:rPr>
          <w:rFonts w:ascii="Cambria" w:hAnsi="Cambria"/>
          <w:color w:val="000000"/>
          <w:sz w:val="22"/>
          <w:szCs w:val="22"/>
        </w:rPr>
        <w:t>5) висине и/или структуре цена приступа које је у обавези, или може бити у обавези да пла</w:t>
      </w:r>
      <w:r>
        <w:rPr>
          <w:rFonts w:ascii="Cambria" w:hAnsi="Cambria"/>
          <w:color w:val="000000"/>
          <w:sz w:val="22"/>
          <w:szCs w:val="22"/>
        </w:rPr>
        <w:t>ти;</w:t>
      </w:r>
    </w:p>
    <w:p w:rsidR="00EB145F" w:rsidRDefault="00493AE9">
      <w:pPr>
        <w:rPr>
          <w:rFonts w:ascii="Cambria" w:hAnsi="Cambria"/>
          <w:color w:val="000000"/>
          <w:sz w:val="22"/>
          <w:szCs w:val="22"/>
        </w:rPr>
      </w:pPr>
      <w:r>
        <w:rPr>
          <w:rFonts w:ascii="Cambria" w:hAnsi="Cambria"/>
          <w:color w:val="000000"/>
          <w:sz w:val="22"/>
          <w:szCs w:val="22"/>
        </w:rPr>
        <w:t>6) Информације о услужном објекту;</w:t>
      </w:r>
    </w:p>
    <w:p w:rsidR="00EB145F" w:rsidRDefault="00493AE9">
      <w:pPr>
        <w:rPr>
          <w:rFonts w:ascii="Cambria" w:hAnsi="Cambria"/>
          <w:color w:val="000000"/>
          <w:sz w:val="22"/>
          <w:szCs w:val="22"/>
        </w:rPr>
      </w:pPr>
      <w:r>
        <w:rPr>
          <w:rFonts w:ascii="Cambria" w:hAnsi="Cambria"/>
          <w:color w:val="000000"/>
          <w:sz w:val="22"/>
          <w:szCs w:val="22"/>
        </w:rPr>
        <w:t>7) примене одредаба члана 13. овог закона, а посебно приступа и наплате услуга.</w:t>
      </w:r>
    </w:p>
    <w:p w:rsidR="00EB145F" w:rsidRDefault="00493AE9">
      <w:r>
        <w:rPr>
          <w:rFonts w:ascii="Cambria" w:hAnsi="Cambria"/>
          <w:color w:val="000000"/>
          <w:sz w:val="22"/>
          <w:szCs w:val="22"/>
        </w:rPr>
        <w:t>- не доводећи у питање овлашћења тела надлежног за заштиту конкуренције, Дирекција је овлашћена да прати стање конкуренције на тржишту же</w:t>
      </w:r>
      <w:r>
        <w:rPr>
          <w:rFonts w:ascii="Cambria" w:hAnsi="Cambria"/>
          <w:color w:val="000000"/>
          <w:sz w:val="22"/>
          <w:szCs w:val="22"/>
        </w:rPr>
        <w:t>лезничких услуга а нарочито, контролише поступања управљача инфраструктуре, железничког превозника и</w:t>
      </w:r>
    </w:p>
    <w:p w:rsidR="00EB145F" w:rsidRDefault="00493AE9">
      <w:pPr>
        <w:ind w:firstLine="0"/>
      </w:pPr>
      <w:r>
        <w:rPr>
          <w:rFonts w:ascii="Cambria" w:hAnsi="Cambria"/>
          <w:color w:val="000000"/>
          <w:sz w:val="22"/>
          <w:szCs w:val="22"/>
        </w:rPr>
        <w:t xml:space="preserve">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w:t>
      </w:r>
      <w:r>
        <w:rPr>
          <w:rFonts w:ascii="Cambria" w:hAnsi="Cambria"/>
          <w:color w:val="000000"/>
          <w:sz w:val="22"/>
          <w:szCs w:val="22"/>
        </w:rPr>
        <w:t>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EB145F" w:rsidRDefault="00493AE9">
      <w:r>
        <w:rPr>
          <w:rFonts w:ascii="Cambria" w:hAnsi="Cambria"/>
          <w:color w:val="000000"/>
          <w:sz w:val="22"/>
          <w:szCs w:val="22"/>
        </w:rPr>
        <w:t>- стара се о томе да цене које утвр</w:t>
      </w:r>
      <w:r>
        <w:rPr>
          <w:rFonts w:ascii="Cambria" w:hAnsi="Cambria"/>
          <w:color w:val="000000"/>
          <w:sz w:val="22"/>
          <w:szCs w:val="22"/>
        </w:rPr>
        <w:t xml:space="preserve">ди управљач инфраструктуре буду у складу са овим законом и да су недискриминаторске. Преговори између подносиоца захтева и управљача </w:t>
      </w:r>
      <w:r>
        <w:rPr>
          <w:rFonts w:ascii="Cambria" w:hAnsi="Cambria"/>
          <w:color w:val="000000"/>
          <w:sz w:val="22"/>
          <w:szCs w:val="22"/>
        </w:rPr>
        <w:lastRenderedPageBreak/>
        <w:t>инфраструктуре у погледу висине цена приступа се дозвољавају само ако се воде под надзором Дирекције. Дирекција интервенише</w:t>
      </w:r>
      <w:r>
        <w:rPr>
          <w:rFonts w:ascii="Cambria" w:hAnsi="Cambria"/>
          <w:color w:val="000000"/>
          <w:sz w:val="22"/>
          <w:szCs w:val="22"/>
        </w:rPr>
        <w:t xml:space="preserve"> ако оцени да се преговори не одвијају сагласно одредбама овог закона;</w:t>
      </w:r>
    </w:p>
    <w:p w:rsidR="00EB145F" w:rsidRDefault="00493AE9">
      <w:r>
        <w:rPr>
          <w:rFonts w:ascii="Cambria" w:hAnsi="Cambria"/>
          <w:color w:val="000000"/>
          <w:sz w:val="22"/>
          <w:szCs w:val="22"/>
        </w:rPr>
        <w:t>-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w:t>
      </w:r>
      <w:r>
        <w:rPr>
          <w:rFonts w:ascii="Cambria" w:hAnsi="Cambria"/>
          <w:color w:val="000000"/>
          <w:sz w:val="22"/>
          <w:szCs w:val="22"/>
        </w:rPr>
        <w:t>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rsidR="00EB145F" w:rsidRDefault="00493AE9">
      <w:r>
        <w:rPr>
          <w:rFonts w:ascii="Cambria" w:hAnsi="Cambria"/>
          <w:color w:val="000000"/>
          <w:sz w:val="22"/>
          <w:szCs w:val="22"/>
        </w:rPr>
        <w:t>- редовно, а у сваком случају најмање на сваке две године, к</w:t>
      </w:r>
      <w:r>
        <w:rPr>
          <w:rFonts w:ascii="Cambria" w:hAnsi="Cambria"/>
          <w:color w:val="000000"/>
          <w:sz w:val="22"/>
          <w:szCs w:val="22"/>
        </w:rPr>
        <w:t>онсултује представнике корисника услуга железничког превоза робе и путника, како би се узели у обзир њихови ставови о железничком тржишту;</w:t>
      </w:r>
    </w:p>
    <w:p w:rsidR="00EB145F" w:rsidRDefault="00493AE9">
      <w:r>
        <w:rPr>
          <w:rFonts w:ascii="Cambria" w:hAnsi="Cambria"/>
          <w:color w:val="000000"/>
          <w:sz w:val="22"/>
          <w:szCs w:val="22"/>
        </w:rPr>
        <w:t>- разматра све притужбе у смислу овог члана и, по потреби, захтева релевантне информације и покреће консултације са с</w:t>
      </w:r>
      <w:r>
        <w:rPr>
          <w:rFonts w:ascii="Cambria" w:hAnsi="Cambria"/>
          <w:color w:val="000000"/>
          <w:sz w:val="22"/>
          <w:szCs w:val="22"/>
        </w:rPr>
        <w:t>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свих релевантних информација. Н</w:t>
      </w:r>
      <w:r>
        <w:rPr>
          <w:rFonts w:ascii="Cambria" w:hAnsi="Cambria"/>
          <w:color w:val="000000"/>
          <w:sz w:val="22"/>
          <w:szCs w:val="22"/>
        </w:rPr>
        <w:t>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w:t>
      </w:r>
      <w:r>
        <w:rPr>
          <w:rFonts w:ascii="Cambria" w:hAnsi="Cambria"/>
          <w:color w:val="000000"/>
          <w:sz w:val="22"/>
          <w:szCs w:val="22"/>
        </w:rPr>
        <w:t xml:space="preserve">жељених дешавања на овим тржиштима, нарочито у смислу става 1. овог члана. </w:t>
      </w:r>
    </w:p>
    <w:p w:rsidR="00EB145F" w:rsidRDefault="00493AE9">
      <w:r>
        <w:rPr>
          <w:rFonts w:ascii="Cambria" w:hAnsi="Cambria"/>
          <w:color w:val="000000"/>
          <w:sz w:val="22"/>
          <w:szCs w:val="22"/>
        </w:rPr>
        <w:t>-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w:t>
      </w:r>
      <w:r>
        <w:rPr>
          <w:rFonts w:ascii="Cambria" w:hAnsi="Cambria"/>
          <w:color w:val="000000"/>
          <w:sz w:val="22"/>
          <w:szCs w:val="22"/>
        </w:rPr>
        <w:t>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w:t>
      </w:r>
      <w:r>
        <w:rPr>
          <w:rFonts w:ascii="Cambria" w:hAnsi="Cambria"/>
          <w:color w:val="000000"/>
          <w:sz w:val="22"/>
          <w:szCs w:val="22"/>
        </w:rPr>
        <w:t>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EB145F" w:rsidRDefault="00493AE9">
      <w:r>
        <w:rPr>
          <w:rFonts w:ascii="Cambria" w:hAnsi="Cambria"/>
          <w:color w:val="000000"/>
          <w:sz w:val="22"/>
          <w:szCs w:val="22"/>
        </w:rPr>
        <w:t>- сарађује са телом надлежним</w:t>
      </w:r>
      <w:r>
        <w:rPr>
          <w:rFonts w:ascii="Cambria" w:hAnsi="Cambria"/>
          <w:color w:val="000000"/>
          <w:sz w:val="22"/>
          <w:szCs w:val="22"/>
        </w:rPr>
        <w:t xml:space="preserve"> за заштиту конкуренције, даје стручна мишљења и обавља друге послове утврђене овим законом.</w:t>
      </w:r>
    </w:p>
    <w:p w:rsidR="00EB145F" w:rsidRDefault="00EB145F">
      <w:pPr>
        <w:rPr>
          <w:rFonts w:ascii="Cambria" w:hAnsi="Cambria"/>
          <w:color w:val="000000"/>
          <w:sz w:val="22"/>
          <w:szCs w:val="22"/>
        </w:rPr>
      </w:pPr>
    </w:p>
    <w:p w:rsidR="00EB145F" w:rsidRDefault="00493AE9">
      <w:r>
        <w:rPr>
          <w:rFonts w:ascii="Cambria" w:hAnsi="Cambria"/>
          <w:color w:val="000000"/>
          <w:sz w:val="22"/>
          <w:szCs w:val="22"/>
        </w:rPr>
        <w:t>Дирекција припрема годишњи извештај о обављању послова у oблaсти рeгулисaњa тржиштa жeлeзничких услугa у претходној години и доставља га Влади најкасније до краја</w:t>
      </w:r>
      <w:r>
        <w:rPr>
          <w:rFonts w:ascii="Cambria" w:hAnsi="Cambria"/>
          <w:color w:val="000000"/>
          <w:sz w:val="22"/>
          <w:szCs w:val="22"/>
        </w:rPr>
        <w:t xml:space="preserve"> јуна текуће године. Извештај се објављује на интернет страници Дирекције.</w:t>
      </w:r>
    </w:p>
    <w:p w:rsidR="00EB145F" w:rsidRDefault="00EB145F">
      <w:pPr>
        <w:rPr>
          <w:rFonts w:ascii="Cambria" w:hAnsi="Cambria"/>
          <w:color w:val="000000"/>
          <w:sz w:val="22"/>
          <w:szCs w:val="22"/>
        </w:rPr>
      </w:pPr>
    </w:p>
    <w:p w:rsidR="00EB145F" w:rsidRDefault="00493AE9">
      <w:r>
        <w:rPr>
          <w:rFonts w:ascii="Cambria" w:hAnsi="Cambria"/>
          <w:color w:val="000000"/>
          <w:sz w:val="22"/>
          <w:szCs w:val="22"/>
        </w:rPr>
        <w:t>Чланом 122. Закона о железници прописано је да Дирекција спроводи поступак лиценцирања железничких превозника из чл. 81–84. тог закона.</w:t>
      </w:r>
    </w:p>
    <w:p w:rsidR="00EB145F" w:rsidRDefault="00EB145F">
      <w:pPr>
        <w:rPr>
          <w:rFonts w:ascii="Cambria" w:hAnsi="Cambria"/>
          <w:color w:val="000000"/>
          <w:sz w:val="22"/>
          <w:szCs w:val="22"/>
        </w:rPr>
      </w:pPr>
    </w:p>
    <w:p w:rsidR="00EB145F" w:rsidRDefault="00493AE9">
      <w:r>
        <w:rPr>
          <w:rFonts w:ascii="Cambria" w:hAnsi="Cambria"/>
          <w:bCs/>
          <w:color w:val="000000"/>
          <w:sz w:val="22"/>
          <w:szCs w:val="22"/>
        </w:rPr>
        <w:t>Чланом 123. Закона о железници прописано је</w:t>
      </w:r>
      <w:r>
        <w:rPr>
          <w:rFonts w:ascii="Cambria" w:hAnsi="Cambria"/>
          <w:bCs/>
          <w:color w:val="000000"/>
          <w:sz w:val="22"/>
          <w:szCs w:val="22"/>
        </w:rPr>
        <w:t xml:space="preserve"> да Дирекција</w:t>
      </w:r>
      <w:r>
        <w:rPr>
          <w:rFonts w:ascii="Cambria" w:hAnsi="Cambria"/>
          <w:color w:val="000000"/>
          <w:sz w:val="22"/>
          <w:szCs w:val="22"/>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w:t>
      </w:r>
      <w:r>
        <w:rPr>
          <w:rFonts w:ascii="Cambria" w:hAnsi="Cambria"/>
          <w:color w:val="000000"/>
          <w:sz w:val="22"/>
          <w:szCs w:val="22"/>
        </w:rPr>
        <w:t>њање утврђене повреде у складу са овим законом и рок за спровођење утврђених мера.</w:t>
      </w:r>
    </w:p>
    <w:p w:rsidR="00EB145F" w:rsidRDefault="00493AE9">
      <w:r>
        <w:rPr>
          <w:rFonts w:ascii="Cambria" w:hAnsi="Cambria"/>
          <w:bCs/>
          <w:iCs/>
          <w:color w:val="000000"/>
          <w:sz w:val="22"/>
          <w:szCs w:val="22"/>
        </w:rPr>
        <w:t>Чланом 124. Закона о железници утврђени су п</w:t>
      </w:r>
      <w:r>
        <w:rPr>
          <w:rFonts w:ascii="Cambria" w:hAnsi="Cambria"/>
          <w:color w:val="000000"/>
          <w:sz w:val="22"/>
          <w:szCs w:val="22"/>
        </w:rPr>
        <w:t>oслoви Дирeкциje у oблaсти безбедности у железничком саобраћају и интероперабилности железничког система:</w:t>
      </w:r>
    </w:p>
    <w:p w:rsidR="00EB145F" w:rsidRDefault="00493AE9">
      <w:r>
        <w:rPr>
          <w:rFonts w:ascii="Cambria" w:hAnsi="Cambria"/>
          <w:color w:val="000000"/>
          <w:sz w:val="22"/>
          <w:szCs w:val="22"/>
        </w:rPr>
        <w:t xml:space="preserve">1) издавање, продужење </w:t>
      </w:r>
      <w:r>
        <w:rPr>
          <w:rFonts w:ascii="Cambria" w:hAnsi="Cambria"/>
          <w:color w:val="000000"/>
          <w:sz w:val="22"/>
          <w:szCs w:val="22"/>
        </w:rPr>
        <w:t>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EB145F" w:rsidRDefault="00493AE9">
      <w:r>
        <w:rPr>
          <w:rFonts w:ascii="Cambria" w:hAnsi="Cambria"/>
          <w:color w:val="000000"/>
          <w:sz w:val="22"/>
          <w:szCs w:val="22"/>
        </w:rPr>
        <w:t>2) праћење, ун</w:t>
      </w:r>
      <w:r>
        <w:rPr>
          <w:rFonts w:ascii="Cambria" w:hAnsi="Cambria"/>
          <w:color w:val="000000"/>
          <w:sz w:val="22"/>
          <w:szCs w:val="22"/>
        </w:rPr>
        <w:t>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EB145F" w:rsidRDefault="00493AE9">
      <w:r>
        <w:rPr>
          <w:rFonts w:ascii="Cambria" w:hAnsi="Cambria"/>
          <w:color w:val="000000"/>
          <w:sz w:val="22"/>
          <w:szCs w:val="22"/>
        </w:rPr>
        <w:t xml:space="preserve">3) вођење регистара </w:t>
      </w:r>
      <w:r>
        <w:rPr>
          <w:rFonts w:ascii="Cambria" w:hAnsi="Cambria"/>
          <w:color w:val="000000"/>
          <w:sz w:val="22"/>
          <w:szCs w:val="22"/>
        </w:rPr>
        <w:t>прописаних законом којим се уређује безбедност у железничком саобраћају и законом којим се уређује интероперабилност железничког система;</w:t>
      </w:r>
    </w:p>
    <w:p w:rsidR="00EB145F" w:rsidRDefault="00493AE9">
      <w:r>
        <w:rPr>
          <w:rFonts w:ascii="Cambria" w:hAnsi="Cambria"/>
          <w:color w:val="000000"/>
          <w:sz w:val="22"/>
          <w:szCs w:val="22"/>
        </w:rPr>
        <w:t>4) надзор над усаглашеношћу чинилаца интероперабилности са основним захтевима у складу са законом којим се уређује инт</w:t>
      </w:r>
      <w:r>
        <w:rPr>
          <w:rFonts w:ascii="Cambria" w:hAnsi="Cambria"/>
          <w:color w:val="000000"/>
          <w:sz w:val="22"/>
          <w:szCs w:val="22"/>
        </w:rPr>
        <w:t>ероперабилност железничког система;</w:t>
      </w:r>
    </w:p>
    <w:p w:rsidR="00EB145F" w:rsidRDefault="00493AE9">
      <w:r>
        <w:rPr>
          <w:rFonts w:ascii="Cambria" w:hAnsi="Cambria"/>
          <w:color w:val="000000"/>
          <w:sz w:val="22"/>
          <w:szCs w:val="22"/>
        </w:rPr>
        <w:lastRenderedPageBreak/>
        <w:t>5) издавање дозвола за коришћење структурних подсистема, у складу са законом којим се уређује интероперабилност железничког система;</w:t>
      </w:r>
    </w:p>
    <w:p w:rsidR="00EB145F" w:rsidRDefault="00493AE9">
      <w:pPr>
        <w:rPr>
          <w:rFonts w:ascii="Cambria" w:hAnsi="Cambria"/>
          <w:color w:val="000000"/>
          <w:sz w:val="22"/>
          <w:szCs w:val="22"/>
        </w:rPr>
      </w:pPr>
      <w:r>
        <w:rPr>
          <w:rFonts w:ascii="Cambria" w:hAnsi="Cambria"/>
          <w:color w:val="000000"/>
          <w:sz w:val="22"/>
          <w:szCs w:val="22"/>
        </w:rPr>
        <w:t>6) издавање дозвола за коришћење железничких возила;</w:t>
      </w:r>
    </w:p>
    <w:p w:rsidR="00EB145F" w:rsidRDefault="00493AE9">
      <w:pPr>
        <w:rPr>
          <w:rFonts w:ascii="Cambria" w:hAnsi="Cambria"/>
          <w:color w:val="000000"/>
          <w:sz w:val="22"/>
          <w:szCs w:val="22"/>
        </w:rPr>
      </w:pPr>
      <w:r>
        <w:rPr>
          <w:rFonts w:ascii="Cambria" w:hAnsi="Cambria"/>
          <w:color w:val="000000"/>
          <w:sz w:val="22"/>
          <w:szCs w:val="22"/>
        </w:rPr>
        <w:t>7) доноси гранске стандарде из обл</w:t>
      </w:r>
      <w:r>
        <w:rPr>
          <w:rFonts w:ascii="Cambria" w:hAnsi="Cambria"/>
          <w:color w:val="000000"/>
          <w:sz w:val="22"/>
          <w:szCs w:val="22"/>
        </w:rPr>
        <w:t>асти железничког саобраћаја;</w:t>
      </w:r>
    </w:p>
    <w:p w:rsidR="00EB145F" w:rsidRDefault="00493AE9">
      <w:r>
        <w:rPr>
          <w:rFonts w:ascii="Cambria" w:hAnsi="Cambria"/>
          <w:color w:val="000000"/>
          <w:sz w:val="22"/>
          <w:szCs w:val="22"/>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EB145F" w:rsidRDefault="00EB145F">
      <w:pPr>
        <w:rPr>
          <w:rFonts w:ascii="Cambria" w:hAnsi="Cambria"/>
          <w:color w:val="000000"/>
          <w:sz w:val="22"/>
          <w:szCs w:val="22"/>
        </w:rPr>
      </w:pPr>
    </w:p>
    <w:p w:rsidR="00EB145F" w:rsidRDefault="00493AE9">
      <w:pPr>
        <w:rPr>
          <w:rFonts w:ascii="Cambria" w:hAnsi="Cambria"/>
          <w:color w:val="000000"/>
          <w:sz w:val="22"/>
          <w:szCs w:val="22"/>
        </w:rPr>
      </w:pPr>
      <w:r>
        <w:rPr>
          <w:rFonts w:ascii="Cambria" w:hAnsi="Cambria"/>
          <w:color w:val="000000"/>
          <w:sz w:val="22"/>
          <w:szCs w:val="22"/>
        </w:rPr>
        <w:t>Дирекцијa, као орган надлежан за регулисање безбедности у железничком сао</w:t>
      </w:r>
      <w:r>
        <w:rPr>
          <w:rFonts w:ascii="Cambria" w:hAnsi="Cambria"/>
          <w:color w:val="000000"/>
          <w:sz w:val="22"/>
          <w:szCs w:val="22"/>
        </w:rPr>
        <w:t>браћају:</w:t>
      </w:r>
    </w:p>
    <w:p w:rsidR="00EB145F" w:rsidRDefault="00493AE9">
      <w:r>
        <w:rPr>
          <w:rFonts w:ascii="Cambria" w:hAnsi="Cambria"/>
          <w:color w:val="000000"/>
          <w:sz w:val="22"/>
          <w:szCs w:val="22"/>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EB145F" w:rsidRDefault="00493AE9">
      <w:r>
        <w:rPr>
          <w:rFonts w:ascii="Cambria" w:hAnsi="Cambria"/>
          <w:color w:val="000000"/>
          <w:sz w:val="22"/>
          <w:szCs w:val="22"/>
        </w:rPr>
        <w:t>2) одмах одговара на молбе и захтеве и тражи достављање додатних информациј</w:t>
      </w:r>
      <w:r>
        <w:rPr>
          <w:rFonts w:ascii="Cambria" w:hAnsi="Cambria"/>
          <w:color w:val="000000"/>
          <w:sz w:val="22"/>
          <w:szCs w:val="22"/>
        </w:rPr>
        <w:t>а без одлагања и доноси одлуке у року од четири месеца од достављања свих тражених информација;</w:t>
      </w:r>
    </w:p>
    <w:p w:rsidR="00EB145F" w:rsidRDefault="00493AE9">
      <w:r>
        <w:rPr>
          <w:rFonts w:ascii="Cambria" w:hAnsi="Cambria"/>
          <w:color w:val="000000"/>
          <w:sz w:val="22"/>
          <w:szCs w:val="22"/>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EB145F" w:rsidRDefault="00493AE9">
      <w:r>
        <w:rPr>
          <w:rFonts w:ascii="Cambria" w:hAnsi="Cambria"/>
          <w:color w:val="000000"/>
          <w:sz w:val="22"/>
          <w:szCs w:val="22"/>
        </w:rPr>
        <w:t xml:space="preserve">4) у </w:t>
      </w:r>
      <w:r>
        <w:rPr>
          <w:rFonts w:ascii="Cambria" w:hAnsi="Cambria"/>
          <w:color w:val="000000"/>
          <w:sz w:val="22"/>
          <w:szCs w:val="22"/>
        </w:rPr>
        <w:t>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EB145F" w:rsidRDefault="00493AE9">
      <w:r>
        <w:rPr>
          <w:rFonts w:ascii="Cambria" w:hAnsi="Cambria"/>
          <w:color w:val="000000"/>
          <w:sz w:val="22"/>
          <w:szCs w:val="22"/>
        </w:rPr>
        <w:t xml:space="preserve">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w:t>
      </w:r>
      <w:r>
        <w:rPr>
          <w:rFonts w:ascii="Cambria" w:hAnsi="Cambria"/>
          <w:color w:val="000000"/>
          <w:sz w:val="22"/>
          <w:szCs w:val="22"/>
        </w:rPr>
        <w:t>издаје исправе прописане законом којим се уређује безбедност у железничком саобраћају.</w:t>
      </w:r>
    </w:p>
    <w:p w:rsidR="00EB145F" w:rsidRDefault="00EB145F">
      <w:pPr>
        <w:rPr>
          <w:rFonts w:ascii="Cambria" w:hAnsi="Cambria" w:cs="Calibri"/>
          <w:sz w:val="22"/>
          <w:szCs w:val="22"/>
        </w:rPr>
      </w:pPr>
    </w:p>
    <w:p w:rsidR="00EB145F" w:rsidRDefault="00493AE9">
      <w:pPr>
        <w:rPr>
          <w:rFonts w:ascii="Cambria" w:hAnsi="Cambria"/>
          <w:color w:val="000000"/>
          <w:sz w:val="22"/>
          <w:szCs w:val="22"/>
        </w:rPr>
      </w:pPr>
      <w:r>
        <w:rPr>
          <w:rFonts w:ascii="Cambria" w:hAnsi="Cambria"/>
          <w:color w:val="000000"/>
          <w:sz w:val="22"/>
          <w:szCs w:val="22"/>
        </w:rPr>
        <w:t>На основу Закона о безбедности железничког саобраћаја  („Сл. гласник РС” бр. 41/18) Дирекција има следеће надлежности:</w:t>
      </w:r>
    </w:p>
    <w:p w:rsidR="00EB145F" w:rsidRDefault="00EB145F">
      <w:pPr>
        <w:rPr>
          <w:rFonts w:ascii="Cambria" w:hAnsi="Cambria"/>
          <w:color w:val="000000"/>
          <w:sz w:val="22"/>
          <w:szCs w:val="22"/>
        </w:rPr>
      </w:pPr>
    </w:p>
    <w:p w:rsidR="00EB145F" w:rsidRDefault="00493AE9">
      <w:pPr>
        <w:numPr>
          <w:ilvl w:val="0"/>
          <w:numId w:val="18"/>
        </w:numPr>
        <w:jc w:val="left"/>
      </w:pPr>
      <w:r>
        <w:rPr>
          <w:rFonts w:ascii="Cambria" w:hAnsi="Cambria"/>
          <w:sz w:val="22"/>
          <w:szCs w:val="22"/>
        </w:rPr>
        <w:t>издаје сертификата привредним субјектима који об</w:t>
      </w:r>
      <w:r>
        <w:rPr>
          <w:rFonts w:ascii="Cambria" w:hAnsi="Cambria"/>
          <w:sz w:val="22"/>
          <w:szCs w:val="22"/>
        </w:rPr>
        <w:t>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w:t>
      </w:r>
      <w:r>
        <w:rPr>
          <w:rFonts w:ascii="Cambria" w:hAnsi="Cambria"/>
          <w:sz w:val="22"/>
          <w:szCs w:val="22"/>
        </w:rPr>
        <w:t>и услова по издавању сертификата  ;</w:t>
      </w:r>
    </w:p>
    <w:p w:rsidR="00EB145F" w:rsidRDefault="00493AE9">
      <w:pPr>
        <w:numPr>
          <w:ilvl w:val="0"/>
          <w:numId w:val="18"/>
        </w:numPr>
        <w:jc w:val="left"/>
      </w:pPr>
      <w:r>
        <w:rPr>
          <w:rFonts w:ascii="Cambria" w:hAnsi="Cambria"/>
          <w:sz w:val="22"/>
          <w:szCs w:val="22"/>
        </w:rPr>
        <w:t>издаје сертификате о безбедности за управљање индустријском железницом;</w:t>
      </w:r>
    </w:p>
    <w:p w:rsidR="00EB145F" w:rsidRDefault="00493AE9">
      <w:pPr>
        <w:numPr>
          <w:ilvl w:val="0"/>
          <w:numId w:val="18"/>
        </w:numPr>
        <w:jc w:val="left"/>
        <w:rPr>
          <w:rFonts w:ascii="Cambria" w:hAnsi="Cambria"/>
          <w:color w:val="000000"/>
          <w:sz w:val="22"/>
          <w:szCs w:val="22"/>
        </w:rPr>
      </w:pPr>
      <w:r>
        <w:rPr>
          <w:rFonts w:ascii="Cambria" w:hAnsi="Cambria"/>
          <w:color w:val="000000"/>
          <w:sz w:val="22"/>
          <w:szCs w:val="22"/>
        </w:rPr>
        <w:t>врши признавање тела за спровођење правилне примене ЗБМ за процену и  оцену ризика и издаје сертификат о испуњености услова;</w:t>
      </w:r>
    </w:p>
    <w:p w:rsidR="00EB145F" w:rsidRDefault="00493AE9">
      <w:pPr>
        <w:numPr>
          <w:ilvl w:val="0"/>
          <w:numId w:val="18"/>
        </w:numPr>
        <w:jc w:val="left"/>
      </w:pPr>
      <w:r>
        <w:rPr>
          <w:rFonts w:ascii="Cambria" w:hAnsi="Cambria"/>
          <w:color w:val="000000"/>
          <w:sz w:val="22"/>
          <w:szCs w:val="22"/>
        </w:rPr>
        <w:t>издаје сертификате цент</w:t>
      </w:r>
      <w:r>
        <w:rPr>
          <w:rFonts w:ascii="Cambria" w:hAnsi="Cambria"/>
          <w:color w:val="000000"/>
          <w:sz w:val="22"/>
          <w:szCs w:val="22"/>
        </w:rPr>
        <w:t xml:space="preserve">рима стручног оспособљавања </w:t>
      </w:r>
      <w:r>
        <w:rPr>
          <w:rFonts w:ascii="Cambria" w:hAnsi="Cambria"/>
          <w:sz w:val="22"/>
          <w:szCs w:val="22"/>
        </w:rPr>
        <w:t>и обавља периодичну проверу испуњености услова по издавању сертификата ;</w:t>
      </w:r>
    </w:p>
    <w:p w:rsidR="00EB145F" w:rsidRDefault="00493AE9">
      <w:pPr>
        <w:numPr>
          <w:ilvl w:val="0"/>
          <w:numId w:val="18"/>
        </w:numPr>
        <w:jc w:val="left"/>
        <w:rPr>
          <w:rFonts w:ascii="Cambria" w:hAnsi="Cambria"/>
          <w:color w:val="000000"/>
          <w:sz w:val="22"/>
          <w:szCs w:val="22"/>
        </w:rPr>
      </w:pPr>
      <w:r>
        <w:rPr>
          <w:rFonts w:ascii="Cambria" w:hAnsi="Cambria"/>
          <w:color w:val="000000"/>
          <w:sz w:val="22"/>
          <w:szCs w:val="22"/>
        </w:rPr>
        <w:t>издаје сертификате испитивачима за полагање испита за машиновође;</w:t>
      </w:r>
    </w:p>
    <w:p w:rsidR="00EB145F" w:rsidRDefault="00493AE9">
      <w:pPr>
        <w:numPr>
          <w:ilvl w:val="0"/>
          <w:numId w:val="18"/>
        </w:numPr>
        <w:jc w:val="left"/>
        <w:rPr>
          <w:rFonts w:ascii="Cambria" w:hAnsi="Cambria"/>
          <w:color w:val="000000"/>
          <w:sz w:val="22"/>
          <w:szCs w:val="22"/>
        </w:rPr>
      </w:pPr>
      <w:r>
        <w:rPr>
          <w:rFonts w:ascii="Cambria" w:hAnsi="Cambria"/>
          <w:color w:val="000000"/>
          <w:sz w:val="22"/>
          <w:szCs w:val="22"/>
        </w:rPr>
        <w:t>издаје дозволе за управљање вучним возилом и води регистар издатих дозвола;</w:t>
      </w:r>
    </w:p>
    <w:p w:rsidR="00EB145F" w:rsidRDefault="00493AE9">
      <w:pPr>
        <w:numPr>
          <w:ilvl w:val="0"/>
          <w:numId w:val="18"/>
        </w:numPr>
        <w:jc w:val="left"/>
        <w:rPr>
          <w:rFonts w:ascii="Cambria" w:hAnsi="Cambria"/>
          <w:color w:val="000000"/>
          <w:sz w:val="22"/>
          <w:szCs w:val="22"/>
        </w:rPr>
      </w:pPr>
      <w:r>
        <w:rPr>
          <w:rFonts w:ascii="Cambria" w:hAnsi="Cambria"/>
          <w:color w:val="000000"/>
          <w:sz w:val="22"/>
          <w:szCs w:val="22"/>
        </w:rPr>
        <w:t>обавља надзор</w:t>
      </w:r>
      <w:r>
        <w:rPr>
          <w:rFonts w:ascii="Cambria" w:hAnsi="Cambria"/>
          <w:color w:val="000000"/>
          <w:sz w:val="22"/>
          <w:szCs w:val="22"/>
        </w:rPr>
        <w:t xml:space="preserve"> над поступком издавања додатног овлашћења за машиновође;  </w:t>
      </w:r>
    </w:p>
    <w:p w:rsidR="00EB145F" w:rsidRDefault="00493AE9">
      <w:pPr>
        <w:numPr>
          <w:ilvl w:val="0"/>
          <w:numId w:val="18"/>
        </w:numPr>
        <w:jc w:val="left"/>
        <w:rPr>
          <w:rFonts w:ascii="Cambria" w:hAnsi="Cambria"/>
          <w:sz w:val="22"/>
          <w:szCs w:val="22"/>
        </w:rPr>
      </w:pPr>
      <w:r>
        <w:rPr>
          <w:rFonts w:ascii="Cambria" w:hAnsi="Cambria"/>
          <w:sz w:val="22"/>
          <w:szCs w:val="22"/>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w:t>
      </w:r>
      <w:r>
        <w:rPr>
          <w:rFonts w:ascii="Cambria" w:hAnsi="Cambria"/>
          <w:sz w:val="22"/>
          <w:szCs w:val="22"/>
        </w:rPr>
        <w:t>ицу;</w:t>
      </w:r>
    </w:p>
    <w:p w:rsidR="00EB145F" w:rsidRDefault="00493AE9">
      <w:pPr>
        <w:numPr>
          <w:ilvl w:val="0"/>
          <w:numId w:val="18"/>
        </w:numPr>
        <w:jc w:val="left"/>
        <w:rPr>
          <w:rFonts w:ascii="Cambria" w:eastAsia="Calibri" w:hAnsi="Cambria"/>
          <w:sz w:val="22"/>
          <w:szCs w:val="22"/>
        </w:rPr>
      </w:pPr>
      <w:r>
        <w:rPr>
          <w:rFonts w:ascii="Cambria" w:eastAsia="Calibri" w:hAnsi="Cambria"/>
          <w:sz w:val="22"/>
          <w:szCs w:val="22"/>
        </w:rPr>
        <w:t>пријављуе Европској комисији важеће националне прописе за безбедност;</w:t>
      </w:r>
    </w:p>
    <w:p w:rsidR="00EB145F" w:rsidRDefault="00EB145F">
      <w:pPr>
        <w:ind w:left="1440" w:firstLine="0"/>
        <w:rPr>
          <w:rFonts w:ascii="Cambria" w:eastAsia="Calibri" w:hAnsi="Cambria"/>
          <w:sz w:val="22"/>
          <w:szCs w:val="22"/>
        </w:rPr>
      </w:pPr>
    </w:p>
    <w:p w:rsidR="00EB145F" w:rsidRDefault="00493AE9">
      <w:pPr>
        <w:rPr>
          <w:rFonts w:ascii="Cambria" w:hAnsi="Cambria"/>
          <w:color w:val="000000"/>
          <w:sz w:val="22"/>
          <w:szCs w:val="22"/>
        </w:rPr>
      </w:pPr>
      <w:r>
        <w:rPr>
          <w:rFonts w:ascii="Cambria" w:hAnsi="Cambria"/>
          <w:color w:val="000000"/>
          <w:sz w:val="22"/>
          <w:szCs w:val="22"/>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EB145F" w:rsidRDefault="00EB145F">
      <w:pPr>
        <w:rPr>
          <w:rFonts w:ascii="Cambria" w:hAnsi="Cambria"/>
          <w:color w:val="000000"/>
          <w:sz w:val="22"/>
          <w:szCs w:val="22"/>
        </w:rPr>
      </w:pPr>
    </w:p>
    <w:p w:rsidR="00EB145F" w:rsidRDefault="00493AE9">
      <w:pPr>
        <w:rPr>
          <w:rFonts w:ascii="Cambria" w:hAnsi="Cambria"/>
          <w:sz w:val="22"/>
          <w:szCs w:val="22"/>
        </w:rPr>
      </w:pPr>
      <w:r>
        <w:rPr>
          <w:rFonts w:ascii="Cambria" w:hAnsi="Cambria"/>
          <w:sz w:val="22"/>
          <w:szCs w:val="22"/>
        </w:rPr>
        <w:t xml:space="preserve">На </w:t>
      </w:r>
      <w:r>
        <w:rPr>
          <w:rFonts w:ascii="Cambria" w:hAnsi="Cambria"/>
          <w:sz w:val="22"/>
          <w:szCs w:val="22"/>
        </w:rPr>
        <w:t>основу Закона о интероперабилности  железничког система  („Сл. гласник РС” бр. 41/18) Дирекција има и следеће надлежности:</w:t>
      </w:r>
    </w:p>
    <w:p w:rsidR="00EB145F" w:rsidRDefault="00493AE9">
      <w:pPr>
        <w:numPr>
          <w:ilvl w:val="0"/>
          <w:numId w:val="19"/>
        </w:numPr>
        <w:jc w:val="left"/>
        <w:rPr>
          <w:rFonts w:ascii="Cambria" w:hAnsi="Cambria"/>
          <w:sz w:val="22"/>
          <w:szCs w:val="22"/>
        </w:rPr>
      </w:pPr>
      <w:r>
        <w:rPr>
          <w:rFonts w:ascii="Cambria" w:hAnsi="Cambria"/>
          <w:sz w:val="22"/>
          <w:szCs w:val="22"/>
        </w:rPr>
        <w:t>објављује техничке спецификације интероперабилности (ТСИ);</w:t>
      </w:r>
    </w:p>
    <w:p w:rsidR="00EB145F" w:rsidRDefault="00493AE9">
      <w:pPr>
        <w:numPr>
          <w:ilvl w:val="0"/>
          <w:numId w:val="19"/>
        </w:numPr>
        <w:jc w:val="left"/>
        <w:rPr>
          <w:rFonts w:ascii="Cambria" w:hAnsi="Cambria"/>
          <w:sz w:val="22"/>
          <w:szCs w:val="22"/>
        </w:rPr>
      </w:pPr>
      <w:r>
        <w:rPr>
          <w:rFonts w:ascii="Cambria" w:hAnsi="Cambria"/>
          <w:sz w:val="22"/>
          <w:szCs w:val="22"/>
        </w:rPr>
        <w:t>издаје дозволе за тип возила;</w:t>
      </w:r>
    </w:p>
    <w:p w:rsidR="00EB145F" w:rsidRDefault="00493AE9">
      <w:pPr>
        <w:numPr>
          <w:ilvl w:val="0"/>
          <w:numId w:val="19"/>
        </w:numPr>
        <w:jc w:val="left"/>
        <w:rPr>
          <w:rFonts w:ascii="Cambria" w:hAnsi="Cambria"/>
          <w:sz w:val="22"/>
          <w:szCs w:val="22"/>
        </w:rPr>
      </w:pPr>
      <w:r>
        <w:rPr>
          <w:rFonts w:ascii="Cambria" w:hAnsi="Cambria"/>
          <w:sz w:val="22"/>
          <w:szCs w:val="22"/>
        </w:rPr>
        <w:t xml:space="preserve">издаје дозволе за коришћење железничких </w:t>
      </w:r>
      <w:r>
        <w:rPr>
          <w:rFonts w:ascii="Cambria" w:hAnsi="Cambria"/>
          <w:sz w:val="22"/>
          <w:szCs w:val="22"/>
        </w:rPr>
        <w:t>возила;</w:t>
      </w:r>
    </w:p>
    <w:p w:rsidR="00EB145F" w:rsidRDefault="00493AE9">
      <w:pPr>
        <w:numPr>
          <w:ilvl w:val="0"/>
          <w:numId w:val="19"/>
        </w:numPr>
        <w:jc w:val="left"/>
        <w:rPr>
          <w:rFonts w:ascii="Cambria" w:hAnsi="Cambria"/>
          <w:sz w:val="22"/>
          <w:szCs w:val="22"/>
        </w:rPr>
      </w:pPr>
      <w:r>
        <w:rPr>
          <w:rFonts w:ascii="Cambria" w:hAnsi="Cambria"/>
          <w:sz w:val="22"/>
          <w:szCs w:val="22"/>
        </w:rPr>
        <w:t>издаје дозволе за коришћење структурних подсистема;</w:t>
      </w:r>
    </w:p>
    <w:p w:rsidR="00EB145F" w:rsidRDefault="00493AE9">
      <w:pPr>
        <w:numPr>
          <w:ilvl w:val="0"/>
          <w:numId w:val="19"/>
        </w:numPr>
        <w:jc w:val="left"/>
        <w:rPr>
          <w:rFonts w:ascii="Cambria" w:hAnsi="Cambria"/>
          <w:sz w:val="22"/>
          <w:szCs w:val="22"/>
        </w:rPr>
      </w:pPr>
      <w:r>
        <w:rPr>
          <w:rFonts w:ascii="Cambria" w:hAnsi="Cambria"/>
          <w:sz w:val="22"/>
          <w:szCs w:val="22"/>
        </w:rPr>
        <w:lastRenderedPageBreak/>
        <w:t>издаје  сертификат о верификацији подсистема или његовог дела на који су примењени национални железнички технички прописи;</w:t>
      </w:r>
    </w:p>
    <w:p w:rsidR="00EB145F" w:rsidRDefault="00493AE9">
      <w:pPr>
        <w:numPr>
          <w:ilvl w:val="0"/>
          <w:numId w:val="19"/>
        </w:numPr>
        <w:jc w:val="left"/>
        <w:rPr>
          <w:rFonts w:ascii="Cambria" w:hAnsi="Cambria"/>
          <w:sz w:val="22"/>
          <w:szCs w:val="22"/>
        </w:rPr>
      </w:pPr>
      <w:r>
        <w:rPr>
          <w:rFonts w:ascii="Cambria" w:hAnsi="Cambria"/>
          <w:sz w:val="22"/>
          <w:szCs w:val="22"/>
        </w:rPr>
        <w:t>води национални регистар железничких возила.</w:t>
      </w:r>
    </w:p>
    <w:p w:rsidR="00EB145F" w:rsidRDefault="00EB145F">
      <w:pPr>
        <w:ind w:left="1440" w:firstLine="0"/>
        <w:rPr>
          <w:rFonts w:ascii="Cambria" w:hAnsi="Cambria"/>
          <w:sz w:val="22"/>
          <w:szCs w:val="22"/>
        </w:rPr>
      </w:pPr>
    </w:p>
    <w:p w:rsidR="00EB145F" w:rsidRDefault="00493AE9">
      <w:pPr>
        <w:rPr>
          <w:rFonts w:ascii="Cambria" w:hAnsi="Cambria"/>
          <w:sz w:val="22"/>
          <w:szCs w:val="22"/>
        </w:rPr>
      </w:pPr>
      <w:r>
        <w:rPr>
          <w:rFonts w:ascii="Cambria" w:hAnsi="Cambria"/>
          <w:sz w:val="22"/>
          <w:szCs w:val="22"/>
        </w:rPr>
        <w:t>На основу Закона о истражив</w:t>
      </w:r>
      <w:r>
        <w:rPr>
          <w:rFonts w:ascii="Cambria" w:hAnsi="Cambria"/>
          <w:sz w:val="22"/>
          <w:szCs w:val="22"/>
        </w:rPr>
        <w:t>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rsidR="00EB145F" w:rsidRDefault="00EB145F">
      <w:pPr>
        <w:rPr>
          <w:rFonts w:ascii="Cambria" w:hAnsi="Cambria"/>
          <w:sz w:val="22"/>
          <w:szCs w:val="22"/>
        </w:rPr>
      </w:pPr>
    </w:p>
    <w:p w:rsidR="00EB145F" w:rsidRDefault="00493AE9">
      <w:r>
        <w:rPr>
          <w:rFonts w:ascii="Cambria" w:hAnsi="Cambria"/>
          <w:sz w:val="22"/>
          <w:szCs w:val="22"/>
        </w:rPr>
        <w:t>На основу Закона о жич</w:t>
      </w:r>
      <w:r>
        <w:rPr>
          <w:rFonts w:ascii="Cambria" w:hAnsi="Cambria"/>
          <w:sz w:val="22"/>
          <w:szCs w:val="22"/>
        </w:rPr>
        <w:t>арама за транспорт лица, Дирекција има и следеће надлежности:</w:t>
      </w:r>
    </w:p>
    <w:p w:rsidR="00EB145F" w:rsidRDefault="00493AE9">
      <w:pPr>
        <w:rPr>
          <w:rFonts w:ascii="Cambria" w:hAnsi="Cambria"/>
          <w:sz w:val="22"/>
          <w:szCs w:val="22"/>
        </w:rPr>
      </w:pPr>
      <w:r>
        <w:rPr>
          <w:rFonts w:ascii="Cambria" w:hAnsi="Cambria"/>
          <w:sz w:val="22"/>
          <w:szCs w:val="22"/>
        </w:rPr>
        <w:t>-Давање одобрења за рад жичаре за период од годину дана;</w:t>
      </w:r>
    </w:p>
    <w:p w:rsidR="00EB145F" w:rsidRDefault="00493AE9">
      <w:pPr>
        <w:rPr>
          <w:rFonts w:ascii="Cambria" w:hAnsi="Cambria"/>
          <w:sz w:val="22"/>
          <w:szCs w:val="22"/>
        </w:rPr>
      </w:pPr>
      <w:r>
        <w:rPr>
          <w:rFonts w:ascii="Cambria" w:hAnsi="Cambria"/>
          <w:sz w:val="22"/>
          <w:szCs w:val="22"/>
        </w:rPr>
        <w:t>-Давање одобрења за рад специфичне вучне инсталације за период од годину дана;</w:t>
      </w:r>
    </w:p>
    <w:p w:rsidR="00EB145F" w:rsidRDefault="00493AE9">
      <w:pPr>
        <w:rPr>
          <w:rFonts w:ascii="Cambria" w:hAnsi="Cambria"/>
          <w:sz w:val="22"/>
          <w:szCs w:val="22"/>
        </w:rPr>
      </w:pPr>
      <w:r>
        <w:rPr>
          <w:rFonts w:ascii="Cambria" w:hAnsi="Cambria"/>
          <w:sz w:val="22"/>
          <w:szCs w:val="22"/>
        </w:rPr>
        <w:t xml:space="preserve">-Вођење евиденције жичара, специфичних вучних инсталација </w:t>
      </w:r>
      <w:r>
        <w:rPr>
          <w:rFonts w:ascii="Cambria" w:hAnsi="Cambria"/>
          <w:sz w:val="22"/>
          <w:szCs w:val="22"/>
        </w:rPr>
        <w:t>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w:t>
      </w:r>
      <w:r>
        <w:rPr>
          <w:rFonts w:ascii="Cambria" w:hAnsi="Cambria"/>
          <w:sz w:val="22"/>
          <w:szCs w:val="22"/>
        </w:rPr>
        <w:t>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EB145F" w:rsidRDefault="00493AE9">
      <w:pPr>
        <w:rPr>
          <w:rFonts w:ascii="Cambria" w:hAnsi="Cambria"/>
          <w:sz w:val="22"/>
          <w:szCs w:val="22"/>
        </w:rPr>
      </w:pPr>
      <w:r>
        <w:rPr>
          <w:rFonts w:ascii="Cambria" w:hAnsi="Cambria"/>
          <w:sz w:val="22"/>
          <w:szCs w:val="22"/>
        </w:rPr>
        <w:t>-Вођење евиденције овлашћења издатих од стране надлежног државног органа,као и прописивање начина в</w:t>
      </w:r>
      <w:r>
        <w:rPr>
          <w:rFonts w:ascii="Cambria" w:hAnsi="Cambria"/>
          <w:sz w:val="22"/>
          <w:szCs w:val="22"/>
        </w:rPr>
        <w:t>ођења, садржине и обрасца евиденције овлашћења.</w:t>
      </w:r>
    </w:p>
    <w:p w:rsidR="00EB145F" w:rsidRDefault="00EB145F">
      <w:pPr>
        <w:rPr>
          <w:rFonts w:ascii="Cambria" w:hAnsi="Cambria"/>
          <w:sz w:val="22"/>
          <w:szCs w:val="22"/>
        </w:rPr>
      </w:pPr>
    </w:p>
    <w:p w:rsidR="00EB145F" w:rsidRDefault="00493AE9">
      <w:r>
        <w:rPr>
          <w:rFonts w:ascii="Cambria" w:hAnsi="Cambria"/>
          <w:sz w:val="22"/>
          <w:szCs w:val="22"/>
        </w:rPr>
        <w:t xml:space="preserve">На основу Закона </w:t>
      </w:r>
      <w:r>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Pr>
          <w:rFonts w:ascii="Cambria" w:hAnsi="Cambria"/>
          <w:bCs/>
          <w:spacing w:val="2"/>
          <w:sz w:val="22"/>
          <w:szCs w:val="22"/>
          <w:lang w:val="ru-RU"/>
        </w:rPr>
        <w:t xml:space="preserve">(„Службени гласник РС“, бр. 9/2020), у </w:t>
      </w:r>
      <w:r>
        <w:rPr>
          <w:rFonts w:ascii="Cambria" w:hAnsi="Cambria"/>
          <w:bCs/>
          <w:spacing w:val="2"/>
          <w:sz w:val="22"/>
          <w:szCs w:val="22"/>
          <w:lang w:val="ru-RU"/>
        </w:rPr>
        <w:t xml:space="preserve">надлежности Дирекције су </w:t>
      </w:r>
      <w:r>
        <w:rPr>
          <w:rFonts w:ascii="Cambria" w:hAnsi="Cambria"/>
          <w:sz w:val="22"/>
          <w:szCs w:val="22"/>
        </w:rPr>
        <w:t xml:space="preserve">и следећи послови:  </w:t>
      </w:r>
    </w:p>
    <w:p w:rsidR="00EB145F" w:rsidRDefault="00493AE9">
      <w:pPr>
        <w:rPr>
          <w:rFonts w:ascii="Cambria" w:hAnsi="Cambria"/>
          <w:sz w:val="22"/>
          <w:szCs w:val="22"/>
        </w:rPr>
      </w:pPr>
      <w:r>
        <w:rPr>
          <w:rFonts w:ascii="Cambria" w:hAnsi="Cambria"/>
          <w:sz w:val="22"/>
          <w:szCs w:val="22"/>
        </w:rPr>
        <w:t>-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w:t>
      </w:r>
      <w:r>
        <w:rPr>
          <w:rFonts w:ascii="Cambria" w:hAnsi="Cambria"/>
          <w:sz w:val="22"/>
          <w:szCs w:val="22"/>
        </w:rPr>
        <w:t xml:space="preserve"> погледу морају испуњавати лица која управљају и непосредно учествују у вршењу саобраћаја, </w:t>
      </w:r>
    </w:p>
    <w:p w:rsidR="00EB145F" w:rsidRDefault="00493AE9">
      <w:pPr>
        <w:rPr>
          <w:rFonts w:ascii="Cambria" w:hAnsi="Cambria"/>
          <w:sz w:val="22"/>
          <w:szCs w:val="22"/>
        </w:rPr>
      </w:pPr>
      <w:r>
        <w:rPr>
          <w:rFonts w:ascii="Cambria" w:hAnsi="Cambria"/>
          <w:sz w:val="22"/>
          <w:szCs w:val="22"/>
        </w:rPr>
        <w:t xml:space="preserve">- издаје дозволу за коришћење возила на метро системима на основу оверене техничке документације и обављеног техничког прегледа, </w:t>
      </w:r>
    </w:p>
    <w:p w:rsidR="00EB145F" w:rsidRDefault="00493AE9">
      <w:pPr>
        <w:rPr>
          <w:rFonts w:ascii="Cambria" w:hAnsi="Cambria"/>
          <w:sz w:val="22"/>
          <w:szCs w:val="22"/>
        </w:rPr>
      </w:pPr>
      <w:r>
        <w:rPr>
          <w:rFonts w:ascii="Cambria" w:hAnsi="Cambria"/>
          <w:sz w:val="22"/>
          <w:szCs w:val="22"/>
        </w:rPr>
        <w:t xml:space="preserve">- издаје сертификат о безбедности </w:t>
      </w:r>
      <w:r>
        <w:rPr>
          <w:rFonts w:ascii="Cambria" w:hAnsi="Cambria"/>
          <w:sz w:val="22"/>
          <w:szCs w:val="22"/>
        </w:rPr>
        <w:t>за управљање инфраструктуром метроа.</w:t>
      </w:r>
    </w:p>
    <w:p w:rsidR="00EB145F" w:rsidRDefault="00EB145F">
      <w:pPr>
        <w:rPr>
          <w:rFonts w:ascii="Cambria" w:hAnsi="Cambria"/>
          <w:sz w:val="22"/>
          <w:szCs w:val="22"/>
        </w:rPr>
      </w:pPr>
    </w:p>
    <w:p w:rsidR="00EB145F" w:rsidRDefault="00EB145F">
      <w:pPr>
        <w:rPr>
          <w:rFonts w:ascii="Cambria" w:hAnsi="Cambria"/>
          <w:sz w:val="22"/>
          <w:szCs w:val="22"/>
        </w:rPr>
      </w:pPr>
    </w:p>
    <w:p w:rsidR="00EB145F" w:rsidRDefault="00EB145F">
      <w:pPr>
        <w:rPr>
          <w:rFonts w:ascii="Cambria" w:hAnsi="Cambria"/>
          <w:sz w:val="22"/>
          <w:szCs w:val="22"/>
        </w:rPr>
      </w:pPr>
    </w:p>
    <w:p w:rsidR="00EB145F" w:rsidRDefault="00493AE9">
      <w:pPr>
        <w:pStyle w:val="Heading1"/>
      </w:pPr>
      <w:bookmarkStart w:id="250" w:name="_Toc299711339"/>
      <w:bookmarkStart w:id="251" w:name="_Toc299712122"/>
      <w:bookmarkStart w:id="252" w:name="_Toc299715740"/>
      <w:bookmarkStart w:id="253" w:name="_Toc299716460"/>
      <w:bookmarkStart w:id="254" w:name="_Toc299719482"/>
      <w:bookmarkStart w:id="255" w:name="_Toc334530015"/>
      <w:bookmarkStart w:id="256" w:name="_Toc379463653"/>
      <w:bookmarkStart w:id="257" w:name="_Toc461181086"/>
      <w:bookmarkStart w:id="258" w:name="_Ref487798526"/>
      <w:bookmarkStart w:id="259" w:name="_Toc7000868"/>
      <w:bookmarkStart w:id="260" w:name="_Toc32407710"/>
      <w:bookmarkStart w:id="261" w:name="_Toc33012937"/>
      <w:r>
        <w:t>ОПИС ПОСТУПАЊА У ОКВИРУ НАДЛЕЖНОСТИ, ОВЛАШЋЕЊА И ОБАВЕЗА</w:t>
      </w:r>
      <w:bookmarkEnd w:id="250"/>
      <w:bookmarkEnd w:id="251"/>
      <w:bookmarkEnd w:id="252"/>
      <w:bookmarkEnd w:id="253"/>
      <w:bookmarkEnd w:id="254"/>
      <w:bookmarkEnd w:id="255"/>
      <w:bookmarkEnd w:id="256"/>
      <w:bookmarkEnd w:id="257"/>
      <w:bookmarkEnd w:id="258"/>
      <w:bookmarkEnd w:id="259"/>
      <w:bookmarkEnd w:id="260"/>
      <w:bookmarkEnd w:id="261"/>
    </w:p>
    <w:p w:rsidR="00EB145F" w:rsidRDefault="00EB145F">
      <w:pPr>
        <w:rPr>
          <w:rFonts w:ascii="Cambria" w:hAnsi="Cambria" w:cs="Calibri"/>
          <w:b/>
          <w:bCs/>
          <w:sz w:val="22"/>
          <w:szCs w:val="22"/>
          <w:lang w:val="ru-RU"/>
        </w:rPr>
      </w:pPr>
    </w:p>
    <w:p w:rsidR="00EB145F" w:rsidRDefault="00493AE9">
      <w:r>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Pr>
          <w:rFonts w:ascii="Cambria" w:hAnsi="Cambria"/>
          <w:sz w:val="22"/>
          <w:szCs w:val="22"/>
          <w:lang w:val="ru-RU"/>
        </w:rPr>
        <w:t xml:space="preserve">118-129. Закона о железници,  </w:t>
      </w:r>
      <w:r>
        <w:rPr>
          <w:rFonts w:ascii="Cambria" w:hAnsi="Cambria"/>
          <w:bCs/>
          <w:spacing w:val="2"/>
          <w:sz w:val="22"/>
          <w:szCs w:val="22"/>
          <w:lang w:val="ru-RU"/>
        </w:rPr>
        <w:t xml:space="preserve">(″Службени гласник РС″, бр. 41/18), </w:t>
      </w:r>
      <w:r>
        <w:rPr>
          <w:rFonts w:ascii="Cambria" w:hAnsi="Cambria"/>
          <w:sz w:val="22"/>
          <w:szCs w:val="22"/>
          <w:lang w:val="ru-RU"/>
        </w:rPr>
        <w:t>одредбама</w:t>
      </w:r>
      <w:r>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гласник РС“, бр. 38/2015 и 113/20</w:t>
      </w:r>
      <w:r>
        <w:rPr>
          <w:rFonts w:ascii="Cambria" w:hAnsi="Cambria"/>
          <w:bCs/>
          <w:spacing w:val="2"/>
          <w:sz w:val="22"/>
          <w:szCs w:val="22"/>
          <w:lang w:val="ru-RU"/>
        </w:rPr>
        <w:t xml:space="preserve">17) , чланова </w:t>
      </w:r>
      <w:r>
        <w:rPr>
          <w:rFonts w:ascii="Cambria" w:hAnsi="Cambria"/>
          <w:sz w:val="22"/>
          <w:szCs w:val="22"/>
          <w:lang w:val="ru-RU"/>
        </w:rPr>
        <w:t xml:space="preserve">30-35. Закона о истраживању несрећа у ваздушном, железничком и водном саобраћају („Сл. гласник РС” бр. 66/15) и Закона о посебним поступцима ради реализације пројеката изградње и реконструкције линијских инфраструктурних објеката од посебног </w:t>
      </w:r>
      <w:r>
        <w:rPr>
          <w:rFonts w:ascii="Cambria" w:hAnsi="Cambria"/>
          <w:sz w:val="22"/>
          <w:szCs w:val="22"/>
          <w:lang w:val="ru-RU"/>
        </w:rPr>
        <w:t>значаја за Републику Србију</w:t>
      </w:r>
      <w:r>
        <w:rPr>
          <w:rFonts w:ascii="Cambria" w:hAnsi="Cambria"/>
          <w:sz w:val="22"/>
          <w:szCs w:val="22"/>
        </w:rPr>
        <w:t xml:space="preserve">, </w:t>
      </w:r>
      <w:r>
        <w:rPr>
          <w:rFonts w:ascii="Cambria" w:hAnsi="Cambria"/>
          <w:sz w:val="22"/>
          <w:szCs w:val="22"/>
          <w:lang w:val="ru-RU"/>
        </w:rPr>
        <w:t xml:space="preserve"> („Службени гласник РС“, бр. 9/2020)</w:t>
      </w:r>
      <w:r>
        <w:rPr>
          <w:rFonts w:ascii="Cambria" w:hAnsi="Cambria"/>
          <w:sz w:val="22"/>
          <w:szCs w:val="22"/>
        </w:rPr>
        <w:t xml:space="preserve"> чланова 29 и 30</w:t>
      </w:r>
      <w:r>
        <w:rPr>
          <w:rFonts w:ascii="Cambria" w:hAnsi="Cambria"/>
          <w:sz w:val="22"/>
          <w:szCs w:val="22"/>
          <w:lang w:val="ru-RU"/>
        </w:rPr>
        <w:t xml:space="preserve">,   </w:t>
      </w:r>
      <w:r>
        <w:rPr>
          <w:rFonts w:ascii="Cambria" w:hAnsi="Cambria" w:cs="Calibri"/>
          <w:bCs/>
          <w:sz w:val="22"/>
          <w:szCs w:val="22"/>
          <w:lang w:val="ru-RU"/>
        </w:rPr>
        <w:t xml:space="preserve">уз обавезну примену одредаба Закона о општем управном поступку </w:t>
      </w:r>
      <w:r>
        <w:rPr>
          <w:rFonts w:ascii="Cambria" w:hAnsi="Cambria"/>
          <w:sz w:val="22"/>
          <w:szCs w:val="22"/>
          <w:lang w:val="ru-RU"/>
        </w:rPr>
        <w:t xml:space="preserve">(„Сл. гласник РС” бр 18/2016) </w:t>
      </w:r>
    </w:p>
    <w:p w:rsidR="00EB145F" w:rsidRDefault="00EB145F">
      <w:pPr>
        <w:rPr>
          <w:rFonts w:ascii="Cambria" w:hAnsi="Cambria" w:cs="Calibri"/>
          <w:bCs/>
          <w:sz w:val="22"/>
          <w:szCs w:val="22"/>
          <w:lang w:val="ru-RU"/>
        </w:rPr>
      </w:pPr>
    </w:p>
    <w:p w:rsidR="00EB145F" w:rsidRDefault="00EB145F">
      <w:pPr>
        <w:rPr>
          <w:rFonts w:ascii="Cambria" w:eastAsia="Arial Unicode MS" w:hAnsi="Cambria" w:cs="Calibri"/>
          <w:sz w:val="22"/>
          <w:szCs w:val="22"/>
          <w:lang w:val="ru-RU"/>
        </w:rPr>
      </w:pPr>
    </w:p>
    <w:p w:rsidR="00EB145F" w:rsidRDefault="00EB145F">
      <w:pPr>
        <w:rPr>
          <w:rFonts w:ascii="Cambria" w:eastAsia="Arial Unicode MS" w:hAnsi="Cambria" w:cs="Calibri"/>
          <w:sz w:val="22"/>
          <w:szCs w:val="22"/>
          <w:lang w:val="ru-RU"/>
        </w:rPr>
      </w:pPr>
    </w:p>
    <w:p w:rsidR="00EB145F" w:rsidRDefault="00493AE9">
      <w:pPr>
        <w:pStyle w:val="Heading1"/>
        <w:rPr>
          <w:rFonts w:eastAsia="Arial Unicode MS"/>
        </w:rPr>
      </w:pPr>
      <w:bookmarkStart w:id="262" w:name="_Toc299711340"/>
      <w:bookmarkStart w:id="263" w:name="_Toc299712123"/>
      <w:bookmarkStart w:id="264" w:name="_Toc299715741"/>
      <w:bookmarkStart w:id="265" w:name="_Toc299716461"/>
      <w:bookmarkStart w:id="266" w:name="_Toc299719483"/>
      <w:bookmarkStart w:id="267" w:name="_Toc334530016"/>
      <w:bookmarkStart w:id="268" w:name="_Toc379463654"/>
      <w:bookmarkStart w:id="269" w:name="_Toc461181087"/>
      <w:bookmarkStart w:id="270" w:name="_Ref487798539"/>
      <w:bookmarkStart w:id="271" w:name="_Toc7000869"/>
      <w:bookmarkStart w:id="272" w:name="_Toc32407711"/>
      <w:bookmarkStart w:id="273" w:name="_Toc33012938"/>
      <w:r>
        <w:rPr>
          <w:rFonts w:eastAsia="Arial Unicode MS"/>
        </w:rPr>
        <w:t>СПИСАК ПРИМЕЊИВАНИХ ПРОПИСА</w:t>
      </w:r>
      <w:bookmarkEnd w:id="262"/>
      <w:bookmarkEnd w:id="263"/>
      <w:bookmarkEnd w:id="264"/>
      <w:bookmarkEnd w:id="265"/>
      <w:bookmarkEnd w:id="266"/>
      <w:bookmarkEnd w:id="267"/>
      <w:bookmarkEnd w:id="268"/>
      <w:bookmarkEnd w:id="269"/>
      <w:bookmarkEnd w:id="270"/>
      <w:bookmarkEnd w:id="271"/>
      <w:bookmarkEnd w:id="272"/>
      <w:bookmarkEnd w:id="273"/>
    </w:p>
    <w:p w:rsidR="00EB145F" w:rsidRDefault="00EB145F">
      <w:pPr>
        <w:rPr>
          <w:rFonts w:ascii="Cambria" w:eastAsia="Arial Unicode MS" w:hAnsi="Cambria" w:cs="Calibri"/>
          <w:sz w:val="22"/>
          <w:szCs w:val="22"/>
          <w:lang w:val="ru-RU"/>
        </w:rPr>
      </w:pPr>
    </w:p>
    <w:p w:rsidR="00EB145F" w:rsidRDefault="00493AE9">
      <w:pPr>
        <w:rPr>
          <w:rFonts w:ascii="Cambria" w:eastAsia="Arial Unicode MS" w:hAnsi="Cambria" w:cs="Calibri"/>
          <w:sz w:val="22"/>
          <w:szCs w:val="22"/>
          <w:lang w:val="ru-RU"/>
        </w:rPr>
      </w:pPr>
      <w:r>
        <w:rPr>
          <w:rFonts w:ascii="Cambria" w:eastAsia="Arial Unicode MS" w:hAnsi="Cambria" w:cs="Calibri"/>
          <w:sz w:val="22"/>
          <w:szCs w:val="22"/>
          <w:lang w:val="ru-RU"/>
        </w:rPr>
        <w:t>Прописи које Дирекција за железнице примењује</w:t>
      </w:r>
      <w:r>
        <w:rPr>
          <w:rFonts w:ascii="Cambria" w:eastAsia="Arial Unicode MS" w:hAnsi="Cambria" w:cs="Calibri"/>
          <w:sz w:val="22"/>
          <w:szCs w:val="22"/>
          <w:lang w:val="ru-RU"/>
        </w:rPr>
        <w:t xml:space="preserve"> у свом раду налазе се на званичној интернет презентацији Дирекције и могу се пронаћи и преузети на следећем линку:</w:t>
      </w:r>
    </w:p>
    <w:p w:rsidR="00EB145F" w:rsidRDefault="00493AE9">
      <w:pPr>
        <w:ind w:firstLine="0"/>
      </w:pPr>
      <w:hyperlink r:id="rId82" w:history="1">
        <w:r>
          <w:rPr>
            <w:rStyle w:val="Hyperlink"/>
            <w:rFonts w:ascii="Cambria" w:hAnsi="Cambria"/>
          </w:rPr>
          <w:t>http</w:t>
        </w:r>
        <w:r>
          <w:rPr>
            <w:rStyle w:val="Hyperlink"/>
            <w:rFonts w:ascii="Cambria" w:hAnsi="Cambria"/>
            <w:lang w:val="ru-RU"/>
          </w:rPr>
          <w:t>://</w:t>
        </w:r>
        <w:r>
          <w:rPr>
            <w:rStyle w:val="Hyperlink"/>
            <w:rFonts w:ascii="Cambria" w:hAnsi="Cambria"/>
          </w:rPr>
          <w:t>www</w:t>
        </w:r>
        <w:r>
          <w:rPr>
            <w:rStyle w:val="Hyperlink"/>
            <w:rFonts w:ascii="Cambria" w:hAnsi="Cambria"/>
            <w:lang w:val="ru-RU"/>
          </w:rPr>
          <w:t>.</w:t>
        </w:r>
        <w:r>
          <w:rPr>
            <w:rStyle w:val="Hyperlink"/>
            <w:rFonts w:ascii="Cambria" w:hAnsi="Cambria"/>
          </w:rPr>
          <w:t>raildir</w:t>
        </w:r>
        <w:r>
          <w:rPr>
            <w:rStyle w:val="Hyperlink"/>
            <w:rFonts w:ascii="Cambria" w:hAnsi="Cambria"/>
            <w:lang w:val="ru-RU"/>
          </w:rPr>
          <w:t>.</w:t>
        </w:r>
        <w:r>
          <w:rPr>
            <w:rStyle w:val="Hyperlink"/>
            <w:rFonts w:ascii="Cambria" w:hAnsi="Cambria"/>
          </w:rPr>
          <w:t>gov</w:t>
        </w:r>
        <w:r>
          <w:rPr>
            <w:rStyle w:val="Hyperlink"/>
            <w:rFonts w:ascii="Cambria" w:hAnsi="Cambria"/>
            <w:lang w:val="ru-RU"/>
          </w:rPr>
          <w:t>.</w:t>
        </w:r>
        <w:r>
          <w:rPr>
            <w:rStyle w:val="Hyperlink"/>
            <w:rFonts w:ascii="Cambria" w:hAnsi="Cambria"/>
          </w:rPr>
          <w:t>rs</w:t>
        </w:r>
        <w:r>
          <w:rPr>
            <w:rStyle w:val="Hyperlink"/>
            <w:rFonts w:ascii="Cambria" w:hAnsi="Cambria"/>
            <w:lang w:val="ru-RU"/>
          </w:rPr>
          <w:t>/</w:t>
        </w:r>
        <w:r>
          <w:rPr>
            <w:rStyle w:val="Hyperlink"/>
            <w:rFonts w:ascii="Cambria" w:hAnsi="Cambria"/>
          </w:rPr>
          <w:t>dokumenta</w:t>
        </w:r>
        <w:r>
          <w:rPr>
            <w:rStyle w:val="Hyperlink"/>
            <w:rFonts w:ascii="Cambria" w:hAnsi="Cambria"/>
            <w:lang w:val="ru-RU"/>
          </w:rPr>
          <w:t>.</w:t>
        </w:r>
        <w:r>
          <w:rPr>
            <w:rStyle w:val="Hyperlink"/>
            <w:rFonts w:ascii="Cambria" w:hAnsi="Cambria"/>
          </w:rPr>
          <w:t>php</w:t>
        </w:r>
      </w:hyperlink>
      <w:r>
        <w:rPr>
          <w:rFonts w:ascii="Cambria" w:hAnsi="Cambria"/>
          <w:lang w:val="ru-RU"/>
        </w:rPr>
        <w:t xml:space="preserve"> .</w:t>
      </w:r>
    </w:p>
    <w:p w:rsidR="00EB145F" w:rsidRDefault="00493AE9">
      <w:pPr>
        <w:ind w:firstLine="0"/>
        <w:jc w:val="left"/>
        <w:rPr>
          <w:rFonts w:ascii="Cambria" w:hAnsi="Cambria" w:cs="Arial"/>
          <w:color w:val="243757"/>
          <w:sz w:val="22"/>
          <w:szCs w:val="22"/>
          <w:shd w:val="clear" w:color="auto" w:fill="FFFFFF"/>
          <w:lang w:val="ru-RU"/>
        </w:rPr>
      </w:pPr>
      <w:r>
        <w:rPr>
          <w:rFonts w:ascii="Cambria" w:hAnsi="Cambria" w:cs="Arial"/>
          <w:color w:val="243757"/>
          <w:sz w:val="22"/>
          <w:szCs w:val="22"/>
          <w:shd w:val="clear" w:color="auto" w:fill="FFFFFF"/>
          <w:lang w:val="ru-RU"/>
        </w:rPr>
        <w:t xml:space="preserve">       </w:t>
      </w:r>
    </w:p>
    <w:p w:rsidR="00EB145F" w:rsidRDefault="00EB145F">
      <w:pPr>
        <w:ind w:firstLine="0"/>
        <w:jc w:val="left"/>
        <w:rPr>
          <w:lang w:val="ru-RU"/>
        </w:rPr>
      </w:pPr>
    </w:p>
    <w:p w:rsidR="00EB145F" w:rsidRDefault="00EB145F">
      <w:pPr>
        <w:rPr>
          <w:rFonts w:ascii="Cambria" w:hAnsi="Cambria"/>
          <w:sz w:val="22"/>
          <w:szCs w:val="22"/>
          <w:lang w:val="ru-RU"/>
        </w:rPr>
      </w:pPr>
    </w:p>
    <w:p w:rsidR="00EB145F" w:rsidRDefault="00EB145F">
      <w:pPr>
        <w:ind w:right="-142"/>
        <w:rPr>
          <w:rFonts w:ascii="Cambria" w:hAnsi="Cambria"/>
          <w:sz w:val="22"/>
          <w:szCs w:val="22"/>
          <w:lang w:val="ru-RU"/>
        </w:rPr>
      </w:pPr>
    </w:p>
    <w:p w:rsidR="00EB145F" w:rsidRDefault="00493AE9">
      <w:pPr>
        <w:pStyle w:val="Heading1"/>
        <w:rPr>
          <w:lang w:val="ru-RU"/>
        </w:rPr>
      </w:pPr>
      <w:bookmarkStart w:id="274" w:name="_Toc299711341"/>
      <w:bookmarkStart w:id="275" w:name="_Toc299712124"/>
      <w:bookmarkStart w:id="276" w:name="_Toc299715742"/>
      <w:bookmarkStart w:id="277" w:name="_Toc299716462"/>
      <w:bookmarkStart w:id="278" w:name="_Toc299719484"/>
      <w:bookmarkStart w:id="279" w:name="_Toc334530017"/>
      <w:bookmarkStart w:id="280" w:name="_Toc379463655"/>
      <w:bookmarkStart w:id="281" w:name="_Toc461181088"/>
      <w:bookmarkStart w:id="282" w:name="_Ref487798551"/>
      <w:bookmarkStart w:id="283" w:name="_Toc7000870"/>
      <w:bookmarkStart w:id="284" w:name="_Toc32407712"/>
      <w:bookmarkStart w:id="285" w:name="_Toc33012939"/>
      <w:r>
        <w:rPr>
          <w:lang w:val="ru-RU"/>
        </w:rPr>
        <w:t xml:space="preserve"> УСЛУГЕ КОЈЕ ОРГАН ПРУЖА ЗАИНТ</w:t>
      </w:r>
      <w:r>
        <w:rPr>
          <w:lang w:val="ru-RU"/>
        </w:rPr>
        <w:t>ЕРЕСОВАНИМ ЛИЦИМА</w:t>
      </w:r>
      <w:bookmarkEnd w:id="274"/>
      <w:bookmarkEnd w:id="275"/>
      <w:bookmarkEnd w:id="276"/>
      <w:bookmarkEnd w:id="277"/>
      <w:bookmarkEnd w:id="278"/>
      <w:bookmarkEnd w:id="279"/>
      <w:bookmarkEnd w:id="280"/>
      <w:bookmarkEnd w:id="281"/>
      <w:bookmarkEnd w:id="282"/>
      <w:bookmarkEnd w:id="283"/>
      <w:bookmarkEnd w:id="284"/>
      <w:bookmarkEnd w:id="285"/>
    </w:p>
    <w:p w:rsidR="00EB145F" w:rsidRDefault="00EB145F">
      <w:pPr>
        <w:rPr>
          <w:rFonts w:ascii="Cambria" w:hAnsi="Cambria" w:cs="Calibri"/>
          <w:b/>
          <w:sz w:val="22"/>
          <w:szCs w:val="22"/>
          <w:lang w:val="ru-RU"/>
        </w:rPr>
      </w:pPr>
    </w:p>
    <w:p w:rsidR="00EB145F" w:rsidRDefault="00493AE9">
      <w:pPr>
        <w:rPr>
          <w:rFonts w:ascii="Cambria" w:hAnsi="Cambria" w:cs="Calibri"/>
          <w:sz w:val="22"/>
          <w:szCs w:val="22"/>
          <w:lang w:val="ru-RU"/>
        </w:rPr>
      </w:pPr>
      <w:r>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EB145F" w:rsidRDefault="00EB145F">
      <w:pPr>
        <w:rPr>
          <w:rFonts w:ascii="Cambria" w:hAnsi="Cambria" w:cs="Calibri"/>
          <w:sz w:val="22"/>
          <w:szCs w:val="22"/>
          <w:lang w:val="ru-RU"/>
        </w:rPr>
      </w:pPr>
    </w:p>
    <w:p w:rsidR="00EB145F" w:rsidRDefault="00493AE9">
      <w:pPr>
        <w:numPr>
          <w:ilvl w:val="0"/>
          <w:numId w:val="20"/>
        </w:numPr>
        <w:ind w:left="630" w:hanging="502"/>
      </w:pPr>
      <w:bookmarkStart w:id="286" w:name="_Toc299711342"/>
      <w:bookmarkStart w:id="287" w:name="_Toc299712125"/>
      <w:r>
        <w:rPr>
          <w:rFonts w:ascii="Cambria" w:hAnsi="Cambria" w:cs="Calibri"/>
          <w:sz w:val="22"/>
          <w:szCs w:val="22"/>
          <w:lang w:val="ru-RU"/>
        </w:rPr>
        <w:t>Лиценца за превоз у железничком саобраћају</w:t>
      </w:r>
    </w:p>
    <w:p w:rsidR="00EB145F" w:rsidRDefault="00493AE9">
      <w:pPr>
        <w:numPr>
          <w:ilvl w:val="0"/>
          <w:numId w:val="20"/>
        </w:numPr>
        <w:ind w:left="630" w:hanging="502"/>
      </w:pPr>
      <w:r>
        <w:rPr>
          <w:rFonts w:ascii="Cambria" w:hAnsi="Cambria" w:cs="Calibri"/>
          <w:sz w:val="22"/>
          <w:szCs w:val="22"/>
          <w:lang w:val="ru-RU"/>
        </w:rPr>
        <w:t>Притужбе у области регулисања тржишта железничких услуга</w:t>
      </w:r>
    </w:p>
    <w:p w:rsidR="00EB145F" w:rsidRDefault="00493AE9">
      <w:pPr>
        <w:numPr>
          <w:ilvl w:val="0"/>
          <w:numId w:val="20"/>
        </w:numPr>
        <w:ind w:left="630" w:hanging="502"/>
      </w:pPr>
      <w:r>
        <w:rPr>
          <w:rFonts w:ascii="Cambria" w:hAnsi="Cambria" w:cs="Calibri"/>
          <w:sz w:val="22"/>
          <w:szCs w:val="22"/>
        </w:rPr>
        <w:t xml:space="preserve">Притужбе у области права </w:t>
      </w:r>
      <w:r>
        <w:rPr>
          <w:rFonts w:ascii="Cambria" w:hAnsi="Cambria" w:cs="Calibri"/>
          <w:sz w:val="22"/>
          <w:szCs w:val="22"/>
        </w:rPr>
        <w:t>путника</w:t>
      </w:r>
    </w:p>
    <w:p w:rsidR="00EB145F" w:rsidRDefault="00493AE9">
      <w:pPr>
        <w:numPr>
          <w:ilvl w:val="0"/>
          <w:numId w:val="20"/>
        </w:numPr>
        <w:ind w:left="630" w:hanging="502"/>
      </w:pPr>
      <w:r>
        <w:rPr>
          <w:rFonts w:ascii="Cambria" w:hAnsi="Cambria" w:cs="Calibri"/>
          <w:sz w:val="22"/>
          <w:szCs w:val="22"/>
        </w:rPr>
        <w:t>Сертификат о безбедности за управљање железничком инфраструктуром</w:t>
      </w:r>
    </w:p>
    <w:p w:rsidR="00EB145F" w:rsidRDefault="00493AE9">
      <w:pPr>
        <w:numPr>
          <w:ilvl w:val="0"/>
          <w:numId w:val="20"/>
        </w:numPr>
        <w:ind w:left="630" w:hanging="502"/>
      </w:pPr>
      <w:r>
        <w:rPr>
          <w:rFonts w:ascii="Cambria" w:hAnsi="Cambria" w:cs="Calibri"/>
          <w:sz w:val="22"/>
          <w:szCs w:val="22"/>
        </w:rPr>
        <w:t>Сертификат о безбедности за управљање инфраструктуром индустријске железнице</w:t>
      </w:r>
    </w:p>
    <w:p w:rsidR="00EB145F" w:rsidRDefault="00493AE9">
      <w:pPr>
        <w:numPr>
          <w:ilvl w:val="0"/>
          <w:numId w:val="20"/>
        </w:numPr>
        <w:ind w:left="630" w:hanging="502"/>
      </w:pPr>
      <w:r>
        <w:rPr>
          <w:rFonts w:ascii="Cambria" w:hAnsi="Cambria" w:cs="Calibri"/>
          <w:sz w:val="22"/>
          <w:szCs w:val="22"/>
        </w:rPr>
        <w:t>Сертификат о безбедности за превоз у железничком саобраћају</w:t>
      </w:r>
    </w:p>
    <w:p w:rsidR="00EB145F" w:rsidRDefault="00493AE9">
      <w:pPr>
        <w:numPr>
          <w:ilvl w:val="0"/>
          <w:numId w:val="20"/>
        </w:numPr>
        <w:ind w:left="630" w:hanging="502"/>
      </w:pPr>
      <w:r>
        <w:rPr>
          <w:rFonts w:ascii="Cambria" w:hAnsi="Cambria" w:cs="Calibri"/>
          <w:sz w:val="22"/>
          <w:szCs w:val="22"/>
        </w:rPr>
        <w:t>Сертификат о безбедности индустријске железни</w:t>
      </w:r>
      <w:r>
        <w:rPr>
          <w:rFonts w:ascii="Cambria" w:hAnsi="Cambria" w:cs="Calibri"/>
          <w:sz w:val="22"/>
          <w:szCs w:val="22"/>
        </w:rPr>
        <w:t>це за превоз</w:t>
      </w:r>
    </w:p>
    <w:p w:rsidR="00EB145F" w:rsidRDefault="00493AE9">
      <w:pPr>
        <w:numPr>
          <w:ilvl w:val="0"/>
          <w:numId w:val="20"/>
        </w:numPr>
        <w:ind w:left="630" w:hanging="502"/>
      </w:pPr>
      <w:r>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286"/>
    <w:bookmarkEnd w:id="287"/>
    <w:p w:rsidR="00EB145F" w:rsidRDefault="00493AE9">
      <w:pPr>
        <w:numPr>
          <w:ilvl w:val="0"/>
          <w:numId w:val="20"/>
        </w:numPr>
        <w:ind w:left="630" w:hanging="502"/>
      </w:pPr>
      <w:r>
        <w:rPr>
          <w:rFonts w:ascii="Cambria" w:hAnsi="Cambria" w:cs="Calibri"/>
          <w:sz w:val="22"/>
          <w:szCs w:val="22"/>
        </w:rPr>
        <w:t>Сертификат о испуњености услова за обављање одржавања подсистема енергија</w:t>
      </w:r>
    </w:p>
    <w:p w:rsidR="00EB145F" w:rsidRDefault="00493AE9">
      <w:pPr>
        <w:numPr>
          <w:ilvl w:val="0"/>
          <w:numId w:val="20"/>
        </w:numPr>
        <w:ind w:left="630" w:hanging="502"/>
      </w:pPr>
      <w:r>
        <w:rPr>
          <w:rFonts w:ascii="Cambria" w:hAnsi="Cambria" w:cs="Calibri"/>
          <w:sz w:val="22"/>
          <w:szCs w:val="22"/>
        </w:rPr>
        <w:t xml:space="preserve">Сертификат о испуњености услова за обављање одржавања </w:t>
      </w:r>
      <w:r>
        <w:rPr>
          <w:rFonts w:ascii="Cambria" w:hAnsi="Cambria" w:cs="Calibri"/>
          <w:sz w:val="22"/>
          <w:szCs w:val="22"/>
        </w:rPr>
        <w:t>сигнално-сигурносних уређаја</w:t>
      </w:r>
    </w:p>
    <w:p w:rsidR="00EB145F" w:rsidRDefault="00493AE9">
      <w:pPr>
        <w:numPr>
          <w:ilvl w:val="0"/>
          <w:numId w:val="20"/>
        </w:numPr>
        <w:ind w:left="630" w:hanging="502"/>
        <w:jc w:val="left"/>
      </w:pPr>
      <w:r>
        <w:rPr>
          <w:rFonts w:ascii="Cambria" w:hAnsi="Cambria" w:cs="Calibri"/>
          <w:sz w:val="22"/>
          <w:szCs w:val="22"/>
        </w:rPr>
        <w:t>Сертификат о испуњености услова за обављање одржавања железничке телекомуникационе мреже</w:t>
      </w:r>
    </w:p>
    <w:p w:rsidR="00EB145F" w:rsidRDefault="00493AE9">
      <w:pPr>
        <w:numPr>
          <w:ilvl w:val="0"/>
          <w:numId w:val="20"/>
        </w:numPr>
        <w:ind w:left="630" w:hanging="502"/>
      </w:pPr>
      <w:r>
        <w:rPr>
          <w:rFonts w:ascii="Cambria" w:hAnsi="Cambria" w:cs="Calibri"/>
          <w:sz w:val="22"/>
          <w:szCs w:val="22"/>
        </w:rPr>
        <w:t>Сертифкат о испуњености радионице за одржавање железничких возила</w:t>
      </w:r>
    </w:p>
    <w:p w:rsidR="00EB145F" w:rsidRDefault="00493AE9">
      <w:pPr>
        <w:numPr>
          <w:ilvl w:val="0"/>
          <w:numId w:val="20"/>
        </w:numPr>
        <w:ind w:left="630" w:hanging="502"/>
      </w:pPr>
      <w:r>
        <w:rPr>
          <w:rFonts w:ascii="Cambria" w:hAnsi="Cambria" w:cs="Calibri"/>
          <w:sz w:val="22"/>
          <w:szCs w:val="22"/>
        </w:rPr>
        <w:t>Сертификат за обављање техничког прегледа</w:t>
      </w:r>
    </w:p>
    <w:p w:rsidR="00EB145F" w:rsidRDefault="00493AE9">
      <w:pPr>
        <w:numPr>
          <w:ilvl w:val="0"/>
          <w:numId w:val="20"/>
        </w:numPr>
        <w:ind w:left="630" w:hanging="502"/>
      </w:pPr>
      <w:r>
        <w:rPr>
          <w:rFonts w:ascii="Cambria" w:hAnsi="Cambria" w:cs="Calibri"/>
          <w:sz w:val="22"/>
          <w:szCs w:val="22"/>
        </w:rPr>
        <w:t>Сертификат за лице задужено за</w:t>
      </w:r>
      <w:r>
        <w:rPr>
          <w:rFonts w:ascii="Cambria" w:hAnsi="Cambria" w:cs="Calibri"/>
          <w:sz w:val="22"/>
          <w:szCs w:val="22"/>
        </w:rPr>
        <w:t xml:space="preserve"> одржавање теретних кола (ECM)</w:t>
      </w:r>
    </w:p>
    <w:p w:rsidR="00EB145F" w:rsidRDefault="00493AE9">
      <w:pPr>
        <w:numPr>
          <w:ilvl w:val="0"/>
          <w:numId w:val="20"/>
        </w:numPr>
        <w:ind w:left="630" w:hanging="502"/>
      </w:pPr>
      <w:r>
        <w:rPr>
          <w:rFonts w:ascii="Cambria" w:hAnsi="Cambria" w:cs="Calibri"/>
          <w:sz w:val="22"/>
          <w:szCs w:val="22"/>
        </w:rPr>
        <w:t>Сертификат о испуњености услова које мора да испуни тело за оцену ризика</w:t>
      </w:r>
    </w:p>
    <w:p w:rsidR="00EB145F" w:rsidRDefault="00493AE9">
      <w:pPr>
        <w:numPr>
          <w:ilvl w:val="0"/>
          <w:numId w:val="20"/>
        </w:numPr>
        <w:ind w:left="630" w:hanging="502"/>
      </w:pPr>
      <w:r>
        <w:rPr>
          <w:rFonts w:ascii="Cambria" w:hAnsi="Cambria" w:cs="Calibri"/>
          <w:sz w:val="22"/>
          <w:szCs w:val="22"/>
        </w:rPr>
        <w:t>Сертификат за центар стручног оспособљавања</w:t>
      </w:r>
    </w:p>
    <w:p w:rsidR="00EB145F" w:rsidRDefault="00493AE9">
      <w:pPr>
        <w:numPr>
          <w:ilvl w:val="0"/>
          <w:numId w:val="20"/>
        </w:numPr>
        <w:ind w:left="630" w:hanging="502"/>
      </w:pPr>
      <w:r>
        <w:rPr>
          <w:rFonts w:ascii="Cambria" w:hAnsi="Cambria" w:cs="Calibri"/>
          <w:sz w:val="22"/>
          <w:szCs w:val="22"/>
        </w:rPr>
        <w:t>Сертификат за испитиваче</w:t>
      </w:r>
    </w:p>
    <w:p w:rsidR="00EB145F" w:rsidRDefault="00493AE9">
      <w:pPr>
        <w:numPr>
          <w:ilvl w:val="0"/>
          <w:numId w:val="20"/>
        </w:numPr>
        <w:ind w:left="630" w:hanging="502"/>
      </w:pPr>
      <w:r>
        <w:rPr>
          <w:rFonts w:ascii="Cambria" w:hAnsi="Cambria" w:cs="Calibri"/>
          <w:sz w:val="22"/>
          <w:szCs w:val="22"/>
        </w:rPr>
        <w:t>Дозвола за управљање вучнм возилом (Дозвола за машновође)</w:t>
      </w:r>
    </w:p>
    <w:p w:rsidR="00EB145F" w:rsidRDefault="00493AE9">
      <w:pPr>
        <w:numPr>
          <w:ilvl w:val="0"/>
          <w:numId w:val="20"/>
        </w:numPr>
        <w:ind w:left="630" w:hanging="502"/>
      </w:pPr>
      <w:r>
        <w:rPr>
          <w:rFonts w:ascii="Cambria" w:hAnsi="Cambria" w:cs="Calibri"/>
          <w:sz w:val="22"/>
          <w:szCs w:val="22"/>
        </w:rPr>
        <w:t>Жалба на одлуку послодавц</w:t>
      </w:r>
      <w:r>
        <w:rPr>
          <w:rFonts w:ascii="Cambria" w:hAnsi="Cambria" w:cs="Calibri"/>
          <w:sz w:val="22"/>
          <w:szCs w:val="22"/>
        </w:rPr>
        <w:t>а којом се одбија захтев за издавање или ажурирање додатног уверења</w:t>
      </w:r>
    </w:p>
    <w:p w:rsidR="00EB145F" w:rsidRDefault="00493AE9">
      <w:pPr>
        <w:numPr>
          <w:ilvl w:val="0"/>
          <w:numId w:val="20"/>
        </w:numPr>
        <w:ind w:left="630" w:hanging="502"/>
      </w:pPr>
      <w:r>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EB145F" w:rsidRDefault="00493AE9">
      <w:pPr>
        <w:numPr>
          <w:ilvl w:val="0"/>
          <w:numId w:val="20"/>
        </w:numPr>
        <w:ind w:left="630" w:hanging="502"/>
      </w:pPr>
      <w:r>
        <w:rPr>
          <w:rFonts w:ascii="Cambria" w:hAnsi="Cambria" w:cs="Calibri"/>
          <w:sz w:val="22"/>
          <w:szCs w:val="22"/>
        </w:rPr>
        <w:t>Сагласност на акт о одржавању индустријске железнице</w:t>
      </w:r>
      <w:r>
        <w:rPr>
          <w:rFonts w:ascii="Cambria" w:hAnsi="Cambria" w:cs="Calibri"/>
          <w:sz w:val="22"/>
          <w:szCs w:val="22"/>
        </w:rPr>
        <w:t xml:space="preserve"> узаног колосека</w:t>
      </w:r>
    </w:p>
    <w:p w:rsidR="00EB145F" w:rsidRDefault="00493AE9">
      <w:pPr>
        <w:numPr>
          <w:ilvl w:val="0"/>
          <w:numId w:val="20"/>
        </w:numPr>
        <w:ind w:left="630" w:hanging="502"/>
      </w:pPr>
      <w:r>
        <w:rPr>
          <w:rFonts w:ascii="Cambria" w:hAnsi="Cambria" w:cs="Calibri"/>
          <w:sz w:val="22"/>
          <w:szCs w:val="22"/>
        </w:rPr>
        <w:t>Сагласност на акт о одржавању индустријског колосека</w:t>
      </w:r>
    </w:p>
    <w:p w:rsidR="00EB145F" w:rsidRDefault="00493AE9">
      <w:pPr>
        <w:numPr>
          <w:ilvl w:val="0"/>
          <w:numId w:val="20"/>
        </w:numPr>
        <w:ind w:left="630" w:hanging="502"/>
      </w:pPr>
      <w:r>
        <w:rPr>
          <w:rFonts w:ascii="Cambria" w:hAnsi="Cambria" w:cs="Calibri"/>
          <w:sz w:val="22"/>
          <w:szCs w:val="22"/>
        </w:rPr>
        <w:t>Сагласност на акт о одржавању подсистема туристичко-музејске железнице</w:t>
      </w:r>
    </w:p>
    <w:p w:rsidR="00EB145F" w:rsidRDefault="00493AE9">
      <w:pPr>
        <w:numPr>
          <w:ilvl w:val="0"/>
          <w:numId w:val="20"/>
        </w:numPr>
        <w:ind w:left="630" w:hanging="502"/>
      </w:pPr>
      <w:r>
        <w:rPr>
          <w:rFonts w:ascii="Cambria" w:hAnsi="Cambria" w:cs="Calibri"/>
          <w:sz w:val="22"/>
          <w:szCs w:val="22"/>
        </w:rPr>
        <w:t>Сертификат о усаглашености елемената структурних подсистема према националним прописима (DeBo)</w:t>
      </w:r>
    </w:p>
    <w:p w:rsidR="00EB145F" w:rsidRDefault="00493AE9">
      <w:pPr>
        <w:numPr>
          <w:ilvl w:val="0"/>
          <w:numId w:val="20"/>
        </w:numPr>
        <w:ind w:left="630" w:hanging="502"/>
      </w:pPr>
      <w:r>
        <w:rPr>
          <w:rFonts w:ascii="Cambria" w:hAnsi="Cambria" w:cs="Calibri"/>
          <w:sz w:val="22"/>
          <w:szCs w:val="22"/>
        </w:rPr>
        <w:t>Сертификат о погодно</w:t>
      </w:r>
      <w:r>
        <w:rPr>
          <w:rFonts w:ascii="Cambria" w:hAnsi="Cambria" w:cs="Calibri"/>
          <w:sz w:val="22"/>
          <w:szCs w:val="22"/>
        </w:rPr>
        <w:t>сти за употребу елемената структурних подсистема према националним прописима (DeBo)</w:t>
      </w:r>
    </w:p>
    <w:p w:rsidR="00EB145F" w:rsidRDefault="00493AE9">
      <w:pPr>
        <w:numPr>
          <w:ilvl w:val="0"/>
          <w:numId w:val="20"/>
        </w:numPr>
        <w:ind w:left="630" w:hanging="502"/>
      </w:pPr>
      <w:r>
        <w:rPr>
          <w:rFonts w:ascii="Cambria" w:hAnsi="Cambria" w:cs="Calibri"/>
          <w:sz w:val="22"/>
          <w:szCs w:val="22"/>
        </w:rPr>
        <w:t>Дозвола за пуштање инфраструктурних подсистема у рад</w:t>
      </w:r>
    </w:p>
    <w:p w:rsidR="00EB145F" w:rsidRDefault="00493AE9">
      <w:pPr>
        <w:numPr>
          <w:ilvl w:val="0"/>
          <w:numId w:val="20"/>
        </w:numPr>
        <w:ind w:left="630" w:hanging="502"/>
      </w:pPr>
      <w:r>
        <w:rPr>
          <w:rFonts w:ascii="Cambria" w:hAnsi="Cambria" w:cs="Calibri"/>
          <w:sz w:val="22"/>
          <w:szCs w:val="22"/>
        </w:rPr>
        <w:t>Сертификат о верификацији подсистема или његовог дела према националним прописима (DeBo)</w:t>
      </w:r>
    </w:p>
    <w:p w:rsidR="00EB145F" w:rsidRDefault="00493AE9">
      <w:pPr>
        <w:numPr>
          <w:ilvl w:val="0"/>
          <w:numId w:val="20"/>
        </w:numPr>
        <w:ind w:left="630" w:hanging="502"/>
      </w:pPr>
      <w:r>
        <w:rPr>
          <w:rFonts w:ascii="Cambria" w:hAnsi="Cambria" w:cs="Calibri"/>
          <w:sz w:val="22"/>
          <w:szCs w:val="22"/>
        </w:rPr>
        <w:t>Дозвола за тип возила</w:t>
      </w:r>
    </w:p>
    <w:p w:rsidR="00EB145F" w:rsidRDefault="00493AE9">
      <w:pPr>
        <w:numPr>
          <w:ilvl w:val="0"/>
          <w:numId w:val="20"/>
        </w:numPr>
        <w:ind w:left="630" w:hanging="502"/>
      </w:pPr>
      <w:r>
        <w:rPr>
          <w:rFonts w:ascii="Cambria" w:hAnsi="Cambria" w:cs="Calibri"/>
          <w:sz w:val="22"/>
          <w:szCs w:val="22"/>
        </w:rPr>
        <w:t xml:space="preserve">Дозвола </w:t>
      </w:r>
      <w:r>
        <w:rPr>
          <w:rFonts w:ascii="Cambria" w:hAnsi="Cambria" w:cs="Calibri"/>
          <w:sz w:val="22"/>
          <w:szCs w:val="22"/>
        </w:rPr>
        <w:t>за коришћење возила која су усаглашена са ТСИ</w:t>
      </w:r>
    </w:p>
    <w:p w:rsidR="00EB145F" w:rsidRDefault="00493AE9">
      <w:pPr>
        <w:numPr>
          <w:ilvl w:val="0"/>
          <w:numId w:val="20"/>
        </w:numPr>
        <w:ind w:left="630" w:hanging="502"/>
      </w:pPr>
      <w:r>
        <w:rPr>
          <w:rFonts w:ascii="Cambria" w:hAnsi="Cambria" w:cs="Calibri"/>
          <w:sz w:val="22"/>
          <w:szCs w:val="22"/>
        </w:rPr>
        <w:t>Додатна дозвола за коришћење возила која су усаглашена са ТСИ</w:t>
      </w:r>
    </w:p>
    <w:p w:rsidR="00EB145F" w:rsidRDefault="00493AE9">
      <w:pPr>
        <w:numPr>
          <w:ilvl w:val="0"/>
          <w:numId w:val="20"/>
        </w:numPr>
        <w:ind w:left="630" w:hanging="502"/>
      </w:pPr>
      <w:r>
        <w:rPr>
          <w:rFonts w:ascii="Cambria" w:hAnsi="Cambria" w:cs="Calibri"/>
          <w:sz w:val="22"/>
          <w:szCs w:val="22"/>
        </w:rPr>
        <w:t>Дозвола за коришћење возила која нису усаглашена са ТСИ</w:t>
      </w:r>
    </w:p>
    <w:p w:rsidR="00EB145F" w:rsidRDefault="00493AE9">
      <w:pPr>
        <w:numPr>
          <w:ilvl w:val="0"/>
          <w:numId w:val="20"/>
        </w:numPr>
        <w:ind w:left="630" w:hanging="502"/>
      </w:pPr>
      <w:r>
        <w:rPr>
          <w:rFonts w:ascii="Cambria" w:hAnsi="Cambria" w:cs="Calibri"/>
          <w:sz w:val="22"/>
          <w:szCs w:val="22"/>
        </w:rPr>
        <w:t>Додатна дозвола за коришћење возила која нису усаглашена са ТСИ</w:t>
      </w:r>
    </w:p>
    <w:p w:rsidR="00EB145F" w:rsidRDefault="00493AE9">
      <w:pPr>
        <w:numPr>
          <w:ilvl w:val="0"/>
          <w:numId w:val="20"/>
        </w:numPr>
        <w:ind w:left="630" w:hanging="502"/>
      </w:pPr>
      <w:r>
        <w:rPr>
          <w:rFonts w:ascii="Cambria" w:hAnsi="Cambria" w:cs="Calibri"/>
          <w:sz w:val="22"/>
          <w:szCs w:val="22"/>
        </w:rPr>
        <w:t xml:space="preserve">Дозвола за коришћење возила </w:t>
      </w:r>
      <w:r>
        <w:rPr>
          <w:rFonts w:ascii="Cambria" w:hAnsi="Cambria" w:cs="Calibri"/>
          <w:sz w:val="22"/>
          <w:szCs w:val="22"/>
        </w:rPr>
        <w:t>на туристичко-музејској железници</w:t>
      </w:r>
    </w:p>
    <w:p w:rsidR="00EB145F" w:rsidRDefault="00493AE9">
      <w:pPr>
        <w:numPr>
          <w:ilvl w:val="0"/>
          <w:numId w:val="20"/>
        </w:numPr>
        <w:ind w:left="630" w:hanging="502"/>
      </w:pPr>
      <w:r>
        <w:rPr>
          <w:rFonts w:ascii="Cambria" w:hAnsi="Cambria" w:cs="Calibri"/>
          <w:sz w:val="22"/>
          <w:szCs w:val="22"/>
        </w:rPr>
        <w:t>Упис у национални регистар железничких возила (NVR)</w:t>
      </w:r>
    </w:p>
    <w:p w:rsidR="00EB145F" w:rsidRDefault="00493AE9">
      <w:pPr>
        <w:numPr>
          <w:ilvl w:val="0"/>
          <w:numId w:val="20"/>
        </w:numPr>
        <w:ind w:left="630" w:hanging="502"/>
      </w:pPr>
      <w:r>
        <w:rPr>
          <w:rFonts w:ascii="Cambria" w:hAnsi="Cambria" w:cs="Calibri"/>
          <w:sz w:val="22"/>
          <w:szCs w:val="22"/>
        </w:rPr>
        <w:t>Продаја гранских стандарда</w:t>
      </w:r>
    </w:p>
    <w:p w:rsidR="00EB145F" w:rsidRDefault="00493AE9">
      <w:pPr>
        <w:numPr>
          <w:ilvl w:val="0"/>
          <w:numId w:val="20"/>
        </w:numPr>
        <w:ind w:left="630" w:hanging="502"/>
      </w:pPr>
      <w:r>
        <w:rPr>
          <w:rFonts w:ascii="Cambria" w:hAnsi="Cambria" w:cs="Calibri"/>
          <w:sz w:val="22"/>
          <w:szCs w:val="22"/>
        </w:rPr>
        <w:t>Мишљења</w:t>
      </w:r>
    </w:p>
    <w:p w:rsidR="00EB145F" w:rsidRDefault="00493AE9">
      <w:pPr>
        <w:numPr>
          <w:ilvl w:val="0"/>
          <w:numId w:val="20"/>
        </w:numPr>
        <w:ind w:left="630" w:hanging="502"/>
      </w:pPr>
      <w:r>
        <w:rPr>
          <w:rFonts w:ascii="Cambria" w:hAnsi="Cambria" w:cs="Calibri"/>
          <w:sz w:val="22"/>
          <w:szCs w:val="22"/>
        </w:rPr>
        <w:t>Тумачења</w:t>
      </w:r>
    </w:p>
    <w:p w:rsidR="00EB145F" w:rsidRDefault="00493AE9">
      <w:pPr>
        <w:numPr>
          <w:ilvl w:val="0"/>
          <w:numId w:val="20"/>
        </w:numPr>
        <w:ind w:left="630" w:hanging="502"/>
      </w:pPr>
      <w:r>
        <w:rPr>
          <w:rFonts w:ascii="Cambria" w:hAnsi="Cambria" w:cs="Calibri"/>
          <w:sz w:val="22"/>
          <w:szCs w:val="22"/>
        </w:rPr>
        <w:t>Издавање одобрења за рад жичаре</w:t>
      </w:r>
    </w:p>
    <w:p w:rsidR="00EB145F" w:rsidRDefault="00493AE9">
      <w:pPr>
        <w:numPr>
          <w:ilvl w:val="0"/>
          <w:numId w:val="20"/>
        </w:numPr>
        <w:ind w:left="630" w:hanging="502"/>
      </w:pPr>
      <w:r>
        <w:rPr>
          <w:rFonts w:ascii="Cambria" w:hAnsi="Cambria" w:cs="Calibri"/>
          <w:sz w:val="22"/>
          <w:szCs w:val="22"/>
        </w:rPr>
        <w:t>Издавање одобрења за рад специфичне вучне инсталације</w:t>
      </w:r>
    </w:p>
    <w:p w:rsidR="00EB145F" w:rsidRDefault="00493AE9">
      <w:pPr>
        <w:numPr>
          <w:ilvl w:val="0"/>
          <w:numId w:val="20"/>
        </w:numPr>
        <w:ind w:left="630" w:hanging="502"/>
      </w:pPr>
      <w:r>
        <w:rPr>
          <w:rFonts w:ascii="Cambria" w:hAnsi="Cambria" w:cs="Calibri"/>
          <w:sz w:val="22"/>
          <w:szCs w:val="22"/>
        </w:rPr>
        <w:t>Захтев за информације од јавног значаја</w:t>
      </w:r>
    </w:p>
    <w:p w:rsidR="00EB145F" w:rsidRDefault="00EB145F">
      <w:pPr>
        <w:rPr>
          <w:rFonts w:ascii="Cambria" w:hAnsi="Cambria" w:cs="Calibri"/>
          <w:sz w:val="22"/>
          <w:szCs w:val="22"/>
        </w:rPr>
      </w:pPr>
    </w:p>
    <w:p w:rsidR="00EB145F" w:rsidRDefault="00EB145F"/>
    <w:p w:rsidR="00EB145F" w:rsidRDefault="00493AE9">
      <w:pPr>
        <w:pStyle w:val="Heading1"/>
        <w:rPr>
          <w:rFonts w:eastAsia="Arial Unicode MS"/>
        </w:rPr>
      </w:pPr>
      <w:bookmarkStart w:id="288" w:name="_Toc299711343"/>
      <w:bookmarkStart w:id="289" w:name="_Toc299712126"/>
      <w:bookmarkStart w:id="290" w:name="_Toc299715743"/>
      <w:bookmarkStart w:id="291" w:name="_Toc299716463"/>
      <w:bookmarkStart w:id="292" w:name="_Toc299719485"/>
      <w:r>
        <w:rPr>
          <w:rFonts w:eastAsia="Arial Unicode MS"/>
        </w:rPr>
        <w:t xml:space="preserve">  </w:t>
      </w:r>
      <w:bookmarkStart w:id="293" w:name="_Toc334530018"/>
      <w:bookmarkStart w:id="294" w:name="_Toc379463656"/>
      <w:bookmarkStart w:id="295" w:name="_Toc461181089"/>
      <w:bookmarkStart w:id="296" w:name="_Ref487798581"/>
      <w:bookmarkStart w:id="297" w:name="_Toc7000871"/>
      <w:bookmarkStart w:id="298" w:name="_Toc32407713"/>
      <w:bookmarkStart w:id="299" w:name="_Toc33012940"/>
      <w:r>
        <w:rPr>
          <w:rFonts w:eastAsia="Arial Unicode MS"/>
        </w:rPr>
        <w:t>ПОСТУПАК РАДИ ПРУЖАЊА УСЛУГА</w:t>
      </w:r>
      <w:bookmarkEnd w:id="288"/>
      <w:bookmarkEnd w:id="289"/>
      <w:bookmarkEnd w:id="290"/>
      <w:bookmarkEnd w:id="291"/>
      <w:bookmarkEnd w:id="292"/>
      <w:bookmarkEnd w:id="293"/>
      <w:bookmarkEnd w:id="294"/>
      <w:bookmarkEnd w:id="295"/>
      <w:bookmarkEnd w:id="296"/>
      <w:bookmarkEnd w:id="297"/>
      <w:bookmarkEnd w:id="298"/>
      <w:bookmarkEnd w:id="299"/>
      <w:r>
        <w:rPr>
          <w:rFonts w:eastAsia="Arial Unicode MS"/>
        </w:rPr>
        <w:t xml:space="preserve"> </w:t>
      </w:r>
    </w:p>
    <w:p w:rsidR="00EB145F" w:rsidRDefault="00EB145F">
      <w:pPr>
        <w:rPr>
          <w:rFonts w:eastAsia="Arial Unicode MS"/>
        </w:rPr>
      </w:pPr>
    </w:p>
    <w:p w:rsidR="00EB145F" w:rsidRDefault="00EB145F">
      <w:pPr>
        <w:rPr>
          <w:rFonts w:ascii="Cambria" w:eastAsia="Arial Unicode MS" w:hAnsi="Cambria" w:cs="Calibri"/>
          <w:b/>
          <w:sz w:val="22"/>
          <w:szCs w:val="22"/>
        </w:rPr>
      </w:pPr>
    </w:p>
    <w:p w:rsidR="00EB145F" w:rsidRDefault="00493AE9">
      <w:r>
        <w:rPr>
          <w:rFonts w:ascii="Cambria" w:hAnsi="Cambria" w:cs="Calibri"/>
          <w:sz w:val="22"/>
          <w:szCs w:val="22"/>
        </w:rPr>
        <w:t xml:space="preserve">Поступци у раду Дирекције прописани су </w:t>
      </w:r>
      <w:r>
        <w:rPr>
          <w:rFonts w:ascii="Cambria" w:hAnsi="Cambria"/>
          <w:sz w:val="22"/>
          <w:szCs w:val="22"/>
          <w:lang w:val="ru-RU"/>
        </w:rPr>
        <w:t xml:space="preserve">одредбама Закона о железници </w:t>
      </w:r>
      <w:r>
        <w:rPr>
          <w:rFonts w:ascii="Cambria" w:hAnsi="Cambria"/>
          <w:bCs/>
          <w:spacing w:val="2"/>
          <w:sz w:val="22"/>
          <w:szCs w:val="22"/>
        </w:rPr>
        <w:t>(″Службени гласник РС″, бр. 41/18), Закона о безбедности у железничком саобраћају (″Службени гласник РС″, бр. 41/18), Закона о интероперабилности железн</w:t>
      </w:r>
      <w:r>
        <w:rPr>
          <w:rFonts w:ascii="Cambria" w:hAnsi="Cambria"/>
          <w:bCs/>
          <w:spacing w:val="2"/>
          <w:sz w:val="22"/>
          <w:szCs w:val="22"/>
        </w:rPr>
        <w:t xml:space="preserve">ичког система (″Службени гласник РС″, бр. 41/18), </w:t>
      </w:r>
      <w:r>
        <w:rPr>
          <w:rFonts w:ascii="Cambria" w:hAnsi="Cambria"/>
          <w:sz w:val="22"/>
          <w:szCs w:val="22"/>
        </w:rPr>
        <w:t xml:space="preserve">Закона о истраживању несрећа у ваздушном, железничком и водном саобраћају („Сл. гласник РС” бр. 66/15), </w:t>
      </w:r>
      <w:r>
        <w:rPr>
          <w:rFonts w:ascii="Cambria" w:hAnsi="Cambria"/>
          <w:bCs/>
          <w:spacing w:val="2"/>
          <w:sz w:val="22"/>
          <w:szCs w:val="22"/>
        </w:rPr>
        <w:t>Закона о жичарама за транспорт лица („Службени гласник РС“, бр. 38/2015, 113/2017 и 31/2019) и подзако</w:t>
      </w:r>
      <w:r>
        <w:rPr>
          <w:rFonts w:ascii="Cambria" w:hAnsi="Cambria"/>
          <w:bCs/>
          <w:spacing w:val="2"/>
          <w:sz w:val="22"/>
          <w:szCs w:val="22"/>
        </w:rPr>
        <w:t>нским актима донетим на основу наведених прописа, као и одредбама</w:t>
      </w:r>
      <w:r>
        <w:rPr>
          <w:rFonts w:ascii="Cambria" w:hAnsi="Cambria" w:cs="Calibri"/>
          <w:sz w:val="22"/>
          <w:szCs w:val="22"/>
        </w:rPr>
        <w:t xml:space="preserve"> Закона о општем управном поступку (''Сл. гласник РС'', бр 18/2016).</w:t>
      </w:r>
    </w:p>
    <w:p w:rsidR="00EB145F" w:rsidRDefault="00493AE9">
      <w:pPr>
        <w:rPr>
          <w:rFonts w:ascii="Cambria" w:hAnsi="Cambria" w:cs="Calibri"/>
          <w:sz w:val="22"/>
          <w:szCs w:val="22"/>
        </w:rPr>
      </w:pPr>
      <w:r>
        <w:rPr>
          <w:rFonts w:ascii="Cambria" w:hAnsi="Cambria" w:cs="Calibri"/>
          <w:sz w:val="22"/>
          <w:szCs w:val="22"/>
        </w:rPr>
        <w:t xml:space="preserve"> </w:t>
      </w:r>
    </w:p>
    <w:p w:rsidR="00EB145F" w:rsidRDefault="00493AE9">
      <w:r>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83" w:history="1">
        <w:r>
          <w:rPr>
            <w:rStyle w:val="Hyperlink"/>
            <w:rFonts w:ascii="Cambria" w:hAnsi="Cambria" w:cs="Calibri"/>
            <w:sz w:val="22"/>
            <w:szCs w:val="22"/>
          </w:rPr>
          <w:t>http://www.raildir.gov.rs/usluge.php</w:t>
        </w:r>
      </w:hyperlink>
    </w:p>
    <w:p w:rsidR="00EB145F" w:rsidRDefault="00493AE9">
      <w:pPr>
        <w:spacing w:before="100" w:after="100"/>
        <w:jc w:val="left"/>
        <w:rPr>
          <w:rFonts w:ascii="Cambria" w:hAnsi="Cambria"/>
          <w:sz w:val="22"/>
          <w:szCs w:val="22"/>
          <w:lang w:val="ru-RU"/>
        </w:rPr>
      </w:pPr>
      <w:r>
        <w:rPr>
          <w:rFonts w:ascii="Cambria" w:hAnsi="Cambria"/>
          <w:sz w:val="22"/>
          <w:szCs w:val="22"/>
          <w:lang w:val="ru-RU"/>
        </w:rPr>
        <w:t xml:space="preserve">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w:t>
      </w:r>
      <w:r>
        <w:rPr>
          <w:rFonts w:ascii="Cambria" w:hAnsi="Cambria"/>
          <w:sz w:val="22"/>
          <w:szCs w:val="22"/>
          <w:lang w:val="ru-RU"/>
        </w:rPr>
        <w:t>Закона о републичким административним таксама („Сл. гласник РС“ бр. 43/03, 51/03, 53/04, 42/05, 51/05, 101/05, 42/06, 47/07, 54/08, 05/09, 54/09, 35/10, 70/11, 55/12, 93/12, 47/13, 65/13, 57/14, 45/15, 83/15 , 112/15, 50/16, 61/17, 113/17, 3/18 , 50/18, 95</w:t>
      </w:r>
      <w:r>
        <w:rPr>
          <w:rFonts w:ascii="Cambria" w:hAnsi="Cambria"/>
          <w:sz w:val="22"/>
          <w:szCs w:val="22"/>
          <w:lang w:val="ru-RU"/>
        </w:rPr>
        <w:t xml:space="preserve">/2018 и 38/2019), на рачун број 840-742221843-57. </w:t>
      </w:r>
    </w:p>
    <w:p w:rsidR="00EB145F" w:rsidRDefault="00493AE9">
      <w:pPr>
        <w:spacing w:before="100" w:after="100"/>
        <w:jc w:val="left"/>
        <w:rPr>
          <w:rFonts w:ascii="Cambria" w:hAnsi="Cambria"/>
          <w:sz w:val="22"/>
          <w:szCs w:val="22"/>
          <w:lang w:val="ru-RU"/>
        </w:rPr>
      </w:pPr>
      <w:r>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EB145F" w:rsidRDefault="00493AE9">
      <w:pPr>
        <w:rPr>
          <w:rFonts w:ascii="Cambria" w:hAnsi="Cambria" w:cs="Calibri"/>
          <w:sz w:val="22"/>
          <w:szCs w:val="22"/>
          <w:lang w:val="ru-RU"/>
        </w:rPr>
      </w:pPr>
      <w:r>
        <w:rPr>
          <w:rFonts w:ascii="Cambria" w:hAnsi="Cambria" w:cs="Calibri"/>
          <w:sz w:val="22"/>
          <w:szCs w:val="22"/>
          <w:lang w:val="ru-RU"/>
        </w:rPr>
        <w:t xml:space="preserve">Трајање поступка: сви поступци </w:t>
      </w:r>
      <w:r>
        <w:rPr>
          <w:rFonts w:ascii="Cambria" w:hAnsi="Cambria" w:cs="Calibri"/>
          <w:sz w:val="22"/>
          <w:szCs w:val="22"/>
          <w:lang w:val="ru-RU"/>
        </w:rPr>
        <w:t>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493AE9">
      <w:pPr>
        <w:pStyle w:val="Heading1"/>
      </w:pPr>
      <w:bookmarkStart w:id="300" w:name="_Toc299711344"/>
      <w:bookmarkStart w:id="301" w:name="_Toc299712127"/>
      <w:bookmarkStart w:id="302" w:name="_Toc299715744"/>
      <w:bookmarkStart w:id="303" w:name="_Toc299716464"/>
      <w:bookmarkStart w:id="304" w:name="_Toc299719486"/>
      <w:r>
        <w:rPr>
          <w:lang w:val="ru-RU"/>
        </w:rPr>
        <w:t xml:space="preserve">  </w:t>
      </w:r>
      <w:bookmarkStart w:id="305" w:name="_Toc334530019"/>
      <w:bookmarkStart w:id="306" w:name="_Toc379463657"/>
      <w:bookmarkStart w:id="307" w:name="_Toc461181090"/>
      <w:bookmarkStart w:id="308" w:name="_Ref487798566"/>
      <w:bookmarkStart w:id="309" w:name="_Ref487798595"/>
      <w:bookmarkStart w:id="310" w:name="_Toc7000872"/>
      <w:bookmarkStart w:id="311" w:name="_Toc32407714"/>
      <w:bookmarkStart w:id="312" w:name="_Toc33012941"/>
      <w:r>
        <w:t>ПРЕГЛЕД ПОДАТАКА О ПРУЖЕНИ</w:t>
      </w:r>
      <w:r>
        <w:t>М УСЛУГАМА</w:t>
      </w:r>
      <w:bookmarkEnd w:id="300"/>
      <w:bookmarkEnd w:id="301"/>
      <w:bookmarkEnd w:id="302"/>
      <w:bookmarkEnd w:id="303"/>
      <w:bookmarkEnd w:id="304"/>
      <w:bookmarkEnd w:id="305"/>
      <w:bookmarkEnd w:id="306"/>
      <w:bookmarkEnd w:id="307"/>
      <w:bookmarkEnd w:id="308"/>
      <w:bookmarkEnd w:id="309"/>
      <w:bookmarkEnd w:id="310"/>
      <w:bookmarkEnd w:id="311"/>
      <w:bookmarkEnd w:id="312"/>
      <w:r>
        <w:t xml:space="preserve"> </w:t>
      </w:r>
    </w:p>
    <w:p w:rsidR="00EB145F" w:rsidRDefault="00EB145F">
      <w:pPr>
        <w:rPr>
          <w:rFonts w:ascii="Cambria" w:hAnsi="Cambria" w:cs="Calibri"/>
          <w:b/>
          <w:sz w:val="22"/>
          <w:szCs w:val="22"/>
        </w:rPr>
      </w:pPr>
    </w:p>
    <w:p w:rsidR="00EB145F" w:rsidRDefault="00493AE9">
      <w:pPr>
        <w:pStyle w:val="Heading2"/>
      </w:pPr>
      <w:bookmarkStart w:id="313" w:name="_Toc299711345"/>
      <w:bookmarkStart w:id="314" w:name="_Toc299712128"/>
      <w:bookmarkStart w:id="315" w:name="_Toc299715745"/>
      <w:bookmarkStart w:id="316" w:name="_Toc299716465"/>
      <w:bookmarkStart w:id="317" w:name="_Toc299719487"/>
      <w:bookmarkStart w:id="318" w:name="_Toc334530020"/>
      <w:bookmarkStart w:id="319" w:name="_Toc379463658"/>
      <w:bookmarkStart w:id="320" w:name="_Toc461181091"/>
      <w:bookmarkStart w:id="321" w:name="_Ref487798612"/>
      <w:bookmarkStart w:id="322" w:name="_Toc7000873"/>
      <w:bookmarkStart w:id="323" w:name="_Toc32407715"/>
      <w:bookmarkStart w:id="324" w:name="_Toc33012942"/>
      <w:r>
        <w:t xml:space="preserve">РАД ДИРЕКЦИЈЕ до </w:t>
      </w:r>
      <w:r>
        <w:rPr>
          <w:rFonts w:cs="Calibri"/>
        </w:rPr>
        <w:t xml:space="preserve">3. октобар  2020.  </w:t>
      </w:r>
      <w:bookmarkEnd w:id="313"/>
      <w:bookmarkEnd w:id="314"/>
      <w:bookmarkEnd w:id="315"/>
      <w:bookmarkEnd w:id="316"/>
      <w:bookmarkEnd w:id="317"/>
      <w:bookmarkEnd w:id="318"/>
      <w:bookmarkEnd w:id="319"/>
      <w:r>
        <w:t>године</w:t>
      </w:r>
      <w:bookmarkEnd w:id="320"/>
      <w:bookmarkEnd w:id="321"/>
      <w:bookmarkEnd w:id="322"/>
      <w:bookmarkEnd w:id="323"/>
      <w:bookmarkEnd w:id="324"/>
    </w:p>
    <w:p w:rsidR="00EB145F" w:rsidRDefault="00EB145F">
      <w:pPr>
        <w:tabs>
          <w:tab w:val="left" w:pos="9072"/>
        </w:tabs>
        <w:ind w:right="392"/>
        <w:rPr>
          <w:rFonts w:ascii="Cambria" w:hAnsi="Cambria" w:cs="Calibri"/>
          <w:b/>
          <w:sz w:val="22"/>
          <w:szCs w:val="22"/>
        </w:rPr>
      </w:pPr>
    </w:p>
    <w:p w:rsidR="00EB145F" w:rsidRDefault="00493AE9">
      <w:pPr>
        <w:pStyle w:val="Heading3"/>
      </w:pPr>
      <w:bookmarkStart w:id="325" w:name="_Toc299711346"/>
      <w:bookmarkStart w:id="326" w:name="_Toc299712129"/>
      <w:bookmarkStart w:id="327" w:name="_Toc299715746"/>
      <w:bookmarkStart w:id="328" w:name="_Toc299716466"/>
      <w:bookmarkStart w:id="329" w:name="_Toc7000874"/>
      <w:bookmarkStart w:id="330" w:name="_Toc32407716"/>
      <w:bookmarkStart w:id="331" w:name="_Toc33012943"/>
      <w:r>
        <w:t>Издати сертификати, дозволе и лиценце</w:t>
      </w:r>
      <w:bookmarkEnd w:id="325"/>
      <w:bookmarkEnd w:id="326"/>
      <w:bookmarkEnd w:id="327"/>
      <w:bookmarkEnd w:id="328"/>
      <w:r>
        <w:t>:</w:t>
      </w:r>
      <w:bookmarkEnd w:id="329"/>
      <w:bookmarkEnd w:id="330"/>
      <w:bookmarkEnd w:id="331"/>
      <w:r>
        <w:t xml:space="preserve">   </w:t>
      </w:r>
    </w:p>
    <w:p w:rsidR="00EB145F" w:rsidRDefault="00EB145F">
      <w:pPr>
        <w:ind w:right="392"/>
        <w:rPr>
          <w:rFonts w:ascii="Cambria" w:hAnsi="Cambria" w:cs="Calibri"/>
          <w:b/>
          <w:sz w:val="22"/>
          <w:szCs w:val="22"/>
          <w:lang w:val="ru-RU"/>
        </w:rPr>
      </w:pPr>
    </w:p>
    <w:p w:rsidR="00EB145F" w:rsidRDefault="00EB145F">
      <w:pPr>
        <w:ind w:right="392"/>
        <w:rPr>
          <w:rFonts w:ascii="Cambria" w:hAnsi="Cambria" w:cs="Calibri"/>
          <w:color w:val="262626"/>
          <w:sz w:val="22"/>
          <w:szCs w:val="22"/>
          <w:lang w:val="ru-RU"/>
        </w:rPr>
      </w:pPr>
    </w:p>
    <w:p w:rsidR="00EB145F" w:rsidRDefault="00493AE9">
      <w:pPr>
        <w:tabs>
          <w:tab w:val="left" w:pos="228"/>
          <w:tab w:val="left" w:pos="720"/>
        </w:tabs>
        <w:jc w:val="left"/>
      </w:pPr>
      <w:r>
        <w:rPr>
          <w:rFonts w:ascii="Cambria" w:hAnsi="Cambria" w:cs="Calibri"/>
          <w:b/>
          <w:sz w:val="22"/>
          <w:szCs w:val="22"/>
          <w:lang w:val="ru-RU"/>
        </w:rPr>
        <w:t>До 31. децембра 2009. године</w:t>
      </w:r>
      <w:r>
        <w:rPr>
          <w:rFonts w:ascii="Cambria" w:hAnsi="Cambria" w:cs="Calibri"/>
          <w:sz w:val="22"/>
          <w:szCs w:val="22"/>
          <w:lang w:val="ru-RU"/>
        </w:rPr>
        <w:t xml:space="preserve"> странкама је издато укупно:</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lang w:val="ru-RU"/>
        </w:rPr>
        <w:t xml:space="preserve">3 сертификата о безбедности за превоз у железничком саобраћају, </w:t>
      </w:r>
    </w:p>
    <w:p w:rsidR="00EB145F" w:rsidRDefault="00493AE9">
      <w:pPr>
        <w:numPr>
          <w:ilvl w:val="0"/>
          <w:numId w:val="21"/>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 сертификат о безбедности за </w:t>
      </w:r>
      <w:r>
        <w:rPr>
          <w:rFonts w:ascii="Cambria" w:hAnsi="Cambria" w:cs="Calibri"/>
          <w:sz w:val="22"/>
          <w:szCs w:val="22"/>
          <w:lang w:val="ru-RU"/>
        </w:rPr>
        <w:t>управљање железничком инфраструктуром односно индустријском железницом</w:t>
      </w:r>
    </w:p>
    <w:p w:rsidR="00EB145F" w:rsidRDefault="00493AE9">
      <w:pPr>
        <w:numPr>
          <w:ilvl w:val="0"/>
          <w:numId w:val="21"/>
        </w:numPr>
        <w:ind w:left="851" w:hanging="251"/>
        <w:jc w:val="left"/>
      </w:pPr>
      <w:r>
        <w:rPr>
          <w:rFonts w:ascii="Cambria" w:hAnsi="Cambria" w:cs="Calibri"/>
          <w:sz w:val="22"/>
          <w:szCs w:val="22"/>
          <w:lang w:val="ru-RU"/>
        </w:rPr>
        <w:t xml:space="preserve">  485 дозвол</w:t>
      </w:r>
      <w:r>
        <w:rPr>
          <w:rFonts w:ascii="Cambria" w:hAnsi="Cambria" w:cs="Calibri"/>
          <w:sz w:val="22"/>
          <w:szCs w:val="22"/>
        </w:rPr>
        <w:t>a</w:t>
      </w:r>
      <w:r>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rPr>
        <w:t>441 дозвола за коришћење железничк</w:t>
      </w:r>
      <w:r>
        <w:rPr>
          <w:rFonts w:ascii="Cambria" w:hAnsi="Cambria" w:cs="Calibri"/>
          <w:sz w:val="22"/>
          <w:szCs w:val="22"/>
        </w:rPr>
        <w:t>их возила</w:t>
      </w:r>
    </w:p>
    <w:p w:rsidR="00EB145F" w:rsidRDefault="00493AE9">
      <w:pPr>
        <w:numPr>
          <w:ilvl w:val="0"/>
          <w:numId w:val="21"/>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8 дозвола за коришћење делова и опреме за железничка возила и</w:t>
      </w:r>
    </w:p>
    <w:p w:rsidR="00EB145F" w:rsidRDefault="00493AE9">
      <w:pPr>
        <w:numPr>
          <w:ilvl w:val="0"/>
          <w:numId w:val="21"/>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дозвола за коришћење уређаја, делова и опреме за железничку инфраструктуру</w:t>
      </w:r>
    </w:p>
    <w:p w:rsidR="00EB145F" w:rsidRDefault="00493AE9">
      <w:pPr>
        <w:numPr>
          <w:ilvl w:val="0"/>
          <w:numId w:val="21"/>
        </w:numPr>
        <w:tabs>
          <w:tab w:val="left" w:pos="-11625"/>
          <w:tab w:val="left" w:pos="-1152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B145F" w:rsidRDefault="00EB145F">
      <w:pPr>
        <w:tabs>
          <w:tab w:val="left" w:pos="855"/>
        </w:tabs>
        <w:jc w:val="left"/>
        <w:rPr>
          <w:rFonts w:ascii="Cambria" w:hAnsi="Cambria" w:cs="Calibri"/>
          <w:sz w:val="22"/>
          <w:szCs w:val="22"/>
          <w:lang w:val="ru-RU"/>
        </w:rPr>
      </w:pPr>
    </w:p>
    <w:p w:rsidR="00EB145F" w:rsidRDefault="00EB145F">
      <w:pPr>
        <w:tabs>
          <w:tab w:val="left" w:pos="855"/>
        </w:tabs>
        <w:jc w:val="left"/>
        <w:rPr>
          <w:rFonts w:ascii="Cambria" w:hAnsi="Cambria" w:cs="Calibri"/>
          <w:sz w:val="22"/>
          <w:szCs w:val="22"/>
          <w:lang w:val="ru-RU"/>
        </w:rPr>
      </w:pPr>
    </w:p>
    <w:p w:rsidR="00EB145F" w:rsidRDefault="00493AE9">
      <w:pPr>
        <w:tabs>
          <w:tab w:val="left" w:pos="855"/>
        </w:tabs>
        <w:jc w:val="left"/>
      </w:pPr>
      <w:r>
        <w:rPr>
          <w:rFonts w:ascii="Cambria" w:hAnsi="Cambria" w:cs="Calibri"/>
          <w:b/>
          <w:sz w:val="22"/>
          <w:szCs w:val="22"/>
          <w:lang w:val="ru-RU"/>
        </w:rPr>
        <w:t>Од 1. јануара 2010. године до 31. децембра 2010. године</w:t>
      </w:r>
      <w:r>
        <w:rPr>
          <w:rFonts w:ascii="Cambria" w:hAnsi="Cambria" w:cs="Calibri"/>
          <w:sz w:val="22"/>
          <w:szCs w:val="22"/>
          <w:lang w:val="ru-RU"/>
        </w:rPr>
        <w:t xml:space="preserve"> стр</w:t>
      </w:r>
      <w:r>
        <w:rPr>
          <w:rFonts w:ascii="Cambria" w:hAnsi="Cambria" w:cs="Calibri"/>
          <w:sz w:val="22"/>
          <w:szCs w:val="22"/>
          <w:lang w:val="ru-RU"/>
        </w:rPr>
        <w:t>анкама је издато укупно:</w:t>
      </w:r>
    </w:p>
    <w:p w:rsidR="00EB145F" w:rsidRDefault="00493AE9">
      <w:pPr>
        <w:ind w:firstLine="0"/>
        <w:jc w:val="left"/>
        <w:rPr>
          <w:rFonts w:ascii="Cambria" w:hAnsi="Cambria" w:cs="Calibri"/>
          <w:sz w:val="22"/>
          <w:szCs w:val="22"/>
          <w:lang w:val="ru-RU"/>
        </w:rPr>
      </w:pPr>
      <w:r>
        <w:rPr>
          <w:rFonts w:ascii="Cambria" w:hAnsi="Cambria" w:cs="Calibri"/>
          <w:sz w:val="22"/>
          <w:szCs w:val="22"/>
          <w:lang w:val="ru-RU"/>
        </w:rPr>
        <w:t xml:space="preserve">                  3 сертификата о безбедности за превоз у железничком саобраћају,</w:t>
      </w:r>
    </w:p>
    <w:p w:rsidR="00EB145F" w:rsidRDefault="00493AE9">
      <w:pPr>
        <w:numPr>
          <w:ilvl w:val="0"/>
          <w:numId w:val="21"/>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EB145F" w:rsidRDefault="00493AE9">
      <w:pPr>
        <w:numPr>
          <w:ilvl w:val="0"/>
          <w:numId w:val="21"/>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180   дозволе за коришћење железничких возила, </w:t>
      </w:r>
      <w:r>
        <w:rPr>
          <w:rFonts w:ascii="Cambria" w:hAnsi="Cambria" w:cs="Calibri"/>
          <w:sz w:val="22"/>
          <w:szCs w:val="22"/>
          <w:lang w:val="ru-RU"/>
        </w:rPr>
        <w:t xml:space="preserve">делова и опреме за железничка возила и уређаја, делова и опреме за железничку инфраструктуру, од чега: </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rPr>
        <w:lastRenderedPageBreak/>
        <w:t>133  дозвола за коришћење железничких возила</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rPr>
        <w:t>1</w:t>
      </w:r>
      <w:r>
        <w:rPr>
          <w:rFonts w:ascii="Cambria" w:hAnsi="Cambria" w:cs="Calibri"/>
          <w:sz w:val="22"/>
          <w:szCs w:val="22"/>
          <w:lang w:val="ru-RU"/>
        </w:rPr>
        <w:t>5 дозвола за коришћење делова и опреме за железничка возила и</w:t>
      </w:r>
    </w:p>
    <w:p w:rsidR="00EB145F" w:rsidRDefault="00493AE9">
      <w:pPr>
        <w:numPr>
          <w:ilvl w:val="0"/>
          <w:numId w:val="21"/>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32 дозволе за коришћење уређаја, делова и оп</w:t>
      </w:r>
      <w:r>
        <w:rPr>
          <w:rFonts w:ascii="Cambria" w:hAnsi="Cambria" w:cs="Calibri"/>
          <w:sz w:val="22"/>
          <w:szCs w:val="22"/>
          <w:lang w:val="ru-RU"/>
        </w:rPr>
        <w:t>реме за железничку инфраструктуру.</w:t>
      </w:r>
    </w:p>
    <w:p w:rsidR="00EB145F" w:rsidRDefault="00EB145F">
      <w:pPr>
        <w:tabs>
          <w:tab w:val="left" w:pos="855"/>
        </w:tabs>
        <w:jc w:val="left"/>
        <w:rPr>
          <w:rFonts w:ascii="Cambria" w:hAnsi="Cambria" w:cs="Calibri"/>
          <w:sz w:val="22"/>
          <w:szCs w:val="22"/>
          <w:lang w:val="ru-RU"/>
        </w:rPr>
      </w:pPr>
    </w:p>
    <w:p w:rsidR="00EB145F" w:rsidRDefault="00EB145F">
      <w:pPr>
        <w:tabs>
          <w:tab w:val="left" w:pos="855"/>
        </w:tabs>
        <w:jc w:val="left"/>
        <w:rPr>
          <w:rFonts w:ascii="Cambria" w:hAnsi="Cambria" w:cs="Calibri"/>
          <w:sz w:val="22"/>
          <w:szCs w:val="22"/>
          <w:lang w:val="ru-RU"/>
        </w:rPr>
      </w:pPr>
    </w:p>
    <w:p w:rsidR="00EB145F" w:rsidRDefault="00493AE9">
      <w:pPr>
        <w:tabs>
          <w:tab w:val="left" w:pos="855"/>
        </w:tabs>
        <w:jc w:val="left"/>
      </w:pPr>
      <w:r>
        <w:rPr>
          <w:rFonts w:ascii="Cambria" w:hAnsi="Cambria" w:cs="Calibri"/>
          <w:b/>
          <w:sz w:val="22"/>
          <w:szCs w:val="22"/>
          <w:lang w:val="ru-RU"/>
        </w:rPr>
        <w:t>Од 1. јануара 2011. године до 31. децембра 2011. године</w:t>
      </w:r>
      <w:r>
        <w:rPr>
          <w:rFonts w:ascii="Cambria" w:hAnsi="Cambria" w:cs="Calibri"/>
          <w:sz w:val="22"/>
          <w:szCs w:val="22"/>
          <w:lang w:val="ru-RU"/>
        </w:rPr>
        <w:t xml:space="preserve"> странкама је издато укупно: </w:t>
      </w:r>
    </w:p>
    <w:p w:rsidR="00EB145F" w:rsidRDefault="00493AE9">
      <w:pPr>
        <w:numPr>
          <w:ilvl w:val="0"/>
          <w:numId w:val="21"/>
        </w:numPr>
        <w:jc w:val="left"/>
        <w:rPr>
          <w:rFonts w:ascii="Cambria" w:hAnsi="Cambria" w:cs="Calibri"/>
          <w:sz w:val="22"/>
          <w:szCs w:val="22"/>
          <w:lang w:val="ru-RU"/>
        </w:rPr>
      </w:pPr>
      <w:r>
        <w:rPr>
          <w:rFonts w:ascii="Cambria" w:hAnsi="Cambria" w:cs="Calibri"/>
          <w:sz w:val="22"/>
          <w:szCs w:val="22"/>
          <w:lang w:val="ru-RU"/>
        </w:rPr>
        <w:t xml:space="preserve">   4 сертификата о безбедности за превоз у железничком саобраћају</w:t>
      </w:r>
    </w:p>
    <w:p w:rsidR="00EB145F" w:rsidRDefault="00493AE9">
      <w:pPr>
        <w:numPr>
          <w:ilvl w:val="0"/>
          <w:numId w:val="21"/>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 сертификат о безбедности за управљање железничком инфраструктуром </w:t>
      </w:r>
      <w:r>
        <w:rPr>
          <w:rFonts w:ascii="Cambria" w:hAnsi="Cambria" w:cs="Calibri"/>
          <w:sz w:val="22"/>
          <w:szCs w:val="22"/>
          <w:lang w:val="ru-RU"/>
        </w:rPr>
        <w:t>односно индустријском железницом</w:t>
      </w:r>
    </w:p>
    <w:p w:rsidR="00EB145F" w:rsidRDefault="00493AE9">
      <w:pPr>
        <w:numPr>
          <w:ilvl w:val="0"/>
          <w:numId w:val="21"/>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rPr>
        <w:t>131  дозвола за коришћење железничких возила</w:t>
      </w:r>
    </w:p>
    <w:p w:rsidR="00EB145F" w:rsidRDefault="00493AE9">
      <w:pPr>
        <w:numPr>
          <w:ilvl w:val="0"/>
          <w:numId w:val="21"/>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15  дозвола за коришћење де</w:t>
      </w:r>
      <w:r>
        <w:rPr>
          <w:rFonts w:ascii="Cambria" w:hAnsi="Cambria" w:cs="Calibri"/>
          <w:sz w:val="22"/>
          <w:szCs w:val="22"/>
          <w:lang w:val="ru-RU"/>
        </w:rPr>
        <w:t>лова и опреме за железничка возила и</w:t>
      </w:r>
    </w:p>
    <w:p w:rsidR="00EB145F" w:rsidRDefault="00493AE9">
      <w:pPr>
        <w:numPr>
          <w:ilvl w:val="0"/>
          <w:numId w:val="21"/>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36  дозволе за коришћење уређаја, делова и опреме за железничку инфраструктуру.</w:t>
      </w:r>
    </w:p>
    <w:p w:rsidR="00EB145F" w:rsidRDefault="00493AE9">
      <w:pPr>
        <w:numPr>
          <w:ilvl w:val="0"/>
          <w:numId w:val="21"/>
        </w:numPr>
        <w:tabs>
          <w:tab w:val="left" w:pos="-11625"/>
          <w:tab w:val="left" w:pos="-11520"/>
        </w:tabs>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B145F" w:rsidRDefault="00EB145F">
      <w:pPr>
        <w:tabs>
          <w:tab w:val="left" w:pos="855"/>
        </w:tabs>
        <w:ind w:left="960" w:firstLine="0"/>
        <w:jc w:val="left"/>
        <w:rPr>
          <w:rFonts w:ascii="Cambria" w:hAnsi="Cambria" w:cs="Calibri"/>
          <w:sz w:val="22"/>
          <w:szCs w:val="22"/>
          <w:lang w:val="ru-RU"/>
        </w:rPr>
      </w:pPr>
    </w:p>
    <w:p w:rsidR="00EB145F" w:rsidRDefault="00EB145F">
      <w:pPr>
        <w:tabs>
          <w:tab w:val="left" w:pos="855"/>
        </w:tabs>
        <w:ind w:firstLine="0"/>
        <w:jc w:val="left"/>
        <w:rPr>
          <w:rFonts w:ascii="Cambria" w:hAnsi="Cambria" w:cs="Calibri"/>
          <w:sz w:val="22"/>
          <w:szCs w:val="22"/>
          <w:lang w:val="ru-RU"/>
        </w:rPr>
      </w:pPr>
    </w:p>
    <w:p w:rsidR="00EB145F" w:rsidRDefault="00493AE9">
      <w:pPr>
        <w:tabs>
          <w:tab w:val="left" w:pos="855"/>
        </w:tabs>
        <w:ind w:right="-142"/>
        <w:jc w:val="left"/>
      </w:pPr>
      <w:r>
        <w:rPr>
          <w:rFonts w:ascii="Cambria" w:hAnsi="Cambria" w:cs="Calibri"/>
          <w:b/>
          <w:sz w:val="22"/>
          <w:szCs w:val="22"/>
          <w:lang w:val="ru-RU"/>
        </w:rPr>
        <w:t>Од 1. јануара 2012. године до 31. децембра 2012. године</w:t>
      </w:r>
      <w:r>
        <w:rPr>
          <w:rFonts w:ascii="Cambria" w:hAnsi="Cambria" w:cs="Calibri"/>
          <w:sz w:val="22"/>
          <w:szCs w:val="22"/>
          <w:lang w:val="ru-RU"/>
        </w:rPr>
        <w:t xml:space="preserve"> странкама је издато укупно: </w:t>
      </w:r>
    </w:p>
    <w:p w:rsidR="00EB145F" w:rsidRDefault="00493AE9">
      <w:pPr>
        <w:numPr>
          <w:ilvl w:val="0"/>
          <w:numId w:val="21"/>
        </w:numPr>
        <w:ind w:left="855" w:hanging="228"/>
        <w:jc w:val="left"/>
        <w:rPr>
          <w:rFonts w:ascii="Cambria" w:hAnsi="Cambria" w:cs="Calibri"/>
          <w:sz w:val="22"/>
          <w:szCs w:val="22"/>
          <w:lang w:val="ru-RU"/>
        </w:rPr>
      </w:pPr>
      <w:r>
        <w:rPr>
          <w:rFonts w:ascii="Cambria" w:hAnsi="Cambria" w:cs="Calibri"/>
          <w:sz w:val="22"/>
          <w:szCs w:val="22"/>
          <w:lang w:val="ru-RU"/>
        </w:rPr>
        <w:t xml:space="preserve"> 2 лице</w:t>
      </w:r>
      <w:r>
        <w:rPr>
          <w:rFonts w:ascii="Cambria" w:hAnsi="Cambria" w:cs="Calibri"/>
          <w:sz w:val="22"/>
          <w:szCs w:val="22"/>
          <w:lang w:val="ru-RU"/>
        </w:rPr>
        <w:t>нце за превоз у железничком саобраћају</w:t>
      </w:r>
    </w:p>
    <w:p w:rsidR="00EB145F" w:rsidRDefault="00493AE9">
      <w:pPr>
        <w:numPr>
          <w:ilvl w:val="0"/>
          <w:numId w:val="21"/>
        </w:numPr>
        <w:tabs>
          <w:tab w:val="left" w:pos="285"/>
          <w:tab w:val="left" w:pos="855"/>
          <w:tab w:val="left" w:pos="960"/>
        </w:tabs>
        <w:ind w:left="855" w:hanging="228"/>
        <w:jc w:val="left"/>
        <w:rPr>
          <w:rFonts w:ascii="Cambria" w:hAnsi="Cambria" w:cs="Calibri"/>
          <w:sz w:val="22"/>
          <w:szCs w:val="22"/>
          <w:lang w:val="ru-RU"/>
        </w:rPr>
      </w:pPr>
      <w:r>
        <w:rPr>
          <w:rFonts w:ascii="Cambria" w:hAnsi="Cambria" w:cs="Calibri"/>
          <w:sz w:val="22"/>
          <w:szCs w:val="22"/>
          <w:lang w:val="ru-RU"/>
        </w:rPr>
        <w:t>5 сертификата о безбедности за превоз у железничком саобраћају</w:t>
      </w:r>
    </w:p>
    <w:p w:rsidR="00EB145F" w:rsidRDefault="00493AE9">
      <w:pPr>
        <w:numPr>
          <w:ilvl w:val="0"/>
          <w:numId w:val="21"/>
        </w:numPr>
        <w:ind w:left="855" w:hanging="228"/>
        <w:jc w:val="left"/>
      </w:pPr>
      <w:r>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B145F" w:rsidRDefault="00493AE9">
      <w:pPr>
        <w:numPr>
          <w:ilvl w:val="0"/>
          <w:numId w:val="21"/>
        </w:numPr>
        <w:tabs>
          <w:tab w:val="left" w:pos="285"/>
          <w:tab w:val="left" w:pos="855"/>
          <w:tab w:val="left" w:pos="960"/>
        </w:tabs>
        <w:ind w:left="856" w:hanging="227"/>
        <w:jc w:val="left"/>
      </w:pPr>
      <w:r>
        <w:rPr>
          <w:rFonts w:ascii="Cambria" w:hAnsi="Cambria" w:cs="Calibri"/>
          <w:sz w:val="22"/>
          <w:szCs w:val="22"/>
          <w:lang w:val="ru-RU"/>
        </w:rPr>
        <w:t xml:space="preserve">8  </w:t>
      </w:r>
      <w:r>
        <w:rPr>
          <w:rFonts w:ascii="Cambria" w:hAnsi="Cambria" w:cs="Calibri"/>
          <w:sz w:val="22"/>
          <w:szCs w:val="22"/>
          <w:lang w:val="ru-RU"/>
        </w:rPr>
        <w:t>дозвола за коришћење делова и опреме за железничка возила</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lang w:val="ru-RU"/>
        </w:rPr>
        <w:t>21  дозволе за коришћење уређаја, делова и опреме за железничку инфраструктуру</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lang w:val="ru-RU"/>
        </w:rPr>
        <w:t>60  дозвола за коришћење железничких возил</w:t>
      </w:r>
      <w:r>
        <w:rPr>
          <w:rFonts w:ascii="Cambria" w:hAnsi="Cambria" w:cs="Calibri"/>
          <w:sz w:val="22"/>
          <w:szCs w:val="22"/>
        </w:rPr>
        <w:t>a</w:t>
      </w:r>
      <w:r>
        <w:rPr>
          <w:rFonts w:ascii="Cambria" w:hAnsi="Cambria" w:cs="Calibri"/>
          <w:sz w:val="22"/>
          <w:szCs w:val="22"/>
          <w:lang w:val="ru-RU"/>
        </w:rPr>
        <w:t>.</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lang w:val="ru-RU"/>
        </w:rPr>
        <w:t>1 сертификат о безбедности за управљање железничком инфраструктуром односн</w:t>
      </w:r>
      <w:r>
        <w:rPr>
          <w:rFonts w:ascii="Cambria" w:hAnsi="Cambria" w:cs="Calibri"/>
          <w:sz w:val="22"/>
          <w:szCs w:val="22"/>
          <w:lang w:val="ru-RU"/>
        </w:rPr>
        <w:t>о индустријском железницом</w:t>
      </w:r>
    </w:p>
    <w:p w:rsidR="00EB145F" w:rsidRDefault="00EB145F">
      <w:pPr>
        <w:tabs>
          <w:tab w:val="left" w:pos="855"/>
        </w:tabs>
        <w:ind w:left="855" w:firstLine="0"/>
        <w:jc w:val="left"/>
        <w:rPr>
          <w:rFonts w:ascii="Cambria" w:hAnsi="Cambria" w:cs="Calibri"/>
          <w:sz w:val="22"/>
          <w:szCs w:val="22"/>
          <w:lang w:val="ru-RU"/>
        </w:rPr>
      </w:pPr>
    </w:p>
    <w:p w:rsidR="00EB145F" w:rsidRDefault="00EB145F">
      <w:pPr>
        <w:tabs>
          <w:tab w:val="left" w:pos="855"/>
        </w:tabs>
        <w:jc w:val="left"/>
        <w:rPr>
          <w:rFonts w:ascii="Cambria" w:hAnsi="Cambria" w:cs="Calibri"/>
          <w:sz w:val="22"/>
          <w:szCs w:val="22"/>
          <w:lang w:val="ru-RU"/>
        </w:rPr>
      </w:pPr>
    </w:p>
    <w:p w:rsidR="00EB145F" w:rsidRDefault="00493AE9">
      <w:pPr>
        <w:tabs>
          <w:tab w:val="left" w:pos="855"/>
        </w:tabs>
        <w:jc w:val="left"/>
      </w:pPr>
      <w:r>
        <w:rPr>
          <w:rFonts w:ascii="Cambria" w:hAnsi="Cambria" w:cs="Calibri"/>
          <w:b/>
          <w:sz w:val="22"/>
          <w:szCs w:val="22"/>
          <w:lang w:val="ru-RU"/>
        </w:rPr>
        <w:t>Од 1. јануара 2013. године до 31. децембра 2013. године</w:t>
      </w:r>
      <w:r>
        <w:rPr>
          <w:rFonts w:ascii="Cambria" w:hAnsi="Cambria" w:cs="Calibri"/>
          <w:sz w:val="22"/>
          <w:szCs w:val="22"/>
          <w:lang w:val="ru-RU"/>
        </w:rPr>
        <w:t xml:space="preserve"> странкама је издато укупно: </w:t>
      </w:r>
    </w:p>
    <w:p w:rsidR="00EB145F" w:rsidRDefault="00493AE9">
      <w:pPr>
        <w:numPr>
          <w:ilvl w:val="0"/>
          <w:numId w:val="21"/>
        </w:numPr>
        <w:ind w:left="855" w:hanging="228"/>
        <w:jc w:val="left"/>
        <w:rPr>
          <w:rFonts w:ascii="Cambria" w:hAnsi="Cambria" w:cs="Calibri"/>
          <w:sz w:val="22"/>
          <w:szCs w:val="22"/>
          <w:lang w:val="ru-RU"/>
        </w:rPr>
      </w:pPr>
      <w:r>
        <w:rPr>
          <w:rFonts w:ascii="Cambria" w:hAnsi="Cambria" w:cs="Calibri"/>
          <w:sz w:val="22"/>
          <w:szCs w:val="22"/>
          <w:lang w:val="ru-RU"/>
        </w:rPr>
        <w:t>1 лиценца за превоз у железничком саобраћају</w:t>
      </w:r>
    </w:p>
    <w:p w:rsidR="00EB145F" w:rsidRDefault="00493AE9">
      <w:pPr>
        <w:numPr>
          <w:ilvl w:val="0"/>
          <w:numId w:val="21"/>
        </w:numPr>
        <w:ind w:left="855" w:hanging="228"/>
        <w:jc w:val="left"/>
        <w:rPr>
          <w:rFonts w:ascii="Cambria" w:hAnsi="Cambria" w:cs="Calibri"/>
          <w:sz w:val="22"/>
          <w:szCs w:val="22"/>
          <w:lang w:val="ru-RU"/>
        </w:rPr>
      </w:pPr>
      <w:r>
        <w:rPr>
          <w:rFonts w:ascii="Cambria" w:hAnsi="Cambria" w:cs="Calibri"/>
          <w:sz w:val="22"/>
          <w:szCs w:val="22"/>
          <w:lang w:val="ru-RU"/>
        </w:rPr>
        <w:t>7 сертификата о безбедности за превоз у железничком саобраћају</w:t>
      </w:r>
    </w:p>
    <w:p w:rsidR="00EB145F" w:rsidRDefault="00493AE9">
      <w:pPr>
        <w:numPr>
          <w:ilvl w:val="0"/>
          <w:numId w:val="21"/>
        </w:numPr>
        <w:ind w:left="855" w:hanging="228"/>
        <w:jc w:val="left"/>
        <w:rPr>
          <w:rFonts w:ascii="Cambria" w:hAnsi="Cambria" w:cs="Calibri"/>
          <w:sz w:val="22"/>
          <w:szCs w:val="22"/>
          <w:lang w:val="ru-RU"/>
        </w:rPr>
      </w:pPr>
      <w:r>
        <w:rPr>
          <w:rFonts w:ascii="Cambria" w:hAnsi="Cambria" w:cs="Calibri"/>
          <w:sz w:val="22"/>
          <w:szCs w:val="22"/>
          <w:lang w:val="ru-RU"/>
        </w:rPr>
        <w:t>1 сертификат о безбедности за упра</w:t>
      </w:r>
      <w:r>
        <w:rPr>
          <w:rFonts w:ascii="Cambria" w:hAnsi="Cambria" w:cs="Calibri"/>
          <w:sz w:val="22"/>
          <w:szCs w:val="22"/>
          <w:lang w:val="ru-RU"/>
        </w:rPr>
        <w:t>вљање железничком инфраструктуром, односно индустријском железницом</w:t>
      </w:r>
    </w:p>
    <w:p w:rsidR="00EB145F" w:rsidRDefault="00493AE9">
      <w:pPr>
        <w:numPr>
          <w:ilvl w:val="0"/>
          <w:numId w:val="21"/>
        </w:numPr>
        <w:ind w:left="855" w:hanging="228"/>
        <w:jc w:val="left"/>
      </w:pPr>
      <w:r>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EB145F" w:rsidRDefault="00493AE9">
      <w:pPr>
        <w:numPr>
          <w:ilvl w:val="0"/>
          <w:numId w:val="21"/>
        </w:numPr>
        <w:ind w:left="855" w:hanging="228"/>
        <w:jc w:val="left"/>
        <w:rPr>
          <w:rFonts w:ascii="Cambria" w:hAnsi="Cambria" w:cs="Calibri"/>
          <w:sz w:val="22"/>
          <w:szCs w:val="22"/>
          <w:lang w:val="ru-RU"/>
        </w:rPr>
      </w:pPr>
      <w:r>
        <w:rPr>
          <w:rFonts w:ascii="Cambria" w:hAnsi="Cambria" w:cs="Calibri"/>
          <w:sz w:val="22"/>
          <w:szCs w:val="22"/>
          <w:lang w:val="ru-RU"/>
        </w:rPr>
        <w:t xml:space="preserve">152 дозволе  за коришћење железничких </w:t>
      </w:r>
      <w:r>
        <w:rPr>
          <w:rFonts w:ascii="Cambria" w:hAnsi="Cambria" w:cs="Calibri"/>
          <w:sz w:val="22"/>
          <w:szCs w:val="22"/>
          <w:lang w:val="ru-RU"/>
        </w:rPr>
        <w:t>возила</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lang w:val="ru-RU"/>
        </w:rPr>
        <w:t>6  дозвола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lang w:val="ru-RU"/>
        </w:rPr>
        <w:t>23  дозволе за коришћење уређаја, делова и опреме за железничку инфраструктуру</w:t>
      </w:r>
    </w:p>
    <w:p w:rsidR="00EB145F" w:rsidRDefault="00EB145F">
      <w:pPr>
        <w:tabs>
          <w:tab w:val="left" w:pos="855"/>
        </w:tabs>
        <w:ind w:left="627" w:firstLine="0"/>
        <w:jc w:val="left"/>
        <w:rPr>
          <w:rFonts w:ascii="Cambria" w:hAnsi="Cambria" w:cs="Calibri"/>
          <w:sz w:val="22"/>
          <w:szCs w:val="22"/>
          <w:lang w:val="ru-RU"/>
        </w:rPr>
      </w:pPr>
    </w:p>
    <w:p w:rsidR="00EB145F" w:rsidRDefault="00493AE9">
      <w:pPr>
        <w:tabs>
          <w:tab w:val="left" w:pos="855"/>
        </w:tabs>
        <w:jc w:val="left"/>
      </w:pPr>
      <w:r>
        <w:rPr>
          <w:rFonts w:ascii="Cambria" w:hAnsi="Cambria" w:cs="Calibri"/>
          <w:b/>
          <w:sz w:val="22"/>
          <w:szCs w:val="22"/>
          <w:lang w:val="ru-RU"/>
        </w:rPr>
        <w:t>Од 1. јануара 2014. године до 31. децембра 2014. године</w:t>
      </w:r>
      <w:r>
        <w:rPr>
          <w:rFonts w:ascii="Cambria" w:hAnsi="Cambria" w:cs="Calibri"/>
          <w:sz w:val="22"/>
          <w:szCs w:val="22"/>
          <w:lang w:val="ru-RU"/>
        </w:rPr>
        <w:t xml:space="preserve"> странкама је издато укупно: </w:t>
      </w:r>
    </w:p>
    <w:p w:rsidR="00EB145F" w:rsidRDefault="00493AE9">
      <w:pPr>
        <w:numPr>
          <w:ilvl w:val="0"/>
          <w:numId w:val="21"/>
        </w:numPr>
        <w:ind w:left="855" w:hanging="228"/>
        <w:jc w:val="left"/>
        <w:rPr>
          <w:rFonts w:ascii="Cambria" w:hAnsi="Cambria" w:cs="Calibri"/>
          <w:sz w:val="22"/>
          <w:szCs w:val="22"/>
          <w:lang w:val="ru-RU"/>
        </w:rPr>
      </w:pPr>
      <w:r>
        <w:rPr>
          <w:rFonts w:ascii="Cambria" w:hAnsi="Cambria" w:cs="Calibri"/>
          <w:sz w:val="22"/>
          <w:szCs w:val="22"/>
          <w:lang w:val="ru-RU"/>
        </w:rPr>
        <w:t>3 лиценце за превоз у железничком саобраћају</w:t>
      </w:r>
    </w:p>
    <w:p w:rsidR="00EB145F" w:rsidRDefault="00493AE9">
      <w:pPr>
        <w:numPr>
          <w:ilvl w:val="0"/>
          <w:numId w:val="21"/>
        </w:numPr>
        <w:ind w:left="855" w:hanging="228"/>
        <w:jc w:val="left"/>
        <w:rPr>
          <w:rFonts w:ascii="Cambria" w:hAnsi="Cambria" w:cs="Calibri"/>
          <w:sz w:val="22"/>
          <w:szCs w:val="22"/>
          <w:lang w:val="ru-RU"/>
        </w:rPr>
      </w:pPr>
      <w:r>
        <w:rPr>
          <w:rFonts w:ascii="Cambria" w:hAnsi="Cambria" w:cs="Calibri"/>
          <w:sz w:val="22"/>
          <w:szCs w:val="22"/>
          <w:lang w:val="ru-RU"/>
        </w:rPr>
        <w:t>6 сертификата о безбедности за превоз у железничком саобраћају</w:t>
      </w:r>
    </w:p>
    <w:p w:rsidR="00EB145F" w:rsidRDefault="00493AE9">
      <w:pPr>
        <w:numPr>
          <w:ilvl w:val="0"/>
          <w:numId w:val="21"/>
        </w:numPr>
        <w:ind w:left="855" w:hanging="228"/>
        <w:jc w:val="left"/>
        <w:rPr>
          <w:rFonts w:ascii="Cambria" w:hAnsi="Cambria" w:cs="Calibri"/>
          <w:sz w:val="22"/>
          <w:szCs w:val="22"/>
          <w:lang w:val="ru-RU"/>
        </w:rPr>
      </w:pPr>
      <w:r>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EB145F" w:rsidRDefault="00493AE9">
      <w:pPr>
        <w:numPr>
          <w:ilvl w:val="0"/>
          <w:numId w:val="21"/>
        </w:numPr>
        <w:ind w:left="855" w:hanging="228"/>
        <w:jc w:val="left"/>
      </w:pPr>
      <w:r>
        <w:rPr>
          <w:rFonts w:ascii="Cambria" w:hAnsi="Cambria" w:cs="Calibri"/>
          <w:sz w:val="22"/>
          <w:szCs w:val="22"/>
          <w:lang w:val="ru-RU"/>
        </w:rPr>
        <w:t xml:space="preserve">90 дозвола за коришћење железничких возила, </w:t>
      </w:r>
      <w:r>
        <w:rPr>
          <w:rFonts w:ascii="Cambria" w:hAnsi="Cambria" w:cs="Calibri"/>
          <w:sz w:val="22"/>
          <w:szCs w:val="22"/>
          <w:lang w:val="ru-RU"/>
        </w:rPr>
        <w:t xml:space="preserve">делова и опреме за железничка возила и уређаја, делова и опреме за железничку инфраструктуру, од чега: </w:t>
      </w:r>
    </w:p>
    <w:p w:rsidR="00EB145F" w:rsidRDefault="00493AE9">
      <w:pPr>
        <w:numPr>
          <w:ilvl w:val="0"/>
          <w:numId w:val="21"/>
        </w:numPr>
        <w:ind w:left="855" w:hanging="228"/>
        <w:jc w:val="left"/>
        <w:rPr>
          <w:rFonts w:ascii="Cambria" w:hAnsi="Cambria" w:cs="Calibri"/>
          <w:sz w:val="22"/>
          <w:szCs w:val="22"/>
          <w:lang w:val="ru-RU"/>
        </w:rPr>
      </w:pPr>
      <w:r>
        <w:rPr>
          <w:rFonts w:ascii="Cambria" w:hAnsi="Cambria" w:cs="Calibri"/>
          <w:sz w:val="22"/>
          <w:szCs w:val="22"/>
          <w:lang w:val="ru-RU"/>
        </w:rPr>
        <w:t>59 дозвола за коришћење железничких возила</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lang w:val="ru-RU"/>
        </w:rPr>
        <w:t>2 дозволе за коришћење железничких возил</w:t>
      </w:r>
      <w:r>
        <w:rPr>
          <w:rFonts w:ascii="Cambria" w:hAnsi="Cambria" w:cs="Calibri"/>
          <w:sz w:val="22"/>
          <w:szCs w:val="22"/>
        </w:rPr>
        <w:t>a</w:t>
      </w:r>
      <w:r>
        <w:rPr>
          <w:rFonts w:ascii="Cambria" w:hAnsi="Cambria" w:cs="Calibri"/>
          <w:sz w:val="22"/>
          <w:szCs w:val="22"/>
          <w:lang w:val="ru-RU"/>
        </w:rPr>
        <w:t xml:space="preserve"> и уређаја и опреме за железничка возила </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lang w:val="ru-RU"/>
        </w:rPr>
        <w:t>29 дозвола за коришћење ур</w:t>
      </w:r>
      <w:r>
        <w:rPr>
          <w:rFonts w:ascii="Cambria" w:hAnsi="Cambria" w:cs="Calibri"/>
          <w:sz w:val="22"/>
          <w:szCs w:val="22"/>
          <w:lang w:val="ru-RU"/>
        </w:rPr>
        <w:t>еђаја, делова и опреме за железничку инфраструктуру</w:t>
      </w:r>
    </w:p>
    <w:p w:rsidR="00EB145F" w:rsidRDefault="00EB145F">
      <w:pPr>
        <w:tabs>
          <w:tab w:val="left" w:pos="855"/>
        </w:tabs>
        <w:ind w:left="855" w:firstLine="0"/>
        <w:jc w:val="left"/>
        <w:rPr>
          <w:rFonts w:ascii="Cambria" w:hAnsi="Cambria" w:cs="Calibri"/>
          <w:sz w:val="22"/>
          <w:szCs w:val="22"/>
          <w:lang w:val="ru-RU"/>
        </w:rPr>
      </w:pPr>
    </w:p>
    <w:p w:rsidR="00EB145F" w:rsidRDefault="00493AE9">
      <w:pPr>
        <w:tabs>
          <w:tab w:val="left" w:pos="855"/>
        </w:tabs>
        <w:ind w:left="855" w:firstLine="0"/>
        <w:jc w:val="left"/>
        <w:rPr>
          <w:rFonts w:ascii="Cambria" w:hAnsi="Cambria" w:cs="Calibri"/>
          <w:sz w:val="22"/>
          <w:szCs w:val="22"/>
          <w:lang w:val="ru-RU"/>
        </w:rPr>
      </w:pPr>
      <w:r>
        <w:rPr>
          <w:rFonts w:ascii="Cambria" w:hAnsi="Cambria" w:cs="Calibri"/>
          <w:sz w:val="22"/>
          <w:szCs w:val="22"/>
          <w:lang w:val="ru-RU"/>
        </w:rPr>
        <w:tab/>
      </w:r>
    </w:p>
    <w:p w:rsidR="00EB145F" w:rsidRDefault="00493AE9">
      <w:pPr>
        <w:tabs>
          <w:tab w:val="left" w:pos="855"/>
        </w:tabs>
        <w:jc w:val="left"/>
      </w:pPr>
      <w:r>
        <w:rPr>
          <w:rFonts w:ascii="Cambria" w:hAnsi="Cambria" w:cs="Calibri"/>
          <w:b/>
          <w:sz w:val="22"/>
          <w:szCs w:val="22"/>
          <w:lang w:val="ru-RU"/>
        </w:rPr>
        <w:t>Од 1. јануара 2015. године до 31. децембра 2015. године</w:t>
      </w:r>
      <w:r>
        <w:rPr>
          <w:rFonts w:ascii="Cambria" w:hAnsi="Cambria" w:cs="Calibri"/>
          <w:sz w:val="22"/>
          <w:szCs w:val="22"/>
          <w:lang w:val="ru-RU"/>
        </w:rPr>
        <w:t xml:space="preserve"> странкама је издато укупно: </w:t>
      </w:r>
    </w:p>
    <w:p w:rsidR="00EB145F" w:rsidRDefault="00493AE9">
      <w:pPr>
        <w:numPr>
          <w:ilvl w:val="0"/>
          <w:numId w:val="21"/>
        </w:numPr>
        <w:ind w:left="855" w:hanging="228"/>
        <w:jc w:val="left"/>
      </w:pPr>
      <w:r>
        <w:rPr>
          <w:rFonts w:ascii="Cambria" w:hAnsi="Cambria" w:cs="Calibri"/>
          <w:sz w:val="22"/>
          <w:szCs w:val="22"/>
          <w:lang w:val="ru-RU"/>
        </w:rPr>
        <w:lastRenderedPageBreak/>
        <w:t>4 лиценце за превоз у железничком саобраћају</w:t>
      </w:r>
    </w:p>
    <w:p w:rsidR="00EB145F" w:rsidRDefault="00493AE9">
      <w:pPr>
        <w:numPr>
          <w:ilvl w:val="0"/>
          <w:numId w:val="21"/>
        </w:numPr>
        <w:ind w:left="855" w:hanging="228"/>
        <w:jc w:val="left"/>
      </w:pPr>
      <w:r>
        <w:rPr>
          <w:rFonts w:ascii="Cambria" w:hAnsi="Cambria" w:cs="Calibri"/>
          <w:sz w:val="22"/>
          <w:szCs w:val="22"/>
          <w:lang w:val="ru-RU"/>
        </w:rPr>
        <w:t>3 сертификата о безбедности за превоз у железничком саобраћају</w:t>
      </w:r>
    </w:p>
    <w:p w:rsidR="00EB145F" w:rsidRDefault="00493AE9">
      <w:pPr>
        <w:numPr>
          <w:ilvl w:val="0"/>
          <w:numId w:val="21"/>
        </w:numPr>
        <w:ind w:left="855" w:hanging="228"/>
        <w:jc w:val="left"/>
      </w:pPr>
      <w:r>
        <w:rPr>
          <w:rFonts w:ascii="Cambria" w:hAnsi="Cambria" w:cs="Calibri"/>
          <w:sz w:val="22"/>
          <w:szCs w:val="22"/>
          <w:lang w:val="ru-RU"/>
        </w:rPr>
        <w:t>1 сертиф</w:t>
      </w:r>
      <w:r>
        <w:rPr>
          <w:rFonts w:ascii="Cambria" w:hAnsi="Cambria" w:cs="Calibri"/>
          <w:sz w:val="22"/>
          <w:szCs w:val="22"/>
          <w:lang w:val="ru-RU"/>
        </w:rPr>
        <w:t>икат о безбедности за управљање железничком инфраструктуром, односно индустријском железницом</w:t>
      </w:r>
    </w:p>
    <w:p w:rsidR="00EB145F" w:rsidRDefault="00493AE9">
      <w:pPr>
        <w:numPr>
          <w:ilvl w:val="0"/>
          <w:numId w:val="21"/>
        </w:numPr>
        <w:ind w:left="855" w:hanging="228"/>
        <w:jc w:val="left"/>
      </w:pPr>
      <w:r>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EB145F" w:rsidRDefault="00493AE9">
      <w:pPr>
        <w:numPr>
          <w:ilvl w:val="0"/>
          <w:numId w:val="21"/>
        </w:numPr>
        <w:ind w:left="855" w:hanging="228"/>
        <w:jc w:val="left"/>
      </w:pPr>
      <w:r>
        <w:rPr>
          <w:rFonts w:ascii="Cambria" w:hAnsi="Cambria" w:cs="Calibri"/>
          <w:sz w:val="22"/>
          <w:szCs w:val="22"/>
          <w:lang w:val="ru-RU"/>
        </w:rPr>
        <w:t>5</w:t>
      </w:r>
      <w:r>
        <w:rPr>
          <w:rFonts w:ascii="Cambria" w:hAnsi="Cambria" w:cs="Calibri"/>
          <w:sz w:val="22"/>
          <w:szCs w:val="22"/>
        </w:rPr>
        <w:t>4</w:t>
      </w:r>
      <w:r>
        <w:rPr>
          <w:rFonts w:ascii="Cambria" w:hAnsi="Cambria" w:cs="Calibri"/>
          <w:sz w:val="22"/>
          <w:szCs w:val="22"/>
          <w:lang w:val="ru-RU"/>
        </w:rPr>
        <w:t xml:space="preserve"> дозвола за </w:t>
      </w:r>
      <w:r>
        <w:rPr>
          <w:rFonts w:ascii="Cambria" w:hAnsi="Cambria" w:cs="Calibri"/>
          <w:sz w:val="22"/>
          <w:szCs w:val="22"/>
          <w:lang w:val="ru-RU"/>
        </w:rPr>
        <w:t>коришћење железничких возила</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rPr>
        <w:t>2</w:t>
      </w:r>
      <w:r>
        <w:rPr>
          <w:rFonts w:ascii="Cambria" w:hAnsi="Cambria" w:cs="Calibri"/>
          <w:sz w:val="22"/>
          <w:szCs w:val="22"/>
          <w:lang w:val="ru-RU"/>
        </w:rPr>
        <w:t xml:space="preserve"> дозволе за коришћење железничких возил</w:t>
      </w:r>
      <w:r>
        <w:rPr>
          <w:rFonts w:ascii="Cambria" w:hAnsi="Cambria" w:cs="Calibri"/>
          <w:sz w:val="22"/>
          <w:szCs w:val="22"/>
        </w:rPr>
        <w:t xml:space="preserve">a и уређаја и опреме за железничка возила </w:t>
      </w:r>
    </w:p>
    <w:p w:rsidR="00EB145F" w:rsidRDefault="00493AE9">
      <w:pPr>
        <w:numPr>
          <w:ilvl w:val="0"/>
          <w:numId w:val="21"/>
        </w:numPr>
        <w:tabs>
          <w:tab w:val="left" w:pos="285"/>
          <w:tab w:val="left" w:pos="855"/>
          <w:tab w:val="left" w:pos="960"/>
        </w:tabs>
        <w:ind w:left="855" w:hanging="228"/>
        <w:jc w:val="left"/>
      </w:pPr>
      <w:r>
        <w:rPr>
          <w:rFonts w:ascii="Cambria" w:hAnsi="Cambria" w:cs="Calibri"/>
          <w:sz w:val="22"/>
          <w:szCs w:val="22"/>
        </w:rPr>
        <w:t>25</w:t>
      </w:r>
      <w:r>
        <w:rPr>
          <w:rFonts w:ascii="Cambria" w:hAnsi="Cambria" w:cs="Calibri"/>
          <w:sz w:val="22"/>
          <w:szCs w:val="22"/>
          <w:lang w:val="ru-RU"/>
        </w:rPr>
        <w:t xml:space="preserve"> дозвола за коришћење уређаја, делова и опреме за железничку инфраструктуру</w:t>
      </w:r>
    </w:p>
    <w:p w:rsidR="00EB145F" w:rsidRDefault="00EB145F">
      <w:pPr>
        <w:tabs>
          <w:tab w:val="left" w:pos="855"/>
        </w:tabs>
        <w:ind w:left="855" w:firstLine="0"/>
        <w:jc w:val="left"/>
        <w:rPr>
          <w:rFonts w:ascii="Cambria" w:hAnsi="Cambria" w:cs="Calibri"/>
          <w:sz w:val="22"/>
          <w:szCs w:val="22"/>
          <w:lang w:val="ru-RU"/>
        </w:rPr>
      </w:pPr>
    </w:p>
    <w:p w:rsidR="00EB145F" w:rsidRDefault="00EB145F">
      <w:pPr>
        <w:tabs>
          <w:tab w:val="left" w:pos="855"/>
        </w:tabs>
        <w:jc w:val="left"/>
        <w:rPr>
          <w:rFonts w:ascii="Cambria" w:hAnsi="Cambria" w:cs="Calibri"/>
          <w:b/>
          <w:sz w:val="22"/>
          <w:szCs w:val="22"/>
          <w:lang w:val="ru-RU"/>
        </w:rPr>
      </w:pPr>
    </w:p>
    <w:p w:rsidR="00EB145F" w:rsidRDefault="00493AE9">
      <w:pPr>
        <w:tabs>
          <w:tab w:val="left" w:pos="855"/>
        </w:tabs>
        <w:jc w:val="left"/>
      </w:pPr>
      <w:r>
        <w:rPr>
          <w:rFonts w:ascii="Cambria" w:hAnsi="Cambria" w:cs="Calibri"/>
          <w:b/>
          <w:sz w:val="22"/>
          <w:szCs w:val="22"/>
          <w:lang w:val="ru-RU"/>
        </w:rPr>
        <w:t>Од 1. јануара 2016. године до 31. д</w:t>
      </w:r>
      <w:r>
        <w:rPr>
          <w:rFonts w:ascii="Cambria" w:hAnsi="Cambria" w:cs="Calibri"/>
          <w:b/>
          <w:sz w:val="22"/>
          <w:szCs w:val="22"/>
        </w:rPr>
        <w:t>e</w:t>
      </w:r>
      <w:r>
        <w:rPr>
          <w:rFonts w:ascii="Cambria" w:hAnsi="Cambria" w:cs="Calibri"/>
          <w:b/>
          <w:sz w:val="22"/>
          <w:szCs w:val="22"/>
          <w:lang w:val="ru-RU"/>
        </w:rPr>
        <w:t>ц</w:t>
      </w:r>
      <w:r>
        <w:rPr>
          <w:rFonts w:ascii="Cambria" w:hAnsi="Cambria" w:cs="Calibri"/>
          <w:b/>
          <w:sz w:val="22"/>
          <w:szCs w:val="22"/>
        </w:rPr>
        <w:t>e</w:t>
      </w:r>
      <w:r>
        <w:rPr>
          <w:rFonts w:ascii="Cambria" w:hAnsi="Cambria" w:cs="Calibri"/>
          <w:b/>
          <w:sz w:val="22"/>
          <w:szCs w:val="22"/>
          <w:lang w:val="ru-RU"/>
        </w:rPr>
        <w:t>мбр</w:t>
      </w:r>
      <w:r>
        <w:rPr>
          <w:rFonts w:ascii="Cambria" w:hAnsi="Cambria" w:cs="Calibri"/>
          <w:b/>
          <w:sz w:val="22"/>
          <w:szCs w:val="22"/>
        </w:rPr>
        <w:t>a</w:t>
      </w:r>
      <w:r>
        <w:rPr>
          <w:rFonts w:ascii="Cambria" w:hAnsi="Cambria" w:cs="Calibri"/>
          <w:b/>
          <w:sz w:val="22"/>
          <w:szCs w:val="22"/>
          <w:lang w:val="ru-RU"/>
        </w:rPr>
        <w:t xml:space="preserve"> 2016. године</w:t>
      </w:r>
      <w:r>
        <w:rPr>
          <w:rFonts w:ascii="Cambria" w:hAnsi="Cambria" w:cs="Calibri"/>
          <w:sz w:val="22"/>
          <w:szCs w:val="22"/>
          <w:lang w:val="ru-RU"/>
        </w:rPr>
        <w:t xml:space="preserve"> странкам</w:t>
      </w:r>
      <w:r>
        <w:rPr>
          <w:rFonts w:ascii="Cambria" w:hAnsi="Cambria" w:cs="Calibri"/>
          <w:sz w:val="22"/>
          <w:szCs w:val="22"/>
          <w:lang w:val="ru-RU"/>
        </w:rPr>
        <w:t xml:space="preserve">а је издато укупно: </w:t>
      </w:r>
    </w:p>
    <w:p w:rsidR="00EB145F" w:rsidRDefault="00EB145F">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000" w:firstRow="0" w:lastRow="0" w:firstColumn="0" w:lastColumn="0" w:noHBand="0" w:noVBand="0"/>
      </w:tblPr>
      <w:tblGrid>
        <w:gridCol w:w="7496"/>
        <w:gridCol w:w="1259"/>
      </w:tblGrid>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pPr>
            <w:r>
              <w:rPr>
                <w:rFonts w:ascii="Cambria" w:hAnsi="Cambria" w:cs="Calibri"/>
                <w:sz w:val="22"/>
                <w:szCs w:val="22"/>
              </w:rPr>
              <w:t>2</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rPr>
                <w:rFonts w:ascii="Cambria" w:hAnsi="Cambria"/>
                <w:sz w:val="22"/>
                <w:szCs w:val="22"/>
              </w:rPr>
            </w:pPr>
            <w:r>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3</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 xml:space="preserve">Сертификата о </w:t>
            </w:r>
            <w:r>
              <w:rPr>
                <w:rFonts w:ascii="Cambria" w:hAnsi="Cambria"/>
                <w:sz w:val="22"/>
                <w:szCs w:val="22"/>
              </w:rPr>
              <w:t>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60</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pPr>
            <w:r>
              <w:rPr>
                <w:rFonts w:ascii="Cambria" w:hAnsi="Cambria"/>
                <w:sz w:val="22"/>
                <w:szCs w:val="22"/>
              </w:rPr>
              <w:t>94</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7</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lang w:val="ru-RU"/>
              </w:rPr>
              <w:t xml:space="preserve">Дозвола за уградњу </w:t>
            </w:r>
            <w:r>
              <w:rPr>
                <w:rFonts w:ascii="Cambria" w:hAnsi="Cambria"/>
                <w:sz w:val="22"/>
                <w:szCs w:val="22"/>
              </w:rPr>
              <w:t xml:space="preserve">уређаја, </w:t>
            </w:r>
            <w:r>
              <w:rPr>
                <w:rFonts w:ascii="Cambria" w:hAnsi="Cambria"/>
                <w:sz w:val="22"/>
                <w:szCs w:val="22"/>
                <w:lang w:val="ru-RU"/>
              </w:rPr>
              <w:t>делова и опреме за железничк</w:t>
            </w:r>
            <w:r>
              <w:rPr>
                <w:rFonts w:ascii="Cambria" w:hAnsi="Cambria"/>
                <w:sz w:val="22"/>
                <w:szCs w:val="22"/>
              </w:rPr>
              <w:t xml:space="preserve">у </w:t>
            </w:r>
            <w:r>
              <w:rPr>
                <w:rFonts w:ascii="Cambria" w:hAnsi="Cambria"/>
                <w:sz w:val="22"/>
                <w:szCs w:val="22"/>
              </w:rPr>
              <w:t>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pPr>
            <w:r>
              <w:rPr>
                <w:rFonts w:ascii="Cambria" w:hAnsi="Cambria"/>
                <w:sz w:val="22"/>
                <w:szCs w:val="22"/>
              </w:rPr>
              <w:t>5</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1</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11</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 xml:space="preserve">Укупан број издатих  сертификата, дозвола, решења о </w:t>
            </w:r>
            <w:r>
              <w:rPr>
                <w:rFonts w:ascii="Cambria" w:hAnsi="Cambria"/>
                <w:sz w:val="22"/>
                <w:szCs w:val="22"/>
              </w:rPr>
              <w:t>сагласности на АКТ за индустријске колосеке  и   ЕЦМ-а  закључно са  19.08.2016.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181</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ind w:firstLine="0"/>
              <w:jc w:val="left"/>
              <w:rPr>
                <w:rFonts w:ascii="Cambria" w:hAnsi="Cambria"/>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ind w:firstLine="0"/>
              <w:jc w:val="center"/>
              <w:rPr>
                <w:rFonts w:ascii="Cambria" w:hAnsi="Cambria"/>
                <w:sz w:val="22"/>
                <w:szCs w:val="22"/>
              </w:rPr>
            </w:pPr>
          </w:p>
        </w:tc>
      </w:tr>
    </w:tbl>
    <w:p w:rsidR="00EB145F" w:rsidRDefault="00EB145F">
      <w:pPr>
        <w:tabs>
          <w:tab w:val="left" w:pos="855"/>
        </w:tabs>
        <w:ind w:left="627" w:firstLine="0"/>
        <w:jc w:val="left"/>
        <w:rPr>
          <w:rFonts w:ascii="Cambria" w:hAnsi="Cambria" w:cs="Calibri"/>
          <w:sz w:val="22"/>
          <w:szCs w:val="22"/>
        </w:rPr>
      </w:pPr>
    </w:p>
    <w:p w:rsidR="00EB145F" w:rsidRDefault="00EB145F">
      <w:pPr>
        <w:tabs>
          <w:tab w:val="left" w:pos="855"/>
        </w:tabs>
        <w:jc w:val="left"/>
        <w:rPr>
          <w:rFonts w:ascii="Cambria" w:hAnsi="Cambria" w:cs="Calibri"/>
          <w:b/>
          <w:sz w:val="22"/>
          <w:szCs w:val="22"/>
          <w:lang w:val="ru-RU"/>
        </w:rPr>
      </w:pPr>
    </w:p>
    <w:p w:rsidR="00EB145F" w:rsidRDefault="00493AE9">
      <w:pPr>
        <w:tabs>
          <w:tab w:val="left" w:pos="855"/>
        </w:tabs>
        <w:jc w:val="left"/>
      </w:pPr>
      <w:r>
        <w:rPr>
          <w:rFonts w:ascii="Cambria" w:hAnsi="Cambria" w:cs="Calibri"/>
          <w:b/>
          <w:sz w:val="22"/>
          <w:szCs w:val="22"/>
          <w:lang w:val="ru-RU"/>
        </w:rPr>
        <w:t>Од 1. јануара 2017. године до 31. децембра 2017. године</w:t>
      </w:r>
      <w:r>
        <w:rPr>
          <w:rFonts w:ascii="Cambria" w:hAnsi="Cambria" w:cs="Calibri"/>
          <w:sz w:val="22"/>
          <w:szCs w:val="22"/>
          <w:lang w:val="ru-RU"/>
        </w:rPr>
        <w:t xml:space="preserve"> странкама је издато укупно: </w:t>
      </w:r>
    </w:p>
    <w:p w:rsidR="00EB145F" w:rsidRDefault="00EB145F">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000" w:firstRow="0" w:lastRow="0" w:firstColumn="0" w:lastColumn="0" w:noHBand="0" w:noVBand="0"/>
      </w:tblPr>
      <w:tblGrid>
        <w:gridCol w:w="7496"/>
        <w:gridCol w:w="1259"/>
      </w:tblGrid>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color w:val="000000"/>
                <w:sz w:val="22"/>
                <w:szCs w:val="22"/>
              </w:rPr>
            </w:pPr>
            <w:r>
              <w:rPr>
                <w:rFonts w:ascii="Cambria" w:hAnsi="Cambria"/>
                <w:color w:val="000000"/>
                <w:sz w:val="22"/>
                <w:szCs w:val="22"/>
              </w:rPr>
              <w:t>5</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Сертификата о безбедности за</w:t>
            </w:r>
            <w:r>
              <w:rPr>
                <w:rFonts w:ascii="Cambria" w:hAnsi="Cambria"/>
                <w:sz w:val="22"/>
                <w:szCs w:val="22"/>
              </w:rPr>
              <w:t xml:space="preserve">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6</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2</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rPr>
                <w:rFonts w:ascii="Cambria" w:hAnsi="Cambria"/>
                <w:color w:val="000000"/>
                <w:sz w:val="22"/>
                <w:szCs w:val="22"/>
              </w:rPr>
            </w:pPr>
            <w:r>
              <w:rPr>
                <w:rFonts w:ascii="Cambria" w:hAnsi="Cambria"/>
                <w:color w:val="000000"/>
                <w:sz w:val="22"/>
                <w:szCs w:val="22"/>
              </w:rPr>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1</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lang w:val="ru-RU"/>
              </w:rPr>
            </w:pPr>
            <w:r>
              <w:rPr>
                <w:rFonts w:ascii="Cambria" w:hAnsi="Cambria"/>
                <w:sz w:val="22"/>
                <w:szCs w:val="22"/>
                <w:lang w:val="ru-RU"/>
              </w:rPr>
              <w:t>13</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 xml:space="preserve">Дозвола за коришћење </w:t>
            </w:r>
            <w:r>
              <w:rPr>
                <w:rFonts w:ascii="Cambria" w:hAnsi="Cambria"/>
                <w:sz w:val="22"/>
                <w:szCs w:val="22"/>
              </w:rPr>
              <w:t>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23</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lang w:val="ru-RU"/>
              </w:rPr>
            </w:pPr>
            <w:r>
              <w:rPr>
                <w:rFonts w:ascii="Cambria" w:hAnsi="Cambria"/>
                <w:sz w:val="22"/>
                <w:szCs w:val="22"/>
                <w:lang w:val="ru-RU"/>
              </w:rPr>
              <w:t>6</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1</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 xml:space="preserve">Сертификата за лице задужено за одржавање  ( </w:t>
            </w:r>
            <w:r>
              <w:rPr>
                <w:rFonts w:ascii="Cambria" w:hAnsi="Cambria"/>
                <w:sz w:val="22"/>
                <w:szCs w:val="22"/>
              </w:rPr>
              <w:t>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1</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rPr>
                <w:rFonts w:ascii="Cambria" w:hAnsi="Cambria"/>
                <w:sz w:val="22"/>
                <w:szCs w:val="22"/>
              </w:rPr>
            </w:pPr>
            <w:r>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11</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rPr>
                <w:rFonts w:ascii="Cambria" w:hAnsi="Cambria"/>
                <w:sz w:val="22"/>
                <w:szCs w:val="22"/>
              </w:rPr>
            </w:pPr>
            <w:r>
              <w:rPr>
                <w:rFonts w:ascii="Cambria" w:hAnsi="Cambria"/>
                <w:sz w:val="22"/>
                <w:szCs w:val="22"/>
              </w:rPr>
              <w:lastRenderedPageBreak/>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2</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rPr>
                <w:rFonts w:ascii="Cambria" w:hAnsi="Cambria"/>
                <w:sz w:val="22"/>
                <w:szCs w:val="22"/>
              </w:rPr>
            </w:pPr>
            <w:r>
              <w:rPr>
                <w:rFonts w:ascii="Cambria" w:hAnsi="Cambria"/>
                <w:sz w:val="22"/>
                <w:szCs w:val="22"/>
              </w:rPr>
              <w:t xml:space="preserve">Сертификат о испуњености услова за вршење </w:t>
            </w:r>
            <w:r>
              <w:rPr>
                <w:rFonts w:ascii="Cambria" w:hAnsi="Cambria"/>
                <w:sz w:val="22"/>
                <w:szCs w:val="22"/>
              </w:rPr>
              <w:t>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7</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rPr>
                <w:rFonts w:ascii="Cambria" w:hAnsi="Cambria"/>
                <w:sz w:val="22"/>
                <w:szCs w:val="22"/>
              </w:rPr>
            </w:pPr>
            <w:r>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lang w:val="ru-RU"/>
              </w:rPr>
            </w:pPr>
            <w:r>
              <w:rPr>
                <w:rFonts w:ascii="Cambria" w:hAnsi="Cambria"/>
                <w:sz w:val="22"/>
                <w:szCs w:val="22"/>
                <w:lang w:val="ru-RU"/>
              </w:rPr>
              <w:t>2</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rPr>
                <w:rFonts w:ascii="Cambria" w:hAnsi="Cambria"/>
                <w:sz w:val="22"/>
                <w:szCs w:val="22"/>
              </w:rPr>
            </w:pPr>
            <w:r>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lang w:val="ru-RU"/>
              </w:rPr>
            </w:pPr>
            <w:r>
              <w:rPr>
                <w:rFonts w:ascii="Cambria" w:hAnsi="Cambria"/>
                <w:sz w:val="22"/>
                <w:szCs w:val="22"/>
                <w:lang w:val="ru-RU"/>
              </w:rPr>
              <w:t>3</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rPr>
                <w:rFonts w:ascii="Cambria" w:hAnsi="Cambria"/>
                <w:sz w:val="22"/>
                <w:szCs w:val="22"/>
              </w:rPr>
            </w:pPr>
            <w:r>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4</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rPr>
                <w:rFonts w:ascii="Cambria" w:hAnsi="Cambria"/>
                <w:sz w:val="22"/>
                <w:szCs w:val="22"/>
              </w:rPr>
            </w:pPr>
            <w:r>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3</w:t>
            </w:r>
          </w:p>
        </w:tc>
      </w:tr>
      <w:tr w:rsidR="00EB145F">
        <w:tblPrEx>
          <w:tblCellMar>
            <w:top w:w="0" w:type="dxa"/>
            <w:bottom w:w="0" w:type="dxa"/>
          </w:tblCellMar>
        </w:tblPrEx>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Укупан број издатих  лиценци, сертификата, дозвола, решења о сагласности на АКТ за индустријске колосеке</w:t>
            </w:r>
            <w:r>
              <w:rPr>
                <w:rFonts w:ascii="Cambria" w:hAnsi="Cambria"/>
                <w:sz w:val="22"/>
                <w:szCs w:val="22"/>
              </w:rPr>
              <w:t xml:space="preserve">  и   ЕЦМ-а  закључно са  31.12.2017.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sz w:val="22"/>
                <w:szCs w:val="22"/>
              </w:rPr>
            </w:pPr>
            <w:r>
              <w:rPr>
                <w:rFonts w:ascii="Cambria" w:hAnsi="Cambria"/>
                <w:sz w:val="22"/>
                <w:szCs w:val="22"/>
              </w:rPr>
              <w:t>92</w:t>
            </w:r>
          </w:p>
        </w:tc>
      </w:tr>
    </w:tbl>
    <w:p w:rsidR="00EB145F" w:rsidRDefault="00EB145F">
      <w:pPr>
        <w:tabs>
          <w:tab w:val="left" w:pos="855"/>
        </w:tabs>
        <w:ind w:left="627" w:firstLine="0"/>
        <w:jc w:val="left"/>
        <w:rPr>
          <w:rFonts w:ascii="Cambria" w:hAnsi="Cambria" w:cs="Calibri"/>
          <w:sz w:val="22"/>
          <w:szCs w:val="22"/>
          <w:lang w:val="ru-RU"/>
        </w:rPr>
      </w:pPr>
    </w:p>
    <w:p w:rsidR="00EB145F" w:rsidRDefault="00EB145F">
      <w:pPr>
        <w:tabs>
          <w:tab w:val="left" w:pos="855"/>
        </w:tabs>
        <w:ind w:left="627" w:firstLine="0"/>
        <w:jc w:val="left"/>
        <w:rPr>
          <w:rFonts w:ascii="Cambria" w:hAnsi="Cambria" w:cs="Calibri"/>
          <w:sz w:val="22"/>
          <w:szCs w:val="22"/>
          <w:lang w:val="ru-RU"/>
        </w:rPr>
      </w:pPr>
    </w:p>
    <w:p w:rsidR="00EB145F" w:rsidRDefault="00493AE9">
      <w:pPr>
        <w:tabs>
          <w:tab w:val="left" w:pos="855"/>
        </w:tabs>
        <w:jc w:val="left"/>
      </w:pPr>
      <w:r>
        <w:rPr>
          <w:rFonts w:ascii="Cambria" w:hAnsi="Cambria" w:cs="Calibri"/>
          <w:b/>
          <w:sz w:val="22"/>
          <w:szCs w:val="22"/>
          <w:lang w:val="ru-RU"/>
        </w:rPr>
        <w:t>Од 1. јануара 2018. године до 3</w:t>
      </w:r>
      <w:r>
        <w:rPr>
          <w:rFonts w:ascii="Cambria" w:hAnsi="Cambria" w:cs="Calibri"/>
          <w:b/>
          <w:bCs/>
          <w:sz w:val="22"/>
          <w:szCs w:val="22"/>
          <w:lang w:val="ru-RU"/>
        </w:rPr>
        <w:t>1. децембра 2018.</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B145F" w:rsidRDefault="00EB145F">
      <w:pPr>
        <w:tabs>
          <w:tab w:val="left" w:pos="855"/>
        </w:tabs>
        <w:ind w:left="627" w:firstLine="0"/>
        <w:jc w:val="left"/>
        <w:rPr>
          <w:rFonts w:ascii="Cambria" w:hAnsi="Cambria" w:cs="Calibri"/>
          <w:sz w:val="22"/>
          <w:szCs w:val="22"/>
          <w:lang w:val="ru-RU"/>
        </w:rPr>
      </w:pPr>
    </w:p>
    <w:tbl>
      <w:tblPr>
        <w:tblW w:w="8994" w:type="dxa"/>
        <w:tblCellMar>
          <w:left w:w="10" w:type="dxa"/>
          <w:right w:w="10" w:type="dxa"/>
        </w:tblCellMar>
        <w:tblLook w:val="0000" w:firstRow="0" w:lastRow="0" w:firstColumn="0" w:lastColumn="0" w:noHBand="0" w:noVBand="0"/>
      </w:tblPr>
      <w:tblGrid>
        <w:gridCol w:w="5353"/>
        <w:gridCol w:w="1763"/>
        <w:gridCol w:w="1878"/>
      </w:tblGrid>
      <w:tr w:rsidR="00EB145F">
        <w:tblPrEx>
          <w:tblCellMar>
            <w:top w:w="0" w:type="dxa"/>
            <w:bottom w:w="0" w:type="dxa"/>
          </w:tblCellMar>
        </w:tblPrEx>
        <w:trPr>
          <w:trHeight w:val="664"/>
        </w:trPr>
        <w:tc>
          <w:tcPr>
            <w:tcW w:w="89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 xml:space="preserve">ешења </w:t>
            </w:r>
            <w:r>
              <w:rPr>
                <w:rFonts w:ascii="Cambria" w:hAnsi="Cambria"/>
                <w:sz w:val="22"/>
                <w:szCs w:val="22"/>
                <w:lang w:val="ru-RU"/>
              </w:rPr>
              <w:t>о давању сагласности на АКТ о индуст. колосецима и ЕЦМ-а</w:t>
            </w:r>
          </w:p>
        </w:tc>
      </w:tr>
      <w:tr w:rsidR="00EB145F">
        <w:tblPrEx>
          <w:tblCellMar>
            <w:top w:w="0" w:type="dxa"/>
            <w:bottom w:w="0" w:type="dxa"/>
          </w:tblCellMar>
        </w:tblPrEx>
        <w:trPr>
          <w:trHeight w:val="664"/>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lang w:val="ru-RU"/>
              </w:rPr>
              <w:t>Сертификата о безбедности за превоз у железничком саобраћају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rPr>
                <w:rFonts w:ascii="Cambria" w:hAnsi="Cambria"/>
                <w:sz w:val="22"/>
                <w:szCs w:val="22"/>
              </w:rPr>
            </w:pPr>
            <w:r>
              <w:rPr>
                <w:rFonts w:ascii="Cambria" w:hAnsi="Cambria"/>
                <w:sz w:val="22"/>
                <w:szCs w:val="22"/>
              </w:rPr>
              <w:t>Део  А+Б</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3</w:t>
            </w:r>
          </w:p>
        </w:tc>
      </w:tr>
      <w:tr w:rsidR="00EB145F">
        <w:tblPrEx>
          <w:tblCellMar>
            <w:top w:w="0" w:type="dxa"/>
            <w:bottom w:w="0" w:type="dxa"/>
          </w:tblCellMar>
        </w:tblPrEx>
        <w:trPr>
          <w:trHeight w:val="664"/>
        </w:trPr>
        <w:tc>
          <w:tcPr>
            <w:tcW w:w="5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pacing w:before="180" w:after="180"/>
              <w:ind w:firstLine="0"/>
              <w:jc w:val="left"/>
              <w:rPr>
                <w:rFonts w:ascii="Cambria" w:hAnsi="Cambria"/>
                <w:sz w:val="22"/>
                <w:szCs w:val="22"/>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rPr>
                <w:rFonts w:ascii="Cambria" w:hAnsi="Cambria"/>
                <w:sz w:val="22"/>
                <w:szCs w:val="22"/>
              </w:rPr>
            </w:pPr>
            <w:r>
              <w:rPr>
                <w:rFonts w:ascii="Cambria" w:hAnsi="Cambria"/>
                <w:sz w:val="22"/>
                <w:szCs w:val="22"/>
              </w:rPr>
              <w:t>Део  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1</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pPr>
            <w:r>
              <w:rPr>
                <w:rFonts w:ascii="Cambria" w:hAnsi="Cambria"/>
                <w:sz w:val="22"/>
                <w:szCs w:val="22"/>
              </w:rPr>
              <w:t>Сертификата о испитивању пројекта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 xml:space="preserve">Сертификата о верификацији структурног подсистема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20</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Дозвола за коришћење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34</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2</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 xml:space="preserve">Сертификата о </w:t>
            </w:r>
            <w:r>
              <w:rPr>
                <w:rFonts w:ascii="Cambria" w:hAnsi="Cambria"/>
                <w:sz w:val="22"/>
                <w:szCs w:val="22"/>
              </w:rPr>
              <w:t>испуњености услова за   обављање  одржавања подсистема енергија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1</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о испуњености услова за  вршење  одржавања сигнално-сигурносних уређај</w:t>
            </w:r>
            <w:r>
              <w:rPr>
                <w:rFonts w:ascii="Cambria" w:hAnsi="Cambria"/>
                <w:sz w:val="22"/>
                <w:szCs w:val="22"/>
              </w:rPr>
              <w:t>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1</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о испитивању типа производа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pPr>
            <w:r>
              <w:rPr>
                <w:rFonts w:ascii="Cambria" w:hAnsi="Cambria"/>
                <w:b/>
                <w:sz w:val="22"/>
                <w:szCs w:val="22"/>
              </w:rPr>
              <w:t>13</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Дозвола за коришћење опреме и уређаја за железничкa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color w:val="000000"/>
                <w:sz w:val="22"/>
                <w:szCs w:val="22"/>
                <w:lang w:val="ru-RU"/>
              </w:rPr>
              <w:lastRenderedPageBreak/>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2</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 xml:space="preserve">Сертификата о испуњености услова за   обављање  техничког прегледа </w:t>
            </w:r>
            <w:r>
              <w:rPr>
                <w:rFonts w:ascii="Cambria" w:hAnsi="Cambria"/>
                <w:sz w:val="22"/>
                <w:szCs w:val="22"/>
              </w:rPr>
              <w:t>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2</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о испуњености услова за   одржавање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4</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за лице задужено за одржавање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5</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за функције одржавања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w:t>
            </w:r>
          </w:p>
        </w:tc>
      </w:tr>
      <w:tr w:rsidR="00EB145F">
        <w:tblPrEx>
          <w:tblCellMar>
            <w:top w:w="0" w:type="dxa"/>
            <w:bottom w:w="0" w:type="dxa"/>
          </w:tblCellMar>
        </w:tblPrEx>
        <w:trPr>
          <w:trHeight w:val="399"/>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20"/>
              <w:ind w:firstLine="0"/>
              <w:rPr>
                <w:rFonts w:ascii="Cambria" w:hAnsi="Cambria"/>
                <w:sz w:val="22"/>
                <w:szCs w:val="22"/>
              </w:rPr>
            </w:pPr>
            <w:r>
              <w:rPr>
                <w:rFonts w:ascii="Cambria" w:hAnsi="Cambria"/>
                <w:sz w:val="22"/>
                <w:szCs w:val="22"/>
              </w:rPr>
              <w:t xml:space="preserve">Решење о давању сагласности на Акт о условима  за изградњу, </w:t>
            </w:r>
            <w:r>
              <w:rPr>
                <w:rFonts w:ascii="Cambria" w:hAnsi="Cambria"/>
                <w:sz w:val="22"/>
                <w:szCs w:val="22"/>
              </w:rPr>
              <w:t>реконструкцију одржавање и заштиту индустријског колосека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right"/>
              <w:rPr>
                <w:rFonts w:ascii="Cambria" w:hAnsi="Cambria"/>
                <w:b/>
                <w:sz w:val="22"/>
                <w:szCs w:val="22"/>
              </w:rPr>
            </w:pPr>
            <w:r>
              <w:rPr>
                <w:rFonts w:ascii="Cambria" w:hAnsi="Cambria"/>
                <w:b/>
                <w:sz w:val="22"/>
                <w:szCs w:val="22"/>
              </w:rPr>
              <w:t>4</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t>Лиценце за превоз у железничком саобраћају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right"/>
              <w:rPr>
                <w:rFonts w:ascii="Cambria" w:hAnsi="Cambria"/>
                <w:b/>
                <w:sz w:val="22"/>
                <w:szCs w:val="22"/>
              </w:rPr>
            </w:pPr>
            <w:r>
              <w:rPr>
                <w:rFonts w:ascii="Cambria" w:hAnsi="Cambria"/>
                <w:b/>
                <w:sz w:val="22"/>
                <w:szCs w:val="22"/>
              </w:rPr>
              <w:t>5</w:t>
            </w:r>
          </w:p>
        </w:tc>
      </w:tr>
      <w:tr w:rsidR="00EB145F">
        <w:tblPrEx>
          <w:tblCellMar>
            <w:top w:w="0" w:type="dxa"/>
            <w:bottom w:w="0" w:type="dxa"/>
          </w:tblCellMar>
        </w:tblPrEx>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rPr>
                <w:rFonts w:ascii="Cambria" w:hAnsi="Cambria"/>
                <w:b/>
                <w:sz w:val="22"/>
                <w:szCs w:val="22"/>
              </w:rPr>
            </w:pPr>
            <w:r>
              <w:rPr>
                <w:rFonts w:ascii="Cambria" w:hAnsi="Cambria"/>
                <w:b/>
                <w:sz w:val="22"/>
                <w:szCs w:val="22"/>
              </w:rPr>
              <w:t>Укупан број издатих  сертификата, дозвола, решења о сагласности на АКТ за индустријске колосеке  и   ЕЦМ-а  закључно са  31.12.2018. год.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right"/>
              <w:rPr>
                <w:rFonts w:ascii="Cambria" w:hAnsi="Cambria"/>
                <w:b/>
                <w:sz w:val="22"/>
                <w:szCs w:val="22"/>
              </w:rPr>
            </w:pPr>
            <w:r>
              <w:rPr>
                <w:rFonts w:ascii="Cambria" w:hAnsi="Cambria"/>
                <w:b/>
                <w:sz w:val="22"/>
                <w:szCs w:val="22"/>
              </w:rPr>
              <w:t>97</w:t>
            </w:r>
          </w:p>
        </w:tc>
      </w:tr>
    </w:tbl>
    <w:p w:rsidR="00EB145F" w:rsidRDefault="00EB145F">
      <w:pPr>
        <w:rPr>
          <w:rFonts w:ascii="Cambria" w:hAnsi="Cambria"/>
          <w:sz w:val="22"/>
          <w:szCs w:val="22"/>
        </w:rPr>
      </w:pPr>
    </w:p>
    <w:p w:rsidR="00EB145F" w:rsidRDefault="00EB145F">
      <w:pPr>
        <w:tabs>
          <w:tab w:val="left" w:pos="855"/>
        </w:tabs>
        <w:jc w:val="left"/>
        <w:rPr>
          <w:rFonts w:ascii="Cambria" w:hAnsi="Cambria" w:cs="Calibri"/>
          <w:b/>
          <w:sz w:val="22"/>
          <w:szCs w:val="22"/>
          <w:lang w:val="ru-RU"/>
        </w:rPr>
      </w:pPr>
    </w:p>
    <w:p w:rsidR="00EB145F" w:rsidRDefault="00493AE9">
      <w:pPr>
        <w:tabs>
          <w:tab w:val="left" w:pos="855"/>
        </w:tabs>
        <w:jc w:val="left"/>
      </w:pPr>
      <w:r>
        <w:rPr>
          <w:rFonts w:ascii="Cambria" w:hAnsi="Cambria" w:cs="Calibri"/>
          <w:b/>
          <w:sz w:val="22"/>
          <w:szCs w:val="22"/>
          <w:lang w:val="ru-RU"/>
        </w:rPr>
        <w:t>Од 1.</w:t>
      </w:r>
      <w:r>
        <w:rPr>
          <w:rFonts w:ascii="Cambria" w:hAnsi="Cambria" w:cs="Calibri"/>
          <w:b/>
          <w:sz w:val="22"/>
          <w:szCs w:val="22"/>
          <w:lang w:val="ru-RU"/>
        </w:rPr>
        <w:t xml:space="preserve"> јануара 2019. године до 31</w:t>
      </w:r>
      <w:r>
        <w:rPr>
          <w:rFonts w:ascii="Cambria" w:hAnsi="Cambria" w:cs="Calibri"/>
          <w:b/>
          <w:bCs/>
          <w:sz w:val="22"/>
          <w:szCs w:val="22"/>
          <w:lang w:val="ru-RU"/>
        </w:rPr>
        <w:t>. децембра 2019.</w:t>
      </w:r>
      <w:r>
        <w:rPr>
          <w:rFonts w:ascii="Cambria" w:hAnsi="Cambria" w:cs="Calibri"/>
          <w:bCs/>
          <w:sz w:val="22"/>
          <w:szCs w:val="22"/>
          <w:lang w:val="ru-RU"/>
        </w:rPr>
        <w:t xml:space="preserve">  </w:t>
      </w:r>
      <w:r>
        <w:rPr>
          <w:rFonts w:ascii="Cambria" w:hAnsi="Cambria" w:cs="Calibri"/>
          <w:b/>
          <w:sz w:val="22"/>
          <w:szCs w:val="22"/>
          <w:lang w:val="ru-RU"/>
        </w:rPr>
        <w:t>године</w:t>
      </w:r>
      <w:r>
        <w:rPr>
          <w:rFonts w:ascii="Cambria" w:hAnsi="Cambria" w:cs="Calibri"/>
          <w:sz w:val="22"/>
          <w:szCs w:val="22"/>
          <w:lang w:val="ru-RU"/>
        </w:rPr>
        <w:t xml:space="preserve"> странкама је издато укупно: </w:t>
      </w:r>
    </w:p>
    <w:p w:rsidR="00EB145F" w:rsidRDefault="00EB145F">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000" w:firstRow="0" w:lastRow="0" w:firstColumn="0" w:lastColumn="0" w:noHBand="0" w:noVBand="0"/>
      </w:tblPr>
      <w:tblGrid>
        <w:gridCol w:w="5211"/>
        <w:gridCol w:w="1716"/>
        <w:gridCol w:w="1828"/>
      </w:tblGrid>
      <w:tr w:rsidR="00EB145F">
        <w:tblPrEx>
          <w:tblCellMar>
            <w:top w:w="0" w:type="dxa"/>
            <w:bottom w:w="0" w:type="dxa"/>
          </w:tblCellMar>
        </w:tblPrEx>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pPr>
            <w:r>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Pr>
                <w:rFonts w:ascii="Cambria" w:hAnsi="Cambria"/>
                <w:sz w:val="22"/>
                <w:szCs w:val="22"/>
              </w:rPr>
              <w:t>p</w:t>
            </w:r>
            <w:r>
              <w:rPr>
                <w:rFonts w:ascii="Cambria" w:hAnsi="Cambria"/>
                <w:sz w:val="22"/>
                <w:szCs w:val="22"/>
                <w:lang w:val="ru-RU"/>
              </w:rPr>
              <w:t>ешења о давању сагласности на АКТ о индуст. колосецима и ЕЦМ</w:t>
            </w:r>
            <w:r>
              <w:rPr>
                <w:rFonts w:ascii="Cambria" w:hAnsi="Cambria"/>
                <w:sz w:val="22"/>
                <w:szCs w:val="22"/>
                <w:lang w:val="ru-RU"/>
              </w:rPr>
              <w:t>-а</w:t>
            </w:r>
          </w:p>
        </w:tc>
      </w:tr>
      <w:tr w:rsidR="00EB145F">
        <w:tblPrEx>
          <w:tblCellMar>
            <w:top w:w="0" w:type="dxa"/>
            <w:bottom w:w="0" w:type="dxa"/>
          </w:tblCellMar>
        </w:tblPrEx>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rPr>
                <w:rFonts w:ascii="Cambria" w:hAnsi="Cambria"/>
                <w:sz w:val="22"/>
                <w:szCs w:val="22"/>
              </w:rPr>
            </w:pPr>
            <w:r>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3</w:t>
            </w:r>
          </w:p>
        </w:tc>
      </w:tr>
      <w:tr w:rsidR="00EB145F">
        <w:tblPrEx>
          <w:tblCellMar>
            <w:top w:w="0" w:type="dxa"/>
            <w:bottom w:w="0" w:type="dxa"/>
          </w:tblCellMar>
        </w:tblPrEx>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rPr>
                <w:rFonts w:ascii="Cambria" w:hAnsi="Cambria"/>
                <w:sz w:val="22"/>
                <w:szCs w:val="22"/>
              </w:rPr>
            </w:pPr>
            <w:r>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1</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rPr>
                <w:rFonts w:ascii="Cambria" w:hAnsi="Cambria"/>
                <w:color w:val="000000"/>
                <w:sz w:val="22"/>
                <w:szCs w:val="22"/>
              </w:rPr>
            </w:pPr>
            <w:r>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pPr>
            <w:r>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 xml:space="preserve">Сертификата о верификацији </w:t>
            </w:r>
            <w:r>
              <w:rPr>
                <w:rFonts w:ascii="Cambria" w:hAnsi="Cambria"/>
                <w:sz w:val="22"/>
                <w:szCs w:val="22"/>
              </w:rPr>
              <w:t xml:space="preserve">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18</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44</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2</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pacing w:before="180" w:after="180"/>
              <w:ind w:firstLine="0"/>
              <w:jc w:val="right"/>
              <w:rPr>
                <w:rFonts w:ascii="Cambria" w:hAnsi="Cambria"/>
                <w:b/>
                <w:sz w:val="22"/>
                <w:szCs w:val="22"/>
              </w:rPr>
            </w:pP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lastRenderedPageBreak/>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1</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6</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 xml:space="preserve">Дозвола за </w:t>
            </w:r>
            <w:r>
              <w:rPr>
                <w:rFonts w:ascii="Cambria" w:hAnsi="Cambria"/>
                <w:sz w:val="22"/>
                <w:szCs w:val="22"/>
              </w:rPr>
              <w:t>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color w:val="000000"/>
                <w:sz w:val="22"/>
                <w:szCs w:val="22"/>
                <w:lang w:val="ru-RU"/>
              </w:rPr>
              <w:t xml:space="preserve">Дозвола за уградњу </w:t>
            </w:r>
            <w:r>
              <w:rPr>
                <w:rFonts w:ascii="Cambria" w:hAnsi="Cambria"/>
                <w:color w:val="000000"/>
                <w:sz w:val="22"/>
                <w:szCs w:val="22"/>
              </w:rPr>
              <w:t xml:space="preserve">уређаја, </w:t>
            </w:r>
            <w:r>
              <w:rPr>
                <w:rFonts w:ascii="Cambria" w:hAnsi="Cambria"/>
                <w:color w:val="000000"/>
                <w:sz w:val="22"/>
                <w:szCs w:val="22"/>
                <w:lang w:val="ru-RU"/>
              </w:rPr>
              <w:t>делова и опреме за железничк</w:t>
            </w:r>
            <w:r>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pacing w:before="180" w:after="180"/>
              <w:ind w:firstLine="0"/>
              <w:jc w:val="right"/>
              <w:rPr>
                <w:rFonts w:ascii="Cambria" w:hAnsi="Cambria"/>
                <w:b/>
                <w:sz w:val="22"/>
                <w:szCs w:val="22"/>
              </w:rPr>
            </w:pP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1</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 xml:space="preserve">Сертификата о испуњености услова за   </w:t>
            </w:r>
            <w:r>
              <w:rPr>
                <w:rFonts w:ascii="Cambria" w:hAnsi="Cambria"/>
                <w:sz w:val="22"/>
                <w:szCs w:val="22"/>
              </w:rPr>
              <w:t>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4</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7</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4</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left"/>
            </w:pPr>
            <w:r>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80" w:after="180"/>
              <w:ind w:firstLine="0"/>
              <w:jc w:val="right"/>
              <w:rPr>
                <w:rFonts w:ascii="Cambria" w:hAnsi="Cambria"/>
                <w:b/>
                <w:sz w:val="22"/>
                <w:szCs w:val="22"/>
              </w:rPr>
            </w:pPr>
            <w:r>
              <w:rPr>
                <w:rFonts w:ascii="Cambria" w:hAnsi="Cambria"/>
                <w:b/>
                <w:sz w:val="22"/>
                <w:szCs w:val="22"/>
              </w:rPr>
              <w:t>2</w:t>
            </w:r>
          </w:p>
        </w:tc>
      </w:tr>
      <w:tr w:rsidR="00EB145F">
        <w:tblPrEx>
          <w:tblCellMar>
            <w:top w:w="0" w:type="dxa"/>
            <w:bottom w:w="0" w:type="dxa"/>
          </w:tblCellMar>
        </w:tblPrEx>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20"/>
              <w:ind w:firstLine="0"/>
              <w:rPr>
                <w:rFonts w:ascii="Cambria" w:hAnsi="Cambria"/>
                <w:sz w:val="22"/>
                <w:szCs w:val="22"/>
              </w:rPr>
            </w:pPr>
            <w:r>
              <w:rPr>
                <w:rFonts w:ascii="Cambria" w:hAnsi="Cambria"/>
                <w:sz w:val="22"/>
                <w:szCs w:val="22"/>
              </w:rPr>
              <w:t>Решење о давању сагласности на Акт</w:t>
            </w:r>
            <w:r>
              <w:rPr>
                <w:rFonts w:ascii="Cambria" w:hAnsi="Cambria"/>
                <w:sz w:val="22"/>
                <w:szCs w:val="22"/>
              </w:rPr>
              <w:t xml:space="preserve">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ind w:firstLine="0"/>
              <w:jc w:val="right"/>
              <w:rPr>
                <w:rFonts w:ascii="Cambria" w:hAnsi="Cambria"/>
                <w:b/>
                <w:sz w:val="22"/>
                <w:szCs w:val="22"/>
              </w:rPr>
            </w:pPr>
          </w:p>
          <w:p w:rsidR="00EB145F" w:rsidRDefault="00493AE9">
            <w:pPr>
              <w:ind w:firstLine="0"/>
              <w:jc w:val="right"/>
              <w:rPr>
                <w:rFonts w:ascii="Cambria" w:hAnsi="Cambria"/>
                <w:b/>
                <w:sz w:val="22"/>
                <w:szCs w:val="22"/>
              </w:rPr>
            </w:pPr>
            <w:r>
              <w:rPr>
                <w:rFonts w:ascii="Cambria" w:hAnsi="Cambria"/>
                <w:b/>
                <w:sz w:val="22"/>
                <w:szCs w:val="22"/>
              </w:rPr>
              <w:t>18</w:t>
            </w:r>
          </w:p>
        </w:tc>
      </w:tr>
      <w:tr w:rsidR="00EB145F">
        <w:tblPrEx>
          <w:tblCellMar>
            <w:top w:w="0" w:type="dxa"/>
            <w:bottom w:w="0" w:type="dxa"/>
          </w:tblCellMar>
        </w:tblPrEx>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20"/>
              <w:ind w:firstLine="0"/>
            </w:pPr>
            <w:r>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right"/>
              <w:rPr>
                <w:rFonts w:ascii="Cambria" w:hAnsi="Cambria"/>
                <w:b/>
                <w:sz w:val="22"/>
                <w:szCs w:val="22"/>
              </w:rPr>
            </w:pPr>
            <w:r>
              <w:rPr>
                <w:rFonts w:ascii="Cambria" w:hAnsi="Cambria"/>
                <w:b/>
                <w:sz w:val="22"/>
                <w:szCs w:val="22"/>
              </w:rPr>
              <w:t>1</w:t>
            </w:r>
          </w:p>
        </w:tc>
      </w:tr>
      <w:tr w:rsidR="00EB145F">
        <w:tblPrEx>
          <w:tblCellMar>
            <w:top w:w="0" w:type="dxa"/>
            <w:bottom w:w="0" w:type="dxa"/>
          </w:tblCellMar>
        </w:tblPrEx>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20"/>
              <w:ind w:firstLine="0"/>
              <w:rPr>
                <w:rFonts w:ascii="Cambria" w:hAnsi="Cambria"/>
                <w:sz w:val="22"/>
                <w:szCs w:val="22"/>
              </w:rPr>
            </w:pPr>
            <w:r>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right"/>
              <w:rPr>
                <w:rFonts w:ascii="Cambria" w:hAnsi="Cambria"/>
                <w:b/>
                <w:sz w:val="22"/>
                <w:szCs w:val="22"/>
              </w:rPr>
            </w:pPr>
            <w:r>
              <w:rPr>
                <w:rFonts w:ascii="Cambria" w:hAnsi="Cambria"/>
                <w:b/>
                <w:sz w:val="22"/>
                <w:szCs w:val="22"/>
              </w:rPr>
              <w:t>1</w:t>
            </w:r>
          </w:p>
        </w:tc>
      </w:tr>
      <w:tr w:rsidR="00EB145F">
        <w:tblPrEx>
          <w:tblCellMar>
            <w:top w:w="0" w:type="dxa"/>
            <w:bottom w:w="0" w:type="dxa"/>
          </w:tblCellMar>
        </w:tblPrEx>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pacing w:before="120"/>
              <w:ind w:firstLine="0"/>
            </w:pPr>
            <w:r>
              <w:rPr>
                <w:rFonts w:ascii="Cambria" w:hAnsi="Cambria" w:cs="Calibri"/>
                <w:sz w:val="22"/>
                <w:szCs w:val="22"/>
                <w:lang w:val="ru-RU"/>
              </w:rPr>
              <w:t>Лиценц</w:t>
            </w:r>
            <w:r>
              <w:rPr>
                <w:rFonts w:ascii="Cambria" w:hAnsi="Cambria" w:cs="Calibri"/>
                <w:sz w:val="22"/>
                <w:szCs w:val="22"/>
              </w:rPr>
              <w:t>a</w:t>
            </w:r>
            <w:r>
              <w:rPr>
                <w:rFonts w:ascii="Cambria" w:hAnsi="Cambria" w:cs="Calibri"/>
                <w:sz w:val="22"/>
                <w:szCs w:val="22"/>
                <w:lang w:val="ru-RU"/>
              </w:rPr>
              <w:t xml:space="preserve"> за </w:t>
            </w:r>
            <w:r>
              <w:rPr>
                <w:rFonts w:ascii="Cambria" w:hAnsi="Cambria" w:cs="Calibri"/>
                <w:sz w:val="22"/>
                <w:szCs w:val="22"/>
                <w:lang w:val="ru-RU"/>
              </w:rPr>
              <w:t>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right"/>
              <w:rPr>
                <w:rFonts w:ascii="Cambria" w:hAnsi="Cambria"/>
                <w:b/>
                <w:sz w:val="22"/>
                <w:szCs w:val="22"/>
              </w:rPr>
            </w:pPr>
            <w:r>
              <w:rPr>
                <w:rFonts w:ascii="Cambria" w:hAnsi="Cambria"/>
                <w:b/>
                <w:sz w:val="22"/>
                <w:szCs w:val="22"/>
              </w:rPr>
              <w:t>2</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left"/>
            </w:pPr>
            <w:r>
              <w:rPr>
                <w:rFonts w:ascii="Cambria" w:hAnsi="Cambria"/>
                <w:b/>
                <w:sz w:val="22"/>
                <w:szCs w:val="22"/>
              </w:rPr>
              <w:t xml:space="preserve">Укупан број издатих  сертификата, дозвола, решења о сагласности на АКТ за индустријске колосеке  и   ЕЦМ-а  и лиценци за превоз у </w:t>
            </w:r>
            <w:r>
              <w:rPr>
                <w:rFonts w:ascii="Cambria" w:hAnsi="Cambria" w:cs="Calibri"/>
                <w:sz w:val="22"/>
                <w:szCs w:val="22"/>
                <w:lang w:val="ru-RU"/>
              </w:rPr>
              <w:t>железничком саобраћају</w:t>
            </w:r>
          </w:p>
          <w:p w:rsidR="00EB145F" w:rsidRDefault="00493AE9">
            <w:pPr>
              <w:ind w:firstLine="0"/>
              <w:jc w:val="left"/>
            </w:pPr>
            <w:r>
              <w:rPr>
                <w:rFonts w:ascii="Cambria" w:hAnsi="Cambria"/>
                <w:b/>
                <w:sz w:val="22"/>
                <w:szCs w:val="22"/>
              </w:rPr>
              <w:t>закључно са  31.12.2019.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jc w:val="right"/>
            </w:pPr>
            <w:r>
              <w:rPr>
                <w:rFonts w:ascii="Cambria" w:hAnsi="Cambria"/>
                <w:b/>
                <w:sz w:val="22"/>
                <w:szCs w:val="22"/>
              </w:rPr>
              <w:t>115</w:t>
            </w:r>
          </w:p>
        </w:tc>
      </w:tr>
    </w:tbl>
    <w:p w:rsidR="00EB145F" w:rsidRDefault="00EB145F">
      <w:pPr>
        <w:shd w:val="clear" w:color="auto" w:fill="auto"/>
        <w:suppressAutoHyphens w:val="0"/>
        <w:ind w:firstLine="0"/>
        <w:textAlignment w:val="auto"/>
        <w:rPr>
          <w:rFonts w:ascii="Cambria" w:hAnsi="Cambria"/>
          <w:sz w:val="22"/>
          <w:szCs w:val="22"/>
        </w:rPr>
      </w:pPr>
    </w:p>
    <w:p w:rsidR="00EB145F" w:rsidRDefault="00493AE9">
      <w:pPr>
        <w:shd w:val="clear" w:color="auto" w:fill="auto"/>
        <w:suppressAutoHyphens w:val="0"/>
        <w:ind w:firstLine="0"/>
        <w:textAlignment w:val="auto"/>
      </w:pPr>
      <w:r>
        <w:rPr>
          <w:rFonts w:ascii="Cambria" w:hAnsi="Cambria"/>
          <w:sz w:val="22"/>
          <w:szCs w:val="22"/>
          <w:lang/>
        </w:rPr>
        <w:t xml:space="preserve">         </w:t>
      </w:r>
      <w:r>
        <w:rPr>
          <w:rFonts w:ascii="Cambria" w:hAnsi="Cambria"/>
          <w:b/>
          <w:szCs w:val="24"/>
          <w:lang/>
        </w:rPr>
        <w:t xml:space="preserve">Од 01.01.2020. </w:t>
      </w:r>
      <w:r>
        <w:rPr>
          <w:rFonts w:ascii="Cambria" w:hAnsi="Cambria"/>
          <w:b/>
          <w:szCs w:val="24"/>
          <w:lang/>
        </w:rPr>
        <w:t>године до 30.09.2020. године странкама је издато укупно:</w:t>
      </w:r>
    </w:p>
    <w:tbl>
      <w:tblPr>
        <w:tblW w:w="8755" w:type="dxa"/>
        <w:tblCellMar>
          <w:left w:w="10" w:type="dxa"/>
          <w:right w:w="10" w:type="dxa"/>
        </w:tblCellMar>
        <w:tblLook w:val="0000" w:firstRow="0" w:lastRow="0" w:firstColumn="0" w:lastColumn="0" w:noHBand="0" w:noVBand="0"/>
      </w:tblPr>
      <w:tblGrid>
        <w:gridCol w:w="5211"/>
        <w:gridCol w:w="1716"/>
        <w:gridCol w:w="1828"/>
      </w:tblGrid>
      <w:tr w:rsidR="00EB145F">
        <w:tblPrEx>
          <w:tblCellMar>
            <w:top w:w="0" w:type="dxa"/>
            <w:bottom w:w="0" w:type="dxa"/>
          </w:tblCellMar>
        </w:tblPrEx>
        <w:tc>
          <w:tcPr>
            <w:tcW w:w="692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hd w:val="clear" w:color="auto" w:fill="auto"/>
              <w:suppressAutoHyphens w:val="0"/>
              <w:spacing w:before="120"/>
              <w:ind w:firstLine="0"/>
              <w:jc w:val="center"/>
              <w:textAlignment w:val="auto"/>
              <w:rPr>
                <w:rFonts w:ascii="Arial" w:hAnsi="Arial"/>
                <w:b/>
                <w:color w:val="000000"/>
                <w:szCs w:val="24"/>
                <w:lang/>
              </w:rPr>
            </w:pPr>
          </w:p>
          <w:p w:rsidR="00EB145F" w:rsidRDefault="00493AE9">
            <w:pPr>
              <w:shd w:val="clear" w:color="auto" w:fill="auto"/>
              <w:suppressAutoHyphens w:val="0"/>
              <w:spacing w:before="120"/>
              <w:ind w:firstLine="0"/>
              <w:jc w:val="center"/>
              <w:textAlignment w:val="auto"/>
              <w:rPr>
                <w:rFonts w:ascii="Arial" w:hAnsi="Arial"/>
                <w:b/>
                <w:color w:val="000000"/>
                <w:szCs w:val="24"/>
                <w:lang/>
              </w:rPr>
            </w:pPr>
            <w:r>
              <w:rPr>
                <w:rFonts w:ascii="Arial" w:hAnsi="Arial"/>
                <w:b/>
                <w:color w:val="000000"/>
                <w:szCs w:val="24"/>
                <w:lang/>
              </w:rPr>
              <w:t>Издато</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ind w:firstLine="0"/>
              <w:jc w:val="center"/>
              <w:textAlignment w:val="auto"/>
              <w:rPr>
                <w:rFonts w:ascii="Arial" w:hAnsi="Arial"/>
                <w:b/>
                <w:color w:val="000000"/>
                <w:szCs w:val="24"/>
                <w:lang/>
              </w:rPr>
            </w:pPr>
            <w:r>
              <w:rPr>
                <w:rFonts w:ascii="Arial" w:hAnsi="Arial"/>
                <w:b/>
                <w:color w:val="000000"/>
                <w:szCs w:val="24"/>
                <w:lang/>
              </w:rPr>
              <w:t>Година</w:t>
            </w:r>
          </w:p>
        </w:tc>
      </w:tr>
      <w:tr w:rsidR="00EB145F">
        <w:tblPrEx>
          <w:tblCellMar>
            <w:top w:w="0" w:type="dxa"/>
            <w:bottom w:w="0" w:type="dxa"/>
          </w:tblCellMar>
        </w:tblPrEx>
        <w:trPr>
          <w:trHeight w:val="413"/>
        </w:trPr>
        <w:tc>
          <w:tcPr>
            <w:tcW w:w="69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hd w:val="clear" w:color="auto" w:fill="auto"/>
              <w:suppressAutoHyphens w:val="0"/>
              <w:ind w:firstLine="0"/>
              <w:jc w:val="center"/>
              <w:textAlignment w:val="auto"/>
              <w:rPr>
                <w:rFonts w:ascii="Arial" w:hAnsi="Arial"/>
                <w:b/>
                <w:color w:val="000000"/>
                <w:szCs w:val="24"/>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hd w:val="clear" w:color="auto" w:fill="auto"/>
              <w:suppressAutoHyphens w:val="0"/>
              <w:ind w:firstLine="0"/>
              <w:jc w:val="center"/>
              <w:textAlignment w:val="auto"/>
              <w:rPr>
                <w:rFonts w:ascii="Arial" w:hAnsi="Arial"/>
                <w:b/>
                <w:color w:val="000000"/>
                <w:szCs w:val="24"/>
              </w:rPr>
            </w:pPr>
          </w:p>
          <w:p w:rsidR="00EB145F" w:rsidRDefault="00493AE9">
            <w:pPr>
              <w:shd w:val="clear" w:color="auto" w:fill="auto"/>
              <w:suppressAutoHyphens w:val="0"/>
              <w:ind w:firstLine="0"/>
              <w:jc w:val="center"/>
              <w:textAlignment w:val="auto"/>
            </w:pPr>
            <w:r>
              <w:rPr>
                <w:rFonts w:ascii="Arial" w:hAnsi="Arial"/>
                <w:b/>
                <w:color w:val="000000"/>
                <w:szCs w:val="24"/>
              </w:rPr>
              <w:t>2020</w:t>
            </w:r>
          </w:p>
        </w:tc>
      </w:tr>
      <w:tr w:rsidR="00EB145F">
        <w:tblPrEx>
          <w:tblCellMar>
            <w:top w:w="0" w:type="dxa"/>
            <w:bottom w:w="0" w:type="dxa"/>
          </w:tblCellMar>
        </w:tblPrEx>
        <w:trPr>
          <w:trHeight w:val="412"/>
        </w:trPr>
        <w:tc>
          <w:tcPr>
            <w:tcW w:w="69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hd w:val="clear" w:color="auto" w:fill="auto"/>
              <w:suppressAutoHyphens w:val="0"/>
              <w:ind w:firstLine="0"/>
              <w:jc w:val="center"/>
              <w:textAlignment w:val="auto"/>
              <w:rPr>
                <w:rFonts w:ascii="Arial" w:hAnsi="Arial"/>
                <w:b/>
                <w:color w:val="000000"/>
                <w:szCs w:val="24"/>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ind w:firstLine="0"/>
              <w:jc w:val="center"/>
              <w:textAlignment w:val="auto"/>
              <w:rPr>
                <w:rFonts w:ascii="Arial" w:hAnsi="Arial"/>
                <w:b/>
                <w:color w:val="000000"/>
                <w:szCs w:val="24"/>
                <w:lang/>
              </w:rPr>
            </w:pPr>
            <w:r>
              <w:rPr>
                <w:rFonts w:ascii="Arial" w:hAnsi="Arial"/>
                <w:b/>
                <w:color w:val="000000"/>
                <w:szCs w:val="24"/>
                <w:lang/>
              </w:rPr>
              <w:t>од</w:t>
            </w:r>
          </w:p>
          <w:p w:rsidR="00EB145F" w:rsidRDefault="00EB145F">
            <w:pPr>
              <w:shd w:val="clear" w:color="auto" w:fill="auto"/>
              <w:suppressAutoHyphens w:val="0"/>
              <w:ind w:firstLine="0"/>
              <w:jc w:val="center"/>
              <w:textAlignment w:val="auto"/>
              <w:rPr>
                <w:rFonts w:ascii="Arial" w:hAnsi="Arial"/>
                <w:b/>
                <w:color w:val="000000"/>
                <w:szCs w:val="24"/>
                <w:lang/>
              </w:rPr>
            </w:pPr>
          </w:p>
          <w:p w:rsidR="00EB145F" w:rsidRDefault="00493AE9">
            <w:pPr>
              <w:shd w:val="clear" w:color="auto" w:fill="auto"/>
              <w:suppressAutoHyphens w:val="0"/>
              <w:ind w:firstLine="0"/>
              <w:jc w:val="center"/>
              <w:textAlignment w:val="auto"/>
            </w:pPr>
            <w:r>
              <w:rPr>
                <w:rFonts w:ascii="Arial" w:hAnsi="Arial"/>
                <w:b/>
                <w:color w:val="000000"/>
                <w:szCs w:val="24"/>
              </w:rPr>
              <w:t>0</w:t>
            </w:r>
            <w:r>
              <w:rPr>
                <w:rFonts w:ascii="Arial" w:hAnsi="Arial"/>
                <w:b/>
                <w:color w:val="000000"/>
                <w:szCs w:val="24"/>
                <w:lang/>
              </w:rPr>
              <w:t>1.0</w:t>
            </w:r>
            <w:r>
              <w:rPr>
                <w:rFonts w:ascii="Arial" w:hAnsi="Arial"/>
                <w:b/>
                <w:color w:val="000000"/>
                <w:szCs w:val="24"/>
              </w:rPr>
              <w:t>1</w:t>
            </w:r>
            <w:r>
              <w:rPr>
                <w:rFonts w:ascii="Arial" w:hAnsi="Arial"/>
                <w:b/>
                <w:color w:val="000000"/>
                <w:szCs w:val="24"/>
                <w:lang/>
              </w:rPr>
              <w:t>.2020</w:t>
            </w:r>
          </w:p>
        </w:tc>
      </w:tr>
      <w:tr w:rsidR="00EB145F">
        <w:tblPrEx>
          <w:tblCellMar>
            <w:top w:w="0" w:type="dxa"/>
            <w:bottom w:w="0" w:type="dxa"/>
          </w:tblCellMar>
        </w:tblPrEx>
        <w:trPr>
          <w:trHeight w:val="1105"/>
        </w:trPr>
        <w:tc>
          <w:tcPr>
            <w:tcW w:w="692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hd w:val="clear" w:color="auto" w:fill="auto"/>
              <w:suppressAutoHyphens w:val="0"/>
              <w:ind w:firstLine="0"/>
              <w:jc w:val="center"/>
              <w:textAlignment w:val="auto"/>
              <w:rPr>
                <w:rFonts w:ascii="Arial" w:hAnsi="Arial"/>
                <w:b/>
                <w:color w:val="000000"/>
                <w:szCs w:val="24"/>
                <w:lang/>
              </w:rPr>
            </w:pP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ind w:firstLine="0"/>
              <w:jc w:val="center"/>
              <w:textAlignment w:val="auto"/>
              <w:rPr>
                <w:rFonts w:ascii="Arial" w:hAnsi="Arial"/>
                <w:b/>
                <w:color w:val="000000"/>
                <w:szCs w:val="24"/>
                <w:lang/>
              </w:rPr>
            </w:pPr>
            <w:r>
              <w:rPr>
                <w:rFonts w:ascii="Arial" w:hAnsi="Arial"/>
                <w:b/>
                <w:color w:val="000000"/>
                <w:szCs w:val="24"/>
                <w:lang/>
              </w:rPr>
              <w:t>до</w:t>
            </w:r>
          </w:p>
          <w:p w:rsidR="00EB145F" w:rsidRDefault="00EB145F">
            <w:pPr>
              <w:shd w:val="clear" w:color="auto" w:fill="auto"/>
              <w:suppressAutoHyphens w:val="0"/>
              <w:ind w:firstLine="0"/>
              <w:jc w:val="center"/>
              <w:textAlignment w:val="auto"/>
              <w:rPr>
                <w:rFonts w:ascii="Arial" w:hAnsi="Arial"/>
                <w:b/>
                <w:color w:val="000000"/>
                <w:szCs w:val="24"/>
                <w:lang/>
              </w:rPr>
            </w:pPr>
          </w:p>
          <w:p w:rsidR="00EB145F" w:rsidRDefault="00493AE9">
            <w:pPr>
              <w:shd w:val="clear" w:color="auto" w:fill="auto"/>
              <w:suppressAutoHyphens w:val="0"/>
              <w:ind w:firstLine="0"/>
              <w:jc w:val="center"/>
              <w:textAlignment w:val="auto"/>
            </w:pPr>
            <w:r>
              <w:rPr>
                <w:rFonts w:ascii="Arial" w:hAnsi="Arial"/>
                <w:b/>
                <w:color w:val="000000"/>
                <w:szCs w:val="24"/>
                <w:lang/>
              </w:rPr>
              <w:t>30.0</w:t>
            </w:r>
            <w:r>
              <w:rPr>
                <w:rFonts w:ascii="Arial" w:hAnsi="Arial"/>
                <w:b/>
                <w:color w:val="000000"/>
                <w:szCs w:val="24"/>
              </w:rPr>
              <w:t>9.</w:t>
            </w:r>
            <w:r>
              <w:rPr>
                <w:rFonts w:ascii="Arial" w:hAnsi="Arial"/>
                <w:b/>
                <w:color w:val="000000"/>
                <w:szCs w:val="24"/>
                <w:lang/>
              </w:rPr>
              <w:t>2020.</w:t>
            </w:r>
          </w:p>
        </w:tc>
      </w:tr>
      <w:tr w:rsidR="00EB145F">
        <w:tblPrEx>
          <w:tblCellMar>
            <w:top w:w="0" w:type="dxa"/>
            <w:bottom w:w="0" w:type="dxa"/>
          </w:tblCellMar>
        </w:tblPrEx>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rPr>
                <w:rFonts w:ascii="Arial" w:hAnsi="Arial"/>
                <w:szCs w:val="24"/>
                <w:lang/>
              </w:rPr>
            </w:pPr>
            <w:r>
              <w:rPr>
                <w:rFonts w:ascii="Arial" w:hAnsi="Arial"/>
                <w:szCs w:val="24"/>
                <w:lang/>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1</w:t>
            </w:r>
          </w:p>
        </w:tc>
      </w:tr>
      <w:tr w:rsidR="00EB145F">
        <w:tblPrEx>
          <w:tblCellMar>
            <w:top w:w="0" w:type="dxa"/>
            <w:bottom w:w="0" w:type="dxa"/>
          </w:tblCellMar>
        </w:tblPrEx>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hd w:val="clear" w:color="auto" w:fill="auto"/>
              <w:suppressAutoHyphens w:val="0"/>
              <w:spacing w:before="180" w:after="180"/>
              <w:ind w:firstLine="0"/>
              <w:jc w:val="left"/>
              <w:textAlignment w:val="auto"/>
              <w:rPr>
                <w:rFonts w:ascii="Arial" w:hAnsi="Arial"/>
                <w:szCs w:val="24"/>
                <w:lang/>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Део  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2</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rPr>
                <w:rFonts w:ascii="Arial" w:hAnsi="Arial"/>
                <w:color w:val="000000"/>
                <w:szCs w:val="24"/>
                <w:lang/>
              </w:rPr>
            </w:pPr>
            <w:r>
              <w:rPr>
                <w:rFonts w:ascii="Arial" w:hAnsi="Arial"/>
                <w:color w:val="000000"/>
                <w:szCs w:val="24"/>
                <w:lang/>
              </w:rPr>
              <w:t xml:space="preserve">Сертификата о безбедности за управљање железничком </w:t>
            </w:r>
            <w:r>
              <w:rPr>
                <w:rFonts w:ascii="Arial" w:hAnsi="Arial"/>
                <w:color w:val="000000"/>
                <w:szCs w:val="24"/>
                <w:lang/>
              </w:rPr>
              <w:t>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color w:val="000000"/>
                <w:szCs w:val="24"/>
                <w:lang/>
              </w:rPr>
              <w:t xml:space="preserve">Сертификата о безбедности индустријске железнице за превоз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1</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ind w:firstLine="0"/>
              <w:textAlignment w:val="auto"/>
            </w:pPr>
            <w:r>
              <w:rPr>
                <w:rFonts w:ascii="Arial" w:hAnsi="Arial"/>
                <w:szCs w:val="24"/>
                <w:lang/>
              </w:rPr>
              <w:t xml:space="preserve">Сертификата о испитивању  </w:t>
            </w:r>
            <w:r>
              <w:rPr>
                <w:rFonts w:ascii="Arial" w:hAnsi="Arial"/>
                <w:color w:val="000000"/>
                <w:szCs w:val="24"/>
                <w:lang/>
              </w:rPr>
              <w:t>типа</w:t>
            </w:r>
            <w:r>
              <w:rPr>
                <w:rFonts w:ascii="Arial" w:hAnsi="Arial"/>
                <w:szCs w:val="24"/>
                <w:lang/>
              </w:rPr>
              <w:t xml:space="preserve"> - верификацији структурног подсистема</w:t>
            </w:r>
            <w:r>
              <w:rPr>
                <w:rFonts w:ascii="Arial" w:hAnsi="Arial"/>
                <w:szCs w:val="24"/>
              </w:rPr>
              <w:t xml:space="preserve">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1</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ind w:firstLine="0"/>
              <w:jc w:val="left"/>
              <w:textAlignment w:val="auto"/>
            </w:pPr>
            <w:r>
              <w:rPr>
                <w:rFonts w:ascii="Arial" w:hAnsi="Arial"/>
                <w:szCs w:val="24"/>
                <w:lang/>
              </w:rPr>
              <w:t>Сертификата о верификацији структурног подсистема</w:t>
            </w:r>
            <w:r>
              <w:rPr>
                <w:rFonts w:ascii="Arial" w:hAnsi="Arial"/>
                <w:szCs w:val="24"/>
              </w:rPr>
              <w:t xml:space="preserve">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4</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 xml:space="preserve">Дозволе </w:t>
            </w:r>
            <w:r>
              <w:rPr>
                <w:rFonts w:ascii="Arial" w:hAnsi="Arial"/>
                <w:szCs w:val="24"/>
                <w:lang/>
              </w:rPr>
              <w:t xml:space="preserve">за </w:t>
            </w:r>
            <w:r>
              <w:rPr>
                <w:rFonts w:ascii="Arial" w:hAnsi="Arial"/>
                <w:color w:val="E7E6E6"/>
                <w:szCs w:val="24"/>
                <w:lang/>
              </w:rPr>
              <w:t>тип</w:t>
            </w:r>
            <w:r>
              <w:rPr>
                <w:rFonts w:ascii="Arial" w:hAnsi="Arial"/>
                <w:szCs w:val="24"/>
                <w:lang/>
              </w:rPr>
              <w:t xml:space="preserve"> за коришћење железничких возила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color w:val="000000"/>
                <w:szCs w:val="24"/>
                <w:lang/>
              </w:rPr>
            </w:pPr>
            <w:r>
              <w:rPr>
                <w:rFonts w:ascii="Arial" w:hAnsi="Arial"/>
                <w:b/>
                <w:color w:val="000000"/>
                <w:szCs w:val="24"/>
                <w:lang/>
              </w:rPr>
              <w:t>1</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 xml:space="preserve">Дозволе за коришћење железничких возила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color w:val="000000"/>
                <w:szCs w:val="24"/>
                <w:lang/>
              </w:rPr>
            </w:pPr>
            <w:r>
              <w:rPr>
                <w:rFonts w:ascii="Arial" w:hAnsi="Arial"/>
                <w:b/>
                <w:color w:val="000000"/>
                <w:szCs w:val="24"/>
                <w:lang/>
              </w:rPr>
              <w:t>34</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pPr>
            <w:r>
              <w:rPr>
                <w:rFonts w:ascii="Arial" w:hAnsi="Arial"/>
                <w:b/>
                <w:color w:val="000000"/>
                <w:szCs w:val="24"/>
                <w:lang/>
              </w:rPr>
              <w:t>2</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ind w:firstLine="0"/>
              <w:jc w:val="left"/>
              <w:textAlignment w:val="auto"/>
            </w:pPr>
            <w:r>
              <w:rPr>
                <w:rFonts w:ascii="Arial" w:hAnsi="Arial"/>
                <w:szCs w:val="24"/>
                <w:lang/>
              </w:rPr>
              <w:t xml:space="preserve">Сертификата о испуњености услова за   обављање  одржавања </w:t>
            </w:r>
            <w:r>
              <w:rPr>
                <w:rFonts w:ascii="Arial" w:hAnsi="Arial"/>
                <w:szCs w:val="24"/>
                <w:lang/>
              </w:rPr>
              <w:t>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pPr>
            <w:r>
              <w:rPr>
                <w:rFonts w:ascii="Arial" w:hAnsi="Arial"/>
                <w:b/>
                <w:szCs w:val="24"/>
                <w:lang/>
              </w:rPr>
              <w:t>2</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ind w:firstLine="0"/>
              <w:jc w:val="left"/>
              <w:textAlignment w:val="auto"/>
            </w:pPr>
            <w:r>
              <w:rPr>
                <w:rFonts w:ascii="Arial" w:hAnsi="Arial"/>
                <w:szCs w:val="24"/>
                <w:lang/>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pPr>
            <w:r>
              <w:rPr>
                <w:rFonts w:ascii="Arial" w:hAnsi="Arial"/>
                <w:b/>
                <w:szCs w:val="24"/>
                <w:lang/>
              </w:rPr>
              <w:t>4</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2</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4</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lang/>
              </w:rPr>
            </w:pPr>
            <w:r>
              <w:rPr>
                <w:rFonts w:ascii="Arial" w:hAnsi="Arial"/>
                <w:b/>
                <w:szCs w:val="24"/>
                <w:lang/>
              </w:rPr>
              <w:t>8</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rPr>
            </w:pPr>
            <w:r>
              <w:rPr>
                <w:rFonts w:ascii="Arial" w:hAnsi="Arial"/>
                <w:b/>
                <w:szCs w:val="24"/>
              </w:rPr>
              <w:t>2</w:t>
            </w: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left"/>
              <w:textAlignment w:val="auto"/>
            </w:pPr>
            <w:r>
              <w:rPr>
                <w:rFonts w:ascii="Arial" w:hAnsi="Arial"/>
                <w:szCs w:val="24"/>
                <w:lang/>
              </w:rPr>
              <w:t>Сертификата o испуњености услова које мора да испуни тело за оцену  ризика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80" w:after="180"/>
              <w:ind w:firstLine="0"/>
              <w:jc w:val="right"/>
              <w:textAlignment w:val="auto"/>
              <w:rPr>
                <w:rFonts w:ascii="Arial" w:hAnsi="Arial"/>
                <w:b/>
                <w:szCs w:val="24"/>
              </w:rPr>
            </w:pPr>
            <w:r>
              <w:rPr>
                <w:rFonts w:ascii="Arial" w:hAnsi="Arial"/>
                <w:b/>
                <w:szCs w:val="24"/>
              </w:rPr>
              <w:t>1</w:t>
            </w:r>
          </w:p>
        </w:tc>
      </w:tr>
      <w:tr w:rsidR="00EB145F">
        <w:tblPrEx>
          <w:tblCellMar>
            <w:top w:w="0" w:type="dxa"/>
            <w:bottom w:w="0" w:type="dxa"/>
          </w:tblCellMar>
        </w:tblPrEx>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20"/>
              <w:ind w:firstLine="0"/>
              <w:textAlignment w:val="auto"/>
              <w:rPr>
                <w:rFonts w:ascii="Arial" w:hAnsi="Arial"/>
                <w:szCs w:val="24"/>
                <w:lang/>
              </w:rPr>
            </w:pPr>
            <w:r>
              <w:rPr>
                <w:rFonts w:ascii="Arial" w:hAnsi="Arial"/>
                <w:szCs w:val="24"/>
                <w:lang/>
              </w:rPr>
              <w:lastRenderedPageBreak/>
              <w:t xml:space="preserve">Решење о давању сагласности на Акт о условима  за изградњу, реконструкцију </w:t>
            </w:r>
            <w:r>
              <w:rPr>
                <w:rFonts w:ascii="Arial" w:hAnsi="Arial"/>
                <w:szCs w:val="24"/>
                <w:lang/>
              </w:rPr>
              <w:t>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hd w:val="clear" w:color="auto" w:fill="auto"/>
              <w:suppressAutoHyphens w:val="0"/>
              <w:ind w:firstLine="0"/>
              <w:jc w:val="right"/>
              <w:textAlignment w:val="auto"/>
              <w:rPr>
                <w:rFonts w:ascii="Arial" w:hAnsi="Arial"/>
                <w:b/>
                <w:szCs w:val="24"/>
              </w:rPr>
            </w:pPr>
          </w:p>
          <w:p w:rsidR="00EB145F" w:rsidRDefault="00493AE9">
            <w:pPr>
              <w:shd w:val="clear" w:color="auto" w:fill="auto"/>
              <w:suppressAutoHyphens w:val="0"/>
              <w:ind w:firstLine="0"/>
              <w:jc w:val="right"/>
              <w:textAlignment w:val="auto"/>
              <w:rPr>
                <w:rFonts w:ascii="Arial" w:hAnsi="Arial"/>
                <w:b/>
                <w:szCs w:val="24"/>
                <w:lang/>
              </w:rPr>
            </w:pPr>
            <w:r>
              <w:rPr>
                <w:rFonts w:ascii="Arial" w:hAnsi="Arial"/>
                <w:b/>
                <w:szCs w:val="24"/>
                <w:lang/>
              </w:rPr>
              <w:t>11</w:t>
            </w:r>
          </w:p>
        </w:tc>
      </w:tr>
      <w:tr w:rsidR="00EB145F">
        <w:tblPrEx>
          <w:tblCellMar>
            <w:top w:w="0" w:type="dxa"/>
            <w:bottom w:w="0" w:type="dxa"/>
          </w:tblCellMar>
        </w:tblPrEx>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20"/>
              <w:ind w:firstLine="0"/>
              <w:textAlignment w:val="auto"/>
              <w:rPr>
                <w:rFonts w:ascii="Arial" w:hAnsi="Arial"/>
                <w:szCs w:val="24"/>
                <w:lang/>
              </w:rPr>
            </w:pPr>
            <w:r>
              <w:rPr>
                <w:rFonts w:ascii="Arial" w:hAnsi="Arial"/>
                <w:szCs w:val="24"/>
                <w:lang/>
              </w:rPr>
              <w:t xml:space="preserve">Решење о давању сагласности на Акт о одржавању подсистема туристичко-музејске железнице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hd w:val="clear" w:color="auto" w:fill="auto"/>
              <w:suppressAutoHyphens w:val="0"/>
              <w:ind w:firstLine="0"/>
              <w:jc w:val="right"/>
              <w:textAlignment w:val="auto"/>
              <w:rPr>
                <w:rFonts w:ascii="Arial" w:hAnsi="Arial"/>
                <w:b/>
                <w:szCs w:val="24"/>
              </w:rPr>
            </w:pPr>
          </w:p>
        </w:tc>
      </w:tr>
      <w:tr w:rsidR="00EB145F">
        <w:tblPrEx>
          <w:tblCellMar>
            <w:top w:w="0" w:type="dxa"/>
            <w:bottom w:w="0" w:type="dxa"/>
          </w:tblCellMar>
        </w:tblPrEx>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spacing w:before="120"/>
              <w:ind w:firstLine="0"/>
              <w:textAlignment w:val="auto"/>
              <w:rPr>
                <w:rFonts w:ascii="Arial" w:hAnsi="Arial"/>
                <w:szCs w:val="24"/>
                <w:lang/>
              </w:rPr>
            </w:pPr>
            <w:r>
              <w:rPr>
                <w:rFonts w:ascii="Arial" w:hAnsi="Arial"/>
                <w:szCs w:val="24"/>
                <w:lang/>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EB145F">
            <w:pPr>
              <w:shd w:val="clear" w:color="auto" w:fill="auto"/>
              <w:suppressAutoHyphens w:val="0"/>
              <w:ind w:firstLine="0"/>
              <w:jc w:val="right"/>
              <w:textAlignment w:val="auto"/>
              <w:rPr>
                <w:rFonts w:ascii="Arial" w:hAnsi="Arial"/>
                <w:b/>
                <w:szCs w:val="24"/>
              </w:rPr>
            </w:pPr>
          </w:p>
        </w:tc>
      </w:tr>
      <w:tr w:rsidR="00EB145F">
        <w:tblPrEx>
          <w:tblCellMar>
            <w:top w:w="0" w:type="dxa"/>
            <w:bottom w:w="0" w:type="dxa"/>
          </w:tblCellMar>
        </w:tblPrEx>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ind w:firstLine="0"/>
              <w:jc w:val="left"/>
              <w:textAlignment w:val="auto"/>
            </w:pPr>
            <w:r>
              <w:rPr>
                <w:rFonts w:ascii="Arial" w:hAnsi="Arial"/>
                <w:b/>
                <w:color w:val="000000"/>
                <w:szCs w:val="24"/>
                <w:lang/>
              </w:rPr>
              <w:t xml:space="preserve">Укупан број издатих  сертификата, дозвола, решења о </w:t>
            </w:r>
            <w:r>
              <w:rPr>
                <w:rFonts w:ascii="Arial" w:hAnsi="Arial"/>
                <w:b/>
                <w:color w:val="000000"/>
                <w:szCs w:val="24"/>
                <w:lang/>
              </w:rPr>
              <w:t>сагласности на АКТ за индустријске колосеке  и   ЕЦМ-а  закључно са  30.09.2020.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shd w:val="clear" w:color="auto" w:fill="auto"/>
              <w:suppressAutoHyphens w:val="0"/>
              <w:ind w:firstLine="0"/>
              <w:jc w:val="right"/>
              <w:textAlignment w:val="auto"/>
              <w:rPr>
                <w:rFonts w:ascii="Arial" w:hAnsi="Arial"/>
                <w:b/>
                <w:color w:val="000000"/>
                <w:sz w:val="28"/>
                <w:szCs w:val="28"/>
                <w:lang/>
              </w:rPr>
            </w:pPr>
            <w:r>
              <w:rPr>
                <w:rFonts w:ascii="Arial" w:hAnsi="Arial"/>
                <w:b/>
                <w:color w:val="000000"/>
                <w:sz w:val="28"/>
                <w:szCs w:val="28"/>
                <w:lang/>
              </w:rPr>
              <w:t>80</w:t>
            </w:r>
          </w:p>
        </w:tc>
      </w:tr>
    </w:tbl>
    <w:p w:rsidR="00EB145F" w:rsidRDefault="00EB145F">
      <w:pPr>
        <w:shd w:val="clear" w:color="auto" w:fill="auto"/>
        <w:suppressAutoHyphens w:val="0"/>
        <w:textAlignment w:val="auto"/>
        <w:rPr>
          <w:rFonts w:ascii="Arial" w:hAnsi="Arial"/>
          <w:szCs w:val="24"/>
          <w:lang/>
        </w:rPr>
      </w:pPr>
    </w:p>
    <w:p w:rsidR="00EB145F" w:rsidRDefault="00EB145F">
      <w:pPr>
        <w:shd w:val="clear" w:color="auto" w:fill="auto"/>
        <w:suppressAutoHyphens w:val="0"/>
        <w:textAlignment w:val="auto"/>
        <w:rPr>
          <w:rFonts w:ascii="Arial" w:hAnsi="Arial"/>
          <w:szCs w:val="24"/>
          <w:lang/>
        </w:rPr>
      </w:pPr>
    </w:p>
    <w:p w:rsidR="00EB145F" w:rsidRDefault="00EB145F">
      <w:pPr>
        <w:shd w:val="clear" w:color="auto" w:fill="auto"/>
        <w:suppressAutoHyphens w:val="0"/>
        <w:textAlignment w:val="auto"/>
        <w:rPr>
          <w:rFonts w:ascii="Arial" w:hAnsi="Arial"/>
          <w:szCs w:val="24"/>
          <w:lang/>
        </w:rPr>
      </w:pPr>
    </w:p>
    <w:p w:rsidR="00EB145F" w:rsidRDefault="00EB145F">
      <w:pPr>
        <w:shd w:val="clear" w:color="auto" w:fill="auto"/>
        <w:suppressAutoHyphens w:val="0"/>
        <w:textAlignment w:val="auto"/>
        <w:rPr>
          <w:rFonts w:ascii="Arial" w:hAnsi="Arial"/>
          <w:szCs w:val="24"/>
          <w:lang/>
        </w:rPr>
      </w:pPr>
    </w:p>
    <w:p w:rsidR="00EB145F" w:rsidRDefault="00EB145F">
      <w:pPr>
        <w:shd w:val="clear" w:color="auto" w:fill="auto"/>
        <w:suppressAutoHyphens w:val="0"/>
        <w:textAlignment w:val="auto"/>
        <w:rPr>
          <w:rFonts w:ascii="Arial" w:hAnsi="Arial"/>
          <w:szCs w:val="24"/>
          <w:lang/>
        </w:rPr>
      </w:pPr>
    </w:p>
    <w:p w:rsidR="00EB145F" w:rsidRDefault="00EB145F">
      <w:pPr>
        <w:shd w:val="clear" w:color="auto" w:fill="auto"/>
        <w:suppressAutoHyphens w:val="0"/>
        <w:textAlignment w:val="auto"/>
        <w:rPr>
          <w:rFonts w:ascii="Arial" w:hAnsi="Arial"/>
          <w:szCs w:val="24"/>
          <w:lang/>
        </w:rPr>
      </w:pPr>
    </w:p>
    <w:p w:rsidR="00EB145F" w:rsidRDefault="00EB145F">
      <w:pPr>
        <w:shd w:val="clear" w:color="auto" w:fill="auto"/>
        <w:suppressAutoHyphens w:val="0"/>
        <w:textAlignment w:val="auto"/>
        <w:rPr>
          <w:rFonts w:ascii="Arial" w:hAnsi="Arial"/>
          <w:szCs w:val="24"/>
          <w:lang/>
        </w:rPr>
      </w:pPr>
    </w:p>
    <w:p w:rsidR="00EB145F" w:rsidRDefault="00EB145F">
      <w:pPr>
        <w:shd w:val="clear" w:color="auto" w:fill="auto"/>
        <w:suppressAutoHyphens w:val="0"/>
        <w:textAlignment w:val="auto"/>
        <w:rPr>
          <w:rFonts w:ascii="Arial" w:hAnsi="Arial"/>
          <w:szCs w:val="24"/>
          <w:lang/>
        </w:rPr>
      </w:pPr>
    </w:p>
    <w:p w:rsidR="00EB145F" w:rsidRDefault="00EB145F">
      <w:pPr>
        <w:shd w:val="clear" w:color="auto" w:fill="auto"/>
        <w:suppressAutoHyphens w:val="0"/>
        <w:textAlignment w:val="auto"/>
        <w:rPr>
          <w:rFonts w:ascii="Cambria" w:hAnsi="Cambria"/>
          <w:szCs w:val="24"/>
        </w:rPr>
      </w:pPr>
    </w:p>
    <w:p w:rsidR="00EB145F" w:rsidRDefault="00EB145F">
      <w:pPr>
        <w:tabs>
          <w:tab w:val="left" w:pos="855"/>
        </w:tabs>
        <w:ind w:left="627" w:firstLine="0"/>
        <w:jc w:val="left"/>
        <w:rPr>
          <w:rFonts w:ascii="Cambria" w:hAnsi="Cambria" w:cs="Calibri"/>
          <w:sz w:val="22"/>
          <w:szCs w:val="22"/>
        </w:rPr>
      </w:pPr>
    </w:p>
    <w:p w:rsidR="00EB145F" w:rsidRDefault="00493AE9">
      <w:pPr>
        <w:pStyle w:val="Heading3"/>
      </w:pPr>
      <w:bookmarkStart w:id="332" w:name="_Toc299711347"/>
      <w:bookmarkStart w:id="333" w:name="_Toc299712130"/>
      <w:bookmarkStart w:id="334" w:name="_Toc299715747"/>
      <w:bookmarkStart w:id="335" w:name="_Toc299716467"/>
      <w:bookmarkStart w:id="336" w:name="_Toc7000875"/>
      <w:bookmarkStart w:id="337" w:name="_Toc32407717"/>
      <w:bookmarkStart w:id="338" w:name="_Toc33012944"/>
      <w:r>
        <w:t>Технички  и други прописи, нормативи, стандарди и тумачења</w:t>
      </w:r>
      <w:bookmarkEnd w:id="332"/>
      <w:bookmarkEnd w:id="333"/>
      <w:bookmarkEnd w:id="334"/>
      <w:bookmarkEnd w:id="335"/>
      <w:bookmarkEnd w:id="336"/>
      <w:bookmarkEnd w:id="337"/>
      <w:bookmarkEnd w:id="338"/>
    </w:p>
    <w:p w:rsidR="00EB145F" w:rsidRDefault="00EB145F">
      <w:pPr>
        <w:rPr>
          <w:rFonts w:ascii="Cambria" w:hAnsi="Cambria"/>
          <w:sz w:val="22"/>
          <w:szCs w:val="22"/>
        </w:rPr>
      </w:pPr>
    </w:p>
    <w:p w:rsidR="00EB145F" w:rsidRDefault="00493AE9">
      <w:r>
        <w:rPr>
          <w:rFonts w:ascii="Cambria" w:hAnsi="Cambria"/>
          <w:b/>
          <w:sz w:val="22"/>
          <w:szCs w:val="22"/>
        </w:rPr>
        <w:t>Дирекција је донела следеће правилнике:</w:t>
      </w:r>
    </w:p>
    <w:p w:rsidR="00EB145F" w:rsidRDefault="00EB145F">
      <w:pPr>
        <w:rPr>
          <w:rFonts w:ascii="Cambria" w:hAnsi="Cambria"/>
          <w:b/>
          <w:sz w:val="22"/>
          <w:szCs w:val="22"/>
        </w:rPr>
      </w:pPr>
    </w:p>
    <w:p w:rsidR="00EB145F" w:rsidRDefault="00493AE9">
      <w:pPr>
        <w:ind w:firstLine="0"/>
        <w:jc w:val="center"/>
      </w:pPr>
      <w:r>
        <w:rPr>
          <w:rFonts w:ascii="Cambria" w:hAnsi="Cambria"/>
          <w:b/>
          <w:iCs/>
          <w:sz w:val="22"/>
          <w:szCs w:val="22"/>
        </w:rPr>
        <w:t>ОД ОСНИВАЊА ДО 2013. ГОДИНЕ:</w:t>
      </w:r>
    </w:p>
    <w:p w:rsidR="00EB145F" w:rsidRDefault="00EB145F">
      <w:pPr>
        <w:rPr>
          <w:rFonts w:ascii="Cambria" w:hAnsi="Cambria"/>
          <w:b/>
          <w:sz w:val="22"/>
          <w:szCs w:val="22"/>
        </w:rPr>
      </w:pPr>
    </w:p>
    <w:p w:rsidR="00EB145F" w:rsidRDefault="00493AE9">
      <w:r>
        <w:rPr>
          <w:rFonts w:ascii="Cambria" w:hAnsi="Cambria"/>
          <w:bCs/>
          <w:sz w:val="22"/>
          <w:szCs w:val="22"/>
          <w:lang w:val="ru-RU"/>
        </w:rPr>
        <w:t>ПРАВИЛНИК</w:t>
      </w:r>
      <w:r>
        <w:rPr>
          <w:rFonts w:ascii="Cambria" w:hAnsi="Cambria"/>
          <w:b/>
          <w:bCs/>
          <w:sz w:val="22"/>
          <w:szCs w:val="22"/>
          <w:lang w:val="ru-RU"/>
        </w:rPr>
        <w:t xml:space="preserve"> </w:t>
      </w:r>
      <w:r>
        <w:rPr>
          <w:rFonts w:ascii="Cambria" w:hAnsi="Cambria"/>
          <w:sz w:val="22"/>
          <w:szCs w:val="22"/>
          <w:lang w:val="ru-RU"/>
        </w:rPr>
        <w:t xml:space="preserve">о висини </w:t>
      </w:r>
      <w:r>
        <w:rPr>
          <w:rFonts w:ascii="Cambria" w:hAnsi="Cambria"/>
          <w:sz w:val="22"/>
          <w:szCs w:val="22"/>
          <w:lang w:val="ru-RU"/>
        </w:rPr>
        <w:t>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p>
    <w:p w:rsidR="00EB145F" w:rsidRDefault="00493AE9">
      <w:r>
        <w:rPr>
          <w:rFonts w:ascii="Cambria" w:hAnsi="Cambria"/>
          <w:sz w:val="22"/>
          <w:szCs w:val="22"/>
          <w:lang w:val="ru-RU"/>
        </w:rPr>
        <w:br/>
      </w:r>
      <w:r>
        <w:rPr>
          <w:rFonts w:ascii="Cambria" w:hAnsi="Cambria"/>
          <w:bCs/>
          <w:sz w:val="22"/>
          <w:szCs w:val="22"/>
          <w:lang w:val="ru-RU"/>
        </w:rPr>
        <w:t xml:space="preserve"> </w:t>
      </w:r>
      <w:r>
        <w:rPr>
          <w:rFonts w:ascii="Cambria" w:hAnsi="Cambria"/>
          <w:bCs/>
          <w:sz w:val="22"/>
          <w:szCs w:val="22"/>
        </w:rPr>
        <w:tab/>
      </w:r>
      <w:r>
        <w:rPr>
          <w:rFonts w:ascii="Cambria" w:hAnsi="Cambria"/>
          <w:bCs/>
          <w:sz w:val="22"/>
          <w:szCs w:val="22"/>
          <w:lang w:val="ru-RU"/>
        </w:rPr>
        <w:t xml:space="preserve">ПРАВИЛНИК </w:t>
      </w:r>
      <w:r>
        <w:rPr>
          <w:rFonts w:ascii="Cambria" w:hAnsi="Cambria"/>
          <w:sz w:val="22"/>
          <w:szCs w:val="22"/>
          <w:lang w:val="ru-RU"/>
        </w:rPr>
        <w:t xml:space="preserve">о измени Правилника о висини накнаде </w:t>
      </w:r>
      <w:r>
        <w:rPr>
          <w:rFonts w:ascii="Cambria" w:hAnsi="Cambria"/>
          <w:sz w:val="22"/>
          <w:szCs w:val="22"/>
          <w:lang w:val="ru-RU"/>
        </w:rPr>
        <w:t>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p>
    <w:p w:rsidR="00EB145F" w:rsidRDefault="00EB145F">
      <w:pPr>
        <w:rPr>
          <w:rFonts w:ascii="Cambria" w:hAnsi="Cambria"/>
          <w:sz w:val="22"/>
          <w:szCs w:val="22"/>
        </w:rPr>
      </w:pPr>
    </w:p>
    <w:p w:rsidR="00EB145F" w:rsidRDefault="00493AE9">
      <w:r>
        <w:rPr>
          <w:rFonts w:ascii="Cambria" w:hAnsi="Cambria"/>
          <w:bCs/>
          <w:sz w:val="22"/>
          <w:szCs w:val="22"/>
          <w:lang w:val="ru-RU"/>
        </w:rPr>
        <w:t xml:space="preserve">ПРАВИЛНИК </w:t>
      </w:r>
      <w:r>
        <w:rPr>
          <w:rFonts w:ascii="Cambria" w:hAnsi="Cambria"/>
          <w:bCs/>
          <w:spacing w:val="-4"/>
          <w:kern w:val="3"/>
          <w:sz w:val="22"/>
          <w:szCs w:val="22"/>
        </w:rPr>
        <w:t xml:space="preserve">о садржини акта о индустријском колосеку и </w:t>
      </w:r>
      <w:r>
        <w:rPr>
          <w:rFonts w:ascii="Cambria" w:hAnsi="Cambria"/>
          <w:bCs/>
          <w:spacing w:val="-4"/>
          <w:kern w:val="3"/>
          <w:sz w:val="22"/>
          <w:szCs w:val="22"/>
        </w:rPr>
        <w:t>садржини акта о индустријској железници</w:t>
      </w:r>
      <w:r>
        <w:rPr>
          <w:rFonts w:ascii="Cambria" w:hAnsi="Cambria"/>
          <w:bCs/>
          <w:spacing w:val="-4"/>
          <w:kern w:val="3"/>
          <w:sz w:val="22"/>
          <w:szCs w:val="22"/>
          <w:lang w:val="ru-RU"/>
        </w:rPr>
        <w:t xml:space="preserve"> </w:t>
      </w:r>
      <w:r>
        <w:rPr>
          <w:rFonts w:ascii="Cambria" w:hAnsi="Cambria"/>
          <w:bCs/>
          <w:spacing w:val="-4"/>
          <w:kern w:val="3"/>
          <w:sz w:val="22"/>
          <w:szCs w:val="22"/>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oj</w:t>
      </w:r>
      <w:r>
        <w:rPr>
          <w:rFonts w:ascii="Cambria" w:hAnsi="Cambria"/>
          <w:sz w:val="22"/>
          <w:szCs w:val="22"/>
          <w:lang w:val="ru-RU"/>
        </w:rPr>
        <w:t xml:space="preserve"> </w:t>
      </w:r>
      <w:r>
        <w:rPr>
          <w:rFonts w:ascii="Cambria" w:hAnsi="Cambria"/>
          <w:sz w:val="22"/>
          <w:szCs w:val="22"/>
        </w:rPr>
        <w:t>109</w:t>
      </w:r>
      <w:r>
        <w:rPr>
          <w:rFonts w:ascii="Cambria" w:hAnsi="Cambria"/>
          <w:sz w:val="22"/>
          <w:szCs w:val="22"/>
          <w:lang w:val="ru-RU"/>
        </w:rPr>
        <w:t>/1</w:t>
      </w:r>
      <w:r>
        <w:rPr>
          <w:rFonts w:ascii="Cambria" w:hAnsi="Cambria"/>
          <w:sz w:val="22"/>
          <w:szCs w:val="22"/>
        </w:rPr>
        <w:t>3“)</w:t>
      </w:r>
    </w:p>
    <w:p w:rsidR="00EB145F" w:rsidRDefault="00EB145F">
      <w:pPr>
        <w:rPr>
          <w:rFonts w:ascii="Cambria" w:hAnsi="Cambria"/>
          <w:sz w:val="22"/>
          <w:szCs w:val="22"/>
        </w:rPr>
      </w:pPr>
    </w:p>
    <w:p w:rsidR="00EB145F" w:rsidRDefault="00EB145F">
      <w:pPr>
        <w:rPr>
          <w:rFonts w:ascii="Cambria" w:hAnsi="Cambria"/>
          <w:sz w:val="22"/>
          <w:szCs w:val="22"/>
        </w:rPr>
      </w:pPr>
    </w:p>
    <w:p w:rsidR="00EB145F" w:rsidRDefault="00EB145F">
      <w:pPr>
        <w:rPr>
          <w:rFonts w:ascii="Cambria" w:hAnsi="Cambria"/>
          <w:sz w:val="22"/>
          <w:szCs w:val="22"/>
        </w:rPr>
      </w:pPr>
    </w:p>
    <w:p w:rsidR="00EB145F" w:rsidRDefault="00EB145F">
      <w:pPr>
        <w:rPr>
          <w:rFonts w:ascii="Cambria" w:hAnsi="Cambria"/>
          <w:sz w:val="22"/>
          <w:szCs w:val="22"/>
        </w:rPr>
      </w:pPr>
    </w:p>
    <w:p w:rsidR="00EB145F" w:rsidRDefault="00493AE9">
      <w:pPr>
        <w:ind w:firstLine="0"/>
        <w:jc w:val="center"/>
      </w:pPr>
      <w:r>
        <w:rPr>
          <w:rFonts w:ascii="Cambria" w:hAnsi="Cambria"/>
          <w:b/>
          <w:iCs/>
          <w:sz w:val="22"/>
          <w:szCs w:val="22"/>
        </w:rPr>
        <w:t>ТОКОМ 2014. ГОДИНЕ:</w:t>
      </w:r>
    </w:p>
    <w:p w:rsidR="00EB145F" w:rsidRDefault="00EB145F">
      <w:pPr>
        <w:pStyle w:val="ListParagraph"/>
        <w:spacing w:after="0" w:line="240" w:lineRule="auto"/>
        <w:ind w:left="0"/>
        <w:rPr>
          <w:rFonts w:ascii="Cambria" w:hAnsi="Cambria"/>
        </w:rPr>
      </w:pPr>
    </w:p>
    <w:p w:rsidR="00EB145F" w:rsidRDefault="00493AE9">
      <w:r>
        <w:rPr>
          <w:rFonts w:ascii="Cambria" w:hAnsi="Cambria"/>
          <w:bCs/>
          <w:sz w:val="22"/>
          <w:szCs w:val="22"/>
          <w:lang w:val="ru-RU"/>
        </w:rPr>
        <w:t xml:space="preserve">ПРАВИЛНИК </w:t>
      </w:r>
      <w:r>
        <w:rPr>
          <w:rFonts w:ascii="Cambria" w:hAnsi="Cambria"/>
          <w:sz w:val="22"/>
          <w:szCs w:val="22"/>
        </w:rPr>
        <w:t xml:space="preserve">о висини таксе за издавање лиценце за управљање железничком инфраструктуром </w:t>
      </w:r>
      <w:r>
        <w:rPr>
          <w:rFonts w:ascii="Cambria" w:hAnsi="Cambria"/>
          <w:spacing w:val="-8"/>
          <w:sz w:val="22"/>
          <w:szCs w:val="22"/>
        </w:rPr>
        <w:t>(</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w:t>
      </w:r>
      <w:r>
        <w:rPr>
          <w:rFonts w:ascii="Cambria" w:hAnsi="Cambria"/>
          <w:sz w:val="22"/>
          <w:szCs w:val="22"/>
          <w:lang w:val="ru-RU"/>
        </w:rPr>
        <w:t xml:space="preserve"> 003/14</w:t>
      </w:r>
      <w:r>
        <w:rPr>
          <w:rFonts w:ascii="Cambria" w:hAnsi="Cambria"/>
          <w:sz w:val="22"/>
          <w:szCs w:val="22"/>
        </w:rPr>
        <w:t>), који је објављен</w:t>
      </w:r>
      <w:r>
        <w:rPr>
          <w:rFonts w:ascii="Cambria" w:hAnsi="Cambria"/>
          <w:sz w:val="22"/>
          <w:szCs w:val="22"/>
          <w:lang w:val="ru-RU"/>
        </w:rPr>
        <w:t xml:space="preserve"> 15. </w:t>
      </w:r>
      <w:r>
        <w:rPr>
          <w:rFonts w:ascii="Cambria" w:hAnsi="Cambria"/>
          <w:sz w:val="22"/>
          <w:szCs w:val="22"/>
        </w:rPr>
        <w:t xml:space="preserve">јануара </w:t>
      </w:r>
      <w:r>
        <w:rPr>
          <w:rFonts w:ascii="Cambria" w:hAnsi="Cambria"/>
          <w:sz w:val="22"/>
          <w:szCs w:val="22"/>
          <w:lang w:val="ru-RU"/>
        </w:rPr>
        <w:t>201</w:t>
      </w:r>
      <w:r>
        <w:rPr>
          <w:rFonts w:ascii="Cambria" w:hAnsi="Cambria"/>
          <w:sz w:val="22"/>
          <w:szCs w:val="22"/>
        </w:rPr>
        <w:t>4</w:t>
      </w:r>
      <w:r>
        <w:rPr>
          <w:rFonts w:ascii="Cambria" w:hAnsi="Cambria"/>
          <w:sz w:val="22"/>
          <w:szCs w:val="22"/>
          <w:lang w:val="ru-RU"/>
        </w:rPr>
        <w:t xml:space="preserve">. </w:t>
      </w:r>
      <w:r>
        <w:rPr>
          <w:rFonts w:ascii="Cambria" w:hAnsi="Cambria"/>
          <w:sz w:val="22"/>
          <w:szCs w:val="22"/>
        </w:rPr>
        <w:t>гo</w:t>
      </w:r>
      <w:r>
        <w:rPr>
          <w:rFonts w:ascii="Cambria" w:hAnsi="Cambria"/>
          <w:sz w:val="22"/>
          <w:szCs w:val="22"/>
          <w:lang w:val="ru-RU"/>
        </w:rPr>
        <w:t>дин</w:t>
      </w:r>
      <w:r>
        <w:rPr>
          <w:rFonts w:ascii="Cambria" w:hAnsi="Cambria"/>
          <w:sz w:val="22"/>
          <w:szCs w:val="22"/>
        </w:rPr>
        <w:t>e</w:t>
      </w:r>
    </w:p>
    <w:p w:rsidR="00EB145F" w:rsidRDefault="00EB145F">
      <w:pPr>
        <w:rPr>
          <w:rFonts w:ascii="Cambria" w:hAnsi="Cambria"/>
          <w:sz w:val="22"/>
          <w:szCs w:val="22"/>
        </w:rPr>
      </w:pPr>
    </w:p>
    <w:p w:rsidR="00EB145F" w:rsidRDefault="00493AE9">
      <w:r>
        <w:rPr>
          <w:rFonts w:ascii="Cambria" w:hAnsi="Cambria"/>
          <w:bCs/>
          <w:sz w:val="22"/>
          <w:szCs w:val="22"/>
          <w:lang w:val="ru-RU"/>
        </w:rPr>
        <w:t xml:space="preserve">ПРАВИЛНИК </w:t>
      </w:r>
      <w:r>
        <w:rPr>
          <w:rFonts w:ascii="Cambria" w:hAnsi="Cambria"/>
          <w:spacing w:val="-8"/>
          <w:sz w:val="22"/>
          <w:szCs w:val="22"/>
        </w:rPr>
        <w:t>о висини таксе за издавање лиценце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w:t>
      </w:r>
      <w:r>
        <w:rPr>
          <w:rFonts w:ascii="Cambria" w:hAnsi="Cambria"/>
          <w:sz w:val="22"/>
          <w:szCs w:val="22"/>
          <w:lang w:val="ru-RU"/>
        </w:rPr>
        <w:t xml:space="preserve"> 003/14</w:t>
      </w:r>
      <w:r>
        <w:rPr>
          <w:rFonts w:ascii="Cambria" w:hAnsi="Cambria"/>
          <w:sz w:val="22"/>
          <w:szCs w:val="22"/>
        </w:rPr>
        <w:t>), који је објављен</w:t>
      </w:r>
      <w:r>
        <w:rPr>
          <w:rFonts w:ascii="Cambria" w:hAnsi="Cambria"/>
          <w:sz w:val="22"/>
          <w:szCs w:val="22"/>
          <w:lang w:val="ru-RU"/>
        </w:rPr>
        <w:t xml:space="preserve"> 15. </w:t>
      </w:r>
      <w:r>
        <w:rPr>
          <w:rFonts w:ascii="Cambria" w:hAnsi="Cambria"/>
          <w:sz w:val="22"/>
          <w:szCs w:val="22"/>
        </w:rPr>
        <w:t xml:space="preserve">јануара </w:t>
      </w:r>
      <w:r>
        <w:rPr>
          <w:rFonts w:ascii="Cambria" w:hAnsi="Cambria"/>
          <w:sz w:val="22"/>
          <w:szCs w:val="22"/>
          <w:lang w:val="ru-RU"/>
        </w:rPr>
        <w:t>201</w:t>
      </w:r>
      <w:r>
        <w:rPr>
          <w:rFonts w:ascii="Cambria" w:hAnsi="Cambria"/>
          <w:sz w:val="22"/>
          <w:szCs w:val="22"/>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B145F" w:rsidRDefault="00EB145F">
      <w:pPr>
        <w:rPr>
          <w:rFonts w:ascii="Cambria" w:hAnsi="Cambria"/>
          <w:spacing w:val="-8"/>
          <w:sz w:val="22"/>
          <w:szCs w:val="22"/>
        </w:rPr>
      </w:pPr>
    </w:p>
    <w:p w:rsidR="00EB145F" w:rsidRDefault="00493AE9">
      <w:r>
        <w:rPr>
          <w:rFonts w:ascii="Cambria" w:hAnsi="Cambria"/>
          <w:bCs/>
          <w:sz w:val="22"/>
          <w:szCs w:val="22"/>
          <w:lang w:val="ru-RU"/>
        </w:rPr>
        <w:t xml:space="preserve">ПРАВИЛНИК </w:t>
      </w:r>
      <w:r>
        <w:rPr>
          <w:rFonts w:ascii="Cambria" w:hAnsi="Cambria"/>
          <w:spacing w:val="-8"/>
          <w:sz w:val="22"/>
          <w:szCs w:val="22"/>
        </w:rPr>
        <w:t>о лиценцама за превоз у железничком саобраћају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w:t>
      </w:r>
      <w:r>
        <w:rPr>
          <w:rFonts w:ascii="Cambria" w:hAnsi="Cambria"/>
          <w:sz w:val="22"/>
          <w:szCs w:val="22"/>
          <w:lang w:val="ru-RU"/>
        </w:rPr>
        <w:t xml:space="preserve"> 00</w:t>
      </w:r>
      <w:r>
        <w:rPr>
          <w:rFonts w:ascii="Cambria" w:hAnsi="Cambria"/>
          <w:sz w:val="22"/>
          <w:szCs w:val="22"/>
        </w:rPr>
        <w:t>9</w:t>
      </w:r>
      <w:r>
        <w:rPr>
          <w:rFonts w:ascii="Cambria" w:hAnsi="Cambria"/>
          <w:sz w:val="22"/>
          <w:szCs w:val="22"/>
          <w:lang w:val="ru-RU"/>
        </w:rPr>
        <w:t>/14</w:t>
      </w:r>
      <w:r>
        <w:rPr>
          <w:rFonts w:ascii="Cambria" w:hAnsi="Cambria"/>
          <w:sz w:val="22"/>
          <w:szCs w:val="22"/>
        </w:rPr>
        <w:t>), који је објављен</w:t>
      </w:r>
      <w:r>
        <w:rPr>
          <w:rFonts w:ascii="Cambria" w:hAnsi="Cambria"/>
          <w:sz w:val="22"/>
          <w:szCs w:val="22"/>
          <w:lang w:val="ru-RU"/>
        </w:rPr>
        <w:t xml:space="preserve"> </w:t>
      </w:r>
      <w:r>
        <w:rPr>
          <w:rFonts w:ascii="Cambria" w:hAnsi="Cambria"/>
          <w:sz w:val="22"/>
          <w:szCs w:val="22"/>
        </w:rPr>
        <w:t>23</w:t>
      </w:r>
      <w:r>
        <w:rPr>
          <w:rFonts w:ascii="Cambria" w:hAnsi="Cambria"/>
          <w:sz w:val="22"/>
          <w:szCs w:val="22"/>
          <w:lang w:val="ru-RU"/>
        </w:rPr>
        <w:t xml:space="preserve">. </w:t>
      </w:r>
      <w:r>
        <w:rPr>
          <w:rFonts w:ascii="Cambria" w:hAnsi="Cambria"/>
          <w:sz w:val="22"/>
          <w:szCs w:val="22"/>
        </w:rPr>
        <w:t xml:space="preserve">јануара </w:t>
      </w:r>
      <w:r>
        <w:rPr>
          <w:rFonts w:ascii="Cambria" w:hAnsi="Cambria"/>
          <w:sz w:val="22"/>
          <w:szCs w:val="22"/>
          <w:lang w:val="ru-RU"/>
        </w:rPr>
        <w:t>201</w:t>
      </w:r>
      <w:r>
        <w:rPr>
          <w:rFonts w:ascii="Cambria" w:hAnsi="Cambria"/>
          <w:sz w:val="22"/>
          <w:szCs w:val="22"/>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B145F" w:rsidRDefault="00EB145F">
      <w:pPr>
        <w:rPr>
          <w:rFonts w:ascii="Cambria" w:hAnsi="Cambria"/>
          <w:spacing w:val="-8"/>
          <w:sz w:val="22"/>
          <w:szCs w:val="22"/>
        </w:rPr>
      </w:pPr>
    </w:p>
    <w:p w:rsidR="00EB145F" w:rsidRDefault="00493AE9">
      <w:r>
        <w:rPr>
          <w:rFonts w:ascii="Cambria" w:hAnsi="Cambria"/>
          <w:bCs/>
          <w:sz w:val="22"/>
          <w:szCs w:val="22"/>
          <w:lang w:val="ru-RU"/>
        </w:rPr>
        <w:t xml:space="preserve">ПРАВИЛНИК </w:t>
      </w:r>
      <w:r>
        <w:rPr>
          <w:rFonts w:ascii="Cambria" w:hAnsi="Cambria"/>
          <w:spacing w:val="-8"/>
          <w:sz w:val="22"/>
          <w:szCs w:val="22"/>
        </w:rPr>
        <w:t>о лиценцама за управљање железничком инфраструктуром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w:t>
      </w:r>
      <w:r>
        <w:rPr>
          <w:rFonts w:ascii="Cambria" w:hAnsi="Cambria"/>
          <w:sz w:val="22"/>
          <w:szCs w:val="22"/>
          <w:lang w:val="ru-RU"/>
        </w:rPr>
        <w:t xml:space="preserve"> 00</w:t>
      </w:r>
      <w:r>
        <w:rPr>
          <w:rFonts w:ascii="Cambria" w:hAnsi="Cambria"/>
          <w:sz w:val="22"/>
          <w:szCs w:val="22"/>
        </w:rPr>
        <w:t>9</w:t>
      </w:r>
      <w:r>
        <w:rPr>
          <w:rFonts w:ascii="Cambria" w:hAnsi="Cambria"/>
          <w:sz w:val="22"/>
          <w:szCs w:val="22"/>
          <w:lang w:val="ru-RU"/>
        </w:rPr>
        <w:t>/14</w:t>
      </w:r>
      <w:r>
        <w:rPr>
          <w:rFonts w:ascii="Cambria" w:hAnsi="Cambria"/>
          <w:sz w:val="22"/>
          <w:szCs w:val="22"/>
        </w:rPr>
        <w:t>), који је објављен</w:t>
      </w:r>
      <w:r>
        <w:rPr>
          <w:rFonts w:ascii="Cambria" w:hAnsi="Cambria"/>
          <w:sz w:val="22"/>
          <w:szCs w:val="22"/>
          <w:lang w:val="ru-RU"/>
        </w:rPr>
        <w:t xml:space="preserve"> </w:t>
      </w:r>
      <w:r>
        <w:rPr>
          <w:rFonts w:ascii="Cambria" w:hAnsi="Cambria"/>
          <w:sz w:val="22"/>
          <w:szCs w:val="22"/>
        </w:rPr>
        <w:t>23</w:t>
      </w:r>
      <w:r>
        <w:rPr>
          <w:rFonts w:ascii="Cambria" w:hAnsi="Cambria"/>
          <w:sz w:val="22"/>
          <w:szCs w:val="22"/>
          <w:lang w:val="ru-RU"/>
        </w:rPr>
        <w:t xml:space="preserve">. </w:t>
      </w:r>
      <w:r>
        <w:rPr>
          <w:rFonts w:ascii="Cambria" w:hAnsi="Cambria"/>
          <w:sz w:val="22"/>
          <w:szCs w:val="22"/>
        </w:rPr>
        <w:t xml:space="preserve">јануара </w:t>
      </w:r>
      <w:r>
        <w:rPr>
          <w:rFonts w:ascii="Cambria" w:hAnsi="Cambria"/>
          <w:sz w:val="22"/>
          <w:szCs w:val="22"/>
          <w:lang w:val="ru-RU"/>
        </w:rPr>
        <w:t>201</w:t>
      </w:r>
      <w:r>
        <w:rPr>
          <w:rFonts w:ascii="Cambria" w:hAnsi="Cambria"/>
          <w:sz w:val="22"/>
          <w:szCs w:val="22"/>
        </w:rPr>
        <w:t>4</w:t>
      </w:r>
      <w:r>
        <w:rPr>
          <w:rFonts w:ascii="Cambria" w:hAnsi="Cambria"/>
          <w:sz w:val="22"/>
          <w:szCs w:val="22"/>
          <w:lang w:val="ru-RU"/>
        </w:rPr>
        <w:t>. г</w:t>
      </w:r>
      <w:r>
        <w:rPr>
          <w:rFonts w:ascii="Cambria" w:hAnsi="Cambria"/>
          <w:sz w:val="22"/>
          <w:szCs w:val="22"/>
        </w:rPr>
        <w:t>o</w:t>
      </w:r>
      <w:r>
        <w:rPr>
          <w:rFonts w:ascii="Cambria" w:hAnsi="Cambria"/>
          <w:sz w:val="22"/>
          <w:szCs w:val="22"/>
          <w:lang w:val="ru-RU"/>
        </w:rPr>
        <w:t>дин</w:t>
      </w:r>
      <w:r>
        <w:rPr>
          <w:rFonts w:ascii="Cambria" w:hAnsi="Cambria"/>
          <w:sz w:val="22"/>
          <w:szCs w:val="22"/>
        </w:rPr>
        <w:t>e</w:t>
      </w:r>
    </w:p>
    <w:p w:rsidR="00EB145F" w:rsidRDefault="00EB145F">
      <w:pPr>
        <w:rPr>
          <w:rFonts w:ascii="Cambria" w:hAnsi="Cambria"/>
          <w:spacing w:val="-8"/>
          <w:sz w:val="22"/>
          <w:szCs w:val="22"/>
        </w:rPr>
      </w:pPr>
    </w:p>
    <w:p w:rsidR="00EB145F" w:rsidRDefault="00493AE9">
      <w:r>
        <w:rPr>
          <w:rFonts w:ascii="Cambria" w:hAnsi="Cambria"/>
          <w:bCs/>
          <w:sz w:val="22"/>
          <w:szCs w:val="22"/>
          <w:lang w:val="ru-RU"/>
        </w:rPr>
        <w:t xml:space="preserve">ПРАВИЛНИК </w:t>
      </w:r>
      <w:r>
        <w:rPr>
          <w:rFonts w:ascii="Cambria" w:hAnsi="Cambria"/>
          <w:spacing w:val="-8"/>
          <w:sz w:val="22"/>
          <w:szCs w:val="22"/>
        </w:rPr>
        <w:t>о реду вожње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 xml:space="preserve">. </w:t>
      </w:r>
      <w:r>
        <w:rPr>
          <w:rFonts w:ascii="Cambria" w:hAnsi="Cambria"/>
          <w:sz w:val="22"/>
          <w:szCs w:val="22"/>
          <w:lang w:val="ru-RU"/>
        </w:rPr>
        <w:t>39/2014</w:t>
      </w:r>
      <w:r>
        <w:rPr>
          <w:rFonts w:ascii="Cambria" w:hAnsi="Cambria"/>
          <w:sz w:val="22"/>
          <w:szCs w:val="22"/>
        </w:rPr>
        <w:t>), који</w:t>
      </w:r>
      <w:r>
        <w:rPr>
          <w:rFonts w:ascii="Cambria" w:hAnsi="Cambria"/>
          <w:sz w:val="22"/>
          <w:szCs w:val="22"/>
        </w:rPr>
        <w:t xml:space="preserve"> је објављен 9. априла 2014. године</w:t>
      </w:r>
    </w:p>
    <w:p w:rsidR="00EB145F" w:rsidRDefault="00EB145F">
      <w:pPr>
        <w:rPr>
          <w:rFonts w:ascii="Cambria" w:hAnsi="Cambria"/>
          <w:spacing w:val="-8"/>
          <w:sz w:val="22"/>
          <w:szCs w:val="22"/>
        </w:rPr>
      </w:pPr>
    </w:p>
    <w:p w:rsidR="00EB145F" w:rsidRDefault="00493AE9">
      <w:r>
        <w:rPr>
          <w:rFonts w:ascii="Cambria" w:hAnsi="Cambria"/>
          <w:bCs/>
          <w:sz w:val="22"/>
          <w:szCs w:val="22"/>
          <w:lang w:val="ru-RU"/>
        </w:rPr>
        <w:t xml:space="preserve">ПРАВИЛНИК </w:t>
      </w:r>
      <w:r>
        <w:rPr>
          <w:rFonts w:ascii="Cambria" w:hAnsi="Cambria"/>
          <w:spacing w:val="-8"/>
          <w:sz w:val="22"/>
          <w:szCs w:val="22"/>
        </w:rPr>
        <w:t>о означавању железничких возила (</w:t>
      </w:r>
      <w:r>
        <w:rPr>
          <w:rFonts w:ascii="Cambria" w:hAnsi="Cambria"/>
          <w:sz w:val="22"/>
          <w:szCs w:val="22"/>
          <w:lang w:val="ru-RU"/>
        </w:rPr>
        <w:t>"Служб</w:t>
      </w:r>
      <w:r>
        <w:rPr>
          <w:rFonts w:ascii="Cambria" w:hAnsi="Cambria"/>
          <w:sz w:val="22"/>
          <w:szCs w:val="22"/>
        </w:rPr>
        <w:t>e</w:t>
      </w:r>
      <w:r>
        <w:rPr>
          <w:rFonts w:ascii="Cambria" w:hAnsi="Cambria"/>
          <w:sz w:val="22"/>
          <w:szCs w:val="22"/>
          <w:lang w:val="ru-RU"/>
        </w:rPr>
        <w:t>н</w:t>
      </w:r>
      <w:r>
        <w:rPr>
          <w:rFonts w:ascii="Cambria" w:hAnsi="Cambria"/>
          <w:sz w:val="22"/>
          <w:szCs w:val="22"/>
        </w:rPr>
        <w:t>и</w:t>
      </w:r>
      <w:r>
        <w:rPr>
          <w:rFonts w:ascii="Cambria" w:hAnsi="Cambria"/>
          <w:sz w:val="22"/>
          <w:szCs w:val="22"/>
          <w:lang w:val="ru-RU"/>
        </w:rPr>
        <w:t xml:space="preserve"> гл</w:t>
      </w:r>
      <w:r>
        <w:rPr>
          <w:rFonts w:ascii="Cambria" w:hAnsi="Cambria"/>
          <w:sz w:val="22"/>
          <w:szCs w:val="22"/>
        </w:rPr>
        <w:t>a</w:t>
      </w:r>
      <w:r>
        <w:rPr>
          <w:rFonts w:ascii="Cambria" w:hAnsi="Cambria"/>
          <w:sz w:val="22"/>
          <w:szCs w:val="22"/>
          <w:lang w:val="ru-RU"/>
        </w:rPr>
        <w:t>сник РС" бр</w:t>
      </w:r>
      <w:r>
        <w:rPr>
          <w:rFonts w:ascii="Cambria" w:hAnsi="Cambria"/>
          <w:sz w:val="22"/>
          <w:szCs w:val="22"/>
        </w:rPr>
        <w:t xml:space="preserve">. </w:t>
      </w:r>
      <w:r>
        <w:rPr>
          <w:rFonts w:ascii="Cambria" w:hAnsi="Cambria"/>
          <w:iCs/>
          <w:sz w:val="22"/>
          <w:szCs w:val="22"/>
          <w:lang w:val="ru-RU"/>
        </w:rPr>
        <w:t>74/2014</w:t>
      </w:r>
      <w:r>
        <w:rPr>
          <w:rFonts w:ascii="Cambria" w:hAnsi="Cambria"/>
          <w:iCs/>
          <w:sz w:val="22"/>
          <w:szCs w:val="22"/>
        </w:rPr>
        <w:t>)</w:t>
      </w:r>
      <w:r>
        <w:rPr>
          <w:rFonts w:ascii="Cambria" w:hAnsi="Cambria"/>
          <w:iCs/>
          <w:sz w:val="22"/>
          <w:szCs w:val="22"/>
          <w:lang w:val="ru-RU"/>
        </w:rPr>
        <w:t xml:space="preserve"> </w:t>
      </w:r>
      <w:r>
        <w:rPr>
          <w:rFonts w:ascii="Cambria" w:hAnsi="Cambria"/>
          <w:sz w:val="22"/>
          <w:szCs w:val="22"/>
        </w:rPr>
        <w:t xml:space="preserve">који је објављен </w:t>
      </w:r>
      <w:r>
        <w:rPr>
          <w:rFonts w:ascii="Cambria" w:hAnsi="Cambria"/>
          <w:iCs/>
          <w:sz w:val="22"/>
          <w:szCs w:val="22"/>
          <w:lang w:val="ru-RU"/>
        </w:rPr>
        <w:t>18.</w:t>
      </w:r>
      <w:r>
        <w:rPr>
          <w:rFonts w:ascii="Cambria" w:hAnsi="Cambria"/>
          <w:iCs/>
          <w:sz w:val="22"/>
          <w:szCs w:val="22"/>
        </w:rPr>
        <w:t xml:space="preserve"> јула </w:t>
      </w:r>
      <w:r>
        <w:rPr>
          <w:rFonts w:ascii="Cambria" w:hAnsi="Cambria"/>
          <w:iCs/>
          <w:sz w:val="22"/>
          <w:szCs w:val="22"/>
          <w:lang w:val="ru-RU"/>
        </w:rPr>
        <w:t xml:space="preserve">2014. </w:t>
      </w:r>
      <w:r>
        <w:rPr>
          <w:rFonts w:ascii="Cambria" w:hAnsi="Cambria"/>
          <w:iCs/>
          <w:sz w:val="22"/>
          <w:szCs w:val="22"/>
        </w:rPr>
        <w:t>године</w:t>
      </w:r>
    </w:p>
    <w:p w:rsidR="00EB145F" w:rsidRDefault="00EB145F">
      <w:pPr>
        <w:rPr>
          <w:rFonts w:ascii="Cambria" w:hAnsi="Cambria"/>
          <w:iCs/>
          <w:sz w:val="22"/>
          <w:szCs w:val="22"/>
        </w:rPr>
      </w:pPr>
    </w:p>
    <w:p w:rsidR="00EB145F" w:rsidRDefault="00EB145F">
      <w:pPr>
        <w:rPr>
          <w:rFonts w:ascii="Cambria" w:hAnsi="Cambria"/>
          <w:iCs/>
          <w:sz w:val="22"/>
          <w:szCs w:val="22"/>
        </w:rPr>
      </w:pPr>
    </w:p>
    <w:p w:rsidR="00EB145F" w:rsidRDefault="00EB145F">
      <w:pPr>
        <w:rPr>
          <w:rFonts w:ascii="Cambria" w:hAnsi="Cambria"/>
          <w:iCs/>
          <w:sz w:val="22"/>
          <w:szCs w:val="22"/>
        </w:rPr>
      </w:pPr>
    </w:p>
    <w:p w:rsidR="00EB145F" w:rsidRDefault="00493AE9">
      <w:pPr>
        <w:ind w:firstLine="0"/>
        <w:jc w:val="center"/>
      </w:pPr>
      <w:r>
        <w:rPr>
          <w:rFonts w:ascii="Cambria" w:hAnsi="Cambria"/>
          <w:b/>
          <w:iCs/>
          <w:sz w:val="22"/>
          <w:szCs w:val="22"/>
        </w:rPr>
        <w:t>ТОКОМ 2015. ГОДИНЕ:</w:t>
      </w:r>
    </w:p>
    <w:p w:rsidR="00EB145F" w:rsidRDefault="00EB145F">
      <w:pPr>
        <w:pStyle w:val="ListParagraph"/>
        <w:spacing w:after="0" w:line="240" w:lineRule="auto"/>
        <w:rPr>
          <w:rFonts w:ascii="Cambria" w:hAnsi="Cambria"/>
          <w:spacing w:val="-8"/>
        </w:rPr>
      </w:pPr>
    </w:p>
    <w:p w:rsidR="00EB145F" w:rsidRDefault="00493AE9">
      <w:r>
        <w:rPr>
          <w:rFonts w:ascii="Cambria" w:hAnsi="Cambria"/>
          <w:bCs/>
          <w:sz w:val="22"/>
          <w:szCs w:val="22"/>
        </w:rPr>
        <w:t xml:space="preserve">ПРАВИЛНИК </w:t>
      </w:r>
      <w:r>
        <w:rPr>
          <w:rFonts w:ascii="Cambria" w:hAnsi="Cambria"/>
          <w:sz w:val="22"/>
          <w:szCs w:val="22"/>
        </w:rPr>
        <w:t>o зajeдничким пoкaзaтeљимa бeзбeднoсти у жeлeзничкoм сaoбрaћajу („Сл</w:t>
      </w:r>
      <w:r>
        <w:rPr>
          <w:rFonts w:ascii="Cambria" w:hAnsi="Cambria"/>
          <w:sz w:val="22"/>
          <w:szCs w:val="22"/>
        </w:rPr>
        <w:t>. глaсник РС“, бр. 60/2015), који је објављен 8. јуна 2015. године.</w:t>
      </w:r>
    </w:p>
    <w:p w:rsidR="00EB145F" w:rsidRDefault="00EB145F">
      <w:pPr>
        <w:rPr>
          <w:rFonts w:ascii="Cambria" w:hAnsi="Cambria"/>
          <w:sz w:val="22"/>
          <w:szCs w:val="22"/>
        </w:rPr>
      </w:pPr>
    </w:p>
    <w:p w:rsidR="00EB145F" w:rsidRDefault="00493AE9">
      <w:r>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Pr>
          <w:rFonts w:ascii="Cambria" w:hAnsi="Cambria"/>
          <w:bCs/>
          <w:sz w:val="22"/>
          <w:szCs w:val="22"/>
        </w:rPr>
        <w:t xml:space="preserve"> </w:t>
      </w:r>
      <w:r>
        <w:rPr>
          <w:rFonts w:ascii="Cambria" w:hAnsi="Cambria"/>
          <w:sz w:val="22"/>
          <w:szCs w:val="22"/>
        </w:rPr>
        <w:t xml:space="preserve">(„Сл. глaсник РС“, </w:t>
      </w:r>
      <w:r>
        <w:rPr>
          <w:rFonts w:ascii="Cambria" w:hAnsi="Cambria"/>
          <w:sz w:val="22"/>
          <w:szCs w:val="22"/>
        </w:rPr>
        <w:t>бр. 71/2015), који је објављен</w:t>
      </w:r>
      <w:r>
        <w:rPr>
          <w:rFonts w:ascii="Cambria" w:hAnsi="Cambria"/>
          <w:sz w:val="22"/>
          <w:szCs w:val="22"/>
          <w:lang w:val="ru-RU"/>
        </w:rPr>
        <w:t xml:space="preserve">14. </w:t>
      </w:r>
      <w:r>
        <w:rPr>
          <w:rFonts w:ascii="Cambria" w:hAnsi="Cambria"/>
          <w:sz w:val="22"/>
          <w:szCs w:val="22"/>
        </w:rPr>
        <w:t xml:space="preserve">августа </w:t>
      </w:r>
      <w:r>
        <w:rPr>
          <w:rFonts w:ascii="Cambria" w:hAnsi="Cambria"/>
          <w:sz w:val="22"/>
          <w:szCs w:val="22"/>
          <w:lang w:val="ru-RU"/>
        </w:rPr>
        <w:t xml:space="preserve">2015. </w:t>
      </w:r>
      <w:r>
        <w:rPr>
          <w:rFonts w:ascii="Cambria" w:hAnsi="Cambria"/>
          <w:sz w:val="22"/>
          <w:szCs w:val="22"/>
        </w:rPr>
        <w:t>г</w:t>
      </w:r>
      <w:r>
        <w:rPr>
          <w:rFonts w:ascii="Cambria" w:hAnsi="Cambria"/>
          <w:sz w:val="22"/>
          <w:szCs w:val="22"/>
          <w:lang w:val="ru-RU"/>
        </w:rPr>
        <w:t>одине</w:t>
      </w:r>
    </w:p>
    <w:p w:rsidR="00EB145F" w:rsidRDefault="00EB145F">
      <w:pPr>
        <w:rPr>
          <w:rFonts w:ascii="Cambria" w:hAnsi="Cambria"/>
          <w:sz w:val="22"/>
          <w:szCs w:val="22"/>
        </w:rPr>
      </w:pPr>
    </w:p>
    <w:p w:rsidR="00EB145F" w:rsidRDefault="00493AE9">
      <w:r>
        <w:rPr>
          <w:rFonts w:ascii="Cambria" w:hAnsi="Cambria"/>
          <w:bCs/>
          <w:sz w:val="22"/>
          <w:szCs w:val="22"/>
        </w:rPr>
        <w:t xml:space="preserve">ПРАВИЛНИК </w:t>
      </w:r>
      <w:r>
        <w:rPr>
          <w:rFonts w:ascii="Cambria" w:hAnsi="Cambria"/>
          <w:sz w:val="22"/>
          <w:szCs w:val="22"/>
        </w:rPr>
        <w:t xml:space="preserve">о Заједничким безбедносним методама за праћење ефикасности управљања безбедношћу у току експлоатације и одржавања железничког система („Сл. глaсник РС“, бр. 80/2015), који је објављен 21. </w:t>
      </w:r>
      <w:r>
        <w:rPr>
          <w:rFonts w:ascii="Cambria" w:hAnsi="Cambria"/>
          <w:sz w:val="22"/>
          <w:szCs w:val="22"/>
        </w:rPr>
        <w:t>септембра 2015. године.</w:t>
      </w:r>
    </w:p>
    <w:p w:rsidR="00EB145F" w:rsidRDefault="00EB145F">
      <w:pPr>
        <w:rPr>
          <w:rFonts w:ascii="Cambria" w:hAnsi="Cambria"/>
          <w:sz w:val="22"/>
          <w:szCs w:val="22"/>
        </w:rPr>
      </w:pPr>
    </w:p>
    <w:p w:rsidR="00EB145F" w:rsidRDefault="00493AE9">
      <w:r>
        <w:rPr>
          <w:rFonts w:ascii="Cambria" w:hAnsi="Cambria"/>
          <w:bCs/>
          <w:sz w:val="22"/>
          <w:szCs w:val="22"/>
        </w:rPr>
        <w:t xml:space="preserve">ПРАВИЛНИК </w:t>
      </w:r>
      <w:r>
        <w:rPr>
          <w:rFonts w:ascii="Cambria" w:hAnsi="Cambria"/>
          <w:sz w:val="22"/>
          <w:szCs w:val="22"/>
        </w:rPr>
        <w:t>о одржавању Сигнално сигурносних уређаја („Сл. глaсник РС“, бр. 80/2015), који је објављен 21. септембра 2015. године.</w:t>
      </w:r>
    </w:p>
    <w:p w:rsidR="00EB145F" w:rsidRDefault="00EB145F">
      <w:pPr>
        <w:rPr>
          <w:rFonts w:ascii="Cambria" w:hAnsi="Cambria"/>
          <w:sz w:val="22"/>
          <w:szCs w:val="22"/>
        </w:rPr>
      </w:pPr>
    </w:p>
    <w:p w:rsidR="00EB145F" w:rsidRDefault="00493AE9">
      <w:pPr>
        <w:rPr>
          <w:rFonts w:ascii="Cambria" w:hAnsi="Cambria"/>
          <w:sz w:val="22"/>
          <w:szCs w:val="22"/>
        </w:rPr>
      </w:pPr>
      <w:r>
        <w:rPr>
          <w:rFonts w:ascii="Cambria" w:hAnsi="Cambria"/>
          <w:sz w:val="22"/>
          <w:szCs w:val="22"/>
        </w:rPr>
        <w:t>ПРАВИЛНИК о обрасцима сертификата о безбедности за пребоз („Сл. гласник РС“, бр. 84/2015), који је об</w:t>
      </w:r>
      <w:r>
        <w:rPr>
          <w:rFonts w:ascii="Cambria" w:hAnsi="Cambria"/>
          <w:sz w:val="22"/>
          <w:szCs w:val="22"/>
        </w:rPr>
        <w:t>јављен 6. октобра 2015. године.</w:t>
      </w:r>
    </w:p>
    <w:p w:rsidR="00EB145F" w:rsidRDefault="00EB145F">
      <w:pPr>
        <w:rPr>
          <w:rFonts w:ascii="Cambria" w:hAnsi="Cambria"/>
          <w:sz w:val="22"/>
          <w:szCs w:val="22"/>
        </w:rPr>
      </w:pPr>
    </w:p>
    <w:p w:rsidR="00EB145F" w:rsidRDefault="00493AE9">
      <w:r>
        <w:rPr>
          <w:rFonts w:ascii="Cambria" w:hAnsi="Cambria"/>
          <w:sz w:val="22"/>
          <w:szCs w:val="22"/>
        </w:rPr>
        <w:t>ПРАВИЛНИК о висини таксе за упис у Национални регистар железничких возила („Сл. глaсник РС“, бр. 87/2015), који је објављен 19. октобра 2015. године.</w:t>
      </w:r>
    </w:p>
    <w:p w:rsidR="00EB145F" w:rsidRDefault="00EB145F">
      <w:pPr>
        <w:rPr>
          <w:rFonts w:ascii="Cambria" w:hAnsi="Cambria"/>
          <w:sz w:val="22"/>
          <w:szCs w:val="22"/>
        </w:rPr>
      </w:pPr>
    </w:p>
    <w:p w:rsidR="00EB145F" w:rsidRDefault="00493AE9">
      <w:r>
        <w:rPr>
          <w:rFonts w:ascii="Cambria" w:hAnsi="Cambria"/>
          <w:sz w:val="22"/>
          <w:szCs w:val="22"/>
        </w:rPr>
        <w:t>ПРАВИЛНИК о висини таксе за издавање сертификата лицу задуженом за одржа</w:t>
      </w:r>
      <w:r>
        <w:rPr>
          <w:rFonts w:ascii="Cambria" w:hAnsi="Cambria"/>
          <w:sz w:val="22"/>
          <w:szCs w:val="22"/>
        </w:rPr>
        <w:t>вање теретних кола („Сл. глaсник РС“, бр. 87/2015), који је објављен 19. октобра 2015. године.</w:t>
      </w:r>
    </w:p>
    <w:p w:rsidR="00EB145F" w:rsidRDefault="00EB145F">
      <w:pPr>
        <w:rPr>
          <w:rFonts w:ascii="Cambria" w:hAnsi="Cambria"/>
          <w:sz w:val="22"/>
          <w:szCs w:val="22"/>
        </w:rPr>
      </w:pPr>
    </w:p>
    <w:p w:rsidR="00EB145F" w:rsidRDefault="00493AE9">
      <w:r>
        <w:rPr>
          <w:rFonts w:ascii="Cambria" w:hAnsi="Cambria"/>
          <w:sz w:val="22"/>
          <w:szCs w:val="22"/>
        </w:rPr>
        <w:t>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w:t>
      </w:r>
      <w:r>
        <w:rPr>
          <w:rFonts w:ascii="Cambria" w:hAnsi="Cambria"/>
          <w:sz w:val="22"/>
          <w:szCs w:val="22"/>
        </w:rPr>
        <w:t>рављање железничком инфраструктуром („Сл. глaсник РС“, бр. 87/2015), који је објављен 19. октобра 2015. године.</w:t>
      </w:r>
    </w:p>
    <w:p w:rsidR="00EB145F" w:rsidRDefault="00493AE9">
      <w:pPr>
        <w:rPr>
          <w:rFonts w:ascii="Cambria" w:hAnsi="Cambria"/>
          <w:sz w:val="22"/>
          <w:szCs w:val="22"/>
        </w:rPr>
      </w:pPr>
      <w:r>
        <w:rPr>
          <w:rFonts w:ascii="Cambria" w:hAnsi="Cambria"/>
          <w:sz w:val="22"/>
          <w:szCs w:val="22"/>
        </w:rPr>
        <w:t xml:space="preserve"> </w:t>
      </w:r>
    </w:p>
    <w:p w:rsidR="00EB145F" w:rsidRDefault="00493AE9">
      <w:r>
        <w:rPr>
          <w:rFonts w:ascii="Cambria" w:hAnsi="Cambria"/>
          <w:bCs/>
          <w:sz w:val="22"/>
          <w:szCs w:val="22"/>
          <w:lang w:val="ru-RU"/>
        </w:rPr>
        <w:t>ПРАВИЛНИК</w:t>
      </w:r>
      <w:r>
        <w:rPr>
          <w:rFonts w:ascii="Cambria" w:hAnsi="Cambria"/>
          <w:bCs/>
          <w:sz w:val="22"/>
          <w:szCs w:val="22"/>
        </w:rPr>
        <w:t xml:space="preserve"> </w:t>
      </w:r>
      <w:r>
        <w:rPr>
          <w:rFonts w:ascii="Cambria" w:eastAsia="Calibri" w:hAnsi="Cambria"/>
          <w:sz w:val="22"/>
          <w:szCs w:val="22"/>
        </w:rPr>
        <w:t xml:space="preserve">о одржавању железничких возила </w:t>
      </w:r>
      <w:r>
        <w:rPr>
          <w:rFonts w:ascii="Cambria" w:hAnsi="Cambria"/>
          <w:sz w:val="22"/>
          <w:szCs w:val="22"/>
        </w:rPr>
        <w:t>(„Сл. глaсник РС“, бр. 101/2015), који</w:t>
      </w:r>
    </w:p>
    <w:p w:rsidR="00EB145F" w:rsidRDefault="00493AE9">
      <w:pPr>
        <w:ind w:firstLine="0"/>
        <w:rPr>
          <w:rFonts w:ascii="Cambria" w:hAnsi="Cambria"/>
          <w:sz w:val="22"/>
          <w:szCs w:val="22"/>
        </w:rPr>
      </w:pPr>
      <w:r>
        <w:rPr>
          <w:rFonts w:ascii="Cambria" w:hAnsi="Cambria"/>
          <w:sz w:val="22"/>
          <w:szCs w:val="22"/>
        </w:rPr>
        <w:t>је  објављен 8. децембра 2015. године.</w:t>
      </w:r>
    </w:p>
    <w:p w:rsidR="00EB145F" w:rsidRDefault="00EB145F">
      <w:pPr>
        <w:rPr>
          <w:rFonts w:ascii="Cambria" w:hAnsi="Cambria"/>
          <w:sz w:val="22"/>
          <w:szCs w:val="22"/>
        </w:rPr>
      </w:pPr>
    </w:p>
    <w:p w:rsidR="00EB145F" w:rsidRDefault="00493AE9">
      <w:r>
        <w:rPr>
          <w:rFonts w:ascii="Cambria" w:hAnsi="Cambria"/>
          <w:bCs/>
          <w:sz w:val="22"/>
          <w:szCs w:val="22"/>
          <w:lang w:val="ru-RU"/>
        </w:rPr>
        <w:t>ПРАВИЛНИК</w:t>
      </w:r>
      <w:r>
        <w:rPr>
          <w:rFonts w:ascii="Cambria" w:hAnsi="Cambria"/>
          <w:bCs/>
          <w:sz w:val="22"/>
          <w:szCs w:val="22"/>
        </w:rPr>
        <w:t xml:space="preserve"> о обрасцима </w:t>
      </w:r>
      <w:r>
        <w:rPr>
          <w:rFonts w:ascii="Cambria" w:hAnsi="Cambria"/>
          <w:bCs/>
          <w:sz w:val="22"/>
          <w:szCs w:val="22"/>
        </w:rPr>
        <w:t xml:space="preserve">сертификата о безбедности за управљање железничком </w:t>
      </w:r>
    </w:p>
    <w:p w:rsidR="00EB145F" w:rsidRDefault="00493AE9">
      <w:r>
        <w:rPr>
          <w:rFonts w:ascii="Cambria" w:hAnsi="Cambria"/>
          <w:bCs/>
          <w:sz w:val="22"/>
          <w:szCs w:val="22"/>
        </w:rPr>
        <w:t xml:space="preserve">инфраструктуром  </w:t>
      </w:r>
      <w:hyperlink r:id="rId84" w:history="1"/>
      <w:r>
        <w:rPr>
          <w:rFonts w:ascii="Cambria" w:hAnsi="Cambria"/>
          <w:sz w:val="22"/>
          <w:szCs w:val="22"/>
          <w:lang w:val="ru-RU"/>
        </w:rPr>
        <w:t xml:space="preserve"> ("Службени гласник Републике Србије", бр.</w:t>
      </w:r>
      <w:r>
        <w:rPr>
          <w:rFonts w:ascii="Cambria" w:hAnsi="Cambria"/>
          <w:sz w:val="22"/>
          <w:szCs w:val="22"/>
          <w:lang w:val="ru-RU"/>
        </w:rPr>
        <w:t xml:space="preserve"> 104/15)</w:t>
      </w:r>
      <w:r>
        <w:rPr>
          <w:rFonts w:ascii="Cambria" w:hAnsi="Cambria"/>
          <w:sz w:val="22"/>
          <w:szCs w:val="22"/>
        </w:rPr>
        <w:t xml:space="preserve"> ), који је објављен 17. децембра 2015. године.</w:t>
      </w:r>
    </w:p>
    <w:p w:rsidR="00EB145F" w:rsidRDefault="00EB145F">
      <w:pPr>
        <w:rPr>
          <w:rFonts w:ascii="Cambria" w:hAnsi="Cambria"/>
          <w:sz w:val="22"/>
          <w:szCs w:val="22"/>
        </w:rPr>
      </w:pPr>
    </w:p>
    <w:p w:rsidR="00EB145F" w:rsidRDefault="00493AE9">
      <w:r>
        <w:rPr>
          <w:rFonts w:ascii="Cambria" w:hAnsi="Cambria"/>
          <w:bCs/>
          <w:sz w:val="22"/>
          <w:szCs w:val="22"/>
        </w:rPr>
        <w:t xml:space="preserve">ПРАВИЛНИК </w:t>
      </w:r>
      <w:r>
        <w:rPr>
          <w:rFonts w:ascii="Cambria" w:hAnsi="Cambria"/>
          <w:sz w:val="22"/>
          <w:szCs w:val="22"/>
        </w:rPr>
        <w:t>o oдржaвaњу пoдсистeмa eнeргиja ("Службени гласник Републике Србије", бр. 106/15) ), који је објављен 21. децембра 2015. године.</w:t>
      </w:r>
    </w:p>
    <w:p w:rsidR="00EB145F" w:rsidRDefault="00493AE9">
      <w:r>
        <w:rPr>
          <w:rFonts w:ascii="Cambria" w:hAnsi="Cambria"/>
          <w:sz w:val="22"/>
          <w:szCs w:val="22"/>
        </w:rPr>
        <w:t xml:space="preserve"> </w:t>
      </w:r>
    </w:p>
    <w:p w:rsidR="00EB145F" w:rsidRDefault="00493AE9">
      <w:r>
        <w:rPr>
          <w:rFonts w:ascii="Cambria" w:hAnsi="Cambria"/>
          <w:bCs/>
          <w:sz w:val="22"/>
          <w:szCs w:val="22"/>
        </w:rPr>
        <w:t xml:space="preserve">ПРАВИЛНИК </w:t>
      </w:r>
      <w:r>
        <w:rPr>
          <w:rFonts w:ascii="Cambria" w:hAnsi="Cambria"/>
          <w:sz w:val="22"/>
          <w:szCs w:val="22"/>
        </w:rPr>
        <w:t>o тeхничким услoвимa зa пoдсистeм eнeргиja ("Слу</w:t>
      </w:r>
      <w:r>
        <w:rPr>
          <w:rFonts w:ascii="Cambria" w:hAnsi="Cambria"/>
          <w:sz w:val="22"/>
          <w:szCs w:val="22"/>
        </w:rPr>
        <w:t>жбени гласник Републике Србије", бр. 106/15), који је објављен 21. децембра 2015. године.</w:t>
      </w:r>
    </w:p>
    <w:p w:rsidR="00EB145F" w:rsidRDefault="00EB145F"/>
    <w:p w:rsidR="00EB145F" w:rsidRDefault="00EB145F"/>
    <w:p w:rsidR="00EB145F" w:rsidRDefault="00EB145F"/>
    <w:p w:rsidR="00EB145F" w:rsidRDefault="00EB145F"/>
    <w:p w:rsidR="00EB145F" w:rsidRDefault="00EB145F">
      <w:pPr>
        <w:ind w:left="90" w:firstLine="540"/>
        <w:jc w:val="left"/>
        <w:rPr>
          <w:rFonts w:ascii="Cambria" w:hAnsi="Cambria"/>
          <w:sz w:val="22"/>
          <w:szCs w:val="22"/>
        </w:rPr>
      </w:pPr>
    </w:p>
    <w:p w:rsidR="00EB145F" w:rsidRDefault="00493AE9">
      <w:pPr>
        <w:ind w:firstLine="0"/>
        <w:jc w:val="center"/>
        <w:rPr>
          <w:rFonts w:ascii="Cambria" w:hAnsi="Cambria"/>
          <w:b/>
          <w:sz w:val="22"/>
          <w:szCs w:val="22"/>
        </w:rPr>
      </w:pPr>
      <w:r>
        <w:rPr>
          <w:rFonts w:ascii="Cambria" w:hAnsi="Cambria"/>
          <w:b/>
          <w:sz w:val="22"/>
          <w:szCs w:val="22"/>
        </w:rPr>
        <w:t>ТОКОМ 2016. ГОДИНЕ:</w:t>
      </w:r>
    </w:p>
    <w:p w:rsidR="00EB145F" w:rsidRDefault="00493AE9">
      <w:r>
        <w:rPr>
          <w:rFonts w:ascii="Cambria" w:hAnsi="Cambria"/>
          <w:sz w:val="22"/>
          <w:szCs w:val="22"/>
        </w:rPr>
        <w:t xml:space="preserve">  </w:t>
      </w:r>
    </w:p>
    <w:p w:rsidR="00EB145F" w:rsidRDefault="00493AE9">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 xml:space="preserve">о истраживању, евидентирању, статистичком праћењу и објављивању података о несрећама и незгодама ("Службени гласник Републике </w:t>
      </w:r>
      <w:r>
        <w:rPr>
          <w:rFonts w:ascii="Cambria" w:hAnsi="Cambria" w:cs="Arial"/>
          <w:sz w:val="22"/>
          <w:szCs w:val="22"/>
        </w:rPr>
        <w:t>Србије", бр. 4/16), који је објављен 22. јануара 2016. године.</w:t>
      </w:r>
      <w:r>
        <w:rPr>
          <w:rStyle w:val="apple-converted-space"/>
          <w:rFonts w:ascii="Cambria" w:hAnsi="Cambria" w:cs="Arial"/>
          <w:sz w:val="22"/>
          <w:szCs w:val="22"/>
        </w:rPr>
        <w:t> </w:t>
      </w:r>
    </w:p>
    <w:p w:rsidR="00EB145F" w:rsidRDefault="00EB145F">
      <w:pPr>
        <w:rPr>
          <w:rFonts w:ascii="Cambria" w:hAnsi="Cambria"/>
        </w:rPr>
      </w:pPr>
    </w:p>
    <w:p w:rsidR="00EB145F" w:rsidRDefault="00493AE9">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о техничком прегледу железничких возила ("Службени гласник Републике  Србије", бр. 4/16)</w:t>
      </w:r>
      <w:r>
        <w:rPr>
          <w:rStyle w:val="apple-converted-space"/>
          <w:rFonts w:ascii="Cambria" w:hAnsi="Cambria" w:cs="Arial"/>
          <w:sz w:val="22"/>
          <w:szCs w:val="22"/>
        </w:rPr>
        <w:t> </w:t>
      </w:r>
      <w:r>
        <w:rPr>
          <w:rFonts w:ascii="Cambria" w:hAnsi="Cambria" w:cs="Arial"/>
          <w:sz w:val="22"/>
          <w:szCs w:val="22"/>
        </w:rPr>
        <w:t>("Службени гласник Републике Србије", бр. 4/16), који је објављен 22. јануара 2016. године.</w:t>
      </w:r>
      <w:r>
        <w:rPr>
          <w:rStyle w:val="apple-converted-space"/>
          <w:rFonts w:ascii="Cambria" w:hAnsi="Cambria" w:cs="Arial"/>
          <w:sz w:val="22"/>
          <w:szCs w:val="22"/>
        </w:rPr>
        <w:t> </w:t>
      </w:r>
    </w:p>
    <w:p w:rsidR="00EB145F" w:rsidRDefault="00EB145F">
      <w:pPr>
        <w:ind w:left="709" w:firstLine="11"/>
        <w:rPr>
          <w:rFonts w:ascii="Cambria" w:hAnsi="Cambria" w:cs="Arial"/>
          <w:sz w:val="22"/>
          <w:szCs w:val="22"/>
        </w:rPr>
      </w:pPr>
    </w:p>
    <w:p w:rsidR="00EB145F" w:rsidRDefault="00493AE9">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Pr>
          <w:rStyle w:val="apple-converted-space"/>
          <w:rFonts w:ascii="Cambria" w:hAnsi="Cambria" w:cs="Arial"/>
          <w:sz w:val="22"/>
          <w:szCs w:val="22"/>
        </w:rPr>
        <w:t> </w:t>
      </w:r>
      <w:r>
        <w:rPr>
          <w:rFonts w:ascii="Cambria" w:hAnsi="Cambria" w:cs="Arial"/>
          <w:sz w:val="22"/>
          <w:szCs w:val="22"/>
        </w:rPr>
        <w:t>("Службени гласник Републике Србије", бр. 5/16), који је објављ</w:t>
      </w:r>
      <w:r>
        <w:rPr>
          <w:rFonts w:ascii="Cambria" w:hAnsi="Cambria" w:cs="Arial"/>
          <w:sz w:val="22"/>
          <w:szCs w:val="22"/>
        </w:rPr>
        <w:t>ен 25. јануара 2016. године.</w:t>
      </w:r>
      <w:r>
        <w:rPr>
          <w:rStyle w:val="apple-converted-space"/>
          <w:rFonts w:ascii="Cambria" w:hAnsi="Cambria" w:cs="Arial"/>
          <w:sz w:val="22"/>
          <w:szCs w:val="22"/>
        </w:rPr>
        <w:t> </w:t>
      </w:r>
    </w:p>
    <w:p w:rsidR="00EB145F" w:rsidRDefault="00EB145F">
      <w:pPr>
        <w:ind w:left="709" w:firstLine="11"/>
        <w:rPr>
          <w:rFonts w:ascii="Cambria" w:hAnsi="Cambria"/>
        </w:rPr>
      </w:pPr>
    </w:p>
    <w:p w:rsidR="00EB145F" w:rsidRDefault="00493AE9">
      <w:r>
        <w:rPr>
          <w:rFonts w:ascii="Cambria" w:hAnsi="Cambria"/>
          <w:bCs/>
          <w:sz w:val="22"/>
          <w:szCs w:val="22"/>
        </w:rPr>
        <w:t xml:space="preserve">ПРАВИЛНИК </w:t>
      </w:r>
      <w:r>
        <w:rPr>
          <w:rFonts w:ascii="Cambria" w:hAnsi="Cambria" w:cs="Arial"/>
          <w:sz w:val="22"/>
          <w:szCs w:val="22"/>
        </w:rPr>
        <w:t>o тeхничким услoвимa зa сигнaлнo-сигурнoснe урeђaje</w:t>
      </w:r>
      <w:r>
        <w:rPr>
          <w:rStyle w:val="apple-converted-space"/>
          <w:rFonts w:ascii="Cambria" w:hAnsi="Cambria" w:cs="Arial"/>
          <w:sz w:val="22"/>
          <w:szCs w:val="22"/>
        </w:rPr>
        <w:t> </w:t>
      </w:r>
      <w:r>
        <w:rPr>
          <w:rFonts w:ascii="Cambria" w:hAnsi="Cambria" w:cs="Arial"/>
          <w:sz w:val="22"/>
          <w:szCs w:val="22"/>
        </w:rPr>
        <w:t>("Службени гласник Републике Србије", 18/16), који је објављен 1. марта 2016. године.</w:t>
      </w:r>
      <w:r>
        <w:rPr>
          <w:rStyle w:val="apple-converted-space"/>
          <w:rFonts w:ascii="Cambria" w:hAnsi="Cambria" w:cs="Arial"/>
          <w:sz w:val="22"/>
          <w:szCs w:val="22"/>
        </w:rPr>
        <w:t> </w:t>
      </w:r>
    </w:p>
    <w:p w:rsidR="00EB145F" w:rsidRDefault="00EB145F">
      <w:pPr>
        <w:ind w:left="709" w:firstLine="11"/>
        <w:rPr>
          <w:rFonts w:ascii="Cambria" w:hAnsi="Cambria" w:cs="Arial"/>
          <w:sz w:val="22"/>
          <w:szCs w:val="22"/>
        </w:rPr>
      </w:pPr>
    </w:p>
    <w:p w:rsidR="00EB145F" w:rsidRDefault="00493AE9">
      <w:r>
        <w:rPr>
          <w:rFonts w:ascii="Cambria" w:hAnsi="Cambria"/>
          <w:bCs/>
          <w:sz w:val="22"/>
          <w:szCs w:val="22"/>
        </w:rPr>
        <w:t xml:space="preserve">ПРАВИЛНИК </w:t>
      </w:r>
      <w:r>
        <w:rPr>
          <w:rFonts w:ascii="Cambria" w:hAnsi="Cambria" w:cs="Arial"/>
          <w:sz w:val="22"/>
          <w:szCs w:val="22"/>
        </w:rPr>
        <w:t>o eлeмeнтимa рeгистрa дoзвoлa зa упрaвљaњe вучним вoзилoм и eлeмe</w:t>
      </w:r>
      <w:r>
        <w:rPr>
          <w:rFonts w:ascii="Cambria" w:hAnsi="Cambria" w:cs="Arial"/>
          <w:sz w:val="22"/>
          <w:szCs w:val="22"/>
        </w:rPr>
        <w:t>нтимa рeгистрa дoдaтних oвлaшћeњa ("Службени гласник Републике Србије",  22/16), који је објављен 4. марта 2016. године.</w:t>
      </w:r>
      <w:r>
        <w:rPr>
          <w:rStyle w:val="apple-converted-space"/>
          <w:rFonts w:ascii="Cambria" w:hAnsi="Cambria" w:cs="Arial"/>
          <w:sz w:val="22"/>
          <w:szCs w:val="22"/>
        </w:rPr>
        <w:t> </w:t>
      </w:r>
    </w:p>
    <w:p w:rsidR="00EB145F" w:rsidRDefault="00EB145F">
      <w:pPr>
        <w:pStyle w:val="stil1tekst0"/>
        <w:spacing w:before="0" w:after="0"/>
        <w:ind w:firstLine="720"/>
        <w:rPr>
          <w:rFonts w:ascii="Cambria" w:hAnsi="Cambria"/>
          <w:bCs/>
          <w:sz w:val="22"/>
          <w:szCs w:val="22"/>
        </w:rPr>
      </w:pPr>
    </w:p>
    <w:p w:rsidR="00EB145F" w:rsidRDefault="00493AE9">
      <w:r>
        <w:rPr>
          <w:rFonts w:ascii="Cambria" w:hAnsi="Cambria"/>
          <w:bCs/>
          <w:sz w:val="22"/>
          <w:szCs w:val="22"/>
        </w:rPr>
        <w:t xml:space="preserve"> ПРАВИЛНИК </w:t>
      </w:r>
      <w:r>
        <w:rPr>
          <w:rFonts w:ascii="Cambria" w:hAnsi="Cambria" w:cs="Arial"/>
          <w:sz w:val="22"/>
          <w:szCs w:val="22"/>
        </w:rPr>
        <w:t xml:space="preserve">o oбрaсцу дoзвoлe зa упрaвљaњe вучним вoзилoм, oбрaсцу дoдaтнoг oвлaшћeњa и oбрaсцу дoзвoлe зa рeгулисaњe жeлeзничкoг </w:t>
      </w:r>
      <w:r>
        <w:rPr>
          <w:rFonts w:ascii="Cambria" w:hAnsi="Cambria" w:cs="Arial"/>
          <w:sz w:val="22"/>
          <w:szCs w:val="22"/>
        </w:rPr>
        <w:t>сaoбрaћaja</w:t>
      </w:r>
      <w:r>
        <w:rPr>
          <w:rStyle w:val="apple-converted-space"/>
          <w:rFonts w:ascii="Cambria" w:hAnsi="Cambria" w:cs="Arial"/>
          <w:sz w:val="22"/>
          <w:szCs w:val="22"/>
        </w:rPr>
        <w:t> </w:t>
      </w:r>
      <w:r>
        <w:rPr>
          <w:rFonts w:ascii="Cambria" w:hAnsi="Cambria" w:cs="Arial"/>
          <w:sz w:val="22"/>
          <w:szCs w:val="22"/>
        </w:rPr>
        <w:t>("Службени гласник Републике Србије", број 22/16), који је објављен 4. марта 2016. године.</w:t>
      </w:r>
      <w:r>
        <w:rPr>
          <w:rStyle w:val="apple-converted-space"/>
          <w:rFonts w:ascii="Cambria" w:hAnsi="Cambria" w:cs="Arial"/>
          <w:sz w:val="22"/>
          <w:szCs w:val="22"/>
        </w:rPr>
        <w:t> </w:t>
      </w:r>
    </w:p>
    <w:p w:rsidR="00EB145F" w:rsidRDefault="00EB145F">
      <w:pPr>
        <w:pStyle w:val="stil1tekst0"/>
        <w:spacing w:before="0" w:after="0"/>
        <w:rPr>
          <w:rFonts w:ascii="Cambria" w:hAnsi="Cambria" w:cs="Arial"/>
          <w:sz w:val="22"/>
          <w:szCs w:val="22"/>
        </w:rPr>
      </w:pPr>
    </w:p>
    <w:p w:rsidR="00EB145F" w:rsidRDefault="00493AE9">
      <w:pPr>
        <w:pStyle w:val="stil1tekst0"/>
        <w:spacing w:before="0" w:after="0"/>
      </w:pPr>
      <w:r>
        <w:rPr>
          <w:rFonts w:ascii="Cambria" w:hAnsi="Cambria" w:cs="Arial"/>
          <w:sz w:val="22"/>
          <w:szCs w:val="22"/>
        </w:rPr>
        <w:t> </w:t>
      </w:r>
      <w:r>
        <w:rPr>
          <w:rFonts w:ascii="Cambria" w:hAnsi="Cambria" w:cs="Arial"/>
          <w:sz w:val="22"/>
          <w:szCs w:val="22"/>
        </w:rPr>
        <w:tab/>
      </w:r>
      <w:r>
        <w:rPr>
          <w:rFonts w:ascii="Cambria" w:hAnsi="Cambria"/>
          <w:bCs/>
          <w:sz w:val="22"/>
          <w:szCs w:val="22"/>
        </w:rPr>
        <w:t xml:space="preserve"> </w:t>
      </w:r>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о висини таксе за издавање сертификата о верификацији подсистема или његовог дела, сертификата о усаглашености елемената подсистема и серти</w:t>
      </w:r>
      <w:r>
        <w:rPr>
          <w:rFonts w:ascii="Cambria" w:hAnsi="Cambria" w:cs="Arial"/>
          <w:sz w:val="22"/>
          <w:szCs w:val="22"/>
        </w:rPr>
        <w:t>фиката о погодности за употребу елемената подсистема</w:t>
      </w:r>
      <w:r>
        <w:rPr>
          <w:rStyle w:val="apple-converted-space"/>
          <w:rFonts w:ascii="Cambria" w:hAnsi="Cambria" w:cs="Arial"/>
          <w:sz w:val="22"/>
          <w:szCs w:val="22"/>
        </w:rPr>
        <w:t> </w:t>
      </w:r>
      <w:r>
        <w:rPr>
          <w:rFonts w:ascii="Cambria" w:hAnsi="Cambria" w:cs="Arial"/>
          <w:sz w:val="22"/>
          <w:szCs w:val="22"/>
        </w:rPr>
        <w:t xml:space="preserve">("Службeни глaсник РС", брoj 24/16), који је објављен 8. марта 2016. године. </w:t>
      </w:r>
    </w:p>
    <w:p w:rsidR="00EB145F" w:rsidRDefault="00EB145F">
      <w:pPr>
        <w:pStyle w:val="stil1tekst0"/>
        <w:spacing w:before="0" w:after="0"/>
        <w:rPr>
          <w:rFonts w:ascii="Cambria" w:hAnsi="Cambria" w:cs="Arial"/>
          <w:sz w:val="22"/>
          <w:szCs w:val="22"/>
        </w:rPr>
      </w:pPr>
    </w:p>
    <w:p w:rsidR="00EB145F" w:rsidRDefault="00493AE9">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о висини таксе за издавање сертификата за одржавање сигнално-сигурносних уређаја</w:t>
      </w:r>
      <w:r>
        <w:rPr>
          <w:rStyle w:val="apple-converted-space"/>
          <w:rFonts w:ascii="Cambria" w:hAnsi="Cambria" w:cs="Arial"/>
          <w:sz w:val="22"/>
          <w:szCs w:val="22"/>
        </w:rPr>
        <w:t> </w:t>
      </w:r>
      <w:r>
        <w:rPr>
          <w:rFonts w:ascii="Cambria" w:hAnsi="Cambria" w:cs="Arial"/>
          <w:sz w:val="22"/>
          <w:szCs w:val="22"/>
        </w:rPr>
        <w:t>("Службeни глaсник РС", брoj 24/1</w:t>
      </w:r>
      <w:r>
        <w:rPr>
          <w:rFonts w:ascii="Cambria" w:hAnsi="Cambria" w:cs="Arial"/>
          <w:sz w:val="22"/>
          <w:szCs w:val="22"/>
        </w:rPr>
        <w:t xml:space="preserve">6), који је објављен 8. марта 2016. године. </w:t>
      </w:r>
    </w:p>
    <w:p w:rsidR="00EB145F" w:rsidRDefault="00493AE9">
      <w:r>
        <w:rPr>
          <w:rFonts w:ascii="Cambria" w:hAnsi="Cambria"/>
          <w:bCs/>
          <w:sz w:val="22"/>
          <w:szCs w:val="22"/>
          <w:lang w:val="ru-RU"/>
        </w:rPr>
        <w:t>ПРАВИЛНИК</w:t>
      </w:r>
      <w:r>
        <w:rPr>
          <w:rFonts w:ascii="Cambria" w:hAnsi="Cambria"/>
          <w:bCs/>
          <w:sz w:val="22"/>
          <w:szCs w:val="22"/>
        </w:rPr>
        <w:t xml:space="preserve"> </w:t>
      </w:r>
      <w:r>
        <w:rPr>
          <w:rFonts w:ascii="Cambria" w:hAnsi="Cambria" w:cs="Arial"/>
          <w:sz w:val="22"/>
          <w:szCs w:val="22"/>
        </w:rPr>
        <w:t>о висини таксе за издавање сертификата за одржавање горњег и доњег строја железничких пруга</w:t>
      </w:r>
      <w:r>
        <w:rPr>
          <w:rStyle w:val="apple-converted-space"/>
          <w:rFonts w:ascii="Cambria" w:hAnsi="Cambria" w:cs="Arial"/>
          <w:sz w:val="22"/>
          <w:szCs w:val="22"/>
        </w:rPr>
        <w:t> </w:t>
      </w:r>
      <w:r>
        <w:rPr>
          <w:rFonts w:ascii="Cambria" w:hAnsi="Cambria" w:cs="Arial"/>
          <w:sz w:val="22"/>
          <w:szCs w:val="22"/>
        </w:rPr>
        <w:t xml:space="preserve">("Службeни глaсник РС", брoj 24/16), који је објављен 8. марта 2016. године. </w:t>
      </w:r>
    </w:p>
    <w:p w:rsidR="00EB145F" w:rsidRDefault="00EB145F">
      <w:pPr>
        <w:rPr>
          <w:rFonts w:ascii="Cambria" w:hAnsi="Cambria" w:cs="Arial"/>
          <w:sz w:val="22"/>
          <w:szCs w:val="22"/>
        </w:rPr>
      </w:pPr>
    </w:p>
    <w:p w:rsidR="00EB145F" w:rsidRDefault="00493AE9">
      <w:r>
        <w:rPr>
          <w:rFonts w:ascii="Cambria" w:hAnsi="Cambria"/>
          <w:bCs/>
          <w:sz w:val="22"/>
          <w:szCs w:val="22"/>
          <w:lang w:val="ru-RU"/>
        </w:rPr>
        <w:t xml:space="preserve"> ПРАВИЛНИК </w:t>
      </w:r>
      <w:r>
        <w:rPr>
          <w:rFonts w:ascii="Cambria" w:hAnsi="Cambria" w:cs="Arial"/>
          <w:sz w:val="22"/>
          <w:szCs w:val="22"/>
          <w:lang w:val="ru-RU"/>
        </w:rPr>
        <w:t xml:space="preserve">о висини таксе за </w:t>
      </w:r>
      <w:r>
        <w:rPr>
          <w:rFonts w:ascii="Cambria" w:hAnsi="Cambria" w:cs="Arial"/>
          <w:sz w:val="22"/>
          <w:szCs w:val="22"/>
          <w:lang w:val="ru-RU"/>
        </w:rPr>
        <w:t>издавање сертификата за одржавање железничке телекомуникационе мреже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B145F" w:rsidRDefault="00EB145F">
      <w:pPr>
        <w:rPr>
          <w:rFonts w:ascii="Cambria" w:hAnsi="Cambria" w:cs="Arial"/>
          <w:sz w:val="22"/>
          <w:szCs w:val="22"/>
          <w:lang w:val="ru-RU"/>
        </w:rPr>
      </w:pPr>
    </w:p>
    <w:p w:rsidR="00EB145F" w:rsidRDefault="00493AE9">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одржавање подсистема енергија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w:t>
      </w:r>
      <w:r>
        <w:rPr>
          <w:rFonts w:ascii="Cambria" w:hAnsi="Cambria" w:cs="Arial"/>
          <w:sz w:val="22"/>
          <w:szCs w:val="22"/>
          <w:lang w:val="ru-RU"/>
        </w:rPr>
        <w:t>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B145F" w:rsidRDefault="00EB145F">
      <w:pPr>
        <w:rPr>
          <w:rFonts w:ascii="Cambria" w:hAnsi="Cambria" w:cs="Arial"/>
          <w:sz w:val="22"/>
          <w:szCs w:val="22"/>
          <w:lang w:val="ru-RU"/>
        </w:rPr>
      </w:pPr>
    </w:p>
    <w:p w:rsidR="00EB145F" w:rsidRDefault="00493AE9">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сертификата за обављање техничког прегледа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B145F" w:rsidRDefault="00EB145F">
      <w:pPr>
        <w:rPr>
          <w:rFonts w:ascii="Cambria" w:hAnsi="Cambria" w:cs="Arial"/>
          <w:sz w:val="22"/>
          <w:szCs w:val="22"/>
          <w:lang w:val="ru-RU"/>
        </w:rPr>
      </w:pPr>
    </w:p>
    <w:p w:rsidR="00EB145F" w:rsidRDefault="00493AE9">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w:t>
      </w:r>
      <w:r>
        <w:rPr>
          <w:rFonts w:ascii="Cambria" w:hAnsi="Cambria" w:cs="Arial"/>
          <w:sz w:val="22"/>
          <w:szCs w:val="22"/>
          <w:lang w:val="ru-RU"/>
        </w:rPr>
        <w:t>ње сертификата за радионице за одржавање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B145F" w:rsidRDefault="00EB145F">
      <w:pPr>
        <w:rPr>
          <w:rFonts w:ascii="Cambria" w:hAnsi="Cambria" w:cs="Arial"/>
          <w:sz w:val="22"/>
          <w:szCs w:val="22"/>
          <w:lang w:val="ru-RU"/>
        </w:rPr>
      </w:pPr>
    </w:p>
    <w:p w:rsidR="00EB145F" w:rsidRDefault="00493AE9">
      <w:r>
        <w:rPr>
          <w:rFonts w:ascii="Cambria" w:hAnsi="Cambria"/>
          <w:bCs/>
          <w:sz w:val="22"/>
          <w:szCs w:val="22"/>
          <w:lang w:val="ru-RU"/>
        </w:rPr>
        <w:t xml:space="preserve">ПРАВИЛНИК </w:t>
      </w:r>
      <w:r>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w:t>
      </w:r>
      <w:r>
        <w:rPr>
          <w:rFonts w:ascii="Cambria" w:hAnsi="Cambria" w:cs="Arial"/>
          <w:sz w:val="22"/>
          <w:szCs w:val="22"/>
          <w:lang w:val="ru-RU"/>
        </w:rPr>
        <w:t>ијске железнице</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B145F" w:rsidRDefault="00EB145F">
      <w:pPr>
        <w:rPr>
          <w:rFonts w:ascii="Cambria" w:hAnsi="Cambria" w:cs="Arial"/>
          <w:sz w:val="22"/>
          <w:szCs w:val="22"/>
          <w:lang w:val="ru-RU"/>
        </w:rPr>
      </w:pPr>
    </w:p>
    <w:p w:rsidR="00EB145F" w:rsidRDefault="00493AE9">
      <w:r>
        <w:rPr>
          <w:rFonts w:ascii="Cambria" w:hAnsi="Cambria"/>
          <w:bCs/>
          <w:sz w:val="22"/>
          <w:szCs w:val="22"/>
          <w:lang w:val="ru-RU"/>
        </w:rPr>
        <w:lastRenderedPageBreak/>
        <w:t xml:space="preserve"> ПРАВИЛНИК </w:t>
      </w:r>
      <w:r>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B145F" w:rsidRDefault="00EB145F">
      <w:pPr>
        <w:rPr>
          <w:rFonts w:ascii="Cambria" w:hAnsi="Cambria" w:cs="Arial"/>
          <w:sz w:val="22"/>
          <w:szCs w:val="22"/>
          <w:lang w:val="ru-RU"/>
        </w:rPr>
      </w:pPr>
    </w:p>
    <w:p w:rsidR="00EB145F" w:rsidRDefault="00493AE9">
      <w:r>
        <w:rPr>
          <w:rFonts w:ascii="Cambria" w:hAnsi="Cambria"/>
          <w:bCs/>
          <w:sz w:val="22"/>
          <w:szCs w:val="22"/>
          <w:lang w:val="ru-RU"/>
        </w:rPr>
        <w:t xml:space="preserve"> ПРАВИЛНИК </w:t>
      </w:r>
      <w:r>
        <w:rPr>
          <w:rFonts w:ascii="Cambria" w:hAnsi="Cambria" w:cs="Arial"/>
          <w:sz w:val="22"/>
          <w:szCs w:val="22"/>
          <w:lang w:val="ru-RU"/>
        </w:rPr>
        <w:t>о висини таксе за издавање дозволе за управљање вучним возилом</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B145F" w:rsidRDefault="00EB145F">
      <w:pPr>
        <w:rPr>
          <w:rFonts w:ascii="Cambria" w:hAnsi="Cambria" w:cs="Arial"/>
          <w:sz w:val="22"/>
          <w:szCs w:val="22"/>
          <w:lang w:val="ru-RU"/>
        </w:rPr>
      </w:pPr>
    </w:p>
    <w:p w:rsidR="00EB145F" w:rsidRDefault="00493AE9">
      <w:r>
        <w:rPr>
          <w:rFonts w:ascii="Cambria" w:hAnsi="Cambria"/>
          <w:bCs/>
          <w:sz w:val="22"/>
          <w:szCs w:val="22"/>
          <w:lang w:val="ru-RU"/>
        </w:rPr>
        <w:t xml:space="preserve">ПРАВИЛНИК </w:t>
      </w:r>
      <w:r>
        <w:rPr>
          <w:rFonts w:ascii="Cambria" w:hAnsi="Cambria" w:cs="Arial"/>
          <w:sz w:val="22"/>
          <w:szCs w:val="22"/>
          <w:lang w:val="ru-RU"/>
        </w:rPr>
        <w:t>о висини таксе за издавање дозволе за ко</w:t>
      </w:r>
      <w:r>
        <w:rPr>
          <w:rFonts w:ascii="Cambria" w:hAnsi="Cambria" w:cs="Arial"/>
          <w:sz w:val="22"/>
          <w:szCs w:val="22"/>
          <w:lang w:val="ru-RU"/>
        </w:rPr>
        <w:t>ришћење структурних подсистема и за тип возила</w:t>
      </w:r>
      <w:r>
        <w:rPr>
          <w:rStyle w:val="apple-converted-space"/>
          <w:rFonts w:ascii="Cambria" w:hAnsi="Cambria" w:cs="Arial"/>
          <w:sz w:val="22"/>
          <w:szCs w:val="22"/>
        </w:rPr>
        <w:t> </w:t>
      </w:r>
      <w:r>
        <w:rPr>
          <w:rFonts w:ascii="Cambria" w:hAnsi="Cambria" w:cs="Arial"/>
          <w:sz w:val="22"/>
          <w:szCs w:val="22"/>
          <w:lang w:val="ru-RU"/>
        </w:rPr>
        <w:t>("Служб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 </w:t>
      </w:r>
    </w:p>
    <w:p w:rsidR="00EB145F" w:rsidRDefault="00EB145F">
      <w:pPr>
        <w:rPr>
          <w:rFonts w:ascii="Cambria" w:hAnsi="Cambria" w:cs="Arial"/>
          <w:sz w:val="22"/>
          <w:szCs w:val="22"/>
          <w:lang w:val="ru-RU"/>
        </w:rPr>
      </w:pPr>
    </w:p>
    <w:p w:rsidR="00EB145F" w:rsidRDefault="00493AE9">
      <w:r>
        <w:rPr>
          <w:rFonts w:ascii="Cambria" w:hAnsi="Cambria" w:cs="Arial"/>
          <w:sz w:val="22"/>
          <w:szCs w:val="22"/>
          <w:lang w:val="ru-RU"/>
        </w:rPr>
        <w:t>ПРАВИЛНИК о изменама Правилника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w:t>
      </w:r>
      <w:r>
        <w:rPr>
          <w:rFonts w:ascii="Cambria" w:hAnsi="Cambria" w:cs="Arial"/>
          <w:sz w:val="22"/>
          <w:szCs w:val="22"/>
          <w:lang w:val="ru-RU"/>
        </w:rPr>
        <w:t>. године.</w:t>
      </w:r>
    </w:p>
    <w:p w:rsidR="00EB145F" w:rsidRDefault="00EB145F">
      <w:pPr>
        <w:rPr>
          <w:rFonts w:ascii="Cambria" w:hAnsi="Cambria" w:cs="Arial"/>
          <w:sz w:val="22"/>
          <w:szCs w:val="22"/>
          <w:lang w:val="ru-RU"/>
        </w:rPr>
      </w:pPr>
    </w:p>
    <w:p w:rsidR="00EB145F" w:rsidRDefault="00493AE9">
      <w:r>
        <w:rPr>
          <w:rFonts w:ascii="Cambria" w:hAnsi="Cambria" w:cs="Arial"/>
          <w:sz w:val="22"/>
          <w:szCs w:val="22"/>
          <w:lang w:val="ru-RU"/>
        </w:rPr>
        <w:t>ПРАВИЛНИК о одржавању железничких возила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24/16), који је објављен 8. марта 2016. године.</w:t>
      </w:r>
    </w:p>
    <w:p w:rsidR="00EB145F" w:rsidRDefault="00EB145F">
      <w:pPr>
        <w:rPr>
          <w:rFonts w:ascii="Cambria" w:hAnsi="Cambria" w:cs="Arial"/>
          <w:sz w:val="22"/>
          <w:szCs w:val="22"/>
          <w:lang w:val="ru-RU"/>
        </w:rPr>
      </w:pPr>
    </w:p>
    <w:p w:rsidR="00EB145F" w:rsidRDefault="00493AE9">
      <w:r>
        <w:rPr>
          <w:rFonts w:ascii="Cambria" w:hAnsi="Cambria" w:cs="Arial"/>
          <w:sz w:val="22"/>
          <w:szCs w:val="22"/>
          <w:lang w:val="ru-RU"/>
        </w:rPr>
        <w:t>ПРАВИЛНИК о техничким условима и одржавању доњег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w:t>
      </w:r>
      <w:r>
        <w:rPr>
          <w:rFonts w:ascii="Cambria" w:hAnsi="Cambria" w:cs="Arial"/>
          <w:sz w:val="22"/>
          <w:szCs w:val="22"/>
          <w:lang w:val="ru-RU"/>
        </w:rPr>
        <w:t>објављен 15. априла 2016. године.</w:t>
      </w:r>
    </w:p>
    <w:p w:rsidR="00EB145F" w:rsidRDefault="00EB145F">
      <w:pPr>
        <w:rPr>
          <w:rFonts w:ascii="Cambria" w:hAnsi="Cambria" w:cs="Arial"/>
          <w:sz w:val="22"/>
          <w:szCs w:val="22"/>
          <w:lang w:val="ru-RU"/>
        </w:rPr>
      </w:pPr>
    </w:p>
    <w:p w:rsidR="00EB145F" w:rsidRDefault="00493AE9">
      <w:r>
        <w:rPr>
          <w:rFonts w:ascii="Cambria" w:hAnsi="Cambria" w:cs="Arial"/>
          <w:sz w:val="22"/>
          <w:szCs w:val="22"/>
          <w:lang w:val="ru-RU"/>
        </w:rPr>
        <w:t>ПРАВИЛНИК о техничким условима и одржавању горњег строја железничких пруга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39/16), који је објављен 15. априла 2016. године.</w:t>
      </w:r>
    </w:p>
    <w:p w:rsidR="00EB145F" w:rsidRDefault="00493AE9">
      <w:r>
        <w:rPr>
          <w:rFonts w:ascii="Cambria" w:hAnsi="Cambria" w:cs="Arial"/>
          <w:sz w:val="22"/>
          <w:szCs w:val="22"/>
          <w:lang w:val="ru-RU"/>
        </w:rPr>
        <w:t xml:space="preserve">ПРАВИЛНИК о начину вођења, садржини и обрасцу евиденције овлашћења </w:t>
      </w:r>
      <w:r>
        <w:rPr>
          <w:rFonts w:ascii="Cambria" w:hAnsi="Cambria" w:cs="Arial"/>
          <w:sz w:val="22"/>
          <w:szCs w:val="22"/>
          <w:lang w:val="ru-RU"/>
        </w:rPr>
        <w:t>за обављање стручног прегледа жичара ("Служб</w:t>
      </w:r>
      <w:r>
        <w:rPr>
          <w:rFonts w:ascii="Cambria" w:hAnsi="Cambria" w:cs="Arial"/>
          <w:sz w:val="22"/>
          <w:szCs w:val="22"/>
        </w:rPr>
        <w:t>e</w:t>
      </w:r>
      <w:r>
        <w:rPr>
          <w:rFonts w:ascii="Cambria" w:hAnsi="Cambria" w:cs="Arial"/>
          <w:sz w:val="22"/>
          <w:szCs w:val="22"/>
          <w:lang w:val="ru-RU"/>
        </w:rPr>
        <w:t>ни гл</w:t>
      </w:r>
      <w:r>
        <w:rPr>
          <w:rFonts w:ascii="Cambria" w:hAnsi="Cambria" w:cs="Arial"/>
          <w:sz w:val="22"/>
          <w:szCs w:val="22"/>
        </w:rPr>
        <w:t>a</w:t>
      </w:r>
      <w:r>
        <w:rPr>
          <w:rFonts w:ascii="Cambria" w:hAnsi="Cambria" w:cs="Arial"/>
          <w:sz w:val="22"/>
          <w:szCs w:val="22"/>
          <w:lang w:val="ru-RU"/>
        </w:rPr>
        <w:t>сник РС", бр</w:t>
      </w:r>
      <w:r>
        <w:rPr>
          <w:rFonts w:ascii="Cambria" w:hAnsi="Cambria" w:cs="Arial"/>
          <w:sz w:val="22"/>
          <w:szCs w:val="22"/>
        </w:rPr>
        <w:t>oj</w:t>
      </w:r>
      <w:r>
        <w:rPr>
          <w:rFonts w:ascii="Cambria" w:hAnsi="Cambria" w:cs="Arial"/>
          <w:sz w:val="22"/>
          <w:szCs w:val="22"/>
          <w:lang w:val="ru-RU"/>
        </w:rPr>
        <w:t xml:space="preserve"> 48/16), који је објављен 25. маја 2016. године.</w:t>
      </w:r>
    </w:p>
    <w:p w:rsidR="00EB145F" w:rsidRDefault="00EB145F">
      <w:pPr>
        <w:rPr>
          <w:rFonts w:ascii="Cambria" w:hAnsi="Cambria" w:cs="Arial"/>
          <w:sz w:val="22"/>
          <w:szCs w:val="22"/>
          <w:lang w:val="ru-RU"/>
        </w:rPr>
      </w:pPr>
    </w:p>
    <w:p w:rsidR="00EB145F" w:rsidRDefault="00493AE9">
      <w:r>
        <w:rPr>
          <w:rStyle w:val="apple-converted-space"/>
          <w:rFonts w:ascii="Cambria" w:hAnsi="Cambria" w:cs="Arial"/>
          <w:sz w:val="22"/>
          <w:szCs w:val="22"/>
        </w:rPr>
        <w:t> </w:t>
      </w:r>
      <w:r>
        <w:rPr>
          <w:rFonts w:ascii="Cambria" w:hAnsi="Cambria" w:cs="Arial"/>
          <w:sz w:val="22"/>
          <w:szCs w:val="22"/>
        </w:rPr>
        <w:t>ПРАВИЛНИК o измeнaмa прaвилникa o висини тaксe зa издaвaњe сeртификaтa o вeрификaциjи пoдсистeмa или њeгoвoг дeлa, сeртификaтa o усaглaшeнoс</w:t>
      </w:r>
      <w:r>
        <w:rPr>
          <w:rFonts w:ascii="Cambria" w:hAnsi="Cambria" w:cs="Arial"/>
          <w:sz w:val="22"/>
          <w:szCs w:val="22"/>
        </w:rPr>
        <w:t>ти eлeмeнaтa пoдсистeмa и сeртификaтa o пoгoднoсти зa упoтрeбу eлeмeнaтa пoдсистeмa ("Службeни глaсник РС", брoj 61/16), који је објавњен 7. јула 2016. године.</w:t>
      </w:r>
    </w:p>
    <w:p w:rsidR="00EB145F" w:rsidRDefault="00EB145F">
      <w:pPr>
        <w:rPr>
          <w:rFonts w:ascii="Cambria" w:hAnsi="Cambria" w:cs="Arial"/>
          <w:sz w:val="22"/>
          <w:szCs w:val="22"/>
        </w:rPr>
      </w:pPr>
    </w:p>
    <w:p w:rsidR="00EB145F" w:rsidRDefault="00493AE9">
      <w:bookmarkStart w:id="339" w:name="formId:j_id219:1:j_id223"/>
      <w:bookmarkEnd w:id="339"/>
      <w:r>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Pr>
          <w:rFonts w:ascii="Cambria" w:hAnsi="Cambria" w:cs="Arial"/>
          <w:sz w:val="22"/>
          <w:szCs w:val="22"/>
        </w:rPr>
        <w:t>("Служ</w:t>
      </w:r>
      <w:r>
        <w:rPr>
          <w:rFonts w:ascii="Cambria" w:hAnsi="Cambria" w:cs="Arial"/>
          <w:sz w:val="22"/>
          <w:szCs w:val="22"/>
        </w:rPr>
        <w:t>бeни глaсник РС", брoj 61/16), који је објавњен 7. јула 2016. године.</w:t>
      </w:r>
    </w:p>
    <w:p w:rsidR="00EB145F" w:rsidRDefault="00EB145F">
      <w:pPr>
        <w:rPr>
          <w:rFonts w:ascii="Cambria" w:hAnsi="Cambria" w:cs="Arial"/>
          <w:sz w:val="22"/>
          <w:szCs w:val="22"/>
        </w:rPr>
      </w:pPr>
    </w:p>
    <w:p w:rsidR="00EB145F" w:rsidRDefault="00493AE9">
      <w:bookmarkStart w:id="340" w:name="formId:j_id219:2:j_id223"/>
      <w:bookmarkEnd w:id="340"/>
      <w:r>
        <w:rPr>
          <w:rFonts w:ascii="Cambria" w:hAnsi="Cambria"/>
          <w:sz w:val="22"/>
          <w:szCs w:val="22"/>
        </w:rPr>
        <w:t xml:space="preserve">ПРАВИЛНИК о условима за вршење послова одржавања сигнално-сигурносних уређаја </w:t>
      </w:r>
      <w:r>
        <w:rPr>
          <w:rFonts w:ascii="Cambria" w:hAnsi="Cambria" w:cs="Arial"/>
          <w:sz w:val="22"/>
          <w:szCs w:val="22"/>
        </w:rPr>
        <w:t>("Службeни глaсник РС", брoj 61/16), који је објавњен 7. јула 2016. године.</w:t>
      </w:r>
    </w:p>
    <w:p w:rsidR="00EB145F" w:rsidRDefault="00EB145F">
      <w:pPr>
        <w:rPr>
          <w:rFonts w:ascii="Cambria" w:hAnsi="Cambria" w:cs="Arial"/>
          <w:sz w:val="22"/>
          <w:szCs w:val="22"/>
        </w:rPr>
      </w:pPr>
    </w:p>
    <w:p w:rsidR="00EB145F" w:rsidRDefault="00493AE9">
      <w:bookmarkStart w:id="341" w:name="formId:j_id219:3:j_id223"/>
      <w:bookmarkEnd w:id="341"/>
      <w:r>
        <w:rPr>
          <w:rFonts w:ascii="Cambria" w:hAnsi="Cambria"/>
          <w:sz w:val="22"/>
          <w:szCs w:val="22"/>
          <w:lang w:val="ru-RU"/>
        </w:rPr>
        <w:t>ПРАВИЛНИК о условима за вршење</w:t>
      </w:r>
      <w:r>
        <w:rPr>
          <w:rFonts w:ascii="Cambria" w:hAnsi="Cambria"/>
          <w:sz w:val="22"/>
          <w:szCs w:val="22"/>
          <w:lang w:val="ru-RU"/>
        </w:rPr>
        <w:t xml:space="preserve"> послова одржавања горњег и доњег строја железничких пруга </w:t>
      </w:r>
      <w:r>
        <w:rPr>
          <w:rFonts w:ascii="Cambria" w:hAnsi="Cambria" w:cs="Arial"/>
          <w:sz w:val="22"/>
          <w:szCs w:val="22"/>
        </w:rPr>
        <w:t>("Службeни глaсник РС", брoj 61/16), који је објављен 7. јула 2016. године.</w:t>
      </w:r>
    </w:p>
    <w:p w:rsidR="00EB145F" w:rsidRDefault="00EB145F">
      <w:pPr>
        <w:rPr>
          <w:rFonts w:ascii="Cambria" w:hAnsi="Cambria" w:cs="Arial"/>
          <w:sz w:val="22"/>
          <w:szCs w:val="22"/>
        </w:rPr>
      </w:pPr>
    </w:p>
    <w:p w:rsidR="00EB145F" w:rsidRDefault="00493AE9">
      <w:bookmarkStart w:id="342" w:name="formId:j_id219:4:j_id223"/>
      <w:bookmarkEnd w:id="342"/>
      <w:r>
        <w:rPr>
          <w:rFonts w:ascii="Cambria" w:hAnsi="Cambria"/>
          <w:sz w:val="22"/>
          <w:szCs w:val="22"/>
        </w:rPr>
        <w:t xml:space="preserve">ПРАВИЛНИК o условима за обављање одржавања подсистема енергија </w:t>
      </w:r>
      <w:r>
        <w:rPr>
          <w:rFonts w:ascii="Cambria" w:hAnsi="Cambria" w:cs="Arial"/>
          <w:sz w:val="22"/>
          <w:szCs w:val="22"/>
        </w:rPr>
        <w:t xml:space="preserve">("Службeни глaсник РС", брoj 61/16), који је објавњен 7. </w:t>
      </w:r>
      <w:r>
        <w:rPr>
          <w:rFonts w:ascii="Cambria" w:hAnsi="Cambria" w:cs="Arial"/>
          <w:sz w:val="22"/>
          <w:szCs w:val="22"/>
        </w:rPr>
        <w:t>јула 2016. године.</w:t>
      </w:r>
    </w:p>
    <w:p w:rsidR="00EB145F" w:rsidRDefault="00EB145F">
      <w:pPr>
        <w:rPr>
          <w:rFonts w:ascii="Cambria" w:hAnsi="Cambria" w:cs="Arial"/>
          <w:sz w:val="22"/>
          <w:szCs w:val="22"/>
        </w:rPr>
      </w:pPr>
    </w:p>
    <w:p w:rsidR="00EB145F" w:rsidRDefault="00493AE9">
      <w:bookmarkStart w:id="343" w:name="formId:j_id219:5:j_id223"/>
      <w:bookmarkEnd w:id="343"/>
      <w:r>
        <w:rPr>
          <w:rFonts w:ascii="Cambria" w:hAnsi="Cambria"/>
          <w:sz w:val="22"/>
          <w:szCs w:val="22"/>
          <w:lang w:val="ru-RU"/>
        </w:rPr>
        <w:t xml:space="preserve">ПРАВИЛНИК </w:t>
      </w:r>
      <w:r>
        <w:rPr>
          <w:rFonts w:ascii="Cambria" w:hAnsi="Cambria"/>
          <w:sz w:val="22"/>
          <w:szCs w:val="22"/>
        </w:rPr>
        <w:t>o</w:t>
      </w:r>
      <w:r>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Pr>
          <w:rFonts w:ascii="Cambria" w:hAnsi="Cambria" w:cs="Arial"/>
          <w:sz w:val="22"/>
          <w:szCs w:val="22"/>
        </w:rPr>
        <w:t>("Службeни глaсник РС", брoj 61/16), који је објавњен 7. јула 2016. године.</w:t>
      </w:r>
    </w:p>
    <w:p w:rsidR="00EB145F" w:rsidRDefault="00EB145F">
      <w:pPr>
        <w:rPr>
          <w:rFonts w:ascii="Cambria" w:hAnsi="Cambria" w:cs="Arial"/>
          <w:sz w:val="22"/>
          <w:szCs w:val="22"/>
        </w:rPr>
      </w:pPr>
    </w:p>
    <w:p w:rsidR="00EB145F" w:rsidRDefault="00493AE9">
      <w:bookmarkStart w:id="344" w:name="formId:j_id219:6:j_id223"/>
      <w:bookmarkEnd w:id="344"/>
      <w:r>
        <w:rPr>
          <w:rFonts w:ascii="Cambria" w:hAnsi="Cambria"/>
          <w:sz w:val="22"/>
          <w:szCs w:val="22"/>
          <w:lang w:val="ru-RU"/>
        </w:rPr>
        <w:t xml:space="preserve">ПРАВИЛНИК о садржини акта о одржавању подсистема туристичко-музејске железнице </w:t>
      </w:r>
      <w:r>
        <w:rPr>
          <w:rFonts w:ascii="Cambria" w:hAnsi="Cambria" w:cs="Arial"/>
          <w:sz w:val="22"/>
          <w:szCs w:val="22"/>
        </w:rPr>
        <w:t>("Службeни глaсник РС", брoj 61/16), који је објавњен 7. јула 2016. године.</w:t>
      </w:r>
    </w:p>
    <w:p w:rsidR="00EB145F" w:rsidRDefault="00EB145F">
      <w:pPr>
        <w:rPr>
          <w:rFonts w:ascii="Cambria" w:hAnsi="Cambria" w:cs="Arial"/>
          <w:sz w:val="22"/>
          <w:szCs w:val="22"/>
        </w:rPr>
      </w:pPr>
    </w:p>
    <w:p w:rsidR="00EB145F" w:rsidRDefault="00493AE9">
      <w:bookmarkStart w:id="345" w:name="formId:j_id219:7:j_id223"/>
      <w:bookmarkEnd w:id="345"/>
      <w:r>
        <w:rPr>
          <w:rFonts w:ascii="Cambria" w:hAnsi="Cambria"/>
          <w:sz w:val="22"/>
          <w:szCs w:val="22"/>
          <w:lang w:val="ru-RU"/>
        </w:rPr>
        <w:t>ПР</w:t>
      </w:r>
      <w:r>
        <w:rPr>
          <w:rFonts w:ascii="Cambria" w:hAnsi="Cambria"/>
          <w:sz w:val="22"/>
          <w:szCs w:val="22"/>
        </w:rPr>
        <w:t>A</w:t>
      </w:r>
      <w:r>
        <w:rPr>
          <w:rFonts w:ascii="Cambria" w:hAnsi="Cambria"/>
          <w:sz w:val="22"/>
          <w:szCs w:val="22"/>
          <w:lang w:val="ru-RU"/>
        </w:rPr>
        <w:t xml:space="preserve">ВИЛНИК </w:t>
      </w:r>
      <w:r>
        <w:rPr>
          <w:rFonts w:ascii="Cambria" w:hAnsi="Cambria"/>
          <w:sz w:val="22"/>
          <w:szCs w:val="22"/>
        </w:rPr>
        <w:t>o</w:t>
      </w:r>
      <w:r>
        <w:rPr>
          <w:rFonts w:ascii="Cambria" w:hAnsi="Cambria"/>
          <w:sz w:val="22"/>
          <w:szCs w:val="22"/>
          <w:lang w:val="ru-RU"/>
        </w:rPr>
        <w:t xml:space="preserve"> изменама и допунама Правилника о техничким условима и одржавању горњег строја железнич</w:t>
      </w:r>
      <w:r>
        <w:rPr>
          <w:rFonts w:ascii="Cambria" w:hAnsi="Cambria"/>
          <w:sz w:val="22"/>
          <w:szCs w:val="22"/>
          <w:lang w:val="ru-RU"/>
        </w:rPr>
        <w:t xml:space="preserve">ких пруга </w:t>
      </w:r>
      <w:r>
        <w:rPr>
          <w:rFonts w:ascii="Cambria" w:hAnsi="Cambria" w:cs="Arial"/>
          <w:sz w:val="22"/>
          <w:szCs w:val="22"/>
        </w:rPr>
        <w:t>("Службeни глaсник РС", брoj 74/16), који је објавњен 2. септембра 2016. године.</w:t>
      </w:r>
    </w:p>
    <w:p w:rsidR="00EB145F" w:rsidRDefault="00EB145F">
      <w:pPr>
        <w:rPr>
          <w:rFonts w:ascii="Cambria" w:hAnsi="Cambria" w:cs="Arial"/>
          <w:sz w:val="22"/>
          <w:szCs w:val="22"/>
        </w:rPr>
      </w:pPr>
    </w:p>
    <w:p w:rsidR="00EB145F" w:rsidRDefault="00493AE9">
      <w:r>
        <w:rPr>
          <w:rFonts w:ascii="Cambria" w:hAnsi="Cambria"/>
          <w:sz w:val="22"/>
          <w:szCs w:val="22"/>
          <w:lang w:val="ru-RU"/>
        </w:rPr>
        <w:lastRenderedPageBreak/>
        <w:t>ПР</w:t>
      </w:r>
      <w:r>
        <w:rPr>
          <w:rFonts w:ascii="Cambria" w:hAnsi="Cambria"/>
          <w:sz w:val="22"/>
          <w:szCs w:val="22"/>
        </w:rPr>
        <w:t>A</w:t>
      </w:r>
      <w:r>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Pr>
          <w:rFonts w:ascii="Cambria" w:hAnsi="Cambria" w:cs="Arial"/>
          <w:sz w:val="22"/>
          <w:szCs w:val="22"/>
        </w:rPr>
        <w:t xml:space="preserve">("Службeни глaсник РС", брoj 74/16), који је објавњен 2. </w:t>
      </w:r>
      <w:r>
        <w:rPr>
          <w:rFonts w:ascii="Cambria" w:hAnsi="Cambria" w:cs="Arial"/>
          <w:sz w:val="22"/>
          <w:szCs w:val="22"/>
        </w:rPr>
        <w:t>септембра 2016. године.</w:t>
      </w:r>
    </w:p>
    <w:p w:rsidR="00EB145F" w:rsidRDefault="00EB145F">
      <w:pPr>
        <w:rPr>
          <w:rFonts w:ascii="Cambria" w:hAnsi="Cambria" w:cs="Arial"/>
          <w:sz w:val="22"/>
          <w:szCs w:val="22"/>
        </w:rPr>
      </w:pPr>
    </w:p>
    <w:p w:rsidR="00EB145F" w:rsidRDefault="00493AE9">
      <w:r>
        <w:rPr>
          <w:rFonts w:ascii="Cambria" w:hAnsi="Cambria" w:cs="Arial"/>
          <w:sz w:val="22"/>
          <w:szCs w:val="22"/>
        </w:rPr>
        <w:t>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w:t>
      </w:r>
      <w:r>
        <w:rPr>
          <w:rFonts w:ascii="Cambria" w:hAnsi="Cambria" w:cs="Arial"/>
          <w:sz w:val="22"/>
          <w:szCs w:val="22"/>
        </w:rPr>
        <w:t>њен 2. новембра 2016. године.</w:t>
      </w:r>
    </w:p>
    <w:p w:rsidR="00EB145F" w:rsidRDefault="00EB145F">
      <w:pPr>
        <w:rPr>
          <w:rFonts w:ascii="Cambria" w:hAnsi="Cambria" w:cs="Arial"/>
          <w:sz w:val="22"/>
          <w:szCs w:val="22"/>
        </w:rPr>
      </w:pPr>
    </w:p>
    <w:p w:rsidR="00EB145F" w:rsidRDefault="00493AE9">
      <w:r>
        <w:rPr>
          <w:rFonts w:ascii="Cambria" w:hAnsi="Cambria" w:cs="Arial"/>
          <w:sz w:val="22"/>
          <w:szCs w:val="22"/>
        </w:rPr>
        <w:t>ПРАВИЛНИК о изменама Правилника о заједничким показатењима безбедности у железничком саобраћају ("Службeни глaсник РС", брoj 89/16), који је објавњен 2. новембра 2016. године.</w:t>
      </w:r>
    </w:p>
    <w:p w:rsidR="00EB145F" w:rsidRDefault="00EB145F">
      <w:pPr>
        <w:rPr>
          <w:rFonts w:ascii="Cambria" w:hAnsi="Cambria" w:cs="Arial"/>
          <w:sz w:val="22"/>
          <w:szCs w:val="22"/>
        </w:rPr>
      </w:pPr>
    </w:p>
    <w:p w:rsidR="00EB145F" w:rsidRDefault="00493AE9">
      <w:r>
        <w:rPr>
          <w:rFonts w:ascii="Cambria" w:hAnsi="Cambria" w:cs="Arial"/>
          <w:sz w:val="22"/>
          <w:szCs w:val="22"/>
        </w:rPr>
        <w:t>ПРАВИЛНИК о изменама и допуни Правилника о техни</w:t>
      </w:r>
      <w:r>
        <w:rPr>
          <w:rFonts w:ascii="Cambria" w:hAnsi="Cambria" w:cs="Arial"/>
          <w:sz w:val="22"/>
          <w:szCs w:val="22"/>
        </w:rPr>
        <w:t>чким условима за сигнално-сигурносне уређаје ("Службeни глaсник РС", брoj 89/16), који је објавњен 2. новембра 2016. године.</w:t>
      </w:r>
    </w:p>
    <w:p w:rsidR="00EB145F" w:rsidRDefault="00EB145F">
      <w:pPr>
        <w:rPr>
          <w:rFonts w:ascii="Cambria" w:hAnsi="Cambria" w:cs="Arial"/>
          <w:sz w:val="22"/>
          <w:szCs w:val="22"/>
        </w:rPr>
      </w:pPr>
    </w:p>
    <w:p w:rsidR="00EB145F" w:rsidRDefault="00493AE9">
      <w:r>
        <w:rPr>
          <w:rFonts w:ascii="Cambria" w:hAnsi="Cambria" w:cs="Arial"/>
          <w:sz w:val="22"/>
          <w:szCs w:val="22"/>
        </w:rPr>
        <w:t xml:space="preserve">ПРАВИЛНИК о измени Правилника о обрасцу дозволе за управљање вучним возилом, обрасцу додатног овлашћења и обрасцу дозволе за </w:t>
      </w:r>
      <w:r>
        <w:rPr>
          <w:rFonts w:ascii="Cambria" w:hAnsi="Cambria" w:cs="Arial"/>
          <w:sz w:val="22"/>
          <w:szCs w:val="22"/>
        </w:rPr>
        <w:t>регулисање железничког саобраћаја ("Службeни глaсник РС", брoj 89/16), који је објавњен 2. новембра 2016. године.</w:t>
      </w:r>
    </w:p>
    <w:p w:rsidR="00EB145F" w:rsidRDefault="00EB145F">
      <w:pPr>
        <w:rPr>
          <w:rFonts w:ascii="Cambria" w:hAnsi="Cambria" w:cs="Arial"/>
          <w:sz w:val="22"/>
          <w:szCs w:val="22"/>
        </w:rPr>
      </w:pPr>
    </w:p>
    <w:p w:rsidR="00EB145F" w:rsidRDefault="00EB145F">
      <w:pPr>
        <w:rPr>
          <w:rFonts w:ascii="Cambria" w:hAnsi="Cambria" w:cs="Arial"/>
          <w:sz w:val="22"/>
          <w:szCs w:val="22"/>
        </w:rPr>
      </w:pPr>
    </w:p>
    <w:p w:rsidR="00EB145F" w:rsidRDefault="00EB145F">
      <w:pPr>
        <w:rPr>
          <w:rFonts w:ascii="Cambria" w:hAnsi="Cambria" w:cs="Arial"/>
          <w:sz w:val="22"/>
          <w:szCs w:val="22"/>
        </w:rPr>
      </w:pPr>
    </w:p>
    <w:p w:rsidR="00EB145F" w:rsidRDefault="00493AE9">
      <w:pPr>
        <w:ind w:firstLine="0"/>
        <w:jc w:val="center"/>
        <w:rPr>
          <w:rFonts w:ascii="Cambria" w:hAnsi="Cambria" w:cs="Arial"/>
          <w:b/>
          <w:sz w:val="22"/>
          <w:szCs w:val="22"/>
        </w:rPr>
      </w:pPr>
      <w:r>
        <w:rPr>
          <w:rFonts w:ascii="Cambria" w:hAnsi="Cambria" w:cs="Arial"/>
          <w:b/>
          <w:sz w:val="22"/>
          <w:szCs w:val="22"/>
        </w:rPr>
        <w:t>ТОКОМ 2017. ГОДИНЕ:</w:t>
      </w:r>
    </w:p>
    <w:p w:rsidR="00EB145F" w:rsidRDefault="00EB145F">
      <w:pPr>
        <w:rPr>
          <w:rFonts w:ascii="Cambria" w:hAnsi="Cambria" w:cs="Arial"/>
          <w:b/>
          <w:sz w:val="22"/>
          <w:szCs w:val="22"/>
        </w:rPr>
      </w:pPr>
    </w:p>
    <w:p w:rsidR="00EB145F" w:rsidRDefault="00493AE9">
      <w:r>
        <w:rPr>
          <w:rFonts w:ascii="Cambria" w:hAnsi="Cambria" w:cs="Arial"/>
          <w:sz w:val="22"/>
          <w:szCs w:val="22"/>
        </w:rPr>
        <w:t xml:space="preserve"> ПРАВИЛНИК о измени Правилника о одржавању железничких возила ("Службeни глaсник РС", брoj 36/17), који је објавњен 13</w:t>
      </w:r>
      <w:r>
        <w:rPr>
          <w:rFonts w:ascii="Cambria" w:hAnsi="Cambria" w:cs="Arial"/>
          <w:sz w:val="22"/>
          <w:szCs w:val="22"/>
        </w:rPr>
        <w:t>. априла 2017. године.</w:t>
      </w:r>
    </w:p>
    <w:p w:rsidR="00EB145F" w:rsidRDefault="00EB145F">
      <w:pPr>
        <w:rPr>
          <w:rFonts w:ascii="Cambria" w:hAnsi="Cambria" w:cs="Arial"/>
          <w:sz w:val="22"/>
          <w:szCs w:val="22"/>
        </w:rPr>
      </w:pPr>
    </w:p>
    <w:p w:rsidR="00EB145F" w:rsidRDefault="00493AE9">
      <w:r>
        <w:rPr>
          <w:rFonts w:ascii="Cambria" w:hAnsi="Cambria" w:cs="Arial"/>
          <w:sz w:val="22"/>
          <w:szCs w:val="22"/>
        </w:rPr>
        <w:t>ПРАВИЛНИК о измени Правилника о реду вожње ("Службeни глaсник РС", брoj 36/17), који је објавњен 13. априла 2017. године.</w:t>
      </w:r>
    </w:p>
    <w:p w:rsidR="00EB145F" w:rsidRDefault="00EB145F">
      <w:pPr>
        <w:rPr>
          <w:rFonts w:ascii="Cambria" w:hAnsi="Cambria" w:cs="Arial"/>
          <w:sz w:val="22"/>
          <w:szCs w:val="22"/>
        </w:rPr>
      </w:pPr>
    </w:p>
    <w:p w:rsidR="00EB145F" w:rsidRDefault="00493AE9">
      <w:r>
        <w:rPr>
          <w:rFonts w:ascii="Cambria" w:hAnsi="Cambria" w:cs="Arial"/>
          <w:sz w:val="22"/>
          <w:szCs w:val="22"/>
        </w:rPr>
        <w:t>ПРАВИЛНИК о техничким условима и одржавању железничке телекомуникационе мреже ("Службeни глaсник РС", брoj 38</w:t>
      </w:r>
      <w:r>
        <w:rPr>
          <w:rFonts w:ascii="Cambria" w:hAnsi="Cambria" w:cs="Arial"/>
          <w:sz w:val="22"/>
          <w:szCs w:val="22"/>
        </w:rPr>
        <w:t>/17), који је објавњен 21. априла 2017. године.</w:t>
      </w:r>
    </w:p>
    <w:p w:rsidR="00EB145F" w:rsidRDefault="00EB145F">
      <w:pPr>
        <w:rPr>
          <w:rFonts w:ascii="Cambria" w:hAnsi="Cambria" w:cs="Arial"/>
          <w:sz w:val="22"/>
          <w:szCs w:val="22"/>
        </w:rPr>
      </w:pPr>
    </w:p>
    <w:p w:rsidR="00EB145F" w:rsidRDefault="00493AE9">
      <w:pPr>
        <w:ind w:firstLine="0"/>
        <w:jc w:val="center"/>
      </w:pPr>
      <w:r>
        <w:rPr>
          <w:rFonts w:ascii="Cambria" w:hAnsi="Cambria" w:cs="Arial"/>
          <w:sz w:val="22"/>
          <w:szCs w:val="22"/>
        </w:rPr>
        <w:t xml:space="preserve">              ПРАВИЛНИК о изгледу, садржини, начину вођења записника стручног прегледа жичара и списку докумената о усклађености ("Службeни глaсник РС", брoj 58/17), који је објавњен 15.јуна 2017. године.</w:t>
      </w:r>
    </w:p>
    <w:p w:rsidR="00EB145F" w:rsidRDefault="00EB145F">
      <w:pPr>
        <w:ind w:firstLine="0"/>
        <w:jc w:val="center"/>
      </w:pPr>
    </w:p>
    <w:p w:rsidR="00EB145F" w:rsidRDefault="00EB145F">
      <w:pPr>
        <w:ind w:firstLine="0"/>
        <w:jc w:val="center"/>
        <w:rPr>
          <w:rFonts w:ascii="Cambria" w:hAnsi="Cambria" w:cs="Arial"/>
          <w:sz w:val="22"/>
          <w:szCs w:val="22"/>
        </w:rPr>
      </w:pPr>
    </w:p>
    <w:p w:rsidR="00EB145F" w:rsidRDefault="00493AE9">
      <w:pPr>
        <w:ind w:firstLine="0"/>
        <w:jc w:val="center"/>
        <w:rPr>
          <w:rFonts w:ascii="Cambria" w:hAnsi="Cambria" w:cs="Arial"/>
          <w:b/>
          <w:sz w:val="22"/>
          <w:szCs w:val="22"/>
        </w:rPr>
      </w:pPr>
      <w:r>
        <w:rPr>
          <w:rFonts w:ascii="Cambria" w:hAnsi="Cambria" w:cs="Arial"/>
          <w:b/>
          <w:sz w:val="22"/>
          <w:szCs w:val="22"/>
        </w:rPr>
        <w:t xml:space="preserve"> ТОКОМ 2018. ГОДИНЕ:</w:t>
      </w:r>
    </w:p>
    <w:p w:rsidR="00EB145F" w:rsidRDefault="00EB145F">
      <w:pPr>
        <w:ind w:firstLine="0"/>
        <w:jc w:val="center"/>
        <w:rPr>
          <w:rFonts w:ascii="Cambria" w:hAnsi="Cambria" w:cs="Arial"/>
          <w:b/>
          <w:sz w:val="22"/>
          <w:szCs w:val="22"/>
        </w:rPr>
      </w:pPr>
    </w:p>
    <w:p w:rsidR="00EB145F" w:rsidRDefault="00493AE9">
      <w:pPr>
        <w:ind w:firstLine="0"/>
        <w:jc w:val="center"/>
      </w:pPr>
      <w:r>
        <w:rPr>
          <w:rFonts w:ascii="Cambria" w:hAnsi="Cambria" w:cs="Tahoma"/>
          <w:color w:val="0D0D0D"/>
          <w:szCs w:val="24"/>
          <w:lang w:val="hr-HR"/>
        </w:rPr>
        <w:t>Правилник </w:t>
      </w:r>
      <w:r>
        <w:rPr>
          <w:rFonts w:ascii="Cambria" w:hAnsi="Cambria" w:cs="Tahoma"/>
          <w:color w:val="0D0D0D"/>
          <w:szCs w:val="24"/>
        </w:rPr>
        <w:t>о подсистемима жичаре и безбедносним компонентама за транспорт лица</w:t>
      </w:r>
      <w:r>
        <w:rPr>
          <w:rFonts w:ascii="Cambria" w:hAnsi="Cambria" w:cs="Arial"/>
          <w:sz w:val="22"/>
          <w:szCs w:val="22"/>
        </w:rPr>
        <w:t xml:space="preserve">("Службeни глaсник РС", </w:t>
      </w:r>
      <w:r>
        <w:rPr>
          <w:rFonts w:ascii="Cambria" w:hAnsi="Cambria" w:cs="Tahoma"/>
          <w:color w:val="0D0D0D"/>
        </w:rPr>
        <w:t>бр. 48/2018</w:t>
      </w:r>
      <w:r>
        <w:rPr>
          <w:rFonts w:ascii="Cambria" w:hAnsi="Cambria" w:cs="Arial"/>
          <w:sz w:val="22"/>
          <w:szCs w:val="22"/>
        </w:rPr>
        <w:t>)</w:t>
      </w:r>
      <w:r>
        <w:rPr>
          <w:rFonts w:ascii="Cambria" w:hAnsi="Cambria" w:cs="Tahoma"/>
          <w:color w:val="0D0D0D"/>
        </w:rPr>
        <w:t xml:space="preserve"> који је објављен од 22.6.2018. године</w:t>
      </w:r>
    </w:p>
    <w:p w:rsidR="00EB145F" w:rsidRDefault="00EB145F">
      <w:pPr>
        <w:ind w:firstLine="0"/>
        <w:jc w:val="left"/>
        <w:rPr>
          <w:rFonts w:ascii="Cambria" w:hAnsi="Cambria" w:cs="Arial"/>
          <w:b/>
          <w:color w:val="0D0D0D"/>
          <w:szCs w:val="24"/>
        </w:rPr>
      </w:pPr>
    </w:p>
    <w:p w:rsidR="00EB145F" w:rsidRDefault="00EB145F">
      <w:pPr>
        <w:rPr>
          <w:rFonts w:ascii="Cambria" w:hAnsi="Cambria" w:cs="Arial"/>
          <w:sz w:val="22"/>
          <w:szCs w:val="22"/>
        </w:rPr>
      </w:pPr>
    </w:p>
    <w:p w:rsidR="00EB145F" w:rsidRDefault="00493AE9">
      <w:pPr>
        <w:ind w:firstLine="0"/>
      </w:pPr>
      <w:r>
        <w:rPr>
          <w:rFonts w:ascii="Cambria" w:hAnsi="Cambria" w:cs="Arial"/>
          <w:b/>
          <w:sz w:val="22"/>
          <w:szCs w:val="22"/>
        </w:rPr>
        <w:t xml:space="preserve">                                                                          ТОКОМ </w:t>
      </w:r>
      <w:r>
        <w:rPr>
          <w:rFonts w:ascii="Cambria" w:hAnsi="Cambria" w:cs="Arial"/>
          <w:b/>
          <w:sz w:val="22"/>
          <w:szCs w:val="22"/>
        </w:rPr>
        <w:t>2019. ГОДИНЕ:</w:t>
      </w:r>
    </w:p>
    <w:p w:rsidR="00EB145F" w:rsidRDefault="00EB145F">
      <w:pPr>
        <w:ind w:left="360" w:firstLine="0"/>
        <w:rPr>
          <w:rFonts w:ascii="Cambria" w:hAnsi="Cambria"/>
          <w:sz w:val="22"/>
          <w:szCs w:val="22"/>
        </w:rPr>
      </w:pPr>
    </w:p>
    <w:p w:rsidR="00EB145F" w:rsidRDefault="00493AE9">
      <w:pPr>
        <w:ind w:left="360" w:firstLine="0"/>
      </w:pPr>
      <w:r>
        <w:rPr>
          <w:rFonts w:ascii="Cambria" w:hAnsi="Cambria" w:cs="Arial"/>
          <w:sz w:val="22"/>
          <w:szCs w:val="22"/>
        </w:rPr>
        <w:t xml:space="preserve"> </w:t>
      </w:r>
      <w:r>
        <w:rPr>
          <w:rFonts w:ascii="Cambria" w:hAnsi="Cambria" w:cs="Arial"/>
          <w:sz w:val="22"/>
          <w:szCs w:val="22"/>
        </w:rPr>
        <w:tab/>
        <w:t xml:space="preserve">ПРАВИЛНИК </w:t>
      </w:r>
      <w:r>
        <w:rPr>
          <w:rFonts w:ascii="Cambria" w:hAnsi="Cambria" w:cs="Arial"/>
          <w:sz w:val="22"/>
          <w:szCs w:val="22"/>
          <w:shd w:val="clear" w:color="auto" w:fill="FFFFFF"/>
        </w:rPr>
        <w:t xml:space="preserve">о заједничким показатељима безбедности у железничком  саобраћају  </w:t>
      </w:r>
      <w:r>
        <w:rPr>
          <w:rFonts w:ascii="Cambria" w:hAnsi="Cambria" w:cs="Arial"/>
          <w:sz w:val="22"/>
          <w:szCs w:val="22"/>
        </w:rPr>
        <w:t xml:space="preserve">("Службeни глaсник РС", брoj </w:t>
      </w:r>
      <w:r>
        <w:rPr>
          <w:rFonts w:ascii="Cambria" w:hAnsi="Cambria" w:cs="Arial"/>
          <w:sz w:val="22"/>
          <w:szCs w:val="22"/>
          <w:shd w:val="clear" w:color="auto" w:fill="FFFFFF"/>
        </w:rPr>
        <w:t>25/2019), који ступа на снагу 11. 4. 2019. године</w:t>
      </w:r>
    </w:p>
    <w:p w:rsidR="00EB145F" w:rsidRDefault="00EB145F">
      <w:pPr>
        <w:ind w:left="360" w:firstLine="0"/>
        <w:rPr>
          <w:rFonts w:ascii="Cambria" w:hAnsi="Cambria" w:cs="Arial"/>
          <w:sz w:val="22"/>
          <w:szCs w:val="22"/>
          <w:shd w:val="clear" w:color="auto" w:fill="FFFFFF"/>
        </w:rPr>
      </w:pPr>
    </w:p>
    <w:p w:rsidR="00EB145F" w:rsidRDefault="00493AE9">
      <w:pPr>
        <w:ind w:left="360" w:firstLine="0"/>
      </w:pPr>
      <w:r>
        <w:rPr>
          <w:rFonts w:ascii="Cambria" w:hAnsi="Cambria" w:cs="Arial"/>
          <w:sz w:val="22"/>
          <w:szCs w:val="22"/>
          <w:shd w:val="clear" w:color="auto" w:fill="FFFFFF"/>
        </w:rPr>
        <w:t xml:space="preserve">ПРАВИЛНИК о  </w:t>
      </w:r>
      <w:r>
        <w:rPr>
          <w:rFonts w:ascii="Cambria" w:hAnsi="Cambria" w:cs="Helvetica"/>
          <w:color w:val="1D2228"/>
          <w:sz w:val="22"/>
          <w:szCs w:val="22"/>
        </w:rPr>
        <w:t xml:space="preserve">елементима годишњег извештаја о безбедности управљача железничке </w:t>
      </w:r>
      <w:r>
        <w:rPr>
          <w:rFonts w:ascii="Cambria" w:hAnsi="Cambria" w:cs="Helvetica"/>
          <w:color w:val="1D2228"/>
          <w:sz w:val="22"/>
          <w:szCs w:val="22"/>
        </w:rPr>
        <w:t xml:space="preserve">инфраструктуре и железничког превозника и годишњег извештаја Дирекције за железнице </w:t>
      </w:r>
      <w:r>
        <w:rPr>
          <w:rFonts w:ascii="Cambria" w:hAnsi="Cambria" w:cs="Arial"/>
          <w:sz w:val="22"/>
          <w:szCs w:val="22"/>
        </w:rPr>
        <w:t xml:space="preserve">("Службeни глaсник РС", брoj </w:t>
      </w:r>
      <w:r>
        <w:rPr>
          <w:rFonts w:ascii="Cambria" w:hAnsi="Cambria" w:cs="Arial"/>
          <w:sz w:val="22"/>
          <w:szCs w:val="22"/>
          <w:shd w:val="clear" w:color="auto" w:fill="FFFFFF"/>
        </w:rPr>
        <w:t xml:space="preserve">49/2019), који ступа на снагу </w:t>
      </w:r>
      <w:r>
        <w:rPr>
          <w:rFonts w:ascii="Cambria" w:hAnsi="Cambria" w:cs="Helvetica"/>
          <w:iCs/>
          <w:color w:val="1D2228"/>
          <w:sz w:val="22"/>
          <w:szCs w:val="22"/>
        </w:rPr>
        <w:t>16.7.</w:t>
      </w:r>
      <w:r>
        <w:rPr>
          <w:rFonts w:ascii="Cambria" w:hAnsi="Cambria" w:cs="Arial"/>
          <w:sz w:val="22"/>
          <w:szCs w:val="22"/>
          <w:shd w:val="clear" w:color="auto" w:fill="FFFFFF"/>
        </w:rPr>
        <w:t xml:space="preserve"> 2019. године</w:t>
      </w:r>
    </w:p>
    <w:p w:rsidR="00EB145F" w:rsidRDefault="00EB145F">
      <w:pPr>
        <w:ind w:left="360" w:firstLine="0"/>
        <w:rPr>
          <w:rFonts w:ascii="Cambria" w:hAnsi="Cambria" w:cs="Helvetica"/>
          <w:color w:val="1D2228"/>
          <w:sz w:val="22"/>
          <w:szCs w:val="22"/>
        </w:rPr>
      </w:pPr>
    </w:p>
    <w:p w:rsidR="00EB145F" w:rsidRDefault="00493AE9">
      <w:pPr>
        <w:ind w:left="360" w:firstLine="0"/>
      </w:pPr>
      <w:r>
        <w:rPr>
          <w:rFonts w:ascii="Cambria" w:hAnsi="Cambria" w:cs="Helvetica"/>
          <w:color w:val="1D2228"/>
          <w:sz w:val="22"/>
          <w:szCs w:val="22"/>
        </w:rPr>
        <w:lastRenderedPageBreak/>
        <w:t>ПРАВИЛНИК  о садржини акта о индустријском колосеку и садржини акта о индустријској железници</w:t>
      </w:r>
      <w:r>
        <w:rPr>
          <w:rFonts w:ascii="Cambria" w:hAnsi="Cambria" w:cs="Helvetica"/>
          <w:color w:val="1D2228"/>
          <w:sz w:val="22"/>
          <w:szCs w:val="22"/>
        </w:rPr>
        <w:t xml:space="preserve">  </w:t>
      </w:r>
      <w:r>
        <w:rPr>
          <w:rFonts w:ascii="Cambria" w:hAnsi="Cambria" w:cs="Arial"/>
          <w:sz w:val="22"/>
          <w:szCs w:val="22"/>
        </w:rPr>
        <w:t xml:space="preserve">("Службeни глaсник РС", брoj </w:t>
      </w:r>
      <w:r>
        <w:rPr>
          <w:rFonts w:ascii="Cambria" w:hAnsi="Cambria" w:cs="Arial"/>
          <w:sz w:val="22"/>
          <w:szCs w:val="22"/>
          <w:shd w:val="clear" w:color="auto" w:fill="FFFFFF"/>
        </w:rPr>
        <w:t xml:space="preserve">49/2019), који ступа на снагу </w:t>
      </w:r>
      <w:r>
        <w:rPr>
          <w:rFonts w:ascii="Cambria" w:hAnsi="Cambria" w:cs="Helvetica"/>
          <w:iCs/>
          <w:color w:val="1D2228"/>
          <w:sz w:val="22"/>
          <w:szCs w:val="22"/>
        </w:rPr>
        <w:t>16.7.</w:t>
      </w:r>
      <w:r>
        <w:rPr>
          <w:rFonts w:ascii="Cambria" w:hAnsi="Cambria" w:cs="Arial"/>
          <w:sz w:val="22"/>
          <w:szCs w:val="22"/>
          <w:shd w:val="clear" w:color="auto" w:fill="FFFFFF"/>
        </w:rPr>
        <w:t xml:space="preserve"> 2019. године</w:t>
      </w:r>
    </w:p>
    <w:p w:rsidR="00EB145F" w:rsidRDefault="00EB145F">
      <w:pPr>
        <w:ind w:firstLine="240"/>
        <w:rPr>
          <w:rFonts w:ascii="Cambria" w:hAnsi="Cambria" w:cs="Tahoma"/>
          <w:i/>
          <w:iCs/>
          <w:color w:val="000000"/>
          <w:sz w:val="22"/>
          <w:szCs w:val="22"/>
        </w:rPr>
      </w:pPr>
    </w:p>
    <w:p w:rsidR="00EB145F" w:rsidRDefault="00493AE9">
      <w:pPr>
        <w:ind w:firstLine="240"/>
      </w:pPr>
      <w:r>
        <w:rPr>
          <w:rFonts w:ascii="Cambria" w:hAnsi="Cambria" w:cs="Helvetica"/>
          <w:color w:val="1D2228"/>
          <w:sz w:val="22"/>
          <w:szCs w:val="22"/>
        </w:rPr>
        <w:t xml:space="preserve">  ПРАВИЛНИК о обрасцу службене легитимације овлашћених лица Дирекције за железнице</w:t>
      </w:r>
    </w:p>
    <w:p w:rsidR="00EB145F" w:rsidRDefault="00493AE9">
      <w:pPr>
        <w:ind w:left="360" w:firstLine="0"/>
      </w:pPr>
      <w:r>
        <w:rPr>
          <w:rFonts w:ascii="Cambria" w:hAnsi="Cambria" w:cs="Arial"/>
          <w:sz w:val="22"/>
          <w:szCs w:val="22"/>
        </w:rPr>
        <w:t xml:space="preserve">("Службeни глaсник РС", брoj </w:t>
      </w:r>
      <w:r>
        <w:rPr>
          <w:rFonts w:ascii="Cambria" w:hAnsi="Cambria" w:cs="Arial"/>
          <w:sz w:val="22"/>
          <w:szCs w:val="22"/>
          <w:shd w:val="clear" w:color="auto" w:fill="FFFFFF"/>
        </w:rPr>
        <w:t xml:space="preserve">49/2019), који ступа на снагу </w:t>
      </w:r>
      <w:r>
        <w:rPr>
          <w:rFonts w:ascii="Cambria" w:hAnsi="Cambria" w:cs="Helvetica"/>
          <w:iCs/>
          <w:color w:val="1D2228"/>
          <w:sz w:val="22"/>
          <w:szCs w:val="22"/>
        </w:rPr>
        <w:t>16.7.</w:t>
      </w:r>
      <w:r>
        <w:rPr>
          <w:rFonts w:ascii="Cambria" w:hAnsi="Cambria" w:cs="Arial"/>
          <w:sz w:val="22"/>
          <w:szCs w:val="22"/>
          <w:shd w:val="clear" w:color="auto" w:fill="FFFFFF"/>
        </w:rPr>
        <w:t xml:space="preserve"> 2019. године</w:t>
      </w:r>
    </w:p>
    <w:p w:rsidR="00EB145F" w:rsidRDefault="00EB145F">
      <w:pPr>
        <w:ind w:left="360" w:firstLine="0"/>
        <w:rPr>
          <w:rFonts w:ascii="Cambria" w:hAnsi="Cambria" w:cs="Helvetica"/>
          <w:color w:val="1D2228"/>
          <w:sz w:val="22"/>
          <w:szCs w:val="22"/>
        </w:rPr>
      </w:pPr>
    </w:p>
    <w:p w:rsidR="00EB145F" w:rsidRDefault="00493AE9">
      <w:pPr>
        <w:ind w:firstLine="0"/>
        <w:jc w:val="left"/>
      </w:pPr>
      <w:r>
        <w:rPr>
          <w:rFonts w:ascii="Cambria" w:hAnsi="Cambria" w:cs="Helvetica"/>
          <w:color w:val="1D2228"/>
          <w:sz w:val="22"/>
          <w:szCs w:val="22"/>
        </w:rPr>
        <w:t xml:space="preserve">      ПРАВИЛН</w:t>
      </w:r>
      <w:r>
        <w:rPr>
          <w:rFonts w:ascii="Cambria" w:hAnsi="Cambria" w:cs="Helvetica"/>
          <w:color w:val="1D2228"/>
          <w:sz w:val="22"/>
          <w:szCs w:val="22"/>
        </w:rPr>
        <w:t xml:space="preserve">ИК </w:t>
      </w:r>
      <w:r>
        <w:rPr>
          <w:rFonts w:ascii="Cambria" w:hAnsi="Cambria"/>
          <w:color w:val="1D2228"/>
          <w:sz w:val="22"/>
          <w:szCs w:val="22"/>
          <w:shd w:val="clear" w:color="auto" w:fill="FFFFFF"/>
        </w:rPr>
        <w:t xml:space="preserve">о лиценцама за превоз у железничком саобраћају  </w:t>
      </w:r>
      <w:r>
        <w:rPr>
          <w:rFonts w:ascii="Cambria" w:hAnsi="Cambria" w:cs="Arial"/>
          <w:sz w:val="22"/>
          <w:szCs w:val="22"/>
        </w:rPr>
        <w:t xml:space="preserve">("Службeни глaсник РС", брoj </w:t>
      </w:r>
    </w:p>
    <w:p w:rsidR="00EB145F" w:rsidRDefault="00493AE9">
      <w:pPr>
        <w:ind w:firstLine="0"/>
        <w:jc w:val="left"/>
      </w:pPr>
      <w:r>
        <w:rPr>
          <w:rFonts w:ascii="Cambria" w:hAnsi="Cambria" w:cs="Helvetica"/>
          <w:color w:val="1D2228"/>
          <w:sz w:val="22"/>
          <w:szCs w:val="22"/>
        </w:rPr>
        <w:t xml:space="preserve">      53 / 2019.) 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1.8.2019.</w:t>
      </w:r>
    </w:p>
    <w:p w:rsidR="00EB145F" w:rsidRDefault="00493AE9">
      <w:pPr>
        <w:pStyle w:val="odluka-zakon"/>
        <w:spacing w:before="225" w:after="225"/>
        <w:ind w:left="284"/>
      </w:pPr>
      <w:r>
        <w:rPr>
          <w:rFonts w:ascii="Cambria" w:hAnsi="Cambria"/>
          <w:bCs/>
          <w:color w:val="333333"/>
          <w:sz w:val="22"/>
          <w:szCs w:val="22"/>
        </w:rPr>
        <w:t xml:space="preserve"> ПРAВИЛНИК o евиденцијама које воде железнички превозник и управљач железничке   инфраструктуре </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56/19)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ступa на снагу </w:t>
      </w:r>
      <w:r>
        <w:rPr>
          <w:rFonts w:ascii="Cambria" w:hAnsi="Cambria" w:cs="Tahoma"/>
          <w:iCs/>
          <w:color w:val="000000"/>
          <w:sz w:val="22"/>
          <w:szCs w:val="22"/>
          <w:shd w:val="clear" w:color="auto" w:fill="FFFFFF"/>
        </w:rPr>
        <w:t>1.1.2020 године</w:t>
      </w:r>
    </w:p>
    <w:p w:rsidR="00EB145F" w:rsidRDefault="00493AE9">
      <w:pPr>
        <w:pStyle w:val="odluka-zakon"/>
        <w:spacing w:before="225" w:after="225"/>
        <w:ind w:left="284"/>
      </w:pPr>
      <w:r>
        <w:rPr>
          <w:rFonts w:ascii="Cambria" w:hAnsi="Cambria"/>
          <w:bCs/>
          <w:color w:val="333333"/>
          <w:sz w:val="22"/>
          <w:szCs w:val="22"/>
        </w:rPr>
        <w:t xml:space="preserve">ПРAВИЛНИК o обрасцима сeртификaта o бeзбeднoсти зa прeвoз </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63/19)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12.9.2019 године</w:t>
      </w:r>
    </w:p>
    <w:p w:rsidR="00EB145F" w:rsidRDefault="00493AE9">
      <w:pPr>
        <w:pStyle w:val="odluka-zakon"/>
        <w:spacing w:before="225" w:after="225"/>
        <w:ind w:left="426"/>
      </w:pPr>
      <w:r>
        <w:rPr>
          <w:rFonts w:ascii="Cambria" w:hAnsi="Cambria"/>
          <w:bCs/>
          <w:color w:val="333333"/>
          <w:sz w:val="22"/>
          <w:szCs w:val="22"/>
        </w:rPr>
        <w:t xml:space="preserve">  ПРAВИЛНИК о обрасцима сeртификaта o бeзбeднoсти зa управљање железничк</w:t>
      </w:r>
      <w:r>
        <w:rPr>
          <w:rFonts w:ascii="Cambria" w:hAnsi="Cambria"/>
          <w:bCs/>
          <w:color w:val="333333"/>
          <w:sz w:val="22"/>
          <w:szCs w:val="22"/>
        </w:rPr>
        <w:t>ом инфраструктуром</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3.10.2019. године</w:t>
      </w:r>
    </w:p>
    <w:p w:rsidR="00EB145F" w:rsidRDefault="00493AE9">
      <w:pPr>
        <w:pStyle w:val="odluka-zakon"/>
        <w:spacing w:before="225" w:after="225"/>
        <w:ind w:left="426"/>
      </w:pPr>
      <w:r>
        <w:rPr>
          <w:rFonts w:ascii="Cambria" w:hAnsi="Cambria"/>
          <w:bCs/>
          <w:color w:val="333333"/>
          <w:sz w:val="22"/>
          <w:szCs w:val="22"/>
        </w:rPr>
        <w:t xml:space="preserve">  ПРАВИЛНИК о условима за обављање делатности одржавања железничке телекомуникационе мреже</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3.10.2019.</w:t>
      </w:r>
      <w:r>
        <w:rPr>
          <w:rFonts w:ascii="Cambria" w:hAnsi="Cambria" w:cs="Tahoma"/>
          <w:iCs/>
          <w:color w:val="000000"/>
          <w:sz w:val="22"/>
          <w:szCs w:val="22"/>
          <w:shd w:val="clear" w:color="auto" w:fill="FFFFFF"/>
        </w:rPr>
        <w:t xml:space="preserve"> године</w:t>
      </w:r>
    </w:p>
    <w:p w:rsidR="00EB145F" w:rsidRDefault="00493AE9">
      <w:pPr>
        <w:pStyle w:val="odluka-zakon"/>
        <w:spacing w:before="225" w:after="225"/>
        <w:ind w:left="426"/>
      </w:pPr>
      <w:r>
        <w:rPr>
          <w:rFonts w:ascii="Cambria" w:hAnsi="Cambria"/>
          <w:bCs/>
          <w:color w:val="333333"/>
          <w:sz w:val="22"/>
          <w:szCs w:val="22"/>
        </w:rPr>
        <w:t xml:space="preserve"> ПРAВИЛНИК o прeвoзу нарочитих пoшиљaкa</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26.10.2019. године</w:t>
      </w:r>
    </w:p>
    <w:p w:rsidR="00EB145F" w:rsidRDefault="00493AE9">
      <w:pPr>
        <w:pStyle w:val="odluka-zakon"/>
        <w:spacing w:before="225" w:after="225"/>
        <w:ind w:left="426"/>
      </w:pPr>
      <w:r>
        <w:rPr>
          <w:rFonts w:ascii="Cambria" w:hAnsi="Cambria" w:cs="Tahoma"/>
          <w:iCs/>
          <w:color w:val="000000"/>
          <w:sz w:val="22"/>
          <w:szCs w:val="22"/>
          <w:shd w:val="clear" w:color="auto" w:fill="FFFFFF"/>
        </w:rPr>
        <w:t xml:space="preserve">  </w:t>
      </w:r>
      <w:r>
        <w:rPr>
          <w:rFonts w:ascii="Cambria" w:hAnsi="Cambria"/>
          <w:bCs/>
          <w:color w:val="333333"/>
          <w:sz w:val="22"/>
          <w:szCs w:val="22"/>
        </w:rPr>
        <w:t>ПРАВИЛНИК о садржини акта о одржавању подсистема туристичко-музејске железнице и начину регулисања железничког саобраћаја на тој</w:t>
      </w:r>
      <w:r>
        <w:rPr>
          <w:rFonts w:ascii="Cambria" w:hAnsi="Cambria"/>
          <w:bCs/>
          <w:color w:val="333333"/>
          <w:sz w:val="22"/>
          <w:szCs w:val="22"/>
        </w:rPr>
        <w:t xml:space="preserve"> железници </w:t>
      </w:r>
      <w:r>
        <w:rPr>
          <w:rFonts w:ascii="Cambria" w:hAnsi="Cambria"/>
          <w:color w:val="333333"/>
          <w:sz w:val="22"/>
          <w:szCs w:val="22"/>
          <w:shd w:val="clear" w:color="auto" w:fill="FFFFFF"/>
        </w:rPr>
        <w:t>(„Службени гласник РС</w:t>
      </w:r>
      <w:r>
        <w:rPr>
          <w:rFonts w:ascii="Cambria" w:hAnsi="Cambria" w:cs="Arial"/>
          <w:color w:val="333333"/>
          <w:sz w:val="22"/>
          <w:szCs w:val="22"/>
          <w:shd w:val="clear" w:color="auto" w:fill="FFFFFF"/>
        </w:rPr>
        <w:t>ˮ</w:t>
      </w:r>
      <w:r>
        <w:rPr>
          <w:rFonts w:ascii="Cambria" w:hAnsi="Cambria"/>
          <w:color w:val="333333"/>
          <w:sz w:val="22"/>
          <w:szCs w:val="22"/>
          <w:shd w:val="clear" w:color="auto" w:fill="FFFFFF"/>
        </w:rPr>
        <w:t xml:space="preserve">, </w:t>
      </w:r>
      <w:r>
        <w:rPr>
          <w:rFonts w:ascii="Cambria" w:hAnsi="Cambria" w:cs="Verdana"/>
          <w:color w:val="333333"/>
          <w:sz w:val="22"/>
          <w:szCs w:val="22"/>
          <w:shd w:val="clear" w:color="auto" w:fill="FFFFFF"/>
        </w:rPr>
        <w:t>бр</w:t>
      </w:r>
      <w:r>
        <w:rPr>
          <w:rFonts w:ascii="Cambria" w:hAnsi="Cambria"/>
          <w:color w:val="333333"/>
          <w:sz w:val="22"/>
          <w:szCs w:val="22"/>
          <w:shd w:val="clear" w:color="auto" w:fill="FFFFFF"/>
        </w:rPr>
        <w:t xml:space="preserve">oj 68/19) </w:t>
      </w:r>
      <w:r>
        <w:rPr>
          <w:rFonts w:ascii="Cambria" w:hAnsi="Cambria" w:cs="Helvetica"/>
          <w:color w:val="1D2228"/>
          <w:sz w:val="22"/>
          <w:szCs w:val="22"/>
        </w:rPr>
        <w:t xml:space="preserve">који је </w:t>
      </w:r>
      <w:r>
        <w:rPr>
          <w:rFonts w:ascii="Cambria" w:hAnsi="Cambria"/>
          <w:iCs/>
          <w:color w:val="1D2228"/>
          <w:sz w:val="22"/>
          <w:szCs w:val="22"/>
          <w:shd w:val="clear" w:color="auto" w:fill="FFFFFF"/>
        </w:rPr>
        <w:t xml:space="preserve">ступио на снагу </w:t>
      </w:r>
      <w:r>
        <w:rPr>
          <w:rFonts w:ascii="Cambria" w:hAnsi="Cambria" w:cs="Tahoma"/>
          <w:iCs/>
          <w:color w:val="000000"/>
          <w:sz w:val="22"/>
          <w:szCs w:val="22"/>
          <w:shd w:val="clear" w:color="auto" w:fill="FFFFFF"/>
        </w:rPr>
        <w:t>26.10.2019. године</w:t>
      </w:r>
    </w:p>
    <w:p w:rsidR="00EB145F" w:rsidRDefault="00493AE9">
      <w:pPr>
        <w:ind w:firstLine="0"/>
        <w:jc w:val="center"/>
        <w:rPr>
          <w:rFonts w:ascii="Cambria" w:hAnsi="Cambria" w:cs="Arial"/>
          <w:b/>
          <w:sz w:val="22"/>
          <w:szCs w:val="22"/>
        </w:rPr>
      </w:pPr>
      <w:r>
        <w:rPr>
          <w:rFonts w:ascii="Cambria" w:hAnsi="Cambria" w:cs="Arial"/>
          <w:b/>
          <w:sz w:val="22"/>
          <w:szCs w:val="22"/>
        </w:rPr>
        <w:t>ТОКОМ 2020. ГОДИНЕ:</w:t>
      </w:r>
    </w:p>
    <w:p w:rsidR="00EB145F" w:rsidRDefault="00EB145F">
      <w:pPr>
        <w:ind w:firstLine="0"/>
        <w:rPr>
          <w:rFonts w:ascii="Cambria" w:hAnsi="Cambria" w:cs="Arial"/>
          <w:b/>
          <w:sz w:val="22"/>
          <w:szCs w:val="22"/>
        </w:rPr>
      </w:pPr>
    </w:p>
    <w:p w:rsidR="00EB145F" w:rsidRDefault="00493AE9">
      <w:r>
        <w:rPr>
          <w:rFonts w:ascii="Cambria" w:hAnsi="Cambria"/>
          <w:sz w:val="22"/>
          <w:szCs w:val="22"/>
        </w:rPr>
        <w:t>ПРАВИЛНИК о изменaмa Правилника о реду вожње, („Службени гласник РСˮ, брoj 001/20) који је ступио на снагу 8.1.2020 године.</w:t>
      </w:r>
    </w:p>
    <w:p w:rsidR="00EB145F" w:rsidRDefault="00EB145F">
      <w:pPr>
        <w:rPr>
          <w:rFonts w:ascii="Cambria" w:hAnsi="Cambria"/>
          <w:sz w:val="22"/>
          <w:szCs w:val="22"/>
        </w:rPr>
      </w:pPr>
    </w:p>
    <w:p w:rsidR="00EB145F" w:rsidRDefault="00493AE9">
      <w:r>
        <w:rPr>
          <w:rFonts w:ascii="Cambria" w:hAnsi="Cambria"/>
          <w:sz w:val="22"/>
          <w:szCs w:val="22"/>
        </w:rPr>
        <w:t xml:space="preserve">ПРАВИЛНИК о обрасцу </w:t>
      </w:r>
      <w:r>
        <w:rPr>
          <w:rFonts w:ascii="Cambria" w:hAnsi="Cambria"/>
          <w:sz w:val="22"/>
          <w:szCs w:val="22"/>
        </w:rPr>
        <w:t>дозволе за управљање вучним возилом, обрасцу додатног уверења и обрасцу дозволе за регулисање железничког саобраћаја  (Службени гласник, број 006/20) који је ступио на снагу 15.   јануара 2020.</w:t>
      </w:r>
    </w:p>
    <w:p w:rsidR="00EB145F" w:rsidRDefault="00EB145F">
      <w:pPr>
        <w:rPr>
          <w:rFonts w:ascii="Cambria" w:hAnsi="Cambria"/>
          <w:sz w:val="22"/>
          <w:szCs w:val="22"/>
        </w:rPr>
      </w:pPr>
    </w:p>
    <w:p w:rsidR="00EB145F" w:rsidRDefault="00493AE9">
      <w:pPr>
        <w:rPr>
          <w:rFonts w:ascii="Cambria" w:hAnsi="Cambria"/>
          <w:sz w:val="22"/>
          <w:szCs w:val="22"/>
        </w:rPr>
      </w:pPr>
      <w:r>
        <w:rPr>
          <w:rFonts w:ascii="Cambria" w:hAnsi="Cambria"/>
          <w:sz w:val="22"/>
          <w:szCs w:val="22"/>
        </w:rPr>
        <w:t>ПРАВИЛНИК о техничким условима које мора испуњавати подсистем</w:t>
      </w:r>
      <w:r>
        <w:rPr>
          <w:rFonts w:ascii="Cambria" w:hAnsi="Cambria"/>
          <w:sz w:val="22"/>
          <w:szCs w:val="22"/>
        </w:rPr>
        <w:t xml:space="preserve"> енергија, (Службеном гласнику РС" 006/20) који је ступио на снагу 15.јануара 2020 </w:t>
      </w:r>
    </w:p>
    <w:p w:rsidR="00EB145F" w:rsidRDefault="00EB145F">
      <w:pPr>
        <w:rPr>
          <w:rFonts w:ascii="Cambria" w:hAnsi="Cambria"/>
          <w:sz w:val="22"/>
          <w:szCs w:val="22"/>
        </w:rPr>
      </w:pPr>
    </w:p>
    <w:p w:rsidR="00EB145F" w:rsidRDefault="00EB145F">
      <w:pPr>
        <w:spacing w:line="0" w:lineRule="auto"/>
        <w:ind w:firstLine="0"/>
        <w:jc w:val="left"/>
        <w:rPr>
          <w:rFonts w:ascii="Cambria" w:hAnsi="Cambria"/>
          <w:color w:val="1D2228"/>
          <w:sz w:val="22"/>
          <w:szCs w:val="22"/>
          <w:lang w:val="hr-HR"/>
        </w:rPr>
      </w:pPr>
    </w:p>
    <w:p w:rsidR="00EB145F" w:rsidRDefault="00EB145F">
      <w:pPr>
        <w:spacing w:line="0" w:lineRule="auto"/>
        <w:ind w:firstLine="0"/>
        <w:jc w:val="left"/>
        <w:rPr>
          <w:rFonts w:ascii="Cambria" w:hAnsi="Cambria"/>
          <w:color w:val="1D2228"/>
          <w:sz w:val="22"/>
          <w:szCs w:val="22"/>
          <w:lang w:val="hr-HR"/>
        </w:rPr>
      </w:pPr>
    </w:p>
    <w:p w:rsidR="00EB145F" w:rsidRDefault="00493AE9">
      <w:pPr>
        <w:spacing w:line="0" w:lineRule="auto"/>
        <w:ind w:firstLine="0"/>
        <w:jc w:val="left"/>
      </w:pPr>
      <w:r>
        <w:rPr>
          <w:rFonts w:ascii="Cambria" w:hAnsi="Cambria"/>
          <w:color w:val="1D2228"/>
          <w:sz w:val="22"/>
          <w:szCs w:val="22"/>
          <w:lang w:val="hr-HR"/>
        </w:rPr>
        <w:t>авилник </w:t>
      </w:r>
      <w:r>
        <w:rPr>
          <w:rFonts w:ascii="Cambria" w:hAnsi="Cambria"/>
          <w:color w:val="1D2228"/>
          <w:sz w:val="22"/>
          <w:szCs w:val="22"/>
        </w:rPr>
        <w:t>о</w:t>
      </w:r>
      <w:r>
        <w:rPr>
          <w:rFonts w:ascii="Cambria" w:hAnsi="Cambria"/>
          <w:color w:val="1D2228"/>
          <w:sz w:val="22"/>
          <w:szCs w:val="22"/>
          <w:lang w:val="hr-HR"/>
        </w:rPr>
        <w:t xml:space="preserve"> </w:t>
      </w:r>
      <w:r>
        <w:rPr>
          <w:rFonts w:ascii="Cambria" w:hAnsi="Cambria"/>
          <w:color w:val="1D2228"/>
          <w:sz w:val="22"/>
          <w:szCs w:val="22"/>
        </w:rPr>
        <w:t>лиценцама</w:t>
      </w:r>
      <w:r>
        <w:rPr>
          <w:rFonts w:ascii="Cambria" w:hAnsi="Cambria"/>
          <w:color w:val="1D2228"/>
          <w:sz w:val="22"/>
          <w:szCs w:val="22"/>
          <w:lang w:val="hr-HR"/>
        </w:rPr>
        <w:t xml:space="preserve"> </w:t>
      </w:r>
      <w:r>
        <w:rPr>
          <w:rFonts w:ascii="Cambria" w:hAnsi="Cambria"/>
          <w:color w:val="1D2228"/>
          <w:sz w:val="22"/>
          <w:szCs w:val="22"/>
        </w:rPr>
        <w:t>за</w:t>
      </w:r>
      <w:r>
        <w:rPr>
          <w:rFonts w:ascii="Cambria" w:hAnsi="Cambria"/>
          <w:color w:val="1D2228"/>
          <w:sz w:val="22"/>
          <w:szCs w:val="22"/>
          <w:lang w:val="hr-HR"/>
        </w:rPr>
        <w:t xml:space="preserve"> </w:t>
      </w:r>
      <w:r>
        <w:rPr>
          <w:rFonts w:ascii="Cambria" w:hAnsi="Cambria"/>
          <w:color w:val="1D2228"/>
          <w:sz w:val="22"/>
          <w:szCs w:val="22"/>
        </w:rPr>
        <w:t>превоз</w:t>
      </w:r>
      <w:r>
        <w:rPr>
          <w:rFonts w:ascii="Cambria" w:hAnsi="Cambria"/>
          <w:color w:val="1D2228"/>
          <w:sz w:val="22"/>
          <w:szCs w:val="22"/>
          <w:lang w:val="hr-HR"/>
        </w:rPr>
        <w:t xml:space="preserve"> </w:t>
      </w:r>
      <w:r>
        <w:rPr>
          <w:rFonts w:ascii="Cambria" w:hAnsi="Cambria"/>
          <w:color w:val="1D2228"/>
          <w:sz w:val="22"/>
          <w:szCs w:val="22"/>
        </w:rPr>
        <w:t>у</w:t>
      </w:r>
      <w:r>
        <w:rPr>
          <w:rFonts w:ascii="Cambria" w:hAnsi="Cambria"/>
          <w:color w:val="1D2228"/>
          <w:sz w:val="22"/>
          <w:szCs w:val="22"/>
          <w:lang w:val="hr-HR"/>
        </w:rPr>
        <w:t xml:space="preserve"> </w:t>
      </w:r>
      <w:r>
        <w:rPr>
          <w:rFonts w:ascii="Cambria" w:hAnsi="Cambria"/>
          <w:color w:val="1D2228"/>
          <w:sz w:val="22"/>
          <w:szCs w:val="22"/>
        </w:rPr>
        <w:t>железничком</w:t>
      </w:r>
      <w:r>
        <w:rPr>
          <w:rFonts w:ascii="Cambria" w:hAnsi="Cambria"/>
          <w:color w:val="1D2228"/>
          <w:sz w:val="22"/>
          <w:szCs w:val="22"/>
          <w:lang w:val="hr-HR"/>
        </w:rPr>
        <w:t xml:space="preserve"> </w:t>
      </w:r>
      <w:r>
        <w:rPr>
          <w:rFonts w:ascii="Cambria" w:hAnsi="Cambria"/>
          <w:color w:val="1D2228"/>
          <w:sz w:val="22"/>
          <w:szCs w:val="22"/>
        </w:rPr>
        <w:t>саобраћају</w:t>
      </w:r>
      <w:r>
        <w:rPr>
          <w:rFonts w:ascii="Cambria" w:hAnsi="Cambria"/>
          <w:color w:val="1D2228"/>
          <w:sz w:val="22"/>
          <w:szCs w:val="22"/>
          <w:lang w:val="hr-HR"/>
        </w:rPr>
        <w:t> </w:t>
      </w:r>
    </w:p>
    <w:p w:rsidR="00EB145F" w:rsidRDefault="00493AE9">
      <w:pPr>
        <w:spacing w:line="0" w:lineRule="auto"/>
        <w:ind w:firstLine="0"/>
        <w:jc w:val="left"/>
      </w:pPr>
      <w:r>
        <w:rPr>
          <w:rFonts w:ascii="Cambria" w:hAnsi="Cambria"/>
          <w:color w:val="1D2228"/>
          <w:sz w:val="22"/>
          <w:szCs w:val="22"/>
          <w:lang w:val="hr-HR"/>
        </w:rPr>
        <w:t>Правилник </w:t>
      </w:r>
      <w:r>
        <w:rPr>
          <w:rFonts w:ascii="Cambria" w:hAnsi="Cambria"/>
          <w:color w:val="1D2228"/>
          <w:sz w:val="22"/>
          <w:szCs w:val="22"/>
        </w:rPr>
        <w:t>о</w:t>
      </w:r>
      <w:r>
        <w:rPr>
          <w:rFonts w:ascii="Cambria" w:hAnsi="Cambria"/>
          <w:color w:val="1D2228"/>
          <w:sz w:val="22"/>
          <w:szCs w:val="22"/>
          <w:lang w:val="hr-HR"/>
        </w:rPr>
        <w:t xml:space="preserve"> </w:t>
      </w:r>
      <w:r>
        <w:rPr>
          <w:rFonts w:ascii="Cambria" w:hAnsi="Cambria"/>
          <w:color w:val="1D2228"/>
          <w:sz w:val="22"/>
          <w:szCs w:val="22"/>
        </w:rPr>
        <w:t>лиценцама</w:t>
      </w:r>
      <w:r>
        <w:rPr>
          <w:rFonts w:ascii="Cambria" w:hAnsi="Cambria"/>
          <w:color w:val="1D2228"/>
          <w:sz w:val="22"/>
          <w:szCs w:val="22"/>
          <w:lang w:val="hr-HR"/>
        </w:rPr>
        <w:t xml:space="preserve"> </w:t>
      </w:r>
      <w:r>
        <w:rPr>
          <w:rFonts w:ascii="Cambria" w:hAnsi="Cambria"/>
          <w:color w:val="1D2228"/>
          <w:sz w:val="22"/>
          <w:szCs w:val="22"/>
        </w:rPr>
        <w:t>за</w:t>
      </w:r>
      <w:r>
        <w:rPr>
          <w:rFonts w:ascii="Cambria" w:hAnsi="Cambria"/>
          <w:color w:val="1D2228"/>
          <w:sz w:val="22"/>
          <w:szCs w:val="22"/>
          <w:lang w:val="hr-HR"/>
        </w:rPr>
        <w:t xml:space="preserve"> </w:t>
      </w:r>
      <w:r>
        <w:rPr>
          <w:rFonts w:ascii="Cambria" w:hAnsi="Cambria"/>
          <w:color w:val="1D2228"/>
          <w:sz w:val="22"/>
          <w:szCs w:val="22"/>
        </w:rPr>
        <w:t>превоз</w:t>
      </w:r>
      <w:r>
        <w:rPr>
          <w:rFonts w:ascii="Cambria" w:hAnsi="Cambria"/>
          <w:color w:val="1D2228"/>
          <w:sz w:val="22"/>
          <w:szCs w:val="22"/>
          <w:lang w:val="hr-HR"/>
        </w:rPr>
        <w:t xml:space="preserve"> </w:t>
      </w:r>
      <w:r>
        <w:rPr>
          <w:rFonts w:ascii="Cambria" w:hAnsi="Cambria"/>
          <w:color w:val="1D2228"/>
          <w:sz w:val="22"/>
          <w:szCs w:val="22"/>
        </w:rPr>
        <w:t>у</w:t>
      </w:r>
      <w:r>
        <w:rPr>
          <w:rFonts w:ascii="Cambria" w:hAnsi="Cambria"/>
          <w:color w:val="1D2228"/>
          <w:sz w:val="22"/>
          <w:szCs w:val="22"/>
          <w:lang w:val="hr-HR"/>
        </w:rPr>
        <w:t xml:space="preserve"> </w:t>
      </w:r>
      <w:r>
        <w:rPr>
          <w:rFonts w:ascii="Cambria" w:hAnsi="Cambria"/>
          <w:color w:val="1D2228"/>
          <w:sz w:val="22"/>
          <w:szCs w:val="22"/>
        </w:rPr>
        <w:t>железничком</w:t>
      </w:r>
      <w:r>
        <w:rPr>
          <w:rFonts w:ascii="Cambria" w:hAnsi="Cambria"/>
          <w:color w:val="1D2228"/>
          <w:sz w:val="22"/>
          <w:szCs w:val="22"/>
          <w:lang w:val="hr-HR"/>
        </w:rPr>
        <w:t xml:space="preserve"> </w:t>
      </w:r>
      <w:r>
        <w:rPr>
          <w:rFonts w:ascii="Cambria" w:hAnsi="Cambria"/>
          <w:color w:val="1D2228"/>
          <w:sz w:val="22"/>
          <w:szCs w:val="22"/>
        </w:rPr>
        <w:t>саобраћају</w:t>
      </w:r>
      <w:r>
        <w:rPr>
          <w:rFonts w:ascii="Cambria" w:hAnsi="Cambria"/>
          <w:color w:val="1D2228"/>
          <w:sz w:val="22"/>
          <w:szCs w:val="22"/>
          <w:lang w:val="hr-HR"/>
        </w:rPr>
        <w:t> </w:t>
      </w:r>
    </w:p>
    <w:p w:rsidR="00EB145F" w:rsidRDefault="00493AE9">
      <w:pPr>
        <w:ind w:left="360" w:firstLine="0"/>
      </w:pPr>
      <w:r>
        <w:rPr>
          <w:rFonts w:ascii="Cambria" w:hAnsi="Cambria" w:cs="Arial"/>
          <w:sz w:val="22"/>
          <w:szCs w:val="22"/>
          <w:shd w:val="clear" w:color="auto" w:fill="FFFFFF"/>
          <w:lang w:val="hr-HR"/>
        </w:rPr>
        <w:t xml:space="preserve">      </w:t>
      </w:r>
      <w:r>
        <w:rPr>
          <w:rFonts w:ascii="Cambria" w:hAnsi="Cambria" w:cs="Arial"/>
          <w:sz w:val="22"/>
          <w:szCs w:val="22"/>
          <w:shd w:val="clear" w:color="auto" w:fill="FFFFFF"/>
        </w:rPr>
        <w:t xml:space="preserve">ПРАВИЛНИК о врстама сигнала сигналних ознака и </w:t>
      </w:r>
      <w:r>
        <w:rPr>
          <w:rFonts w:ascii="Cambria" w:hAnsi="Cambria" w:cs="Arial"/>
          <w:sz w:val="22"/>
          <w:szCs w:val="22"/>
          <w:shd w:val="clear" w:color="auto" w:fill="FFFFFF"/>
        </w:rPr>
        <w:t xml:space="preserve">ознака на прузи </w:t>
      </w:r>
      <w:r>
        <w:rPr>
          <w:rFonts w:ascii="Cambria" w:hAnsi="Cambria" w:cs="Arial"/>
          <w:sz w:val="22"/>
          <w:szCs w:val="22"/>
          <w:shd w:val="clear" w:color="auto" w:fill="FFFFFF"/>
          <w:lang w:val="hr-HR"/>
        </w:rPr>
        <w:t xml:space="preserve">( </w:t>
      </w:r>
      <w:r>
        <w:rPr>
          <w:rFonts w:ascii="Cambria" w:hAnsi="Cambria" w:cs="Arial"/>
          <w:sz w:val="22"/>
          <w:szCs w:val="22"/>
          <w:shd w:val="clear" w:color="auto" w:fill="FFFFFF"/>
        </w:rPr>
        <w:t>Службени гласник, број 51</w:t>
      </w:r>
      <w:r>
        <w:rPr>
          <w:rFonts w:ascii="Cambria" w:hAnsi="Cambria" w:cs="Arial"/>
          <w:sz w:val="22"/>
          <w:szCs w:val="22"/>
          <w:shd w:val="clear" w:color="auto" w:fill="FFFFFF"/>
          <w:lang w:val="hr-HR"/>
        </w:rPr>
        <w:t xml:space="preserve">/20), </w:t>
      </w:r>
      <w:r>
        <w:rPr>
          <w:rFonts w:ascii="Cambria" w:hAnsi="Cambria" w:cs="Arial"/>
          <w:sz w:val="22"/>
          <w:szCs w:val="22"/>
          <w:shd w:val="clear" w:color="auto" w:fill="FFFFFF"/>
        </w:rPr>
        <w:t>који је ступио на снагу 14. априла 2020. године, а примењује се од 1. јула 2020. године</w:t>
      </w:r>
    </w:p>
    <w:p w:rsidR="00EB145F" w:rsidRDefault="00EB145F">
      <w:pPr>
        <w:ind w:left="360" w:firstLine="0"/>
        <w:rPr>
          <w:rFonts w:ascii="Cambria" w:hAnsi="Cambria" w:cs="Arial"/>
          <w:sz w:val="22"/>
          <w:szCs w:val="22"/>
          <w:shd w:val="clear" w:color="auto" w:fill="FFFFFF"/>
          <w:lang w:val="hr-HR"/>
        </w:rPr>
      </w:pPr>
    </w:p>
    <w:p w:rsidR="00EB145F" w:rsidRDefault="00EB145F">
      <w:pPr>
        <w:ind w:left="360" w:firstLine="0"/>
        <w:rPr>
          <w:rFonts w:ascii="Cambria" w:hAnsi="Cambria" w:cs="Arial"/>
          <w:sz w:val="22"/>
          <w:szCs w:val="22"/>
          <w:shd w:val="clear" w:color="auto" w:fill="FFFFFF"/>
          <w:lang w:val="hr-HR"/>
        </w:rPr>
      </w:pPr>
    </w:p>
    <w:p w:rsidR="00EB145F" w:rsidRDefault="00EB145F">
      <w:pPr>
        <w:ind w:left="360" w:firstLine="0"/>
        <w:rPr>
          <w:rFonts w:ascii="Cambria" w:hAnsi="Cambria" w:cs="Arial"/>
          <w:sz w:val="22"/>
          <w:szCs w:val="22"/>
          <w:shd w:val="clear" w:color="auto" w:fill="FFFFFF"/>
          <w:lang w:val="hr-HR"/>
        </w:rPr>
      </w:pPr>
    </w:p>
    <w:p w:rsidR="00EB145F" w:rsidRDefault="00EB145F">
      <w:pPr>
        <w:ind w:left="360" w:firstLine="0"/>
        <w:rPr>
          <w:rFonts w:ascii="Cambria" w:hAnsi="Cambria" w:cs="Arial"/>
          <w:sz w:val="22"/>
          <w:szCs w:val="22"/>
          <w:shd w:val="clear" w:color="auto" w:fill="FFFFFF"/>
          <w:lang w:val="hr-HR"/>
        </w:rPr>
      </w:pPr>
    </w:p>
    <w:p w:rsidR="00EB145F" w:rsidRDefault="00EB145F">
      <w:pPr>
        <w:ind w:left="360" w:firstLine="0"/>
        <w:rPr>
          <w:rFonts w:ascii="Cambria" w:hAnsi="Cambria" w:cs="Arial"/>
          <w:sz w:val="22"/>
          <w:szCs w:val="22"/>
          <w:shd w:val="clear" w:color="auto" w:fill="FFFFFF"/>
          <w:lang w:val="hr-HR"/>
        </w:rPr>
      </w:pPr>
    </w:p>
    <w:p w:rsidR="00EB145F" w:rsidRDefault="00EB145F">
      <w:pPr>
        <w:ind w:left="360" w:firstLine="0"/>
        <w:rPr>
          <w:rFonts w:ascii="Cambria" w:hAnsi="Cambria" w:cs="Arial"/>
          <w:sz w:val="22"/>
          <w:szCs w:val="22"/>
          <w:shd w:val="clear" w:color="auto" w:fill="FFFFFF"/>
          <w:lang w:val="hr-HR"/>
        </w:rPr>
      </w:pPr>
    </w:p>
    <w:p w:rsidR="00EB145F" w:rsidRDefault="00EB145F">
      <w:pPr>
        <w:ind w:left="360" w:firstLine="0"/>
        <w:rPr>
          <w:rFonts w:ascii="Cambria" w:hAnsi="Cambria" w:cs="Arial"/>
          <w:sz w:val="22"/>
          <w:szCs w:val="22"/>
          <w:shd w:val="clear" w:color="auto" w:fill="FFFFFF"/>
          <w:lang w:val="hr-HR"/>
        </w:rPr>
      </w:pPr>
    </w:p>
    <w:p w:rsidR="00EB145F" w:rsidRDefault="00EB145F">
      <w:pPr>
        <w:ind w:left="360" w:firstLine="0"/>
        <w:rPr>
          <w:rFonts w:ascii="Cambria" w:hAnsi="Cambria" w:cs="Arial"/>
          <w:sz w:val="22"/>
          <w:szCs w:val="22"/>
          <w:shd w:val="clear" w:color="auto" w:fill="FFFFFF"/>
          <w:lang w:val="hr-HR"/>
        </w:rPr>
      </w:pPr>
    </w:p>
    <w:p w:rsidR="00EB145F" w:rsidRDefault="00EB145F">
      <w:pPr>
        <w:ind w:left="360" w:firstLine="0"/>
        <w:rPr>
          <w:rFonts w:ascii="Cambria" w:hAnsi="Cambria" w:cs="Arial"/>
          <w:sz w:val="22"/>
          <w:szCs w:val="22"/>
          <w:shd w:val="clear" w:color="auto" w:fill="FFFFFF"/>
          <w:lang w:val="hr-HR"/>
        </w:rPr>
      </w:pPr>
    </w:p>
    <w:p w:rsidR="00EB145F" w:rsidRDefault="00EB145F">
      <w:pPr>
        <w:ind w:left="360" w:firstLine="0"/>
        <w:rPr>
          <w:rFonts w:ascii="Cambria" w:hAnsi="Cambria" w:cs="Arial"/>
          <w:sz w:val="22"/>
          <w:szCs w:val="22"/>
          <w:shd w:val="clear" w:color="auto" w:fill="FFFFFF"/>
          <w:lang w:val="hr-HR"/>
        </w:rPr>
      </w:pPr>
    </w:p>
    <w:p w:rsidR="00EB145F" w:rsidRDefault="00493AE9">
      <w:pPr>
        <w:rPr>
          <w:rFonts w:ascii="Cambria" w:hAnsi="Cambria" w:cs="Arial"/>
          <w:sz w:val="22"/>
          <w:szCs w:val="22"/>
          <w:lang w:val="hr-HR"/>
        </w:rPr>
      </w:pPr>
      <w:r>
        <w:rPr>
          <w:rFonts w:ascii="Cambria" w:hAnsi="Cambria" w:cs="Arial"/>
          <w:sz w:val="22"/>
          <w:szCs w:val="22"/>
          <w:lang w:val="hr-HR"/>
        </w:rPr>
        <w:t> </w:t>
      </w:r>
    </w:p>
    <w:p w:rsidR="00EB145F" w:rsidRDefault="00493AE9">
      <w:r>
        <w:rPr>
          <w:rFonts w:ascii="Cambria" w:hAnsi="Cambria"/>
          <w:b/>
          <w:sz w:val="22"/>
          <w:szCs w:val="22"/>
        </w:rPr>
        <w:lastRenderedPageBreak/>
        <w:t>Делатност</w:t>
      </w:r>
      <w:r>
        <w:rPr>
          <w:rFonts w:ascii="Cambria" w:hAnsi="Cambria"/>
          <w:b/>
          <w:sz w:val="22"/>
          <w:szCs w:val="22"/>
          <w:lang w:val="hr-HR"/>
        </w:rPr>
        <w:t xml:space="preserve"> </w:t>
      </w:r>
      <w:r>
        <w:rPr>
          <w:rFonts w:ascii="Cambria" w:hAnsi="Cambria"/>
          <w:b/>
          <w:sz w:val="22"/>
          <w:szCs w:val="22"/>
        </w:rPr>
        <w:t>Дирекције</w:t>
      </w:r>
      <w:r>
        <w:rPr>
          <w:rFonts w:ascii="Cambria" w:hAnsi="Cambria"/>
          <w:b/>
          <w:sz w:val="22"/>
          <w:szCs w:val="22"/>
          <w:lang w:val="hr-HR"/>
        </w:rPr>
        <w:t xml:space="preserve"> </w:t>
      </w:r>
      <w:r>
        <w:rPr>
          <w:rFonts w:ascii="Cambria" w:hAnsi="Cambria"/>
          <w:b/>
          <w:sz w:val="22"/>
          <w:szCs w:val="22"/>
        </w:rPr>
        <w:t>за</w:t>
      </w:r>
      <w:r>
        <w:rPr>
          <w:rFonts w:ascii="Cambria" w:hAnsi="Cambria"/>
          <w:b/>
          <w:sz w:val="22"/>
          <w:szCs w:val="22"/>
          <w:lang w:val="hr-HR"/>
        </w:rPr>
        <w:t xml:space="preserve"> </w:t>
      </w:r>
      <w:r>
        <w:rPr>
          <w:rFonts w:ascii="Cambria" w:hAnsi="Cambria"/>
          <w:b/>
          <w:sz w:val="22"/>
          <w:szCs w:val="22"/>
        </w:rPr>
        <w:t>железнице</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r>
        <w:rPr>
          <w:rFonts w:ascii="Cambria" w:hAnsi="Cambria"/>
          <w:b/>
          <w:sz w:val="22"/>
          <w:szCs w:val="22"/>
        </w:rPr>
        <w:t>оквиру</w:t>
      </w:r>
      <w:r>
        <w:rPr>
          <w:rFonts w:ascii="Cambria" w:hAnsi="Cambria"/>
          <w:b/>
          <w:sz w:val="22"/>
          <w:szCs w:val="22"/>
          <w:lang w:val="hr-HR"/>
        </w:rPr>
        <w:t xml:space="preserve"> </w:t>
      </w:r>
      <w:r>
        <w:rPr>
          <w:rFonts w:ascii="Cambria" w:hAnsi="Cambria"/>
          <w:b/>
          <w:sz w:val="22"/>
          <w:szCs w:val="22"/>
        </w:rPr>
        <w:t>надлежности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w:t>
      </w:r>
      <w:r>
        <w:rPr>
          <w:rFonts w:ascii="Cambria" w:hAnsi="Cambria"/>
          <w:b/>
          <w:sz w:val="22"/>
          <w:szCs w:val="22"/>
        </w:rPr>
        <w:t>области</w:t>
      </w:r>
      <w:r>
        <w:rPr>
          <w:rFonts w:ascii="Cambria" w:hAnsi="Cambria"/>
          <w:b/>
          <w:sz w:val="22"/>
          <w:szCs w:val="22"/>
          <w:lang w:val="hr-HR"/>
        </w:rPr>
        <w:t xml:space="preserve"> </w:t>
      </w:r>
      <w:r>
        <w:rPr>
          <w:rFonts w:ascii="Cambria" w:hAnsi="Cambria"/>
          <w:b/>
          <w:sz w:val="22"/>
          <w:szCs w:val="22"/>
          <w:lang w:val="ru-RU"/>
        </w:rPr>
        <w:t xml:space="preserve"> </w:t>
      </w:r>
      <w:r>
        <w:rPr>
          <w:rFonts w:ascii="Cambria" w:hAnsi="Cambria"/>
          <w:b/>
          <w:sz w:val="22"/>
          <w:szCs w:val="22"/>
        </w:rPr>
        <w:t>безбедности</w:t>
      </w:r>
      <w:r>
        <w:rPr>
          <w:rFonts w:ascii="Cambria" w:hAnsi="Cambria"/>
          <w:b/>
          <w:sz w:val="22"/>
          <w:szCs w:val="22"/>
          <w:lang w:val="hr-HR"/>
        </w:rPr>
        <w:t xml:space="preserve"> </w:t>
      </w:r>
      <w:r>
        <w:rPr>
          <w:rFonts w:ascii="Cambria" w:hAnsi="Cambria"/>
          <w:b/>
          <w:sz w:val="22"/>
          <w:szCs w:val="22"/>
        </w:rPr>
        <w:t>железничког</w:t>
      </w:r>
      <w:r>
        <w:rPr>
          <w:rFonts w:ascii="Cambria" w:hAnsi="Cambria"/>
          <w:b/>
          <w:sz w:val="22"/>
          <w:szCs w:val="22"/>
          <w:lang w:val="hr-HR"/>
        </w:rPr>
        <w:t xml:space="preserve"> </w:t>
      </w:r>
      <w:r>
        <w:rPr>
          <w:rFonts w:ascii="Cambria" w:hAnsi="Cambria"/>
          <w:b/>
          <w:sz w:val="22"/>
          <w:szCs w:val="22"/>
        </w:rPr>
        <w:t>саобраћаја</w:t>
      </w:r>
      <w:r>
        <w:rPr>
          <w:rFonts w:ascii="Cambria" w:hAnsi="Cambria"/>
          <w:b/>
          <w:sz w:val="22"/>
          <w:szCs w:val="22"/>
          <w:lang w:val="hr-HR"/>
        </w:rPr>
        <w:t xml:space="preserve"> </w:t>
      </w:r>
      <w:r>
        <w:rPr>
          <w:rFonts w:ascii="Cambria" w:hAnsi="Cambria"/>
          <w:b/>
          <w:sz w:val="22"/>
          <w:szCs w:val="22"/>
        </w:rPr>
        <w:t>и</w:t>
      </w:r>
      <w:r>
        <w:rPr>
          <w:rFonts w:ascii="Cambria" w:hAnsi="Cambria"/>
          <w:b/>
          <w:sz w:val="22"/>
          <w:szCs w:val="22"/>
          <w:lang w:val="hr-HR"/>
        </w:rPr>
        <w:t xml:space="preserve"> </w:t>
      </w:r>
      <w:r>
        <w:rPr>
          <w:rFonts w:ascii="Cambria" w:hAnsi="Cambria"/>
          <w:b/>
          <w:sz w:val="22"/>
          <w:szCs w:val="22"/>
        </w:rPr>
        <w:t>нормативне</w:t>
      </w:r>
      <w:r>
        <w:rPr>
          <w:rFonts w:ascii="Cambria" w:hAnsi="Cambria"/>
          <w:b/>
          <w:sz w:val="22"/>
          <w:szCs w:val="22"/>
          <w:lang w:val="hr-HR"/>
        </w:rPr>
        <w:t xml:space="preserve"> </w:t>
      </w:r>
      <w:r>
        <w:rPr>
          <w:rFonts w:ascii="Cambria" w:hAnsi="Cambria"/>
          <w:b/>
          <w:sz w:val="22"/>
          <w:szCs w:val="22"/>
        </w:rPr>
        <w:t>делатности</w:t>
      </w:r>
      <w:r>
        <w:rPr>
          <w:rFonts w:ascii="Cambria" w:hAnsi="Cambria"/>
          <w:b/>
          <w:sz w:val="22"/>
          <w:szCs w:val="22"/>
          <w:lang w:val="hr-HR"/>
        </w:rPr>
        <w:t xml:space="preserve"> </w:t>
      </w:r>
      <w:r>
        <w:rPr>
          <w:rFonts w:ascii="Cambria" w:hAnsi="Cambria"/>
          <w:b/>
          <w:sz w:val="22"/>
          <w:szCs w:val="22"/>
        </w:rPr>
        <w:t>у</w:t>
      </w:r>
      <w:r>
        <w:rPr>
          <w:rFonts w:ascii="Cambria" w:hAnsi="Cambria"/>
          <w:b/>
          <w:sz w:val="22"/>
          <w:szCs w:val="22"/>
          <w:lang w:val="hr-HR"/>
        </w:rPr>
        <w:t xml:space="preserve"> 2013. </w:t>
      </w:r>
      <w:r>
        <w:rPr>
          <w:rFonts w:ascii="Cambria" w:hAnsi="Cambria"/>
          <w:b/>
          <w:sz w:val="22"/>
          <w:szCs w:val="22"/>
        </w:rPr>
        <w:t>години</w:t>
      </w:r>
      <w:r>
        <w:rPr>
          <w:rFonts w:ascii="Cambria" w:hAnsi="Cambria"/>
          <w:b/>
          <w:sz w:val="22"/>
          <w:szCs w:val="22"/>
          <w:lang w:val="hr-HR"/>
        </w:rPr>
        <w:t>:</w:t>
      </w:r>
    </w:p>
    <w:p w:rsidR="00EB145F" w:rsidRDefault="00EB145F">
      <w:pPr>
        <w:rPr>
          <w:rFonts w:ascii="Cambria" w:hAnsi="Cambria"/>
          <w:b/>
          <w:sz w:val="22"/>
          <w:szCs w:val="22"/>
          <w:lang w:val="hr-HR"/>
        </w:rPr>
      </w:pPr>
    </w:p>
    <w:p w:rsidR="00EB145F" w:rsidRDefault="00493AE9">
      <w:pPr>
        <w:numPr>
          <w:ilvl w:val="0"/>
          <w:numId w:val="22"/>
        </w:numPr>
      </w:pPr>
      <w:r>
        <w:rPr>
          <w:rFonts w:ascii="Cambria" w:hAnsi="Cambria"/>
          <w:sz w:val="22"/>
          <w:szCs w:val="22"/>
        </w:rPr>
        <w:t>Учешће</w:t>
      </w:r>
      <w:r>
        <w:rPr>
          <w:rFonts w:ascii="Cambria" w:hAnsi="Cambria"/>
          <w:sz w:val="22"/>
          <w:szCs w:val="22"/>
          <w:lang w:val="hr-HR"/>
        </w:rPr>
        <w:t xml:space="preserve"> </w:t>
      </w:r>
      <w:r>
        <w:rPr>
          <w:rFonts w:ascii="Cambria" w:hAnsi="Cambria"/>
          <w:sz w:val="22"/>
          <w:szCs w:val="22"/>
        </w:rPr>
        <w:t>у</w:t>
      </w:r>
      <w:r>
        <w:rPr>
          <w:rFonts w:ascii="Cambria" w:hAnsi="Cambria"/>
          <w:sz w:val="22"/>
          <w:szCs w:val="22"/>
          <w:lang w:val="hr-HR"/>
        </w:rPr>
        <w:t xml:space="preserve"> </w:t>
      </w:r>
      <w:r>
        <w:rPr>
          <w:rFonts w:ascii="Cambria" w:hAnsi="Cambria"/>
          <w:sz w:val="22"/>
          <w:szCs w:val="22"/>
        </w:rPr>
        <w:t>припреми</w:t>
      </w:r>
      <w:r>
        <w:rPr>
          <w:rFonts w:ascii="Cambria" w:hAnsi="Cambria"/>
          <w:sz w:val="22"/>
          <w:szCs w:val="22"/>
          <w:lang w:val="hr-HR"/>
        </w:rPr>
        <w:t xml:space="preserve"> </w:t>
      </w:r>
      <w:r>
        <w:rPr>
          <w:rFonts w:ascii="Cambria" w:hAnsi="Cambria"/>
          <w:sz w:val="22"/>
          <w:szCs w:val="22"/>
        </w:rPr>
        <w:t>прописа</w:t>
      </w:r>
      <w:r>
        <w:rPr>
          <w:rFonts w:ascii="Cambria" w:hAnsi="Cambria"/>
          <w:sz w:val="22"/>
          <w:szCs w:val="22"/>
          <w:lang w:val="hr-HR"/>
        </w:rPr>
        <w:t xml:space="preserve"> </w:t>
      </w:r>
      <w:r>
        <w:rPr>
          <w:rFonts w:ascii="Cambria" w:hAnsi="Cambria"/>
          <w:sz w:val="22"/>
          <w:szCs w:val="22"/>
        </w:rPr>
        <w:t>које</w:t>
      </w:r>
      <w:r>
        <w:rPr>
          <w:rFonts w:ascii="Cambria" w:hAnsi="Cambria"/>
          <w:sz w:val="22"/>
          <w:szCs w:val="22"/>
          <w:lang w:val="hr-HR"/>
        </w:rPr>
        <w:t xml:space="preserve"> </w:t>
      </w:r>
      <w:r>
        <w:rPr>
          <w:rFonts w:ascii="Cambria" w:hAnsi="Cambria"/>
          <w:sz w:val="22"/>
          <w:szCs w:val="22"/>
        </w:rPr>
        <w:t>доноси</w:t>
      </w:r>
      <w:r>
        <w:rPr>
          <w:rFonts w:ascii="Cambria" w:hAnsi="Cambria"/>
          <w:sz w:val="22"/>
          <w:szCs w:val="22"/>
          <w:lang w:val="hr-HR"/>
        </w:rPr>
        <w:t xml:space="preserve"> </w:t>
      </w:r>
      <w:r>
        <w:rPr>
          <w:rFonts w:ascii="Cambria" w:hAnsi="Cambria"/>
          <w:sz w:val="22"/>
          <w:szCs w:val="22"/>
        </w:rPr>
        <w:t>Министар</w:t>
      </w:r>
      <w:r>
        <w:rPr>
          <w:rFonts w:ascii="Cambria" w:hAnsi="Cambria"/>
          <w:sz w:val="22"/>
          <w:szCs w:val="22"/>
          <w:lang w:val="hr-HR"/>
        </w:rPr>
        <w:t xml:space="preserve">, </w:t>
      </w:r>
      <w:r>
        <w:rPr>
          <w:rFonts w:ascii="Cambria" w:hAnsi="Cambria"/>
          <w:sz w:val="22"/>
          <w:szCs w:val="22"/>
        </w:rPr>
        <w:t>и</w:t>
      </w:r>
      <w:r>
        <w:rPr>
          <w:rFonts w:ascii="Cambria" w:hAnsi="Cambria"/>
          <w:sz w:val="22"/>
          <w:szCs w:val="22"/>
          <w:lang w:val="hr-HR"/>
        </w:rPr>
        <w:t xml:space="preserve"> </w:t>
      </w:r>
      <w:r>
        <w:rPr>
          <w:rFonts w:ascii="Cambria" w:hAnsi="Cambria"/>
          <w:sz w:val="22"/>
          <w:szCs w:val="22"/>
        </w:rPr>
        <w:t>то</w:t>
      </w:r>
      <w:r>
        <w:rPr>
          <w:rFonts w:ascii="Cambria" w:hAnsi="Cambria"/>
          <w:sz w:val="22"/>
          <w:szCs w:val="22"/>
          <w:lang w:val="hr-HR"/>
        </w:rPr>
        <w:t>:</w:t>
      </w:r>
    </w:p>
    <w:p w:rsidR="00EB145F" w:rsidRDefault="00EB145F">
      <w:pPr>
        <w:ind w:left="1080" w:firstLine="0"/>
        <w:rPr>
          <w:rFonts w:ascii="Cambria" w:hAnsi="Cambria"/>
          <w:sz w:val="22"/>
          <w:szCs w:val="22"/>
          <w:lang w:val="hr-HR"/>
        </w:rPr>
      </w:pPr>
    </w:p>
    <w:p w:rsidR="00EB145F" w:rsidRDefault="00493AE9">
      <w:pPr>
        <w:pStyle w:val="ListParagraph"/>
        <w:numPr>
          <w:ilvl w:val="0"/>
          <w:numId w:val="23"/>
        </w:numPr>
        <w:spacing w:after="0" w:line="240" w:lineRule="auto"/>
        <w:jc w:val="left"/>
        <w:rPr>
          <w:rFonts w:ascii="Cambria" w:hAnsi="Cambria"/>
        </w:rPr>
      </w:pPr>
      <w:r>
        <w:rPr>
          <w:rFonts w:ascii="Cambria" w:hAnsi="Cambria"/>
        </w:rPr>
        <w:t>Правилник о елементима железничке инфраструктуре</w:t>
      </w:r>
    </w:p>
    <w:p w:rsidR="00EB145F" w:rsidRDefault="00493AE9">
      <w:pPr>
        <w:pStyle w:val="ListParagraph"/>
        <w:numPr>
          <w:ilvl w:val="0"/>
          <w:numId w:val="23"/>
        </w:numPr>
        <w:spacing w:after="0" w:line="240" w:lineRule="auto"/>
        <w:jc w:val="left"/>
        <w:rPr>
          <w:rFonts w:ascii="Cambria" w:hAnsi="Cambria"/>
        </w:rPr>
      </w:pPr>
      <w:r>
        <w:rPr>
          <w:rFonts w:ascii="Cambria" w:hAnsi="Cambria"/>
        </w:rPr>
        <w:t>Уредба о категоризацији пруга</w:t>
      </w:r>
    </w:p>
    <w:p w:rsidR="00EB145F" w:rsidRDefault="00493AE9">
      <w:pPr>
        <w:pStyle w:val="ListParagraph"/>
        <w:numPr>
          <w:ilvl w:val="0"/>
          <w:numId w:val="23"/>
        </w:numPr>
        <w:spacing w:after="0" w:line="240" w:lineRule="auto"/>
        <w:jc w:val="left"/>
        <w:rPr>
          <w:rFonts w:ascii="Cambria" w:hAnsi="Cambria"/>
        </w:rPr>
      </w:pPr>
      <w:r>
        <w:rPr>
          <w:rFonts w:ascii="Cambria" w:hAnsi="Cambria"/>
        </w:rPr>
        <w:t xml:space="preserve">Правилник о комбинованом транспорту, који је комплетно израђен и предат </w:t>
      </w:r>
      <w:r>
        <w:rPr>
          <w:rFonts w:ascii="Cambria" w:hAnsi="Cambria"/>
        </w:rPr>
        <w:t>Министарству</w:t>
      </w:r>
    </w:p>
    <w:p w:rsidR="00EB145F" w:rsidRDefault="00EB145F">
      <w:pPr>
        <w:pStyle w:val="ListParagraph"/>
        <w:spacing w:after="0" w:line="240" w:lineRule="auto"/>
        <w:ind w:left="1080" w:firstLine="0"/>
        <w:jc w:val="left"/>
        <w:rPr>
          <w:rFonts w:ascii="Cambria" w:hAnsi="Cambria"/>
        </w:rPr>
      </w:pPr>
    </w:p>
    <w:p w:rsidR="00EB145F" w:rsidRDefault="00493AE9">
      <w:pPr>
        <w:numPr>
          <w:ilvl w:val="0"/>
          <w:numId w:val="22"/>
        </w:numPr>
      </w:pPr>
      <w:r>
        <w:rPr>
          <w:rFonts w:ascii="Cambria" w:hAnsi="Cambria"/>
          <w:sz w:val="22"/>
          <w:szCs w:val="22"/>
        </w:rPr>
        <w:t>Извршена је стручна редактура прописа Европске уније и делова COTIF-a (Конвенције о међународним превозима железницама)</w:t>
      </w:r>
    </w:p>
    <w:p w:rsidR="00EB145F" w:rsidRDefault="00EB145F">
      <w:pPr>
        <w:rPr>
          <w:rFonts w:ascii="Cambria" w:hAnsi="Cambria"/>
          <w:sz w:val="22"/>
          <w:szCs w:val="22"/>
        </w:rPr>
      </w:pPr>
    </w:p>
    <w:p w:rsidR="00EB145F" w:rsidRDefault="00493AE9">
      <w:pPr>
        <w:numPr>
          <w:ilvl w:val="0"/>
          <w:numId w:val="22"/>
        </w:numPr>
      </w:pPr>
      <w:r>
        <w:rPr>
          <w:rFonts w:ascii="Cambria" w:hAnsi="Cambria"/>
          <w:sz w:val="22"/>
          <w:szCs w:val="22"/>
        </w:rPr>
        <w:t>Учешће у раду комисија и радних група OTIF-a (Међувладине организације за међународни превоз железницом)</w:t>
      </w:r>
    </w:p>
    <w:p w:rsidR="00EB145F" w:rsidRDefault="00EB145F">
      <w:pPr>
        <w:ind w:firstLine="0"/>
        <w:rPr>
          <w:rFonts w:ascii="Cambria" w:hAnsi="Cambria"/>
          <w:sz w:val="22"/>
          <w:szCs w:val="22"/>
        </w:rPr>
      </w:pPr>
    </w:p>
    <w:p w:rsidR="00EB145F" w:rsidRDefault="00493AE9">
      <w:pPr>
        <w:numPr>
          <w:ilvl w:val="0"/>
          <w:numId w:val="22"/>
        </w:numPr>
        <w:rPr>
          <w:rFonts w:ascii="Cambria" w:hAnsi="Cambria" w:cs="Calibri"/>
          <w:sz w:val="22"/>
          <w:szCs w:val="22"/>
        </w:rPr>
      </w:pPr>
      <w:r>
        <w:rPr>
          <w:rFonts w:ascii="Cambria" w:hAnsi="Cambria" w:cs="Calibri"/>
          <w:sz w:val="22"/>
          <w:szCs w:val="22"/>
        </w:rPr>
        <w:t>Дате су примедб</w:t>
      </w:r>
      <w:r>
        <w:rPr>
          <w:rFonts w:ascii="Cambria" w:hAnsi="Cambria" w:cs="Calibri"/>
          <w:sz w:val="22"/>
          <w:szCs w:val="22"/>
        </w:rPr>
        <w:t>е и сугестије на прву радну верзију „Изјаве о мрежи“ ЈП „Железнице Србије“</w:t>
      </w:r>
    </w:p>
    <w:p w:rsidR="00EB145F" w:rsidRDefault="00EB145F">
      <w:pPr>
        <w:pStyle w:val="ListParagraph"/>
        <w:spacing w:after="0" w:line="240" w:lineRule="auto"/>
        <w:rPr>
          <w:rFonts w:ascii="Cambria" w:hAnsi="Cambria"/>
        </w:rPr>
      </w:pPr>
    </w:p>
    <w:p w:rsidR="00EB145F" w:rsidRDefault="00493AE9">
      <w:pPr>
        <w:numPr>
          <w:ilvl w:val="0"/>
          <w:numId w:val="22"/>
        </w:numPr>
      </w:pPr>
      <w:r>
        <w:rPr>
          <w:rFonts w:ascii="Cambria" w:hAnsi="Cambria"/>
          <w:sz w:val="22"/>
          <w:szCs w:val="22"/>
        </w:rPr>
        <w:t>Обрађено је и послато OTIF-у осам захтева за доделу VKM (ознаке имаоца возила)</w:t>
      </w:r>
    </w:p>
    <w:p w:rsidR="00EB145F" w:rsidRDefault="00493AE9">
      <w:pPr>
        <w:pStyle w:val="ListParagraph"/>
        <w:tabs>
          <w:tab w:val="left" w:pos="2129"/>
        </w:tabs>
        <w:spacing w:after="0" w:line="240" w:lineRule="auto"/>
        <w:rPr>
          <w:rFonts w:ascii="Cambria" w:hAnsi="Cambria"/>
        </w:rPr>
      </w:pPr>
      <w:r>
        <w:rPr>
          <w:rFonts w:ascii="Cambria" w:hAnsi="Cambria"/>
        </w:rPr>
        <w:tab/>
      </w:r>
    </w:p>
    <w:p w:rsidR="00EB145F" w:rsidRDefault="00493AE9">
      <w:pPr>
        <w:numPr>
          <w:ilvl w:val="0"/>
          <w:numId w:val="22"/>
        </w:numPr>
        <w:rPr>
          <w:rFonts w:ascii="Cambria" w:hAnsi="Cambria"/>
          <w:sz w:val="22"/>
          <w:szCs w:val="22"/>
        </w:rPr>
      </w:pPr>
      <w:r>
        <w:rPr>
          <w:rFonts w:ascii="Cambria" w:hAnsi="Cambria"/>
          <w:sz w:val="22"/>
          <w:szCs w:val="22"/>
        </w:rPr>
        <w:t>Одржавање бројних консултација у циљу припреме заинтересованих за сертификацију Лица задужених за о</w:t>
      </w:r>
      <w:r>
        <w:rPr>
          <w:rFonts w:ascii="Cambria" w:hAnsi="Cambria"/>
          <w:sz w:val="22"/>
          <w:szCs w:val="22"/>
        </w:rPr>
        <w:t>државање железничких возила</w:t>
      </w:r>
    </w:p>
    <w:p w:rsidR="00EB145F" w:rsidRDefault="00EB145F">
      <w:pPr>
        <w:pStyle w:val="ListParagraph"/>
        <w:spacing w:after="0" w:line="240" w:lineRule="auto"/>
        <w:rPr>
          <w:rFonts w:ascii="Cambria" w:hAnsi="Cambria"/>
        </w:rPr>
      </w:pPr>
    </w:p>
    <w:p w:rsidR="00EB145F" w:rsidRDefault="00493AE9">
      <w:pPr>
        <w:numPr>
          <w:ilvl w:val="0"/>
          <w:numId w:val="22"/>
        </w:numPr>
        <w:rPr>
          <w:rFonts w:ascii="Cambria" w:hAnsi="Cambria"/>
          <w:sz w:val="22"/>
          <w:szCs w:val="22"/>
        </w:rPr>
      </w:pPr>
      <w:r>
        <w:rPr>
          <w:rFonts w:ascii="Cambria" w:hAnsi="Cambria"/>
          <w:sz w:val="22"/>
          <w:szCs w:val="22"/>
        </w:rPr>
        <w:t>Континуирано вођење Националног регистра железничких возила</w:t>
      </w:r>
    </w:p>
    <w:p w:rsidR="00EB145F" w:rsidRDefault="00EB145F">
      <w:pPr>
        <w:ind w:firstLine="0"/>
        <w:rPr>
          <w:rFonts w:ascii="Cambria" w:hAnsi="Cambria"/>
          <w:sz w:val="22"/>
          <w:szCs w:val="22"/>
        </w:rPr>
      </w:pPr>
    </w:p>
    <w:p w:rsidR="00EB145F" w:rsidRDefault="00EB145F">
      <w:pPr>
        <w:ind w:firstLine="0"/>
        <w:rPr>
          <w:rFonts w:ascii="Cambria" w:hAnsi="Cambria"/>
          <w:sz w:val="22"/>
          <w:szCs w:val="22"/>
        </w:rPr>
      </w:pPr>
    </w:p>
    <w:p w:rsidR="00EB145F" w:rsidRDefault="00493AE9">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2014</w:t>
      </w:r>
      <w:r>
        <w:rPr>
          <w:rFonts w:ascii="Cambria" w:hAnsi="Cambria"/>
          <w:b/>
          <w:sz w:val="22"/>
          <w:szCs w:val="22"/>
          <w:lang w:val="ru-RU"/>
        </w:rPr>
        <w:t>. години:</w:t>
      </w:r>
    </w:p>
    <w:p w:rsidR="00EB145F" w:rsidRDefault="00EB145F">
      <w:pPr>
        <w:rPr>
          <w:rFonts w:ascii="Cambria" w:hAnsi="Cambria"/>
          <w:sz w:val="22"/>
          <w:szCs w:val="22"/>
        </w:rPr>
      </w:pPr>
    </w:p>
    <w:p w:rsidR="00EB145F" w:rsidRDefault="00493AE9">
      <w:r>
        <w:rPr>
          <w:rFonts w:ascii="Cambria" w:hAnsi="Cambria"/>
          <w:sz w:val="22"/>
          <w:szCs w:val="22"/>
        </w:rPr>
        <w:t>1. Извршена је стручна р</w:t>
      </w:r>
      <w:r>
        <w:rPr>
          <w:rFonts w:ascii="Cambria" w:hAnsi="Cambria"/>
          <w:sz w:val="22"/>
          <w:szCs w:val="22"/>
        </w:rPr>
        <w:t>едактура прописа Европске уније и делова COTIF-a (Конвенције о међународним превозима железницама)</w:t>
      </w:r>
    </w:p>
    <w:p w:rsidR="00EB145F" w:rsidRDefault="00EB145F">
      <w:pPr>
        <w:rPr>
          <w:rFonts w:ascii="Cambria" w:hAnsi="Cambria"/>
          <w:sz w:val="22"/>
          <w:szCs w:val="22"/>
        </w:rPr>
      </w:pPr>
    </w:p>
    <w:p w:rsidR="00EB145F" w:rsidRDefault="00493AE9">
      <w:r>
        <w:rPr>
          <w:rFonts w:ascii="Cambria" w:hAnsi="Cambria"/>
          <w:sz w:val="22"/>
          <w:szCs w:val="22"/>
        </w:rPr>
        <w:t>2. Учешће у раду комисија и радних група OTIF-a (Међувладине организације за међународни превоз железницом)</w:t>
      </w:r>
    </w:p>
    <w:p w:rsidR="00EB145F" w:rsidRDefault="00EB145F">
      <w:pPr>
        <w:rPr>
          <w:rFonts w:ascii="Cambria" w:hAnsi="Cambria"/>
          <w:sz w:val="22"/>
          <w:szCs w:val="22"/>
        </w:rPr>
      </w:pPr>
    </w:p>
    <w:p w:rsidR="00EB145F" w:rsidRDefault="00493AE9">
      <w:r>
        <w:rPr>
          <w:rFonts w:ascii="Cambria" w:hAnsi="Cambria"/>
          <w:sz w:val="22"/>
          <w:szCs w:val="22"/>
        </w:rPr>
        <w:t>3. Обрађено је и послато OTIF-у један захтев за</w:t>
      </w:r>
      <w:r>
        <w:rPr>
          <w:rFonts w:ascii="Cambria" w:hAnsi="Cambria"/>
          <w:sz w:val="22"/>
          <w:szCs w:val="22"/>
        </w:rPr>
        <w:t xml:space="preserve"> доделу VKM (ознаке имаоца возила)</w:t>
      </w:r>
    </w:p>
    <w:p w:rsidR="00EB145F" w:rsidRDefault="00EB145F">
      <w:pPr>
        <w:rPr>
          <w:rFonts w:ascii="Cambria" w:hAnsi="Cambria"/>
          <w:sz w:val="22"/>
          <w:szCs w:val="22"/>
        </w:rPr>
      </w:pPr>
    </w:p>
    <w:p w:rsidR="00EB145F" w:rsidRDefault="00493AE9">
      <w:r>
        <w:rPr>
          <w:rFonts w:ascii="Cambria" w:hAnsi="Cambria"/>
          <w:sz w:val="22"/>
          <w:szCs w:val="22"/>
        </w:rPr>
        <w:t>4. Континуирано вођење Националног регистра железничких возила</w:t>
      </w:r>
    </w:p>
    <w:p w:rsidR="00EB145F" w:rsidRDefault="00EB145F">
      <w:pPr>
        <w:rPr>
          <w:rFonts w:ascii="Cambria" w:hAnsi="Cambria"/>
          <w:sz w:val="22"/>
          <w:szCs w:val="22"/>
        </w:rPr>
      </w:pPr>
    </w:p>
    <w:p w:rsidR="00EB145F" w:rsidRDefault="00EB145F">
      <w:pPr>
        <w:rPr>
          <w:rFonts w:ascii="Cambria" w:hAnsi="Cambria"/>
          <w:sz w:val="22"/>
          <w:szCs w:val="22"/>
        </w:rPr>
      </w:pPr>
    </w:p>
    <w:p w:rsidR="00EB145F" w:rsidRDefault="00493AE9">
      <w:r>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Pr>
          <w:rFonts w:ascii="Cambria" w:hAnsi="Cambria"/>
          <w:b/>
          <w:sz w:val="22"/>
          <w:szCs w:val="22"/>
        </w:rPr>
        <w:t>2015</w:t>
      </w:r>
      <w:r>
        <w:rPr>
          <w:rFonts w:ascii="Cambria" w:hAnsi="Cambria"/>
          <w:b/>
          <w:sz w:val="22"/>
          <w:szCs w:val="22"/>
          <w:lang w:val="ru-RU"/>
        </w:rPr>
        <w:t>. години:</w:t>
      </w:r>
    </w:p>
    <w:p w:rsidR="00EB145F" w:rsidRDefault="00EB145F">
      <w:pPr>
        <w:rPr>
          <w:rFonts w:ascii="Cambria" w:hAnsi="Cambria"/>
          <w:sz w:val="22"/>
          <w:szCs w:val="22"/>
        </w:rPr>
      </w:pPr>
    </w:p>
    <w:p w:rsidR="00EB145F" w:rsidRDefault="00493AE9">
      <w:r>
        <w:rPr>
          <w:rFonts w:ascii="Cambria" w:hAnsi="Cambria"/>
          <w:sz w:val="22"/>
          <w:szCs w:val="22"/>
        </w:rPr>
        <w:t xml:space="preserve">1. Учешће у </w:t>
      </w:r>
      <w:r>
        <w:rPr>
          <w:rFonts w:ascii="Cambria" w:hAnsi="Cambria"/>
          <w:sz w:val="22"/>
          <w:szCs w:val="22"/>
        </w:rPr>
        <w:t>припреми измена и допуна Закона о железници и Закона о безбедности  и интероперабилности железнице.</w:t>
      </w:r>
    </w:p>
    <w:p w:rsidR="00EB145F" w:rsidRDefault="00EB145F">
      <w:pPr>
        <w:rPr>
          <w:rFonts w:ascii="Cambria" w:hAnsi="Cambria"/>
          <w:sz w:val="22"/>
          <w:szCs w:val="22"/>
        </w:rPr>
      </w:pPr>
    </w:p>
    <w:p w:rsidR="00EB145F" w:rsidRDefault="00493AE9">
      <w:r>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EB145F" w:rsidRDefault="00EB145F">
      <w:pPr>
        <w:rPr>
          <w:rFonts w:ascii="Cambria" w:hAnsi="Cambria"/>
          <w:sz w:val="22"/>
          <w:szCs w:val="22"/>
        </w:rPr>
      </w:pPr>
    </w:p>
    <w:p w:rsidR="00EB145F" w:rsidRDefault="00493AE9">
      <w:r>
        <w:rPr>
          <w:rFonts w:ascii="Cambria" w:hAnsi="Cambria"/>
          <w:sz w:val="22"/>
          <w:szCs w:val="22"/>
        </w:rPr>
        <w:t>3. Учешће у раду комисија и рад</w:t>
      </w:r>
      <w:r>
        <w:rPr>
          <w:rFonts w:ascii="Cambria" w:hAnsi="Cambria"/>
          <w:sz w:val="22"/>
          <w:szCs w:val="22"/>
        </w:rPr>
        <w:t>них група OTIF-a (Међувладине организације за међународни превоз железницом)</w:t>
      </w:r>
    </w:p>
    <w:p w:rsidR="00EB145F" w:rsidRDefault="00EB145F">
      <w:pPr>
        <w:rPr>
          <w:rFonts w:ascii="Cambria" w:hAnsi="Cambria"/>
          <w:sz w:val="22"/>
          <w:szCs w:val="22"/>
        </w:rPr>
      </w:pPr>
    </w:p>
    <w:p w:rsidR="00EB145F" w:rsidRDefault="00493AE9">
      <w:r>
        <w:rPr>
          <w:rFonts w:ascii="Cambria" w:hAnsi="Cambria"/>
          <w:sz w:val="22"/>
          <w:szCs w:val="22"/>
        </w:rPr>
        <w:t>4. Обрађено је и послато OTIF-у два захтева за доделу VKM (ознаке имаоца возила)</w:t>
      </w:r>
    </w:p>
    <w:p w:rsidR="00EB145F" w:rsidRDefault="00EB145F">
      <w:pPr>
        <w:rPr>
          <w:rFonts w:ascii="Cambria" w:hAnsi="Cambria"/>
          <w:sz w:val="22"/>
          <w:szCs w:val="22"/>
        </w:rPr>
      </w:pPr>
    </w:p>
    <w:p w:rsidR="00EB145F" w:rsidRDefault="00493AE9">
      <w:pPr>
        <w:pStyle w:val="ListParagraph"/>
        <w:numPr>
          <w:ilvl w:val="0"/>
          <w:numId w:val="17"/>
        </w:numPr>
        <w:rPr>
          <w:rFonts w:ascii="Cambria" w:hAnsi="Cambria"/>
        </w:rPr>
      </w:pPr>
      <w:r>
        <w:rPr>
          <w:rFonts w:ascii="Cambria" w:hAnsi="Cambria"/>
        </w:rPr>
        <w:lastRenderedPageBreak/>
        <w:t>Континуирано вођење Националног регистра железничких возила</w:t>
      </w:r>
    </w:p>
    <w:p w:rsidR="00EB145F" w:rsidRDefault="00EB145F">
      <w:pPr>
        <w:ind w:firstLine="0"/>
        <w:rPr>
          <w:rFonts w:ascii="Cambria" w:hAnsi="Cambria"/>
          <w:sz w:val="22"/>
          <w:szCs w:val="22"/>
        </w:rPr>
      </w:pPr>
    </w:p>
    <w:p w:rsidR="00EB145F" w:rsidRDefault="00493AE9">
      <w:r>
        <w:rPr>
          <w:rFonts w:ascii="Cambria" w:hAnsi="Cambria"/>
          <w:b/>
          <w:sz w:val="22"/>
          <w:szCs w:val="22"/>
          <w:lang w:val="ru-RU"/>
        </w:rPr>
        <w:t xml:space="preserve">Делатност Дирекције за железнице у </w:t>
      </w:r>
      <w:r>
        <w:rPr>
          <w:rFonts w:ascii="Cambria" w:hAnsi="Cambria"/>
          <w:b/>
          <w:sz w:val="22"/>
          <w:szCs w:val="22"/>
          <w:lang w:val="ru-RU"/>
        </w:rPr>
        <w:t xml:space="preserve">оквиру надлежности у области  безбедности железничког саобраћаја и нормативне делатности у </w:t>
      </w:r>
      <w:r>
        <w:rPr>
          <w:rFonts w:ascii="Cambria" w:hAnsi="Cambria"/>
          <w:b/>
          <w:sz w:val="22"/>
          <w:szCs w:val="22"/>
        </w:rPr>
        <w:t>2016</w:t>
      </w:r>
      <w:r>
        <w:rPr>
          <w:rFonts w:ascii="Cambria" w:hAnsi="Cambria"/>
          <w:b/>
          <w:sz w:val="22"/>
          <w:szCs w:val="22"/>
          <w:lang w:val="ru-RU"/>
        </w:rPr>
        <w:t>. години:</w:t>
      </w:r>
    </w:p>
    <w:p w:rsidR="00EB145F" w:rsidRDefault="00EB145F">
      <w:pPr>
        <w:rPr>
          <w:rFonts w:ascii="Cambria" w:hAnsi="Cambria"/>
          <w:b/>
          <w:sz w:val="22"/>
          <w:szCs w:val="22"/>
        </w:rPr>
      </w:pPr>
    </w:p>
    <w:p w:rsidR="00EB145F" w:rsidRDefault="00493AE9">
      <w:r>
        <w:rPr>
          <w:rFonts w:ascii="Cambria" w:hAnsi="Cambria"/>
          <w:sz w:val="22"/>
          <w:szCs w:val="22"/>
        </w:rPr>
        <w:t xml:space="preserve">1. Извршена је стручна редактура прописа Европске уније </w:t>
      </w:r>
    </w:p>
    <w:p w:rsidR="00EB145F" w:rsidRDefault="00EB145F">
      <w:pPr>
        <w:rPr>
          <w:rFonts w:ascii="Cambria" w:hAnsi="Cambria"/>
          <w:sz w:val="22"/>
          <w:szCs w:val="22"/>
        </w:rPr>
      </w:pPr>
    </w:p>
    <w:p w:rsidR="00EB145F" w:rsidRDefault="00493AE9">
      <w:r>
        <w:rPr>
          <w:rFonts w:ascii="Cambria" w:hAnsi="Cambria"/>
          <w:sz w:val="22"/>
          <w:szCs w:val="22"/>
        </w:rPr>
        <w:t>2. Учешће у раду комисија и радних група OTIF-a (Међувладине организације за међународни пре</w:t>
      </w:r>
      <w:r>
        <w:rPr>
          <w:rFonts w:ascii="Cambria" w:hAnsi="Cambria"/>
          <w:sz w:val="22"/>
          <w:szCs w:val="22"/>
        </w:rPr>
        <w:t>воз железницом)</w:t>
      </w:r>
    </w:p>
    <w:p w:rsidR="00EB145F" w:rsidRDefault="00EB145F">
      <w:pPr>
        <w:rPr>
          <w:rFonts w:ascii="Cambria" w:hAnsi="Cambria"/>
          <w:sz w:val="22"/>
          <w:szCs w:val="22"/>
        </w:rPr>
      </w:pPr>
    </w:p>
    <w:p w:rsidR="00EB145F" w:rsidRDefault="00493AE9">
      <w:r>
        <w:rPr>
          <w:rFonts w:ascii="Cambria" w:hAnsi="Cambria"/>
          <w:sz w:val="22"/>
          <w:szCs w:val="22"/>
        </w:rPr>
        <w:t>3. Обрађено је и послато OTIF-у пет захтева за доделу VKM (ознаке имаоца возила)</w:t>
      </w:r>
    </w:p>
    <w:p w:rsidR="00EB145F" w:rsidRDefault="00EB145F">
      <w:pPr>
        <w:rPr>
          <w:rFonts w:ascii="Cambria" w:hAnsi="Cambria"/>
          <w:sz w:val="22"/>
          <w:szCs w:val="22"/>
        </w:rPr>
      </w:pPr>
    </w:p>
    <w:p w:rsidR="00EB145F" w:rsidRDefault="00493AE9">
      <w:r>
        <w:rPr>
          <w:rFonts w:ascii="Cambria" w:hAnsi="Cambria"/>
          <w:sz w:val="22"/>
          <w:szCs w:val="22"/>
        </w:rPr>
        <w:t>4. Континуирано вођење Националног регистра железничких возила</w:t>
      </w:r>
    </w:p>
    <w:p w:rsidR="00EB145F" w:rsidRDefault="00EB145F">
      <w:pPr>
        <w:ind w:firstLine="0"/>
        <w:jc w:val="center"/>
        <w:rPr>
          <w:rFonts w:ascii="Cambria" w:hAnsi="Cambria" w:cs="Calibri"/>
          <w:b/>
          <w:spacing w:val="-4"/>
          <w:sz w:val="22"/>
          <w:szCs w:val="22"/>
        </w:rPr>
      </w:pPr>
    </w:p>
    <w:p w:rsidR="00EB145F" w:rsidRDefault="00EB145F">
      <w:pPr>
        <w:ind w:firstLine="0"/>
        <w:jc w:val="center"/>
        <w:rPr>
          <w:rFonts w:ascii="Cambria" w:hAnsi="Cambria" w:cs="Calibri"/>
          <w:b/>
          <w:spacing w:val="-4"/>
          <w:sz w:val="22"/>
          <w:szCs w:val="22"/>
        </w:rPr>
      </w:pPr>
    </w:p>
    <w:p w:rsidR="00EB145F" w:rsidRDefault="00EB145F">
      <w:pPr>
        <w:ind w:firstLine="0"/>
        <w:jc w:val="center"/>
        <w:rPr>
          <w:rFonts w:ascii="Cambria" w:hAnsi="Cambria" w:cs="Calibri"/>
          <w:b/>
          <w:spacing w:val="-4"/>
          <w:sz w:val="22"/>
          <w:szCs w:val="22"/>
        </w:rPr>
      </w:pPr>
    </w:p>
    <w:p w:rsidR="00EB145F" w:rsidRDefault="00493AE9">
      <w:pPr>
        <w:ind w:firstLine="0"/>
        <w:jc w:val="center"/>
      </w:pPr>
      <w:r>
        <w:rPr>
          <w:rFonts w:ascii="Cambria" w:hAnsi="Cambria" w:cs="Calibri"/>
          <w:b/>
          <w:spacing w:val="-4"/>
          <w:sz w:val="22"/>
          <w:szCs w:val="22"/>
        </w:rPr>
        <w:t>ДИРЕКЦИЈА  ЈЕ  Д</w:t>
      </w:r>
      <w:r>
        <w:rPr>
          <w:rFonts w:ascii="Cambria" w:hAnsi="Cambria" w:cs="Calibri"/>
          <w:b/>
          <w:sz w:val="22"/>
          <w:szCs w:val="22"/>
        </w:rPr>
        <w:t>АЛА СЛЕДЕЋА ТУМАЧЕЊА И МИШЉЕЊА:</w:t>
      </w:r>
    </w:p>
    <w:p w:rsidR="00EB145F" w:rsidRDefault="00EB145F">
      <w:pPr>
        <w:ind w:firstLine="0"/>
        <w:jc w:val="center"/>
        <w:rPr>
          <w:rFonts w:ascii="Cambria" w:hAnsi="Cambria" w:cs="Calibri"/>
          <w:b/>
          <w:sz w:val="22"/>
          <w:szCs w:val="22"/>
        </w:rPr>
      </w:pPr>
    </w:p>
    <w:p w:rsidR="00EB145F" w:rsidRDefault="00493AE9">
      <w:pPr>
        <w:rPr>
          <w:rFonts w:ascii="Cambria" w:hAnsi="Cambria"/>
          <w:sz w:val="22"/>
          <w:szCs w:val="22"/>
        </w:rPr>
      </w:pPr>
      <w:r>
        <w:rPr>
          <w:rFonts w:ascii="Cambria" w:hAnsi="Cambria"/>
          <w:sz w:val="22"/>
          <w:szCs w:val="22"/>
        </w:rPr>
        <w:t xml:space="preserve">У складу са одредбама Закона о општем </w:t>
      </w:r>
      <w:r>
        <w:rPr>
          <w:rFonts w:ascii="Cambria" w:hAnsi="Cambria"/>
          <w:sz w:val="22"/>
          <w:szCs w:val="22"/>
        </w:rPr>
        <w:t>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w:t>
      </w:r>
      <w:r>
        <w:rPr>
          <w:rFonts w:ascii="Cambria" w:hAnsi="Cambria"/>
          <w:sz w:val="22"/>
          <w:szCs w:val="22"/>
        </w:rPr>
        <w:t>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EB145F" w:rsidRDefault="00EB145F">
      <w:pPr>
        <w:jc w:val="left"/>
        <w:rPr>
          <w:rFonts w:ascii="Cambria" w:hAnsi="Cambria"/>
          <w:sz w:val="22"/>
          <w:szCs w:val="22"/>
        </w:rPr>
      </w:pPr>
    </w:p>
    <w:p w:rsidR="00EB145F" w:rsidRDefault="00493AE9">
      <w:pPr>
        <w:rPr>
          <w:rFonts w:ascii="Cambria" w:hAnsi="Cambria"/>
          <w:sz w:val="22"/>
          <w:szCs w:val="22"/>
        </w:rPr>
      </w:pPr>
      <w:r>
        <w:rPr>
          <w:rFonts w:ascii="Cambria" w:hAnsi="Cambria"/>
          <w:sz w:val="22"/>
          <w:szCs w:val="22"/>
        </w:rPr>
        <w:t>Дирекција за железнице је надлежна да даје, свим физичким и правним л</w:t>
      </w:r>
      <w:r>
        <w:rPr>
          <w:rFonts w:ascii="Cambria" w:hAnsi="Cambria"/>
          <w:sz w:val="22"/>
          <w:szCs w:val="22"/>
        </w:rPr>
        <w:t>ицима, мишљење о питањима из области безбедности и интероперабилности који су регулисани подзаконским актима које је Дирекција донела.</w:t>
      </w:r>
    </w:p>
    <w:p w:rsidR="00EB145F" w:rsidRDefault="00EB145F">
      <w:pPr>
        <w:jc w:val="left"/>
        <w:rPr>
          <w:rFonts w:ascii="Cambria" w:hAnsi="Cambria"/>
        </w:rPr>
      </w:pPr>
    </w:p>
    <w:p w:rsidR="00EB145F" w:rsidRDefault="00493AE9">
      <w:pPr>
        <w:rPr>
          <w:rFonts w:ascii="Cambria" w:hAnsi="Cambria"/>
          <w:sz w:val="22"/>
          <w:szCs w:val="22"/>
        </w:rPr>
      </w:pPr>
      <w:r>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w:t>
      </w:r>
      <w:r>
        <w:rPr>
          <w:rFonts w:ascii="Cambria" w:hAnsi="Cambria"/>
          <w:sz w:val="22"/>
          <w:szCs w:val="22"/>
        </w:rPr>
        <w:t xml:space="preserve"> такси – Тарифни број 2. Закона о републичким административним таксама.</w:t>
      </w:r>
    </w:p>
    <w:p w:rsidR="00EB145F" w:rsidRDefault="00493AE9">
      <w:pPr>
        <w:ind w:firstLine="0"/>
        <w:jc w:val="center"/>
        <w:rPr>
          <w:rFonts w:ascii="Cambria" w:hAnsi="Cambria" w:cs="Calibri"/>
          <w:b/>
          <w:spacing w:val="-4"/>
          <w:sz w:val="22"/>
          <w:szCs w:val="22"/>
        </w:rPr>
      </w:pPr>
      <w:r>
        <w:rPr>
          <w:rFonts w:ascii="Cambria" w:hAnsi="Cambria" w:cs="Calibri"/>
          <w:b/>
          <w:spacing w:val="-4"/>
          <w:sz w:val="22"/>
          <w:szCs w:val="22"/>
        </w:rPr>
        <w:t>До 2014. године:</w:t>
      </w:r>
    </w:p>
    <w:p w:rsidR="00EB145F" w:rsidRDefault="00EB145F">
      <w:pPr>
        <w:rPr>
          <w:rFonts w:ascii="Cambria" w:hAnsi="Cambria" w:cs="Calibri"/>
          <w:sz w:val="22"/>
          <w:szCs w:val="22"/>
        </w:rPr>
      </w:pPr>
    </w:p>
    <w:p w:rsidR="00EB145F" w:rsidRDefault="00493AE9">
      <w:pPr>
        <w:numPr>
          <w:ilvl w:val="0"/>
          <w:numId w:val="24"/>
        </w:numPr>
        <w:ind w:left="567" w:hanging="283"/>
        <w:rPr>
          <w:rFonts w:ascii="Cambria" w:hAnsi="Cambria" w:cs="Calibri"/>
          <w:sz w:val="22"/>
          <w:szCs w:val="22"/>
        </w:rPr>
      </w:pPr>
      <w:r>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EB145F" w:rsidRDefault="00EB145F">
      <w:pPr>
        <w:ind w:left="567" w:hanging="283"/>
        <w:rPr>
          <w:rFonts w:ascii="Cambria" w:hAnsi="Cambria" w:cs="Calibri"/>
          <w:sz w:val="22"/>
          <w:szCs w:val="22"/>
        </w:rPr>
      </w:pPr>
    </w:p>
    <w:p w:rsidR="00EB145F" w:rsidRDefault="00493AE9">
      <w:pPr>
        <w:numPr>
          <w:ilvl w:val="0"/>
          <w:numId w:val="24"/>
        </w:numPr>
        <w:ind w:left="567" w:hanging="283"/>
        <w:rPr>
          <w:rFonts w:ascii="Cambria" w:hAnsi="Cambria" w:cs="Calibri"/>
          <w:sz w:val="22"/>
          <w:szCs w:val="22"/>
        </w:rPr>
      </w:pPr>
      <w:r>
        <w:rPr>
          <w:rFonts w:ascii="Cambria" w:hAnsi="Cambria" w:cs="Calibri"/>
          <w:sz w:val="22"/>
          <w:szCs w:val="22"/>
        </w:rPr>
        <w:t>Тумачење примене чл. 37. и чл</w:t>
      </w:r>
      <w:r>
        <w:rPr>
          <w:rFonts w:ascii="Cambria" w:hAnsi="Cambria" w:cs="Calibri"/>
          <w:sz w:val="22"/>
          <w:szCs w:val="22"/>
        </w:rPr>
        <w:t>.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њиховог пуштања у саобраћај (Правилник 201) ("</w:t>
      </w:r>
      <w:r>
        <w:rPr>
          <w:rFonts w:ascii="Cambria" w:hAnsi="Cambria" w:cs="Calibri"/>
          <w:sz w:val="22"/>
          <w:szCs w:val="22"/>
        </w:rPr>
        <w:t>Комбиновани превоз"), у вези дозволе за коришћење локомотиве 732-004.</w:t>
      </w:r>
    </w:p>
    <w:p w:rsidR="00EB145F" w:rsidRDefault="00EB145F">
      <w:pPr>
        <w:ind w:left="567" w:hanging="283"/>
        <w:rPr>
          <w:rFonts w:ascii="Cambria" w:hAnsi="Cambria" w:cs="Calibri"/>
          <w:sz w:val="22"/>
          <w:szCs w:val="22"/>
        </w:rPr>
      </w:pPr>
    </w:p>
    <w:p w:rsidR="00EB145F" w:rsidRDefault="00EB145F">
      <w:pPr>
        <w:ind w:left="567" w:hanging="283"/>
        <w:rPr>
          <w:rFonts w:ascii="Cambria" w:hAnsi="Cambria" w:cs="Calibri"/>
          <w:sz w:val="22"/>
          <w:szCs w:val="22"/>
        </w:rPr>
      </w:pPr>
    </w:p>
    <w:p w:rsidR="00EB145F" w:rsidRDefault="00493AE9">
      <w:pPr>
        <w:ind w:firstLine="0"/>
        <w:jc w:val="center"/>
        <w:rPr>
          <w:rFonts w:ascii="Cambria" w:hAnsi="Cambria" w:cs="Calibri"/>
          <w:b/>
          <w:sz w:val="22"/>
          <w:szCs w:val="22"/>
        </w:rPr>
      </w:pPr>
      <w:r>
        <w:rPr>
          <w:rFonts w:ascii="Cambria" w:hAnsi="Cambria" w:cs="Calibri"/>
          <w:b/>
          <w:sz w:val="22"/>
          <w:szCs w:val="22"/>
        </w:rPr>
        <w:t>У току 2014. године:</w:t>
      </w:r>
    </w:p>
    <w:p w:rsidR="00EB145F" w:rsidRDefault="00EB145F">
      <w:pPr>
        <w:ind w:left="567" w:hanging="283"/>
        <w:rPr>
          <w:rFonts w:ascii="Cambria" w:hAnsi="Cambria" w:cs="Calibri"/>
          <w:sz w:val="22"/>
          <w:szCs w:val="22"/>
        </w:rPr>
      </w:pPr>
    </w:p>
    <w:p w:rsidR="00EB145F" w:rsidRDefault="00493AE9">
      <w:pPr>
        <w:numPr>
          <w:ilvl w:val="0"/>
          <w:numId w:val="25"/>
        </w:numPr>
        <w:ind w:left="567" w:hanging="283"/>
        <w:rPr>
          <w:rFonts w:ascii="Cambria" w:hAnsi="Cambria"/>
          <w:sz w:val="22"/>
          <w:szCs w:val="22"/>
        </w:rPr>
      </w:pPr>
      <w:r>
        <w:rPr>
          <w:rFonts w:ascii="Cambria" w:hAnsi="Cambria"/>
          <w:sz w:val="22"/>
          <w:szCs w:val="22"/>
        </w:rPr>
        <w:t>Мишљење у вези издавања локомотивске књиге, по захтеву Железница Србије;</w:t>
      </w:r>
    </w:p>
    <w:p w:rsidR="00EB145F" w:rsidRDefault="00EB145F">
      <w:pPr>
        <w:ind w:left="567" w:hanging="283"/>
        <w:rPr>
          <w:rFonts w:ascii="Cambria" w:hAnsi="Cambria"/>
          <w:sz w:val="22"/>
          <w:szCs w:val="22"/>
        </w:rPr>
      </w:pPr>
    </w:p>
    <w:p w:rsidR="00EB145F" w:rsidRDefault="00493AE9">
      <w:pPr>
        <w:numPr>
          <w:ilvl w:val="0"/>
          <w:numId w:val="25"/>
        </w:numPr>
        <w:ind w:left="567" w:hanging="283"/>
      </w:pPr>
      <w:r>
        <w:rPr>
          <w:rFonts w:ascii="Cambria" w:hAnsi="Cambria"/>
          <w:sz w:val="22"/>
          <w:szCs w:val="22"/>
        </w:rPr>
        <w:t>Примена одредби чл. 86. Закона о безбедности и интероперабилности железничког саобраћаја</w:t>
      </w:r>
      <w:r>
        <w:rPr>
          <w:rFonts w:ascii="Cambria" w:hAnsi="Cambria"/>
          <w:sz w:val="22"/>
          <w:szCs w:val="22"/>
        </w:rPr>
        <w:t xml:space="preserve"> </w:t>
      </w:r>
      <w:r>
        <w:rPr>
          <w:rFonts w:ascii="Cambria" w:hAnsi="Cambria"/>
          <w:sz w:val="22"/>
          <w:szCs w:val="22"/>
          <w:lang w:val="ru-RU"/>
        </w:rPr>
        <w:t>„Службени гласник РС”, број 10</w:t>
      </w:r>
      <w:r>
        <w:rPr>
          <w:rFonts w:ascii="Cambria" w:hAnsi="Cambria"/>
          <w:sz w:val="22"/>
          <w:szCs w:val="22"/>
        </w:rPr>
        <w:t>4</w:t>
      </w:r>
      <w:r>
        <w:rPr>
          <w:rFonts w:ascii="Cambria" w:hAnsi="Cambria"/>
          <w:sz w:val="22"/>
          <w:szCs w:val="22"/>
          <w:lang w:val="ru-RU"/>
        </w:rPr>
        <w:t>/</w:t>
      </w:r>
      <w:r>
        <w:rPr>
          <w:rFonts w:ascii="Cambria" w:hAnsi="Cambria"/>
          <w:sz w:val="22"/>
          <w:szCs w:val="22"/>
        </w:rPr>
        <w:t>2013</w:t>
      </w:r>
      <w:r>
        <w:rPr>
          <w:rFonts w:ascii="Cambria" w:hAnsi="Cambria"/>
          <w:sz w:val="22"/>
          <w:szCs w:val="22"/>
          <w:lang w:val="ru-RU"/>
        </w:rPr>
        <w:t>)</w:t>
      </w:r>
      <w:r>
        <w:rPr>
          <w:rFonts w:ascii="Cambria" w:hAnsi="Cambria"/>
          <w:sz w:val="22"/>
          <w:szCs w:val="22"/>
        </w:rPr>
        <w:t xml:space="preserve"> по захтеву Железница Србије;</w:t>
      </w:r>
    </w:p>
    <w:p w:rsidR="00EB145F" w:rsidRDefault="00EB145F">
      <w:pPr>
        <w:ind w:left="567" w:hanging="283"/>
        <w:rPr>
          <w:rFonts w:ascii="Cambria" w:hAnsi="Cambria"/>
          <w:sz w:val="22"/>
          <w:szCs w:val="22"/>
        </w:rPr>
      </w:pPr>
    </w:p>
    <w:p w:rsidR="00EB145F" w:rsidRDefault="00493AE9">
      <w:pPr>
        <w:numPr>
          <w:ilvl w:val="0"/>
          <w:numId w:val="25"/>
        </w:numPr>
        <w:ind w:left="567" w:hanging="283"/>
      </w:pPr>
      <w:r>
        <w:rPr>
          <w:rFonts w:ascii="Cambria" w:hAnsi="Cambria"/>
          <w:sz w:val="22"/>
          <w:szCs w:val="22"/>
        </w:rPr>
        <w:t>Тумачење одредби Правилникa о одржавању железничких возила,</w:t>
      </w:r>
      <w:r>
        <w:rPr>
          <w:rFonts w:ascii="Cambria" w:hAnsi="Cambria"/>
          <w:sz w:val="22"/>
          <w:szCs w:val="22"/>
          <w:lang w:val="ru-RU"/>
        </w:rPr>
        <w:t xml:space="preserve"> </w:t>
      </w:r>
      <w:r>
        <w:rPr>
          <w:rFonts w:ascii="Cambria" w:hAnsi="Cambria"/>
          <w:sz w:val="22"/>
          <w:szCs w:val="22"/>
        </w:rPr>
        <w:t>по захтеву НИС Блок промет из Новог Београда;</w:t>
      </w:r>
    </w:p>
    <w:p w:rsidR="00EB145F" w:rsidRDefault="00EB145F">
      <w:pPr>
        <w:ind w:firstLine="0"/>
        <w:rPr>
          <w:rFonts w:ascii="Cambria" w:hAnsi="Cambria"/>
          <w:sz w:val="22"/>
          <w:szCs w:val="22"/>
        </w:rPr>
      </w:pPr>
    </w:p>
    <w:p w:rsidR="00EB145F" w:rsidRDefault="00493AE9">
      <w:pPr>
        <w:numPr>
          <w:ilvl w:val="0"/>
          <w:numId w:val="25"/>
        </w:numPr>
        <w:ind w:left="567" w:hanging="283"/>
        <w:rPr>
          <w:rFonts w:ascii="Cambria" w:hAnsi="Cambria"/>
          <w:sz w:val="22"/>
          <w:szCs w:val="22"/>
        </w:rPr>
      </w:pPr>
      <w:r>
        <w:rPr>
          <w:rFonts w:ascii="Cambria" w:hAnsi="Cambria"/>
          <w:sz w:val="22"/>
          <w:szCs w:val="22"/>
        </w:rPr>
        <w:lastRenderedPageBreak/>
        <w:t xml:space="preserve">Мишљење у вези наставних планова и програма Високе железничке школе струковних </w:t>
      </w:r>
      <w:r>
        <w:rPr>
          <w:rFonts w:ascii="Cambria" w:hAnsi="Cambria"/>
          <w:sz w:val="22"/>
          <w:szCs w:val="22"/>
        </w:rPr>
        <w:t>студија из Београда;</w:t>
      </w:r>
    </w:p>
    <w:p w:rsidR="00EB145F" w:rsidRDefault="00EB145F">
      <w:pPr>
        <w:ind w:left="567" w:hanging="283"/>
        <w:rPr>
          <w:rFonts w:ascii="Cambria" w:hAnsi="Cambria"/>
          <w:sz w:val="22"/>
          <w:szCs w:val="22"/>
        </w:rPr>
      </w:pPr>
    </w:p>
    <w:p w:rsidR="00EB145F" w:rsidRDefault="00493AE9">
      <w:pPr>
        <w:numPr>
          <w:ilvl w:val="0"/>
          <w:numId w:val="25"/>
        </w:numPr>
        <w:ind w:left="567" w:hanging="283"/>
        <w:rPr>
          <w:rFonts w:ascii="Cambria" w:hAnsi="Cambria"/>
          <w:sz w:val="22"/>
          <w:szCs w:val="22"/>
        </w:rPr>
      </w:pPr>
      <w:r>
        <w:rPr>
          <w:rFonts w:ascii="Cambria" w:hAnsi="Cambria"/>
          <w:sz w:val="22"/>
          <w:szCs w:val="22"/>
        </w:rPr>
        <w:t>Мишљење о обележавању теретних кола, по захтеву МСК Кикинда;</w:t>
      </w:r>
    </w:p>
    <w:p w:rsidR="00EB145F" w:rsidRDefault="00EB145F">
      <w:pPr>
        <w:ind w:left="567" w:firstLine="0"/>
        <w:rPr>
          <w:rFonts w:ascii="Cambria" w:hAnsi="Cambria"/>
          <w:sz w:val="22"/>
          <w:szCs w:val="22"/>
        </w:rPr>
      </w:pPr>
    </w:p>
    <w:p w:rsidR="00EB145F" w:rsidRDefault="00493AE9">
      <w:pPr>
        <w:numPr>
          <w:ilvl w:val="0"/>
          <w:numId w:val="25"/>
        </w:numPr>
        <w:ind w:left="567" w:hanging="283"/>
      </w:pPr>
      <w:r>
        <w:rPr>
          <w:rFonts w:ascii="Cambria" w:eastAsia="Calibri" w:hAnsi="Cambria"/>
          <w:sz w:val="22"/>
          <w:szCs w:val="22"/>
        </w:rPr>
        <w:t>Мишљење о испуњавању услова за вршење техничког прегледа железничких возила, по захтеву Института „Кирило Савић“;</w:t>
      </w:r>
    </w:p>
    <w:p w:rsidR="00EB145F" w:rsidRDefault="00EB145F">
      <w:pPr>
        <w:pStyle w:val="ListParagraph"/>
        <w:spacing w:after="0" w:line="240" w:lineRule="auto"/>
        <w:ind w:left="567" w:hanging="283"/>
        <w:rPr>
          <w:rFonts w:ascii="Cambria" w:hAnsi="Cambria"/>
        </w:rPr>
      </w:pPr>
    </w:p>
    <w:p w:rsidR="00EB145F" w:rsidRDefault="00493AE9">
      <w:pPr>
        <w:numPr>
          <w:ilvl w:val="0"/>
          <w:numId w:val="25"/>
        </w:numPr>
        <w:ind w:left="567" w:hanging="283"/>
        <w:rPr>
          <w:rFonts w:ascii="Cambria" w:eastAsia="Calibri" w:hAnsi="Cambria"/>
          <w:sz w:val="22"/>
          <w:szCs w:val="22"/>
        </w:rPr>
      </w:pPr>
      <w:r>
        <w:rPr>
          <w:rFonts w:ascii="Cambria" w:eastAsia="Calibri" w:hAnsi="Cambria"/>
          <w:sz w:val="22"/>
          <w:szCs w:val="22"/>
        </w:rPr>
        <w:t xml:space="preserve">Мишљење о испуњавању услова за вршење техничког прегледа </w:t>
      </w:r>
      <w:r>
        <w:rPr>
          <w:rFonts w:ascii="Cambria" w:eastAsia="Calibri" w:hAnsi="Cambria"/>
          <w:sz w:val="22"/>
          <w:szCs w:val="22"/>
        </w:rPr>
        <w:t>железничких возила, по захтеву МИН Локомотива;</w:t>
      </w:r>
    </w:p>
    <w:p w:rsidR="00EB145F" w:rsidRDefault="00EB145F">
      <w:pPr>
        <w:ind w:left="567" w:hanging="283"/>
        <w:rPr>
          <w:rFonts w:ascii="Cambria" w:eastAsia="Calibri" w:hAnsi="Cambria"/>
          <w:sz w:val="22"/>
          <w:szCs w:val="22"/>
        </w:rPr>
      </w:pPr>
    </w:p>
    <w:p w:rsidR="00EB145F" w:rsidRDefault="00493AE9">
      <w:pPr>
        <w:numPr>
          <w:ilvl w:val="0"/>
          <w:numId w:val="25"/>
        </w:numPr>
        <w:ind w:left="567" w:hanging="283"/>
        <w:rPr>
          <w:rFonts w:ascii="Cambria" w:eastAsia="Calibri" w:hAnsi="Cambria"/>
          <w:sz w:val="22"/>
          <w:szCs w:val="22"/>
        </w:rPr>
      </w:pPr>
      <w:r>
        <w:rPr>
          <w:rFonts w:ascii="Cambria" w:eastAsia="Calibri" w:hAnsi="Cambria"/>
          <w:sz w:val="22"/>
          <w:szCs w:val="22"/>
        </w:rPr>
        <w:t>Мишљење у вези сертификата за одржавање возила по захтеву „Интермеханика“;</w:t>
      </w:r>
    </w:p>
    <w:p w:rsidR="00EB145F" w:rsidRDefault="00EB145F">
      <w:pPr>
        <w:pStyle w:val="ListParagraph"/>
        <w:spacing w:after="0" w:line="240" w:lineRule="auto"/>
        <w:ind w:left="567" w:hanging="283"/>
        <w:rPr>
          <w:rFonts w:ascii="Cambria" w:hAnsi="Cambria"/>
        </w:rPr>
      </w:pPr>
    </w:p>
    <w:p w:rsidR="00EB145F" w:rsidRDefault="00493AE9">
      <w:pPr>
        <w:numPr>
          <w:ilvl w:val="0"/>
          <w:numId w:val="25"/>
        </w:numPr>
        <w:ind w:left="567" w:hanging="283"/>
        <w:rPr>
          <w:rFonts w:ascii="Cambria" w:eastAsia="Calibri" w:hAnsi="Cambria"/>
          <w:sz w:val="22"/>
          <w:szCs w:val="22"/>
        </w:rPr>
      </w:pPr>
      <w:r>
        <w:rPr>
          <w:rFonts w:ascii="Cambria" w:eastAsia="Calibri" w:hAnsi="Cambria"/>
          <w:sz w:val="22"/>
          <w:szCs w:val="22"/>
        </w:rPr>
        <w:t>Мишљење у вези набавке туцаника по захтеву „ТЕНТ“-а.</w:t>
      </w:r>
    </w:p>
    <w:p w:rsidR="00EB145F" w:rsidRDefault="00EB145F">
      <w:pPr>
        <w:ind w:left="567" w:hanging="283"/>
        <w:rPr>
          <w:rFonts w:ascii="Cambria" w:eastAsia="Calibri" w:hAnsi="Cambria"/>
          <w:sz w:val="22"/>
          <w:szCs w:val="22"/>
        </w:rPr>
      </w:pPr>
    </w:p>
    <w:p w:rsidR="00EB145F" w:rsidRDefault="00EB145F">
      <w:pPr>
        <w:ind w:left="567" w:hanging="283"/>
        <w:jc w:val="center"/>
        <w:rPr>
          <w:rFonts w:ascii="Cambria" w:hAnsi="Cambria"/>
          <w:b/>
          <w:sz w:val="22"/>
          <w:szCs w:val="22"/>
        </w:rPr>
      </w:pPr>
    </w:p>
    <w:p w:rsidR="00EB145F" w:rsidRDefault="00EB145F">
      <w:pPr>
        <w:ind w:left="567" w:hanging="283"/>
        <w:jc w:val="center"/>
        <w:rPr>
          <w:rFonts w:ascii="Cambria" w:hAnsi="Cambria"/>
          <w:b/>
          <w:sz w:val="22"/>
          <w:szCs w:val="22"/>
        </w:rPr>
      </w:pPr>
    </w:p>
    <w:p w:rsidR="00EB145F" w:rsidRDefault="00493AE9">
      <w:pPr>
        <w:ind w:left="567" w:hanging="283"/>
        <w:jc w:val="center"/>
      </w:pPr>
      <w:r>
        <w:rPr>
          <w:rFonts w:ascii="Cambria" w:hAnsi="Cambria"/>
          <w:b/>
          <w:sz w:val="22"/>
          <w:szCs w:val="22"/>
        </w:rPr>
        <w:t>У току 2015. године:</w:t>
      </w:r>
    </w:p>
    <w:p w:rsidR="00EB145F" w:rsidRDefault="00EB145F">
      <w:pPr>
        <w:ind w:left="567" w:hanging="283"/>
        <w:rPr>
          <w:rFonts w:ascii="Cambria" w:hAnsi="Cambria"/>
          <w:sz w:val="22"/>
          <w:szCs w:val="22"/>
        </w:rPr>
      </w:pPr>
    </w:p>
    <w:p w:rsidR="00EB145F" w:rsidRDefault="00493AE9">
      <w:pPr>
        <w:numPr>
          <w:ilvl w:val="0"/>
          <w:numId w:val="26"/>
        </w:numPr>
        <w:ind w:left="567" w:right="288" w:hanging="283"/>
      </w:pPr>
      <w:r>
        <w:rPr>
          <w:rFonts w:ascii="Cambria" w:hAnsi="Cambria"/>
          <w:sz w:val="22"/>
          <w:szCs w:val="22"/>
        </w:rPr>
        <w:t>Мишљење у вези обављања техничког прегледа железничких</w:t>
      </w:r>
      <w:r>
        <w:rPr>
          <w:rFonts w:ascii="Cambria" w:hAnsi="Cambria"/>
          <w:sz w:val="22"/>
          <w:szCs w:val="22"/>
        </w:rPr>
        <w:t xml:space="preserve"> возила по захтеву </w:t>
      </w:r>
    </w:p>
    <w:p w:rsidR="00EB145F" w:rsidRDefault="00493AE9">
      <w:pPr>
        <w:ind w:left="567" w:right="288" w:firstLine="0"/>
        <w:rPr>
          <w:rFonts w:ascii="Cambria" w:hAnsi="Cambria"/>
          <w:sz w:val="22"/>
          <w:szCs w:val="22"/>
        </w:rPr>
      </w:pPr>
      <w:r>
        <w:rPr>
          <w:rFonts w:ascii="Cambria" w:hAnsi="Cambria"/>
          <w:sz w:val="22"/>
          <w:szCs w:val="22"/>
        </w:rPr>
        <w:t>Института „Кирило Савић“;</w:t>
      </w:r>
    </w:p>
    <w:p w:rsidR="00EB145F" w:rsidRDefault="00EB145F">
      <w:pPr>
        <w:ind w:left="567" w:right="288" w:hanging="283"/>
        <w:rPr>
          <w:rFonts w:ascii="Cambria" w:hAnsi="Cambria"/>
          <w:sz w:val="22"/>
          <w:szCs w:val="22"/>
        </w:rPr>
      </w:pPr>
    </w:p>
    <w:p w:rsidR="00EB145F" w:rsidRDefault="00493AE9">
      <w:pPr>
        <w:numPr>
          <w:ilvl w:val="0"/>
          <w:numId w:val="26"/>
        </w:numPr>
        <w:ind w:left="567" w:right="288" w:hanging="283"/>
      </w:pPr>
      <w:r>
        <w:rPr>
          <w:rFonts w:ascii="Cambria" w:hAnsi="Cambria"/>
          <w:sz w:val="22"/>
          <w:szCs w:val="22"/>
        </w:rPr>
        <w:t xml:space="preserve">Мишљење у вези обављања техничког прегледа железничких возила по захтеву </w:t>
      </w:r>
    </w:p>
    <w:p w:rsidR="00EB145F" w:rsidRDefault="00493AE9">
      <w:pPr>
        <w:ind w:left="567" w:right="288" w:firstLine="0"/>
      </w:pPr>
      <w:r>
        <w:rPr>
          <w:rFonts w:ascii="Cambria" w:hAnsi="Cambria"/>
          <w:sz w:val="22"/>
          <w:szCs w:val="22"/>
        </w:rPr>
        <w:t>МИН локомотива а.д.;</w:t>
      </w:r>
    </w:p>
    <w:p w:rsidR="00EB145F" w:rsidRDefault="00EB145F">
      <w:pPr>
        <w:ind w:left="567" w:right="288" w:firstLine="0"/>
        <w:rPr>
          <w:rFonts w:ascii="Cambria" w:hAnsi="Cambria"/>
          <w:sz w:val="22"/>
          <w:szCs w:val="22"/>
        </w:rPr>
      </w:pPr>
    </w:p>
    <w:p w:rsidR="00EB145F" w:rsidRDefault="00493AE9">
      <w:pPr>
        <w:numPr>
          <w:ilvl w:val="0"/>
          <w:numId w:val="26"/>
        </w:numPr>
        <w:ind w:left="567" w:right="288" w:hanging="283"/>
      </w:pPr>
      <w:r>
        <w:rPr>
          <w:rFonts w:ascii="Cambria" w:hAnsi="Cambria"/>
          <w:sz w:val="22"/>
          <w:szCs w:val="22"/>
        </w:rPr>
        <w:t>Мишљење у вези  доношења подзаконских аката по захтеву Железница Србије;</w:t>
      </w:r>
    </w:p>
    <w:p w:rsidR="00EB145F" w:rsidRDefault="00EB145F">
      <w:pPr>
        <w:ind w:left="567" w:right="288" w:firstLine="0"/>
        <w:rPr>
          <w:rFonts w:ascii="Cambria" w:hAnsi="Cambria"/>
          <w:sz w:val="22"/>
          <w:szCs w:val="22"/>
        </w:rPr>
      </w:pPr>
    </w:p>
    <w:p w:rsidR="00EB145F" w:rsidRDefault="00493AE9">
      <w:pPr>
        <w:numPr>
          <w:ilvl w:val="0"/>
          <w:numId w:val="26"/>
        </w:numPr>
        <w:ind w:left="567" w:right="288" w:hanging="283"/>
      </w:pPr>
      <w:r>
        <w:rPr>
          <w:rFonts w:ascii="Cambria" w:hAnsi="Cambria"/>
          <w:sz w:val="22"/>
          <w:szCs w:val="22"/>
        </w:rPr>
        <w:t xml:space="preserve">Мишљење у вези дозволе за употребу </w:t>
      </w:r>
      <w:r>
        <w:rPr>
          <w:rFonts w:ascii="Cambria" w:hAnsi="Cambria"/>
          <w:sz w:val="22"/>
          <w:szCs w:val="22"/>
        </w:rPr>
        <w:t>„сигналног система МУМЗ“ по захтеву Железница Србије;</w:t>
      </w:r>
    </w:p>
    <w:p w:rsidR="00EB145F" w:rsidRDefault="00EB145F">
      <w:pPr>
        <w:ind w:right="288"/>
        <w:rPr>
          <w:rFonts w:ascii="Cambria" w:hAnsi="Cambria"/>
          <w:sz w:val="22"/>
          <w:szCs w:val="22"/>
        </w:rPr>
      </w:pPr>
    </w:p>
    <w:p w:rsidR="00EB145F" w:rsidRDefault="00493AE9">
      <w:pPr>
        <w:pStyle w:val="ListParagraph"/>
        <w:numPr>
          <w:ilvl w:val="0"/>
          <w:numId w:val="26"/>
        </w:numPr>
        <w:ind w:right="288"/>
        <w:rPr>
          <w:rFonts w:ascii="Cambria" w:hAnsi="Cambria"/>
        </w:rPr>
      </w:pPr>
      <w:r>
        <w:rPr>
          <w:rFonts w:ascii="Cambria" w:hAnsi="Cambria"/>
        </w:rPr>
        <w:t>Мишљење у вези услова за испоруку туцаника по захтеву ТЕНТ Обреновцу</w:t>
      </w:r>
    </w:p>
    <w:p w:rsidR="00EB145F" w:rsidRDefault="00EB145F">
      <w:pPr>
        <w:pStyle w:val="ListParagraph"/>
        <w:ind w:left="644" w:right="288" w:firstLine="0"/>
      </w:pPr>
    </w:p>
    <w:p w:rsidR="00EB145F" w:rsidRDefault="00EB145F">
      <w:pPr>
        <w:rPr>
          <w:rFonts w:ascii="Cambria" w:hAnsi="Cambria"/>
          <w:sz w:val="22"/>
          <w:szCs w:val="22"/>
          <w:u w:val="single"/>
        </w:rPr>
      </w:pPr>
    </w:p>
    <w:p w:rsidR="00EB145F" w:rsidRDefault="00493AE9">
      <w:pPr>
        <w:jc w:val="center"/>
      </w:pPr>
      <w:r>
        <w:rPr>
          <w:rFonts w:ascii="Cambria" w:hAnsi="Cambria"/>
          <w:b/>
          <w:sz w:val="22"/>
          <w:szCs w:val="22"/>
        </w:rPr>
        <w:t>У току 2016. године:</w:t>
      </w:r>
    </w:p>
    <w:p w:rsidR="00EB145F" w:rsidRDefault="00EB145F">
      <w:pPr>
        <w:rPr>
          <w:rFonts w:ascii="Cambria" w:hAnsi="Cambria"/>
          <w:sz w:val="22"/>
          <w:szCs w:val="22"/>
        </w:rPr>
      </w:pPr>
    </w:p>
    <w:p w:rsidR="00EB145F" w:rsidRDefault="00493AE9">
      <w:pPr>
        <w:numPr>
          <w:ilvl w:val="0"/>
          <w:numId w:val="27"/>
        </w:numPr>
        <w:ind w:left="568" w:right="284" w:hanging="284"/>
      </w:pPr>
      <w:r>
        <w:rPr>
          <w:rFonts w:ascii="Cambria" w:hAnsi="Cambria"/>
          <w:sz w:val="22"/>
          <w:szCs w:val="22"/>
        </w:rPr>
        <w:t>Мишљење у вези услова тендера који је расписао НИС а.д. по захтеву Комбинованог Превоза;</w:t>
      </w:r>
    </w:p>
    <w:p w:rsidR="00EB145F" w:rsidRDefault="00EB145F">
      <w:pPr>
        <w:ind w:left="568" w:right="284" w:hanging="284"/>
        <w:rPr>
          <w:rFonts w:ascii="Cambria" w:hAnsi="Cambria"/>
          <w:sz w:val="22"/>
          <w:szCs w:val="22"/>
        </w:rPr>
      </w:pPr>
    </w:p>
    <w:p w:rsidR="00EB145F" w:rsidRDefault="00493AE9">
      <w:pPr>
        <w:numPr>
          <w:ilvl w:val="0"/>
          <w:numId w:val="27"/>
        </w:numPr>
        <w:ind w:left="568" w:right="284" w:hanging="284"/>
      </w:pPr>
      <w:r>
        <w:rPr>
          <w:rFonts w:ascii="Cambria" w:hAnsi="Cambria"/>
          <w:sz w:val="22"/>
          <w:szCs w:val="22"/>
        </w:rPr>
        <w:t xml:space="preserve">Мишљење у вези </w:t>
      </w:r>
      <w:r>
        <w:rPr>
          <w:rFonts w:ascii="Cambria" w:hAnsi="Cambria"/>
          <w:sz w:val="22"/>
          <w:szCs w:val="22"/>
        </w:rPr>
        <w:t>дозволе за управљање вучним возилом по захтеву Комбинованог Превоза;</w:t>
      </w:r>
    </w:p>
    <w:p w:rsidR="00EB145F" w:rsidRDefault="00EB145F">
      <w:pPr>
        <w:ind w:left="568" w:right="284" w:firstLine="0"/>
        <w:rPr>
          <w:rFonts w:ascii="Cambria" w:hAnsi="Cambria"/>
          <w:sz w:val="22"/>
          <w:szCs w:val="22"/>
        </w:rPr>
      </w:pPr>
    </w:p>
    <w:p w:rsidR="00EB145F" w:rsidRDefault="00493AE9">
      <w:pPr>
        <w:numPr>
          <w:ilvl w:val="0"/>
          <w:numId w:val="27"/>
        </w:numPr>
        <w:ind w:left="568" w:right="284" w:hanging="284"/>
        <w:rPr>
          <w:rFonts w:ascii="Cambria" w:hAnsi="Cambria"/>
          <w:sz w:val="22"/>
          <w:szCs w:val="22"/>
        </w:rPr>
      </w:pPr>
      <w:r>
        <w:rPr>
          <w:rFonts w:ascii="Cambria" w:hAnsi="Cambria"/>
          <w:sz w:val="22"/>
          <w:szCs w:val="22"/>
        </w:rPr>
        <w:t>Тумачење  у вези „дозволе за уградњу и сертификата за уградњу и употребу“ гумених панела на путним прелазима по захтеву БИН-ИНГ д.о.о.</w:t>
      </w:r>
    </w:p>
    <w:p w:rsidR="00EB145F" w:rsidRDefault="00EB145F">
      <w:pPr>
        <w:ind w:left="568" w:right="284" w:firstLine="0"/>
        <w:rPr>
          <w:rFonts w:ascii="Cambria" w:hAnsi="Cambria"/>
          <w:sz w:val="22"/>
          <w:szCs w:val="22"/>
        </w:rPr>
      </w:pPr>
    </w:p>
    <w:p w:rsidR="00EB145F" w:rsidRDefault="00493AE9">
      <w:pPr>
        <w:numPr>
          <w:ilvl w:val="0"/>
          <w:numId w:val="27"/>
        </w:numPr>
        <w:ind w:left="568" w:right="284" w:hanging="284"/>
      </w:pPr>
      <w:r>
        <w:rPr>
          <w:rFonts w:ascii="Cambria" w:hAnsi="Cambria"/>
          <w:sz w:val="22"/>
          <w:szCs w:val="22"/>
        </w:rPr>
        <w:t>Мишљење у вези мерења потрошње електричне енергије</w:t>
      </w:r>
      <w:r>
        <w:rPr>
          <w:rFonts w:ascii="Cambria" w:hAnsi="Cambria"/>
          <w:sz w:val="22"/>
          <w:szCs w:val="22"/>
        </w:rPr>
        <w:t xml:space="preserve"> у локомотивама по захтеву GALEB SYSTEM d.o.o;</w:t>
      </w:r>
    </w:p>
    <w:p w:rsidR="00EB145F" w:rsidRDefault="00EB145F">
      <w:pPr>
        <w:ind w:left="568" w:right="284" w:firstLine="0"/>
        <w:rPr>
          <w:rFonts w:ascii="Cambria" w:hAnsi="Cambria"/>
          <w:sz w:val="22"/>
          <w:szCs w:val="22"/>
        </w:rPr>
      </w:pPr>
    </w:p>
    <w:p w:rsidR="00EB145F" w:rsidRDefault="00493AE9">
      <w:pPr>
        <w:numPr>
          <w:ilvl w:val="0"/>
          <w:numId w:val="27"/>
        </w:numPr>
        <w:ind w:left="568" w:right="284" w:hanging="284"/>
      </w:pPr>
      <w:r>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EB145F" w:rsidRDefault="00EB145F">
      <w:pPr>
        <w:ind w:left="568" w:right="284" w:firstLine="0"/>
        <w:rPr>
          <w:rFonts w:ascii="Cambria" w:hAnsi="Cambria"/>
          <w:sz w:val="22"/>
          <w:szCs w:val="22"/>
        </w:rPr>
      </w:pPr>
    </w:p>
    <w:p w:rsidR="00EB145F" w:rsidRDefault="00493AE9">
      <w:pPr>
        <w:numPr>
          <w:ilvl w:val="0"/>
          <w:numId w:val="27"/>
        </w:numPr>
        <w:ind w:left="568" w:right="284" w:hanging="284"/>
      </w:pPr>
      <w:r>
        <w:rPr>
          <w:rFonts w:ascii="Cambria" w:hAnsi="Cambria"/>
          <w:sz w:val="22"/>
          <w:szCs w:val="22"/>
        </w:rPr>
        <w:t xml:space="preserve">Мишљење у вези издавања дозволе за коришћење геокомпозитних материјала по  </w:t>
      </w:r>
      <w:r>
        <w:rPr>
          <w:rFonts w:ascii="Cambria" w:hAnsi="Cambria"/>
          <w:sz w:val="22"/>
          <w:szCs w:val="22"/>
        </w:rPr>
        <w:t>захтеву МБА – Ратко Митровић;</w:t>
      </w:r>
    </w:p>
    <w:p w:rsidR="00EB145F" w:rsidRDefault="00EB145F">
      <w:pPr>
        <w:ind w:left="568" w:right="284" w:firstLine="0"/>
        <w:rPr>
          <w:rFonts w:ascii="Cambria" w:hAnsi="Cambria"/>
          <w:sz w:val="22"/>
          <w:szCs w:val="22"/>
        </w:rPr>
      </w:pPr>
    </w:p>
    <w:p w:rsidR="00EB145F" w:rsidRDefault="00493AE9">
      <w:pPr>
        <w:numPr>
          <w:ilvl w:val="0"/>
          <w:numId w:val="27"/>
        </w:numPr>
        <w:ind w:left="568" w:right="284" w:hanging="284"/>
      </w:pPr>
      <w:r>
        <w:rPr>
          <w:rFonts w:ascii="Cambria" w:hAnsi="Cambria"/>
          <w:sz w:val="22"/>
          <w:szCs w:val="22"/>
        </w:rPr>
        <w:lastRenderedPageBreak/>
        <w:t>Мишљење у вези примене стандарда EN 1997-2 по захтеву „RŽD International“ d.d.o.;</w:t>
      </w:r>
    </w:p>
    <w:p w:rsidR="00EB145F" w:rsidRDefault="00EB145F">
      <w:pPr>
        <w:ind w:left="568" w:right="284" w:firstLine="0"/>
        <w:rPr>
          <w:rFonts w:ascii="Cambria" w:hAnsi="Cambria"/>
          <w:sz w:val="22"/>
          <w:szCs w:val="22"/>
        </w:rPr>
      </w:pPr>
    </w:p>
    <w:p w:rsidR="00EB145F" w:rsidRDefault="00493AE9">
      <w:pPr>
        <w:numPr>
          <w:ilvl w:val="0"/>
          <w:numId w:val="27"/>
        </w:numPr>
        <w:ind w:left="568" w:right="284" w:hanging="284"/>
      </w:pPr>
      <w:r>
        <w:rPr>
          <w:rFonts w:ascii="Cambria" w:hAnsi="Cambria"/>
          <w:sz w:val="22"/>
          <w:szCs w:val="22"/>
        </w:rPr>
        <w:t>Мишљење у вези нивоа интегритета безбедности у ТПС Земун по захтеву Србија Воза.</w:t>
      </w:r>
    </w:p>
    <w:p w:rsidR="00EB145F" w:rsidRDefault="00EB145F">
      <w:pPr>
        <w:ind w:right="284"/>
        <w:rPr>
          <w:rFonts w:ascii="Cambria" w:hAnsi="Cambria"/>
          <w:sz w:val="22"/>
          <w:szCs w:val="22"/>
        </w:rPr>
      </w:pPr>
    </w:p>
    <w:p w:rsidR="00EB145F" w:rsidRDefault="00EB145F">
      <w:pPr>
        <w:tabs>
          <w:tab w:val="left" w:pos="10206"/>
        </w:tabs>
        <w:ind w:left="568" w:right="284" w:hanging="284"/>
        <w:rPr>
          <w:rFonts w:ascii="Cambria" w:hAnsi="Cambria"/>
          <w:sz w:val="22"/>
          <w:szCs w:val="22"/>
        </w:rPr>
      </w:pPr>
    </w:p>
    <w:p w:rsidR="00EB145F" w:rsidRDefault="00493AE9">
      <w:pPr>
        <w:jc w:val="center"/>
        <w:rPr>
          <w:rFonts w:ascii="Cambria" w:hAnsi="Cambria"/>
          <w:b/>
          <w:sz w:val="22"/>
          <w:szCs w:val="22"/>
        </w:rPr>
      </w:pPr>
      <w:r>
        <w:rPr>
          <w:rFonts w:ascii="Cambria" w:hAnsi="Cambria"/>
          <w:b/>
          <w:sz w:val="22"/>
          <w:szCs w:val="22"/>
        </w:rPr>
        <w:t>У току 2017. године:</w:t>
      </w:r>
    </w:p>
    <w:p w:rsidR="00EB145F" w:rsidRDefault="00EB145F">
      <w:pPr>
        <w:jc w:val="center"/>
        <w:rPr>
          <w:rFonts w:ascii="Cambria" w:hAnsi="Cambria"/>
          <w:b/>
          <w:sz w:val="22"/>
          <w:szCs w:val="22"/>
        </w:rPr>
      </w:pPr>
    </w:p>
    <w:p w:rsidR="00EB145F" w:rsidRDefault="00493AE9">
      <w:pPr>
        <w:ind w:left="322" w:hanging="322"/>
        <w:rPr>
          <w:rFonts w:ascii="Cambria" w:hAnsi="Cambria"/>
          <w:sz w:val="22"/>
          <w:szCs w:val="22"/>
        </w:rPr>
      </w:pPr>
      <w:r>
        <w:rPr>
          <w:rFonts w:ascii="Cambria" w:hAnsi="Cambria"/>
          <w:sz w:val="22"/>
          <w:szCs w:val="22"/>
        </w:rPr>
        <w:t>1) Мишљење у вези издавања сертификат</w:t>
      </w:r>
      <w:r>
        <w:rPr>
          <w:rFonts w:ascii="Cambria" w:hAnsi="Cambria"/>
          <w:sz w:val="22"/>
          <w:szCs w:val="22"/>
        </w:rPr>
        <w:t>а радионицама за одржавање железничких возила по захтеву ЈП ЕЛЕКТРОПРИВРЕДА СРБИЈЕ огранак ТЕНТ;</w:t>
      </w:r>
    </w:p>
    <w:p w:rsidR="00EB145F" w:rsidRDefault="00EB145F">
      <w:pPr>
        <w:ind w:left="322" w:hanging="322"/>
        <w:rPr>
          <w:rFonts w:ascii="Cambria" w:hAnsi="Cambria"/>
          <w:sz w:val="22"/>
          <w:szCs w:val="22"/>
        </w:rPr>
      </w:pPr>
    </w:p>
    <w:p w:rsidR="00EB145F" w:rsidRDefault="00493AE9">
      <w:pPr>
        <w:ind w:left="322" w:hanging="322"/>
        <w:rPr>
          <w:rFonts w:ascii="Cambria" w:hAnsi="Cambria"/>
          <w:sz w:val="22"/>
          <w:szCs w:val="22"/>
        </w:rPr>
      </w:pPr>
      <w:r>
        <w:rPr>
          <w:rFonts w:ascii="Cambria" w:hAnsi="Cambria"/>
          <w:sz w:val="22"/>
          <w:szCs w:val="22"/>
        </w:rPr>
        <w:t>2) Мишљење у вези издавања дозвола за коришћење пластичних везица и фибера по захтеву „MIBAX COMMERCE” d.o.o.</w:t>
      </w:r>
    </w:p>
    <w:p w:rsidR="00EB145F" w:rsidRDefault="00EB145F">
      <w:pPr>
        <w:rPr>
          <w:rFonts w:ascii="Cambria" w:hAnsi="Cambria"/>
          <w:b/>
          <w:sz w:val="22"/>
          <w:szCs w:val="22"/>
        </w:rPr>
      </w:pPr>
    </w:p>
    <w:p w:rsidR="00EB145F" w:rsidRDefault="00493AE9">
      <w:pPr>
        <w:jc w:val="center"/>
        <w:rPr>
          <w:rFonts w:ascii="Cambria" w:hAnsi="Cambria"/>
          <w:b/>
          <w:sz w:val="22"/>
          <w:szCs w:val="22"/>
        </w:rPr>
      </w:pPr>
      <w:r>
        <w:rPr>
          <w:rFonts w:ascii="Cambria" w:hAnsi="Cambria"/>
          <w:b/>
          <w:sz w:val="22"/>
          <w:szCs w:val="22"/>
        </w:rPr>
        <w:t>У току 2018. године:</w:t>
      </w:r>
    </w:p>
    <w:p w:rsidR="00EB145F" w:rsidRDefault="00EB145F">
      <w:pPr>
        <w:jc w:val="center"/>
        <w:rPr>
          <w:rFonts w:ascii="Cambria" w:hAnsi="Cambria"/>
          <w:b/>
          <w:sz w:val="22"/>
          <w:szCs w:val="22"/>
        </w:rPr>
      </w:pPr>
    </w:p>
    <w:p w:rsidR="00EB145F" w:rsidRDefault="00EB145F">
      <w:pPr>
        <w:jc w:val="center"/>
        <w:rPr>
          <w:rFonts w:ascii="Cambria" w:hAnsi="Cambria"/>
          <w:b/>
          <w:sz w:val="22"/>
          <w:szCs w:val="22"/>
        </w:rPr>
      </w:pPr>
    </w:p>
    <w:p w:rsidR="00EB145F" w:rsidRDefault="00EB145F">
      <w:pPr>
        <w:ind w:firstLine="0"/>
        <w:rPr>
          <w:rFonts w:ascii="Cambria" w:hAnsi="Cambria"/>
          <w:sz w:val="22"/>
          <w:szCs w:val="22"/>
        </w:rPr>
      </w:pPr>
    </w:p>
    <w:p w:rsidR="00EB145F" w:rsidRDefault="00493AE9">
      <w:pPr>
        <w:pStyle w:val="ListParagraph"/>
        <w:numPr>
          <w:ilvl w:val="0"/>
          <w:numId w:val="28"/>
        </w:numPr>
      </w:pPr>
      <w:r>
        <w:rPr>
          <w:rFonts w:ascii="Cambria" w:hAnsi="Cambria"/>
        </w:rPr>
        <w:t>Тумачење члана 47. став</w:t>
      </w:r>
      <w:r>
        <w:rPr>
          <w:rFonts w:ascii="Cambria" w:hAnsi="Cambria"/>
        </w:rPr>
        <w:t xml:space="preserve">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EB145F" w:rsidRDefault="00493AE9">
      <w:pPr>
        <w:jc w:val="center"/>
        <w:rPr>
          <w:rFonts w:ascii="Cambria" w:hAnsi="Cambria"/>
          <w:b/>
          <w:sz w:val="22"/>
          <w:szCs w:val="22"/>
        </w:rPr>
      </w:pPr>
      <w:r>
        <w:rPr>
          <w:rFonts w:ascii="Cambria" w:hAnsi="Cambria"/>
          <w:b/>
          <w:sz w:val="22"/>
          <w:szCs w:val="22"/>
        </w:rPr>
        <w:t>У току 2019. године:</w:t>
      </w:r>
    </w:p>
    <w:p w:rsidR="00EB145F" w:rsidRDefault="00EB145F">
      <w:pPr>
        <w:ind w:firstLine="0"/>
        <w:rPr>
          <w:rFonts w:ascii="Cambria" w:hAnsi="Cambria"/>
          <w:b/>
        </w:rPr>
      </w:pPr>
    </w:p>
    <w:p w:rsidR="00EB145F" w:rsidRDefault="00EB145F">
      <w:pPr>
        <w:ind w:firstLine="0"/>
        <w:rPr>
          <w:rFonts w:ascii="Cambria" w:hAnsi="Cambria"/>
        </w:rPr>
      </w:pPr>
    </w:p>
    <w:p w:rsidR="00EB145F" w:rsidRDefault="00493AE9">
      <w:pPr>
        <w:ind w:left="284" w:hanging="284"/>
        <w:rPr>
          <w:rFonts w:ascii="Cambria" w:hAnsi="Cambria"/>
          <w:sz w:val="22"/>
          <w:szCs w:val="22"/>
        </w:rPr>
      </w:pPr>
      <w:r>
        <w:rPr>
          <w:rFonts w:ascii="Cambria" w:hAnsi="Cambria"/>
          <w:sz w:val="22"/>
          <w:szCs w:val="22"/>
        </w:rPr>
        <w:t>1) Тумачење прописа у погледу доквалификације радника по захтеву „Комбиновани превоз</w:t>
      </w:r>
      <w:r>
        <w:rPr>
          <w:rFonts w:ascii="Cambria" w:hAnsi="Cambria"/>
          <w:sz w:val="22"/>
          <w:szCs w:val="22"/>
        </w:rPr>
        <w:t>“ доо;</w:t>
      </w:r>
    </w:p>
    <w:p w:rsidR="00EB145F" w:rsidRDefault="00EB145F">
      <w:pPr>
        <w:ind w:left="284" w:hanging="284"/>
        <w:rPr>
          <w:rFonts w:ascii="Cambria" w:hAnsi="Cambria"/>
          <w:sz w:val="22"/>
          <w:szCs w:val="22"/>
        </w:rPr>
      </w:pPr>
    </w:p>
    <w:p w:rsidR="00EB145F" w:rsidRDefault="00493AE9">
      <w:pPr>
        <w:ind w:left="284" w:hanging="284"/>
        <w:rPr>
          <w:rFonts w:ascii="Cambria" w:hAnsi="Cambria"/>
          <w:sz w:val="22"/>
          <w:szCs w:val="22"/>
        </w:rPr>
      </w:pPr>
      <w:r>
        <w:rPr>
          <w:rFonts w:ascii="Cambria" w:hAnsi="Cambria"/>
          <w:sz w:val="22"/>
          <w:szCs w:val="22"/>
        </w:rPr>
        <w:t>2) Мишљење у вези издавања дозвола за енергетске трансформаторе по захтеву „ЕLBI“ доо;</w:t>
      </w:r>
    </w:p>
    <w:p w:rsidR="00EB145F" w:rsidRDefault="00EB145F">
      <w:pPr>
        <w:ind w:left="284" w:hanging="284"/>
        <w:rPr>
          <w:rFonts w:ascii="Cambria" w:hAnsi="Cambria"/>
          <w:sz w:val="22"/>
          <w:szCs w:val="22"/>
        </w:rPr>
      </w:pPr>
    </w:p>
    <w:p w:rsidR="00EB145F" w:rsidRDefault="00493AE9">
      <w:pPr>
        <w:ind w:left="284" w:hanging="284"/>
        <w:rPr>
          <w:rFonts w:ascii="Cambria" w:hAnsi="Cambria"/>
          <w:sz w:val="22"/>
          <w:szCs w:val="22"/>
        </w:rPr>
      </w:pPr>
      <w:r>
        <w:rPr>
          <w:rFonts w:ascii="Cambria" w:hAnsi="Cambria"/>
          <w:sz w:val="22"/>
          <w:szCs w:val="22"/>
        </w:rPr>
        <w:t>3) Мишљење у вези употребе железничких транспортних средстава по захтеву Министрства заштите животне средине;</w:t>
      </w:r>
    </w:p>
    <w:p w:rsidR="00EB145F" w:rsidRDefault="00EB145F">
      <w:pPr>
        <w:ind w:left="284" w:hanging="284"/>
        <w:rPr>
          <w:rFonts w:ascii="Cambria" w:hAnsi="Cambria"/>
          <w:sz w:val="22"/>
          <w:szCs w:val="22"/>
        </w:rPr>
      </w:pPr>
    </w:p>
    <w:p w:rsidR="00EB145F" w:rsidRDefault="00493AE9">
      <w:pPr>
        <w:ind w:left="284" w:hanging="284"/>
        <w:rPr>
          <w:rFonts w:ascii="Cambria" w:hAnsi="Cambria"/>
          <w:sz w:val="22"/>
          <w:szCs w:val="22"/>
        </w:rPr>
      </w:pPr>
      <w:r>
        <w:rPr>
          <w:rFonts w:ascii="Cambria" w:hAnsi="Cambria"/>
          <w:sz w:val="22"/>
          <w:szCs w:val="22"/>
        </w:rPr>
        <w:t xml:space="preserve">4) Мишљење у вези документације коју је доставио </w:t>
      </w:r>
      <w:r>
        <w:rPr>
          <w:rFonts w:ascii="Cambria" w:hAnsi="Cambria"/>
          <w:sz w:val="22"/>
          <w:szCs w:val="22"/>
        </w:rPr>
        <w:t>извођач радова Joint venture „CRIC&amp;CCCC” по захтеву „Инфраструктура железнице Србије“ а.д.;</w:t>
      </w:r>
    </w:p>
    <w:p w:rsidR="00EB145F" w:rsidRDefault="00EB145F">
      <w:pPr>
        <w:ind w:left="284" w:hanging="284"/>
        <w:rPr>
          <w:rFonts w:ascii="Cambria" w:hAnsi="Cambria"/>
          <w:sz w:val="22"/>
          <w:szCs w:val="22"/>
        </w:rPr>
      </w:pPr>
    </w:p>
    <w:p w:rsidR="00EB145F" w:rsidRDefault="00493AE9">
      <w:pPr>
        <w:ind w:left="284" w:hanging="284"/>
        <w:rPr>
          <w:rFonts w:ascii="Cambria" w:hAnsi="Cambria"/>
          <w:sz w:val="22"/>
          <w:szCs w:val="22"/>
        </w:rPr>
      </w:pPr>
      <w:r>
        <w:rPr>
          <w:rFonts w:ascii="Cambria" w:hAnsi="Cambria"/>
          <w:sz w:val="22"/>
          <w:szCs w:val="22"/>
        </w:rPr>
        <w:t>5) Тумачење члана 11. Правилника о одржавању железничких возила по захтеву Министарства грaђeвинaрсtвa, саобраћаја и инфраструктуре;</w:t>
      </w:r>
    </w:p>
    <w:p w:rsidR="00EB145F" w:rsidRDefault="00EB145F">
      <w:pPr>
        <w:ind w:left="284" w:hanging="284"/>
        <w:rPr>
          <w:rFonts w:ascii="Cambria" w:hAnsi="Cambria"/>
          <w:sz w:val="22"/>
          <w:szCs w:val="22"/>
        </w:rPr>
      </w:pPr>
    </w:p>
    <w:p w:rsidR="00EB145F" w:rsidRDefault="00493AE9">
      <w:pPr>
        <w:ind w:left="284" w:hanging="284"/>
        <w:rPr>
          <w:rFonts w:ascii="Cambria" w:hAnsi="Cambria"/>
          <w:sz w:val="22"/>
          <w:szCs w:val="22"/>
        </w:rPr>
      </w:pPr>
      <w:r>
        <w:rPr>
          <w:rFonts w:ascii="Cambria" w:hAnsi="Cambria"/>
          <w:sz w:val="22"/>
          <w:szCs w:val="22"/>
        </w:rPr>
        <w:t>6) Мишљење у вези приступа ло</w:t>
      </w:r>
      <w:r>
        <w:rPr>
          <w:rFonts w:ascii="Cambria" w:hAnsi="Cambria"/>
          <w:sz w:val="22"/>
          <w:szCs w:val="22"/>
        </w:rPr>
        <w:t>комотива серије 664 по захтеву „СРБИЈА КАРГО” а.д.;</w:t>
      </w:r>
    </w:p>
    <w:p w:rsidR="00EB145F" w:rsidRDefault="00EB145F">
      <w:pPr>
        <w:ind w:left="284" w:hanging="284"/>
        <w:rPr>
          <w:rFonts w:ascii="Cambria" w:hAnsi="Cambria"/>
          <w:sz w:val="22"/>
          <w:szCs w:val="22"/>
        </w:rPr>
      </w:pPr>
    </w:p>
    <w:p w:rsidR="00EB145F" w:rsidRDefault="00493AE9">
      <w:pPr>
        <w:ind w:left="284" w:hanging="284"/>
        <w:rPr>
          <w:rFonts w:ascii="Cambria" w:hAnsi="Cambria"/>
          <w:sz w:val="22"/>
          <w:szCs w:val="22"/>
        </w:rPr>
      </w:pPr>
      <w:r>
        <w:rPr>
          <w:rFonts w:ascii="Cambria" w:hAnsi="Cambria"/>
          <w:sz w:val="22"/>
          <w:szCs w:val="22"/>
        </w:rPr>
        <w:t>7) Мишљење у вези уградње аутостоп уређаја на дизел моторне возове серије 711 по захтеву „СРБИЈА ВОЗ” а.д.;</w:t>
      </w:r>
    </w:p>
    <w:p w:rsidR="00EB145F" w:rsidRDefault="00EB145F">
      <w:pPr>
        <w:ind w:left="284" w:hanging="284"/>
        <w:rPr>
          <w:rFonts w:ascii="Cambria" w:hAnsi="Cambria"/>
          <w:sz w:val="22"/>
          <w:szCs w:val="22"/>
        </w:rPr>
      </w:pPr>
    </w:p>
    <w:p w:rsidR="00EB145F" w:rsidRDefault="00493AE9">
      <w:pPr>
        <w:ind w:left="284" w:hanging="284"/>
        <w:rPr>
          <w:rFonts w:ascii="Cambria" w:hAnsi="Cambria"/>
          <w:sz w:val="22"/>
          <w:szCs w:val="22"/>
        </w:rPr>
      </w:pPr>
      <w:r>
        <w:rPr>
          <w:rFonts w:ascii="Cambria" w:hAnsi="Cambria"/>
          <w:sz w:val="22"/>
          <w:szCs w:val="22"/>
        </w:rPr>
        <w:t>8) Тумачење у вези уврштавања нерадних локомотива у воз до возне локомотиве по захтеву „Комбин</w:t>
      </w:r>
      <w:r>
        <w:rPr>
          <w:rFonts w:ascii="Cambria" w:hAnsi="Cambria"/>
          <w:sz w:val="22"/>
          <w:szCs w:val="22"/>
        </w:rPr>
        <w:t>овани превоз“ доо;</w:t>
      </w:r>
    </w:p>
    <w:p w:rsidR="00EB145F" w:rsidRDefault="00EB145F">
      <w:pPr>
        <w:ind w:left="284" w:hanging="284"/>
        <w:rPr>
          <w:rFonts w:ascii="Cambria" w:hAnsi="Cambria"/>
          <w:sz w:val="22"/>
          <w:szCs w:val="22"/>
        </w:rPr>
      </w:pPr>
    </w:p>
    <w:p w:rsidR="00EB145F" w:rsidRDefault="00493AE9">
      <w:pPr>
        <w:pStyle w:val="ListParagraph"/>
        <w:numPr>
          <w:ilvl w:val="0"/>
          <w:numId w:val="27"/>
        </w:numPr>
        <w:rPr>
          <w:rFonts w:ascii="Cambria" w:hAnsi="Cambria"/>
        </w:rPr>
      </w:pPr>
      <w:r>
        <w:rPr>
          <w:rFonts w:ascii="Cambria" w:hAnsi="Cambria"/>
        </w:rPr>
        <w:t>Мишљење у вези кретања и рада механизације у оквиру градилишта по захтеву COLAS RAIL SERBIA.</w:t>
      </w:r>
    </w:p>
    <w:p w:rsidR="00EB145F" w:rsidRDefault="00EB145F">
      <w:pPr>
        <w:rPr>
          <w:rFonts w:ascii="Cambria" w:hAnsi="Cambria"/>
        </w:rPr>
      </w:pPr>
    </w:p>
    <w:p w:rsidR="00EB145F" w:rsidRDefault="00EB145F">
      <w:pPr>
        <w:rPr>
          <w:rFonts w:ascii="Cambria" w:hAnsi="Cambria"/>
        </w:rPr>
      </w:pPr>
    </w:p>
    <w:p w:rsidR="00EB145F" w:rsidRDefault="00EB145F">
      <w:pPr>
        <w:rPr>
          <w:rFonts w:ascii="Cambria" w:hAnsi="Cambria"/>
        </w:rPr>
      </w:pPr>
    </w:p>
    <w:p w:rsidR="00EB145F" w:rsidRDefault="00EB145F">
      <w:pPr>
        <w:rPr>
          <w:rFonts w:ascii="Cambria" w:hAnsi="Cambria"/>
        </w:rPr>
      </w:pPr>
    </w:p>
    <w:p w:rsidR="00EB145F" w:rsidRDefault="00EB145F">
      <w:pPr>
        <w:rPr>
          <w:rFonts w:ascii="Cambria" w:hAnsi="Cambria"/>
        </w:rPr>
      </w:pPr>
    </w:p>
    <w:p w:rsidR="00EB145F" w:rsidRDefault="00EB145F">
      <w:pPr>
        <w:rPr>
          <w:rFonts w:ascii="Cambria" w:hAnsi="Cambria"/>
        </w:rPr>
      </w:pPr>
    </w:p>
    <w:p w:rsidR="00EB145F" w:rsidRDefault="00EB145F">
      <w:pPr>
        <w:rPr>
          <w:rFonts w:ascii="Cambria" w:hAnsi="Cambria"/>
        </w:rPr>
      </w:pPr>
    </w:p>
    <w:p w:rsidR="00EB145F" w:rsidRDefault="00EB145F">
      <w:pPr>
        <w:rPr>
          <w:rFonts w:ascii="Cambria" w:hAnsi="Cambria"/>
        </w:rPr>
      </w:pPr>
    </w:p>
    <w:p w:rsidR="00EB145F" w:rsidRDefault="00EB145F">
      <w:pPr>
        <w:jc w:val="center"/>
        <w:rPr>
          <w:rFonts w:ascii="Cambria" w:hAnsi="Cambria"/>
          <w:b/>
          <w:sz w:val="22"/>
          <w:szCs w:val="22"/>
        </w:rPr>
      </w:pPr>
    </w:p>
    <w:p w:rsidR="00EB145F" w:rsidRDefault="00EB145F">
      <w:pPr>
        <w:tabs>
          <w:tab w:val="left" w:pos="10206"/>
        </w:tabs>
        <w:ind w:left="568" w:right="284" w:hanging="284"/>
        <w:rPr>
          <w:rFonts w:ascii="Cambria" w:hAnsi="Cambria"/>
          <w:sz w:val="22"/>
          <w:szCs w:val="22"/>
        </w:rPr>
      </w:pPr>
    </w:p>
    <w:p w:rsidR="00EB145F" w:rsidRDefault="00493AE9">
      <w:pPr>
        <w:ind w:firstLine="0"/>
        <w:jc w:val="center"/>
        <w:rPr>
          <w:rFonts w:ascii="Cambria" w:hAnsi="Cambria" w:cs="Calibri"/>
          <w:b/>
          <w:sz w:val="22"/>
          <w:szCs w:val="22"/>
        </w:rPr>
      </w:pPr>
      <w:r>
        <w:rPr>
          <w:rFonts w:ascii="Cambria" w:hAnsi="Cambria" w:cs="Calibri"/>
          <w:b/>
          <w:sz w:val="22"/>
          <w:szCs w:val="22"/>
        </w:rPr>
        <w:t>ДИРЕКЦИЈА ЈЕ ДАЛА СЛЕДЕЋА ОДОБРЕЊА:</w:t>
      </w:r>
    </w:p>
    <w:p w:rsidR="00EB145F" w:rsidRDefault="00EB145F">
      <w:pPr>
        <w:ind w:firstLine="0"/>
        <w:jc w:val="center"/>
        <w:rPr>
          <w:rFonts w:ascii="Cambria" w:hAnsi="Cambria" w:cs="Calibri"/>
          <w:b/>
          <w:sz w:val="22"/>
          <w:szCs w:val="22"/>
        </w:rPr>
      </w:pPr>
    </w:p>
    <w:p w:rsidR="00EB145F" w:rsidRDefault="00493AE9">
      <w:pPr>
        <w:ind w:firstLine="0"/>
        <w:jc w:val="center"/>
        <w:rPr>
          <w:rFonts w:ascii="Cambria" w:hAnsi="Cambria" w:cs="Calibri"/>
          <w:b/>
          <w:sz w:val="22"/>
          <w:szCs w:val="22"/>
        </w:rPr>
      </w:pPr>
      <w:r>
        <w:rPr>
          <w:rFonts w:ascii="Cambria" w:hAnsi="Cambria" w:cs="Calibri"/>
          <w:b/>
          <w:sz w:val="22"/>
          <w:szCs w:val="22"/>
        </w:rPr>
        <w:t>До 2014. године:</w:t>
      </w:r>
    </w:p>
    <w:p w:rsidR="00EB145F" w:rsidRDefault="00EB145F">
      <w:pPr>
        <w:rPr>
          <w:rFonts w:ascii="Cambria" w:hAnsi="Cambria" w:cs="Calibri"/>
          <w:sz w:val="22"/>
          <w:szCs w:val="22"/>
        </w:rPr>
      </w:pPr>
    </w:p>
    <w:p w:rsidR="00EB145F" w:rsidRDefault="00493AE9">
      <w:pPr>
        <w:numPr>
          <w:ilvl w:val="0"/>
          <w:numId w:val="29"/>
        </w:numPr>
        <w:ind w:left="567" w:hanging="283"/>
        <w:rPr>
          <w:rFonts w:ascii="Cambria" w:hAnsi="Cambria" w:cs="Calibri"/>
          <w:sz w:val="22"/>
          <w:szCs w:val="22"/>
        </w:rPr>
      </w:pPr>
      <w:r>
        <w:rPr>
          <w:rFonts w:ascii="Cambria" w:hAnsi="Cambria" w:cs="Calibri"/>
          <w:sz w:val="22"/>
          <w:szCs w:val="22"/>
        </w:rPr>
        <w:t xml:space="preserve">Одобрење за полупречнике кривина мањих од прописаних на инд. колосеку Порт </w:t>
      </w:r>
      <w:r>
        <w:rPr>
          <w:rFonts w:ascii="Cambria" w:hAnsi="Cambria" w:cs="Calibri"/>
          <w:sz w:val="22"/>
          <w:szCs w:val="22"/>
        </w:rPr>
        <w:t>Холдинг и Млин тест у Шиду</w:t>
      </w:r>
    </w:p>
    <w:p w:rsidR="00EB145F" w:rsidRDefault="00EB145F">
      <w:pPr>
        <w:rPr>
          <w:rFonts w:ascii="Cambria" w:hAnsi="Cambria"/>
          <w:sz w:val="22"/>
          <w:szCs w:val="22"/>
        </w:rPr>
      </w:pPr>
    </w:p>
    <w:p w:rsidR="00EB145F" w:rsidRDefault="00EB145F">
      <w:pPr>
        <w:rPr>
          <w:rFonts w:ascii="Cambria" w:hAnsi="Cambria"/>
          <w:sz w:val="22"/>
          <w:szCs w:val="22"/>
        </w:rPr>
      </w:pPr>
    </w:p>
    <w:p w:rsidR="00EB145F" w:rsidRDefault="00493AE9">
      <w:pPr>
        <w:ind w:firstLine="0"/>
        <w:jc w:val="center"/>
        <w:rPr>
          <w:rFonts w:ascii="Cambria" w:hAnsi="Cambria"/>
          <w:b/>
          <w:sz w:val="22"/>
          <w:szCs w:val="22"/>
        </w:rPr>
      </w:pPr>
      <w:r>
        <w:rPr>
          <w:rFonts w:ascii="Cambria" w:hAnsi="Cambria"/>
          <w:b/>
          <w:sz w:val="22"/>
          <w:szCs w:val="22"/>
        </w:rPr>
        <w:t>У току 2014. године:</w:t>
      </w:r>
    </w:p>
    <w:p w:rsidR="00EB145F" w:rsidRDefault="00EB145F">
      <w:pPr>
        <w:rPr>
          <w:rFonts w:ascii="Cambria" w:hAnsi="Cambria"/>
          <w:sz w:val="22"/>
          <w:szCs w:val="22"/>
        </w:rPr>
      </w:pPr>
    </w:p>
    <w:p w:rsidR="00EB145F" w:rsidRDefault="00493AE9">
      <w:pPr>
        <w:numPr>
          <w:ilvl w:val="0"/>
          <w:numId w:val="30"/>
        </w:numPr>
        <w:ind w:left="567" w:hanging="283"/>
        <w:rPr>
          <w:rFonts w:ascii="Cambria" w:hAnsi="Cambria"/>
          <w:sz w:val="22"/>
          <w:szCs w:val="22"/>
        </w:rPr>
      </w:pPr>
      <w:r>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493AE9">
      <w:pPr>
        <w:ind w:firstLine="0"/>
        <w:jc w:val="center"/>
        <w:rPr>
          <w:rFonts w:ascii="Cambria" w:hAnsi="Cambria"/>
          <w:b/>
          <w:sz w:val="22"/>
          <w:szCs w:val="22"/>
        </w:rPr>
      </w:pPr>
      <w:r>
        <w:rPr>
          <w:rFonts w:ascii="Cambria" w:hAnsi="Cambria"/>
          <w:b/>
          <w:sz w:val="22"/>
          <w:szCs w:val="22"/>
        </w:rPr>
        <w:t>У току 2015. године:</w:t>
      </w:r>
    </w:p>
    <w:p w:rsidR="00EB145F" w:rsidRDefault="00EB145F">
      <w:pPr>
        <w:rPr>
          <w:rFonts w:ascii="Cambria" w:hAnsi="Cambria"/>
          <w:sz w:val="22"/>
          <w:szCs w:val="22"/>
        </w:rPr>
      </w:pPr>
    </w:p>
    <w:p w:rsidR="00EB145F" w:rsidRDefault="00493AE9">
      <w:pPr>
        <w:numPr>
          <w:ilvl w:val="0"/>
          <w:numId w:val="31"/>
        </w:numPr>
        <w:ind w:left="567" w:hanging="283"/>
      </w:pPr>
      <w:r>
        <w:rPr>
          <w:rFonts w:ascii="Cambria" w:hAnsi="Cambria"/>
          <w:sz w:val="22"/>
          <w:szCs w:val="22"/>
        </w:rPr>
        <w:t xml:space="preserve">Примена локалног </w:t>
      </w:r>
      <w:r>
        <w:rPr>
          <w:rFonts w:ascii="Cambria" w:hAnsi="Cambria"/>
          <w:sz w:val="22"/>
          <w:szCs w:val="22"/>
        </w:rPr>
        <w:t>предсигнала улазног сигнала као привременог решења  у току извођења радова на обнови или унапређењу железничких пруга;</w:t>
      </w:r>
    </w:p>
    <w:p w:rsidR="00EB145F" w:rsidRDefault="00EB145F">
      <w:pPr>
        <w:rPr>
          <w:rFonts w:ascii="Cambria" w:hAnsi="Cambria"/>
          <w:sz w:val="22"/>
          <w:szCs w:val="22"/>
        </w:rPr>
      </w:pPr>
    </w:p>
    <w:p w:rsidR="00EB145F" w:rsidRDefault="00493AE9">
      <w:pPr>
        <w:ind w:firstLine="0"/>
        <w:jc w:val="center"/>
      </w:pPr>
      <w:r>
        <w:rPr>
          <w:rFonts w:ascii="Cambria" w:hAnsi="Cambria"/>
          <w:b/>
          <w:sz w:val="22"/>
          <w:szCs w:val="22"/>
        </w:rPr>
        <w:t>У току 2017. године:</w:t>
      </w:r>
    </w:p>
    <w:p w:rsidR="00EB145F" w:rsidRDefault="00EB145F">
      <w:pPr>
        <w:ind w:left="567" w:hanging="283"/>
        <w:rPr>
          <w:rFonts w:ascii="Cambria" w:hAnsi="Cambria" w:cs="Calibri"/>
          <w:sz w:val="22"/>
          <w:szCs w:val="22"/>
        </w:rPr>
      </w:pPr>
    </w:p>
    <w:p w:rsidR="00EB145F" w:rsidRDefault="00493AE9">
      <w:pPr>
        <w:pStyle w:val="ListParagraph"/>
        <w:numPr>
          <w:ilvl w:val="0"/>
          <w:numId w:val="32"/>
        </w:numPr>
        <w:rPr>
          <w:rFonts w:ascii="Cambria" w:hAnsi="Cambria"/>
        </w:rPr>
      </w:pPr>
      <w:r>
        <w:rPr>
          <w:rFonts w:ascii="Cambria" w:hAnsi="Cambria"/>
        </w:rPr>
        <w:t>Одобрење промене састава маневарских група по захтеву НВIS GROUP Serbia Iron &amp; Steel d.o.o.</w:t>
      </w:r>
    </w:p>
    <w:p w:rsidR="00EB145F" w:rsidRDefault="00EB145F"/>
    <w:p w:rsidR="00EB145F" w:rsidRDefault="00EB145F"/>
    <w:p w:rsidR="00EB145F" w:rsidRDefault="00EB145F"/>
    <w:p w:rsidR="00EB145F" w:rsidRDefault="00EB145F">
      <w:pPr>
        <w:ind w:firstLine="0"/>
        <w:jc w:val="center"/>
        <w:rPr>
          <w:rFonts w:ascii="Cambria" w:hAnsi="Cambria" w:cs="Calibri"/>
          <w:sz w:val="22"/>
          <w:szCs w:val="22"/>
        </w:rPr>
      </w:pPr>
    </w:p>
    <w:p w:rsidR="00EB145F" w:rsidRDefault="00493AE9">
      <w:pPr>
        <w:ind w:firstLine="0"/>
        <w:jc w:val="center"/>
        <w:rPr>
          <w:rFonts w:ascii="Cambria" w:hAnsi="Cambria"/>
          <w:b/>
          <w:sz w:val="22"/>
          <w:szCs w:val="22"/>
        </w:rPr>
      </w:pPr>
      <w:r>
        <w:rPr>
          <w:rFonts w:ascii="Cambria" w:hAnsi="Cambria"/>
          <w:b/>
          <w:sz w:val="22"/>
          <w:szCs w:val="22"/>
        </w:rPr>
        <w:t xml:space="preserve">ДИРЕКЦИЈА ЈЕ ДАЛА </w:t>
      </w:r>
      <w:r>
        <w:rPr>
          <w:rFonts w:ascii="Cambria" w:hAnsi="Cambria"/>
          <w:b/>
          <w:sz w:val="22"/>
          <w:szCs w:val="22"/>
        </w:rPr>
        <w:t>САГЛАСНОСТ НА  АКТЕ О УСЛОВИМА  ЗА ИЗГРАДЊУ, РЕКОНСТРУКЦИЈУ ОДРЖАВАЊЕ И ЗАШТИТУ ИНДУСТРИЈСКОГ КОЛОСЕКА:</w:t>
      </w:r>
    </w:p>
    <w:p w:rsidR="00EB145F" w:rsidRDefault="00EB145F">
      <w:pPr>
        <w:ind w:firstLine="0"/>
        <w:jc w:val="center"/>
        <w:rPr>
          <w:rFonts w:ascii="Cambria" w:hAnsi="Cambria"/>
          <w:b/>
          <w:sz w:val="22"/>
          <w:szCs w:val="22"/>
        </w:rPr>
      </w:pPr>
    </w:p>
    <w:p w:rsidR="00EB145F" w:rsidRDefault="00493AE9">
      <w:pPr>
        <w:pStyle w:val="NormalWeb"/>
        <w:ind w:firstLine="720"/>
        <w:jc w:val="both"/>
        <w:rPr>
          <w:rFonts w:ascii="Cambria" w:hAnsi="Cambria"/>
          <w:sz w:val="22"/>
          <w:szCs w:val="22"/>
        </w:rPr>
      </w:pPr>
      <w:r>
        <w:rPr>
          <w:rFonts w:ascii="Cambria" w:hAnsi="Cambria"/>
          <w:sz w:val="22"/>
          <w:szCs w:val="22"/>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w:t>
      </w:r>
      <w:r>
        <w:rPr>
          <w:rFonts w:ascii="Cambria" w:hAnsi="Cambria"/>
          <w:sz w:val="22"/>
          <w:szCs w:val="22"/>
        </w:rPr>
        <w:t>е лице одговорно за спровођење акта, по претходно прибављеној сагласности Дирекције.</w:t>
      </w:r>
    </w:p>
    <w:p w:rsidR="00EB145F" w:rsidRDefault="00493AE9">
      <w:pPr>
        <w:pStyle w:val="NormalWeb"/>
        <w:ind w:firstLine="720"/>
        <w:jc w:val="both"/>
        <w:rPr>
          <w:rFonts w:ascii="Cambria" w:hAnsi="Cambria"/>
          <w:sz w:val="22"/>
          <w:szCs w:val="22"/>
        </w:rPr>
      </w:pPr>
      <w:r>
        <w:rPr>
          <w:rFonts w:ascii="Cambria" w:hAnsi="Cambria"/>
          <w:sz w:val="22"/>
          <w:szCs w:val="22"/>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w:t>
      </w:r>
      <w:r>
        <w:rPr>
          <w:rFonts w:ascii="Cambria" w:hAnsi="Cambria"/>
          <w:sz w:val="22"/>
          <w:szCs w:val="22"/>
        </w:rPr>
        <w:t xml:space="preserve"> околности у односу на важећи акт.</w:t>
      </w:r>
    </w:p>
    <w:p w:rsidR="00EB145F" w:rsidRDefault="00493AE9">
      <w:pPr>
        <w:pStyle w:val="NormalWeb"/>
        <w:ind w:firstLine="720"/>
        <w:jc w:val="both"/>
        <w:rPr>
          <w:rFonts w:ascii="Cambria" w:hAnsi="Cambria"/>
          <w:sz w:val="22"/>
          <w:szCs w:val="22"/>
        </w:rPr>
      </w:pPr>
      <w:r>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EB145F" w:rsidRDefault="00EB145F">
      <w:pPr>
        <w:ind w:firstLine="0"/>
        <w:jc w:val="center"/>
        <w:rPr>
          <w:rFonts w:ascii="Cambria" w:hAnsi="Cambria"/>
          <w:b/>
          <w:sz w:val="22"/>
          <w:szCs w:val="22"/>
        </w:rPr>
      </w:pPr>
    </w:p>
    <w:p w:rsidR="00EB145F" w:rsidRDefault="00EB145F">
      <w:pPr>
        <w:ind w:firstLine="0"/>
        <w:jc w:val="center"/>
        <w:rPr>
          <w:rFonts w:ascii="Cambria" w:hAnsi="Cambria"/>
          <w:b/>
          <w:sz w:val="22"/>
          <w:szCs w:val="22"/>
        </w:rPr>
      </w:pPr>
    </w:p>
    <w:p w:rsidR="00EB145F" w:rsidRDefault="00493AE9">
      <w:pPr>
        <w:ind w:firstLine="0"/>
        <w:jc w:val="center"/>
        <w:rPr>
          <w:rFonts w:ascii="Cambria" w:hAnsi="Cambria"/>
          <w:b/>
          <w:sz w:val="22"/>
          <w:szCs w:val="22"/>
        </w:rPr>
      </w:pPr>
      <w:r>
        <w:rPr>
          <w:rFonts w:ascii="Cambria" w:hAnsi="Cambria"/>
          <w:b/>
          <w:sz w:val="22"/>
          <w:szCs w:val="22"/>
        </w:rPr>
        <w:t>током 2010. године – 6:</w:t>
      </w:r>
    </w:p>
    <w:p w:rsidR="00EB145F" w:rsidRDefault="00EB145F">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''ЛУКОИЛ - БЕОПЕТРОЛ'', Нови Београд</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 xml:space="preserve">З.З. </w:t>
            </w:r>
            <w:r>
              <w:rPr>
                <w:rFonts w:ascii="Cambria" w:hAnsi="Cambria"/>
                <w:sz w:val="22"/>
                <w:szCs w:val="22"/>
              </w:rPr>
              <w:t>''Граничар'', Шид</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''VIATOR &amp; VEKTOR''</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''Титан  цементара'' а.д. - Косјерић</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''Јавна складишта ''  а.д. - Суботица</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rPr>
                <w:rFonts w:ascii="Cambria" w:hAnsi="Cambria"/>
                <w:sz w:val="22"/>
                <w:szCs w:val="22"/>
              </w:rPr>
            </w:pPr>
            <w:r>
              <w:rPr>
                <w:rFonts w:ascii="Cambria" w:hAnsi="Cambria"/>
                <w:sz w:val="22"/>
                <w:szCs w:val="22"/>
              </w:rPr>
              <w:t>''Војводинашпед'' а.д. - Нови Сад</w:t>
            </w:r>
          </w:p>
          <w:p w:rsidR="00EB145F" w:rsidRDefault="00EB145F">
            <w:pPr>
              <w:jc w:val="left"/>
              <w:rPr>
                <w:rFonts w:ascii="Cambria" w:hAnsi="Cambria"/>
                <w:sz w:val="22"/>
                <w:szCs w:val="22"/>
              </w:rPr>
            </w:pPr>
          </w:p>
          <w:p w:rsidR="00EB145F" w:rsidRDefault="00EB145F">
            <w:pPr>
              <w:jc w:val="left"/>
            </w:pPr>
          </w:p>
        </w:tc>
      </w:tr>
    </w:tbl>
    <w:p w:rsidR="00EB145F" w:rsidRDefault="00493AE9">
      <w:pPr>
        <w:jc w:val="center"/>
        <w:rPr>
          <w:rFonts w:ascii="Cambria" w:hAnsi="Cambria"/>
          <w:b/>
          <w:sz w:val="22"/>
          <w:szCs w:val="22"/>
        </w:rPr>
      </w:pPr>
      <w:r>
        <w:rPr>
          <w:rFonts w:ascii="Cambria" w:hAnsi="Cambria"/>
          <w:b/>
          <w:sz w:val="22"/>
          <w:szCs w:val="22"/>
        </w:rPr>
        <w:lastRenderedPageBreak/>
        <w:t xml:space="preserve"> </w:t>
      </w:r>
    </w:p>
    <w:p w:rsidR="00EB145F" w:rsidRDefault="00493AE9">
      <w:pPr>
        <w:ind w:firstLine="0"/>
        <w:jc w:val="center"/>
        <w:rPr>
          <w:rFonts w:ascii="Cambria" w:hAnsi="Cambria"/>
          <w:b/>
          <w:sz w:val="22"/>
          <w:szCs w:val="22"/>
        </w:rPr>
      </w:pPr>
      <w:r>
        <w:rPr>
          <w:rFonts w:ascii="Cambria" w:hAnsi="Cambria"/>
          <w:b/>
          <w:sz w:val="22"/>
          <w:szCs w:val="22"/>
        </w:rPr>
        <w:t>током 2011. године – 3:</w:t>
      </w: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''VIKTORIAOIL'' a.d. - Шид</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''ШЕЋЕРАНА-ЈЕДИНСТВО'' - Ковачица</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 xml:space="preserve">''МСК </w:t>
            </w:r>
            <w:r>
              <w:rPr>
                <w:rFonts w:ascii="Cambria" w:hAnsi="Cambria"/>
                <w:sz w:val="22"/>
                <w:szCs w:val="22"/>
              </w:rPr>
              <w:t>Кикинда'' a.d. - Кикинда</w:t>
            </w:r>
          </w:p>
        </w:tc>
      </w:tr>
    </w:tbl>
    <w:p w:rsidR="00EB145F" w:rsidRDefault="00EB145F">
      <w:pPr>
        <w:ind w:firstLine="0"/>
        <w:jc w:val="center"/>
        <w:rPr>
          <w:rFonts w:ascii="Cambria" w:hAnsi="Cambria"/>
          <w:b/>
          <w:sz w:val="22"/>
          <w:szCs w:val="22"/>
        </w:rPr>
      </w:pPr>
    </w:p>
    <w:p w:rsidR="00EB145F" w:rsidRDefault="00493AE9">
      <w:pPr>
        <w:ind w:firstLine="0"/>
        <w:jc w:val="center"/>
        <w:rPr>
          <w:rFonts w:ascii="Cambria" w:hAnsi="Cambria"/>
          <w:b/>
          <w:sz w:val="22"/>
          <w:szCs w:val="22"/>
        </w:rPr>
      </w:pPr>
      <w:r>
        <w:rPr>
          <w:rFonts w:ascii="Cambria" w:hAnsi="Cambria"/>
          <w:b/>
          <w:sz w:val="22"/>
          <w:szCs w:val="22"/>
        </w:rPr>
        <w:t>током 2013. године – 1:</w:t>
      </w:r>
    </w:p>
    <w:p w:rsidR="00EB145F" w:rsidRDefault="00EB145F">
      <w:pPr>
        <w:ind w:firstLine="0"/>
        <w:jc w:val="center"/>
        <w:rPr>
          <w:rFonts w:ascii="Cambria" w:hAnsi="Cambria"/>
          <w:b/>
          <w:sz w:val="22"/>
          <w:szCs w:val="22"/>
        </w:rPr>
      </w:pPr>
    </w:p>
    <w:p w:rsidR="00EB145F" w:rsidRDefault="00493AE9">
      <w:pPr>
        <w:jc w:val="left"/>
      </w:pPr>
      <w:r>
        <w:rPr>
          <w:rFonts w:ascii="Cambria" w:hAnsi="Cambria"/>
          <w:sz w:val="22"/>
          <w:szCs w:val="22"/>
        </w:rPr>
        <w:t>''RTC LUKA LEGET'' a.d. - Сремска Митровица</w:t>
      </w:r>
    </w:p>
    <w:p w:rsidR="00EB145F" w:rsidRDefault="00EB145F">
      <w:pPr>
        <w:jc w:val="center"/>
        <w:rPr>
          <w:rFonts w:ascii="Cambria" w:hAnsi="Cambria"/>
          <w:sz w:val="22"/>
          <w:szCs w:val="22"/>
        </w:rPr>
      </w:pPr>
    </w:p>
    <w:p w:rsidR="00EB145F" w:rsidRDefault="00493AE9">
      <w:pPr>
        <w:ind w:firstLine="0"/>
        <w:jc w:val="center"/>
        <w:rPr>
          <w:rFonts w:ascii="Cambria" w:hAnsi="Cambria"/>
          <w:b/>
          <w:sz w:val="22"/>
          <w:szCs w:val="22"/>
        </w:rPr>
      </w:pPr>
      <w:r>
        <w:rPr>
          <w:rFonts w:ascii="Cambria" w:hAnsi="Cambria"/>
          <w:b/>
          <w:sz w:val="22"/>
          <w:szCs w:val="22"/>
        </w:rPr>
        <w:t>током 2014. године – 17</w:t>
      </w:r>
    </w:p>
    <w:p w:rsidR="00EB145F" w:rsidRDefault="00EB145F">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''АГРИУМ'' д.о.о. - Сремска Митровица</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''ThyssenKrupp Materials'' д.о.о. - Инђија</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''Steel</w:t>
            </w:r>
            <w:r>
              <w:rPr>
                <w:rFonts w:ascii="Cambria" w:hAnsi="Cambria"/>
                <w:sz w:val="22"/>
                <w:szCs w:val="22"/>
                <w:lang w:val="ru-RU"/>
              </w:rPr>
              <w:t>-</w:t>
            </w:r>
            <w:r>
              <w:rPr>
                <w:rFonts w:ascii="Cambria" w:hAnsi="Cambria"/>
                <w:sz w:val="22"/>
                <w:szCs w:val="22"/>
              </w:rPr>
              <w:t xml:space="preserve">Impex д.о.о. '' - Бачка Паланка, Огранак  </w:t>
            </w:r>
            <w:r>
              <w:rPr>
                <w:rFonts w:ascii="Cambria" w:hAnsi="Cambria"/>
                <w:sz w:val="22"/>
                <w:szCs w:val="22"/>
              </w:rPr>
              <w:t>Краљево</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lang w:val="ru-RU"/>
              </w:rPr>
              <w:t>''СТАНДАРД ГАС'' д.о.о.</w:t>
            </w:r>
            <w:r>
              <w:rPr>
                <w:rFonts w:ascii="Cambria" w:hAnsi="Cambria"/>
                <w:sz w:val="22"/>
                <w:szCs w:val="22"/>
              </w:rPr>
              <w:t xml:space="preserve"> - </w:t>
            </w:r>
            <w:r>
              <w:rPr>
                <w:rFonts w:ascii="Cambria" w:hAnsi="Cambria"/>
                <w:sz w:val="22"/>
                <w:szCs w:val="22"/>
                <w:lang w:val="ru-RU"/>
              </w:rPr>
              <w:t>Нови Сад</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lang w:val="ru-RU"/>
              </w:rPr>
              <w:t>''СУНОКО'' д.о.о.</w:t>
            </w:r>
            <w:r>
              <w:rPr>
                <w:rFonts w:ascii="Cambria" w:hAnsi="Cambria"/>
                <w:sz w:val="22"/>
                <w:szCs w:val="22"/>
              </w:rPr>
              <w:t xml:space="preserve"> - </w:t>
            </w:r>
            <w:r>
              <w:rPr>
                <w:rFonts w:ascii="Cambria" w:hAnsi="Cambria"/>
                <w:sz w:val="22"/>
                <w:szCs w:val="22"/>
                <w:lang w:val="ru-RU"/>
              </w:rPr>
              <w:t>Нови Сад</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''ПОРТ ХОЛДИНГ'' - Шид</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''CARNEX'' d.о.о - Врбас</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''MK COMMERCE''д.о.о. - Нови Сад</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''ХИПОЛ''а.д. - Оџаци</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ind w:firstLine="0"/>
              <w:jc w:val="left"/>
            </w:pPr>
            <w:r>
              <w:rPr>
                <w:rFonts w:ascii="Cambria" w:hAnsi="Cambria"/>
                <w:sz w:val="22"/>
                <w:szCs w:val="22"/>
              </w:rPr>
              <w:t xml:space="preserve">              ''НИС ''ад, Нови Сад - 13</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rPr>
                <w:rFonts w:ascii="Cambria" w:hAnsi="Cambria"/>
                <w:sz w:val="22"/>
                <w:szCs w:val="22"/>
                <w:lang w:val="ru-RU"/>
              </w:rPr>
            </w:pPr>
            <w:r>
              <w:rPr>
                <w:rFonts w:ascii="Cambria" w:hAnsi="Cambria"/>
                <w:sz w:val="22"/>
                <w:szCs w:val="22"/>
                <w:lang w:val="ru-RU"/>
              </w:rPr>
              <w:t>ЦЕНТАР ЗА РЕЦИКЛАЖУ доо, Нови Сад</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''VICTORIA LOGISTIC'' doo Нови Сад</w:t>
            </w:r>
          </w:p>
          <w:p w:rsidR="00EB145F" w:rsidRDefault="00493AE9">
            <w:pPr>
              <w:jc w:val="left"/>
            </w:pPr>
            <w:r>
              <w:rPr>
                <w:rFonts w:ascii="Cambria" w:hAnsi="Cambria"/>
                <w:sz w:val="22"/>
                <w:szCs w:val="22"/>
              </w:rPr>
              <w:t>''ТЕНТ'' doo Обреновац</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''SIRMIUM STEEL'' doo Сремска Митровица</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rPr>
                <w:rFonts w:ascii="Cambria" w:hAnsi="Cambria"/>
                <w:sz w:val="22"/>
                <w:szCs w:val="22"/>
              </w:rPr>
            </w:pPr>
            <w:r>
              <w:rPr>
                <w:rFonts w:ascii="Cambria" w:hAnsi="Cambria"/>
                <w:sz w:val="22"/>
                <w:szCs w:val="22"/>
              </w:rPr>
              <w:t>ЦЕНТАР ЗА РЕЦИКЛАЖУ Крушевац</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pPr>
            <w:r>
              <w:rPr>
                <w:rFonts w:ascii="Cambria" w:hAnsi="Cambria"/>
                <w:sz w:val="22"/>
                <w:szCs w:val="22"/>
              </w:rPr>
              <w:t>''</w:t>
            </w:r>
            <w:r>
              <w:rPr>
                <w:rFonts w:ascii="Cambria" w:hAnsi="Cambria"/>
                <w:sz w:val="22"/>
                <w:szCs w:val="22"/>
                <w:lang w:val="ru-RU"/>
              </w:rPr>
              <w:t>РАВНАЈА</w:t>
            </w:r>
            <w:r>
              <w:rPr>
                <w:rFonts w:ascii="Cambria" w:hAnsi="Cambria"/>
                <w:sz w:val="22"/>
                <w:szCs w:val="22"/>
              </w:rPr>
              <w:t>''</w:t>
            </w:r>
            <w:r>
              <w:rPr>
                <w:rFonts w:ascii="Cambria" w:hAnsi="Cambria"/>
                <w:sz w:val="22"/>
                <w:szCs w:val="22"/>
                <w:lang w:val="ru-RU"/>
              </w:rPr>
              <w:t xml:space="preserve"> д.о.о. Мали Зворник</w:t>
            </w:r>
          </w:p>
        </w:tc>
      </w:tr>
    </w:tbl>
    <w:p w:rsidR="00EB145F" w:rsidRDefault="00493AE9">
      <w:pPr>
        <w:jc w:val="left"/>
        <w:rPr>
          <w:rFonts w:ascii="Cambria" w:hAnsi="Cambria"/>
          <w:sz w:val="22"/>
          <w:szCs w:val="22"/>
        </w:rPr>
      </w:pPr>
      <w:r>
        <w:rPr>
          <w:rFonts w:ascii="Cambria" w:hAnsi="Cambria"/>
          <w:sz w:val="22"/>
          <w:szCs w:val="22"/>
        </w:rPr>
        <w:t>''ФАБРИКА ШЕЋЕРА ТЕ-ТО'' Сента</w:t>
      </w:r>
    </w:p>
    <w:p w:rsidR="00EB145F" w:rsidRDefault="00EB145F">
      <w:pPr>
        <w:jc w:val="left"/>
      </w:pPr>
    </w:p>
    <w:p w:rsidR="00EB145F" w:rsidRDefault="00EB145F">
      <w:pPr>
        <w:jc w:val="center"/>
        <w:rPr>
          <w:rFonts w:ascii="Cambria" w:hAnsi="Cambria"/>
          <w:b/>
          <w:sz w:val="22"/>
          <w:szCs w:val="22"/>
        </w:rPr>
      </w:pPr>
    </w:p>
    <w:p w:rsidR="00EB145F" w:rsidRDefault="00493AE9">
      <w:pPr>
        <w:ind w:firstLine="0"/>
        <w:jc w:val="center"/>
        <w:rPr>
          <w:rFonts w:ascii="Cambria" w:hAnsi="Cambria"/>
          <w:b/>
          <w:sz w:val="22"/>
          <w:szCs w:val="22"/>
        </w:rPr>
      </w:pPr>
      <w:r>
        <w:rPr>
          <w:rFonts w:ascii="Cambria" w:hAnsi="Cambria"/>
          <w:b/>
          <w:sz w:val="22"/>
          <w:szCs w:val="22"/>
        </w:rPr>
        <w:t xml:space="preserve">У току 2015. године  Дирекција за железнице издала је </w:t>
      </w:r>
      <w:r>
        <w:rPr>
          <w:rFonts w:ascii="Cambria" w:hAnsi="Cambria"/>
          <w:b/>
          <w:sz w:val="22"/>
          <w:szCs w:val="22"/>
        </w:rPr>
        <w:t>сагласност на 16 аката о индустријским колосецима и то:</w:t>
      </w:r>
    </w:p>
    <w:p w:rsidR="00EB145F" w:rsidRDefault="00EB145F">
      <w:pPr>
        <w:ind w:firstLine="0"/>
        <w:jc w:val="center"/>
        <w:rPr>
          <w:rFonts w:ascii="Cambria" w:hAnsi="Cambria"/>
          <w:b/>
          <w:sz w:val="22"/>
          <w:szCs w:val="22"/>
        </w:rPr>
      </w:pPr>
    </w:p>
    <w:p w:rsidR="00EB145F" w:rsidRDefault="00493AE9">
      <w:pPr>
        <w:rPr>
          <w:rFonts w:ascii="Cambria" w:hAnsi="Cambria"/>
          <w:sz w:val="22"/>
          <w:szCs w:val="22"/>
        </w:rPr>
      </w:pPr>
      <w:r>
        <w:rPr>
          <w:rFonts w:ascii="Cambria" w:hAnsi="Cambria"/>
          <w:sz w:val="22"/>
          <w:szCs w:val="22"/>
        </w:rPr>
        <w:t>ДИЈАМАНТ ад, Зрењанин</w:t>
      </w:r>
    </w:p>
    <w:p w:rsidR="00EB145F" w:rsidRDefault="00493AE9">
      <w:r>
        <w:rPr>
          <w:rFonts w:ascii="Cambria" w:hAnsi="Cambria"/>
          <w:sz w:val="22"/>
          <w:szCs w:val="22"/>
        </w:rPr>
        <w:t>„VICTORIA LOGISTIC“ d.o.o. Нови Сад</w:t>
      </w:r>
    </w:p>
    <w:p w:rsidR="00EB145F" w:rsidRDefault="00493AE9">
      <w:pPr>
        <w:rPr>
          <w:rFonts w:ascii="Cambria" w:hAnsi="Cambria"/>
          <w:sz w:val="22"/>
          <w:szCs w:val="22"/>
        </w:rPr>
      </w:pPr>
      <w:r>
        <w:rPr>
          <w:rFonts w:ascii="Cambria" w:hAnsi="Cambria"/>
          <w:sz w:val="22"/>
          <w:szCs w:val="22"/>
        </w:rPr>
        <w:t>ЦЕНТАР ЗА РЕЦИКЛАЖУ Београд</w:t>
      </w:r>
    </w:p>
    <w:p w:rsidR="00EB145F" w:rsidRDefault="00493AE9">
      <w:pPr>
        <w:rPr>
          <w:rFonts w:ascii="Cambria" w:hAnsi="Cambria"/>
          <w:sz w:val="22"/>
          <w:szCs w:val="22"/>
        </w:rPr>
      </w:pPr>
      <w:r>
        <w:rPr>
          <w:rFonts w:ascii="Cambria" w:hAnsi="Cambria"/>
          <w:sz w:val="22"/>
          <w:szCs w:val="22"/>
        </w:rPr>
        <w:t>„РАВНАЈА“ Мали Зворник</w:t>
      </w:r>
    </w:p>
    <w:p w:rsidR="00EB145F" w:rsidRDefault="00493AE9">
      <w:r>
        <w:rPr>
          <w:rFonts w:ascii="Cambria" w:hAnsi="Cambria"/>
          <w:sz w:val="22"/>
          <w:szCs w:val="22"/>
        </w:rPr>
        <w:t>„SIRMIUM STEEL“ Рума</w:t>
      </w:r>
    </w:p>
    <w:p w:rsidR="00EB145F" w:rsidRDefault="00493AE9">
      <w:r>
        <w:rPr>
          <w:rFonts w:ascii="Cambria" w:hAnsi="Cambria"/>
          <w:sz w:val="22"/>
          <w:szCs w:val="22"/>
        </w:rPr>
        <w:t>„AGROGLOBE“ Кукујевци</w:t>
      </w:r>
    </w:p>
    <w:p w:rsidR="00EB145F" w:rsidRDefault="00493AE9">
      <w:pPr>
        <w:rPr>
          <w:rFonts w:ascii="Cambria" w:hAnsi="Cambria"/>
          <w:sz w:val="22"/>
          <w:szCs w:val="22"/>
        </w:rPr>
      </w:pPr>
      <w:r>
        <w:rPr>
          <w:rFonts w:ascii="Cambria" w:hAnsi="Cambria"/>
          <w:sz w:val="22"/>
          <w:szCs w:val="22"/>
        </w:rPr>
        <w:t>„АД ФАБРИКА ШЕЋЕРА ТЕ-ТО“ Сента</w:t>
      </w:r>
    </w:p>
    <w:p w:rsidR="00EB145F" w:rsidRDefault="00493AE9">
      <w:r>
        <w:rPr>
          <w:rFonts w:ascii="Cambria" w:hAnsi="Cambria"/>
          <w:sz w:val="22"/>
          <w:szCs w:val="22"/>
        </w:rPr>
        <w:t xml:space="preserve">„FCA SRBIJA“ </w:t>
      </w:r>
      <w:r>
        <w:rPr>
          <w:rFonts w:ascii="Cambria" w:hAnsi="Cambria"/>
          <w:sz w:val="22"/>
          <w:szCs w:val="22"/>
        </w:rPr>
        <w:t>Крагујевац</w:t>
      </w:r>
    </w:p>
    <w:p w:rsidR="00EB145F" w:rsidRDefault="00493AE9">
      <w:pPr>
        <w:rPr>
          <w:rFonts w:ascii="Cambria" w:hAnsi="Cambria"/>
          <w:sz w:val="22"/>
          <w:szCs w:val="22"/>
        </w:rPr>
      </w:pPr>
      <w:r>
        <w:rPr>
          <w:rFonts w:ascii="Cambria" w:hAnsi="Cambria"/>
          <w:sz w:val="22"/>
          <w:szCs w:val="22"/>
        </w:rPr>
        <w:t>УТВА ИБЗ за сукорисника Петрол ЛПГ у Смедереву</w:t>
      </w:r>
    </w:p>
    <w:p w:rsidR="00EB145F" w:rsidRDefault="00493AE9">
      <w:pPr>
        <w:rPr>
          <w:rFonts w:ascii="Cambria" w:hAnsi="Cambria"/>
          <w:sz w:val="22"/>
          <w:szCs w:val="22"/>
        </w:rPr>
      </w:pPr>
      <w:r>
        <w:rPr>
          <w:rFonts w:ascii="Cambria" w:hAnsi="Cambria"/>
          <w:sz w:val="22"/>
          <w:szCs w:val="22"/>
        </w:rPr>
        <w:t>ЦРВЕНКА ФАБРИКА ШЕЋЕРА Црвенка</w:t>
      </w:r>
    </w:p>
    <w:p w:rsidR="00EB145F" w:rsidRDefault="00493AE9">
      <w:pPr>
        <w:rPr>
          <w:rFonts w:ascii="Cambria" w:hAnsi="Cambria"/>
          <w:sz w:val="22"/>
          <w:szCs w:val="22"/>
        </w:rPr>
      </w:pPr>
      <w:r>
        <w:rPr>
          <w:rFonts w:ascii="Cambria" w:hAnsi="Cambria"/>
          <w:sz w:val="22"/>
          <w:szCs w:val="22"/>
        </w:rPr>
        <w:t>„САРТИД 1913 –УТВА ИБЗ“ за корисника Интермеханика Смедерево</w:t>
      </w:r>
    </w:p>
    <w:p w:rsidR="00EB145F" w:rsidRDefault="00493AE9">
      <w:r>
        <w:rPr>
          <w:rFonts w:ascii="Cambria" w:hAnsi="Cambria"/>
          <w:sz w:val="22"/>
          <w:szCs w:val="22"/>
        </w:rPr>
        <w:t>„AD INTEGRAL BETONIRCI“  саупотрбљивача „EURO GAS“ у Суботици</w:t>
      </w:r>
    </w:p>
    <w:p w:rsidR="00EB145F" w:rsidRDefault="00493AE9">
      <w:r>
        <w:rPr>
          <w:rFonts w:ascii="Cambria" w:hAnsi="Cambria"/>
          <w:sz w:val="22"/>
          <w:szCs w:val="22"/>
        </w:rPr>
        <w:t xml:space="preserve">УТВА ИБЗ за сукорисника „FERANEX AG“ у </w:t>
      </w:r>
      <w:r>
        <w:rPr>
          <w:rFonts w:ascii="Cambria" w:hAnsi="Cambria"/>
          <w:sz w:val="22"/>
          <w:szCs w:val="22"/>
        </w:rPr>
        <w:t>Смедереву</w:t>
      </w:r>
    </w:p>
    <w:p w:rsidR="00EB145F" w:rsidRDefault="00493AE9">
      <w:r>
        <w:rPr>
          <w:rFonts w:ascii="Cambria" w:hAnsi="Cambria"/>
          <w:sz w:val="22"/>
          <w:szCs w:val="22"/>
        </w:rPr>
        <w:t>„ECOTEQ“ d.o.o. за корисника МИЛШПЕД у Сурчину</w:t>
      </w:r>
    </w:p>
    <w:p w:rsidR="00EB145F" w:rsidRDefault="00493AE9">
      <w:pPr>
        <w:rPr>
          <w:rFonts w:ascii="Cambria" w:hAnsi="Cambria"/>
          <w:sz w:val="22"/>
          <w:szCs w:val="22"/>
        </w:rPr>
      </w:pPr>
      <w:r>
        <w:rPr>
          <w:rFonts w:ascii="Cambria" w:hAnsi="Cambria"/>
          <w:sz w:val="22"/>
          <w:szCs w:val="22"/>
        </w:rPr>
        <w:t>„ЖИТОПРОМЕТ-МЛИН“  Сента</w:t>
      </w:r>
    </w:p>
    <w:p w:rsidR="00EB145F" w:rsidRDefault="00493AE9">
      <w:pPr>
        <w:rPr>
          <w:rFonts w:ascii="Cambria" w:hAnsi="Cambria"/>
          <w:sz w:val="22"/>
          <w:szCs w:val="22"/>
        </w:rPr>
      </w:pPr>
      <w:r>
        <w:rPr>
          <w:rFonts w:ascii="Cambria" w:hAnsi="Cambria"/>
          <w:sz w:val="22"/>
          <w:szCs w:val="22"/>
        </w:rPr>
        <w:t>„VICTORIA LOGISTIC“ d.o.o. Пригревица</w:t>
      </w:r>
    </w:p>
    <w:p w:rsidR="00EB145F" w:rsidRDefault="00EB145F">
      <w:pPr>
        <w:rPr>
          <w:rFonts w:ascii="Cambria" w:hAnsi="Cambria"/>
          <w:sz w:val="22"/>
          <w:szCs w:val="22"/>
        </w:rPr>
      </w:pPr>
    </w:p>
    <w:p w:rsidR="00EB145F" w:rsidRDefault="00EB145F">
      <w:pPr>
        <w:rPr>
          <w:rFonts w:ascii="Cambria" w:hAnsi="Cambria"/>
          <w:sz w:val="22"/>
          <w:szCs w:val="22"/>
        </w:rPr>
      </w:pPr>
    </w:p>
    <w:p w:rsidR="00EB145F" w:rsidRDefault="00EB145F">
      <w:pPr>
        <w:rPr>
          <w:rFonts w:ascii="Cambria" w:hAnsi="Cambria"/>
          <w:sz w:val="22"/>
          <w:szCs w:val="22"/>
        </w:rPr>
      </w:pPr>
    </w:p>
    <w:p w:rsidR="00EB145F" w:rsidRDefault="00EB145F"/>
    <w:p w:rsidR="00EB145F" w:rsidRDefault="00EB145F">
      <w:pPr>
        <w:rPr>
          <w:rFonts w:ascii="Cambria" w:hAnsi="Cambria"/>
          <w:b/>
          <w:sz w:val="22"/>
          <w:szCs w:val="22"/>
        </w:rPr>
      </w:pPr>
    </w:p>
    <w:p w:rsidR="00EB145F" w:rsidRDefault="00493AE9">
      <w:pPr>
        <w:ind w:firstLine="0"/>
        <w:jc w:val="center"/>
        <w:rPr>
          <w:rFonts w:ascii="Cambria" w:hAnsi="Cambria"/>
          <w:b/>
          <w:sz w:val="22"/>
          <w:szCs w:val="22"/>
        </w:rPr>
      </w:pPr>
      <w:r>
        <w:rPr>
          <w:rFonts w:ascii="Cambria" w:hAnsi="Cambria"/>
          <w:b/>
          <w:sz w:val="22"/>
          <w:szCs w:val="22"/>
        </w:rPr>
        <w:t>У току 2016. године  Дирекција за железнице издала је сагласност на 17 аката о индустријским колосецима и то:</w:t>
      </w:r>
    </w:p>
    <w:p w:rsidR="00EB145F" w:rsidRDefault="00EB145F">
      <w:pPr>
        <w:jc w:val="center"/>
        <w:rPr>
          <w:rFonts w:ascii="Cambria" w:hAnsi="Cambria"/>
          <w:sz w:val="22"/>
          <w:szCs w:val="22"/>
        </w:rPr>
      </w:pPr>
    </w:p>
    <w:p w:rsidR="00EB145F" w:rsidRDefault="00493AE9">
      <w:pPr>
        <w:rPr>
          <w:rFonts w:ascii="Cambria" w:hAnsi="Cambria"/>
          <w:sz w:val="22"/>
          <w:szCs w:val="22"/>
        </w:rPr>
      </w:pPr>
      <w:r>
        <w:rPr>
          <w:rFonts w:ascii="Cambria" w:hAnsi="Cambria"/>
          <w:sz w:val="22"/>
          <w:szCs w:val="22"/>
        </w:rPr>
        <w:t>А.Д: „ВИТАЛ“  Врбас</w:t>
      </w:r>
    </w:p>
    <w:p w:rsidR="00EB145F" w:rsidRDefault="00493AE9">
      <w:pPr>
        <w:rPr>
          <w:rFonts w:ascii="Cambria" w:hAnsi="Cambria"/>
          <w:sz w:val="22"/>
          <w:szCs w:val="22"/>
        </w:rPr>
      </w:pPr>
      <w:r>
        <w:rPr>
          <w:rFonts w:ascii="Cambria" w:hAnsi="Cambria"/>
          <w:sz w:val="22"/>
          <w:szCs w:val="22"/>
        </w:rPr>
        <w:t>СКЛАДИШТЕ НАФТНИХ ДЕРИВАТА „МИЛЕТИЋ ПЕТРОЛ“ Јагодина</w:t>
      </w:r>
    </w:p>
    <w:p w:rsidR="00EB145F" w:rsidRDefault="00493AE9">
      <w:pPr>
        <w:rPr>
          <w:rFonts w:ascii="Cambria" w:hAnsi="Cambria"/>
          <w:sz w:val="22"/>
          <w:szCs w:val="22"/>
        </w:rPr>
      </w:pPr>
      <w:r>
        <w:rPr>
          <w:rFonts w:ascii="Cambria" w:hAnsi="Cambria"/>
          <w:sz w:val="22"/>
          <w:szCs w:val="22"/>
        </w:rPr>
        <w:t>РТЦ  „ШАБАЦ“ а.д.  Шабац</w:t>
      </w:r>
    </w:p>
    <w:p w:rsidR="00EB145F" w:rsidRDefault="00493AE9">
      <w:pPr>
        <w:rPr>
          <w:rFonts w:ascii="Cambria" w:hAnsi="Cambria"/>
          <w:sz w:val="22"/>
          <w:szCs w:val="22"/>
        </w:rPr>
      </w:pPr>
      <w:r>
        <w:rPr>
          <w:rFonts w:ascii="Cambria" w:hAnsi="Cambria"/>
          <w:sz w:val="22"/>
          <w:szCs w:val="22"/>
        </w:rPr>
        <w:t>ЕЛИКСИР ЗОРКА МИНЕРАЛНА ЂУБРИВА д.о.о. Шабац</w:t>
      </w:r>
    </w:p>
    <w:p w:rsidR="00EB145F" w:rsidRDefault="00493AE9">
      <w:r>
        <w:rPr>
          <w:rFonts w:ascii="Cambria" w:hAnsi="Cambria"/>
          <w:sz w:val="22"/>
          <w:szCs w:val="22"/>
        </w:rPr>
        <w:t>„ELIXIR PRAHOVO IHP“ d.o.o. Лука Прахово</w:t>
      </w:r>
    </w:p>
    <w:p w:rsidR="00EB145F" w:rsidRDefault="00493AE9">
      <w:pPr>
        <w:rPr>
          <w:rFonts w:ascii="Cambria" w:hAnsi="Cambria"/>
          <w:sz w:val="22"/>
          <w:szCs w:val="22"/>
        </w:rPr>
      </w:pPr>
      <w:r>
        <w:rPr>
          <w:rFonts w:ascii="Cambria" w:hAnsi="Cambria"/>
          <w:sz w:val="22"/>
          <w:szCs w:val="22"/>
        </w:rPr>
        <w:t>„ELIXIR PRAHOVO IHP“ d.o.o. Прахово</w:t>
      </w:r>
    </w:p>
    <w:p w:rsidR="00EB145F" w:rsidRDefault="00493AE9">
      <w:pPr>
        <w:rPr>
          <w:rFonts w:ascii="Cambria" w:hAnsi="Cambria"/>
          <w:sz w:val="22"/>
          <w:szCs w:val="22"/>
        </w:rPr>
      </w:pPr>
      <w:r>
        <w:rPr>
          <w:rFonts w:ascii="Cambria" w:hAnsi="Cambria"/>
          <w:sz w:val="22"/>
          <w:szCs w:val="22"/>
        </w:rPr>
        <w:t>ДИЈАМАНТ а.д. Пословни центар Оџаци</w:t>
      </w:r>
    </w:p>
    <w:p w:rsidR="00EB145F" w:rsidRDefault="00493AE9">
      <w:r>
        <w:rPr>
          <w:rFonts w:ascii="Cambria" w:hAnsi="Cambria"/>
          <w:sz w:val="22"/>
          <w:szCs w:val="22"/>
        </w:rPr>
        <w:t>„HEMPRO“ Шид</w:t>
      </w:r>
    </w:p>
    <w:p w:rsidR="00EB145F" w:rsidRDefault="00493AE9">
      <w:pPr>
        <w:rPr>
          <w:rFonts w:ascii="Cambria" w:hAnsi="Cambria"/>
          <w:sz w:val="22"/>
          <w:szCs w:val="22"/>
        </w:rPr>
      </w:pPr>
      <w:r>
        <w:rPr>
          <w:rFonts w:ascii="Cambria" w:hAnsi="Cambria"/>
          <w:sz w:val="22"/>
          <w:szCs w:val="22"/>
        </w:rPr>
        <w:t>„КИКИНД</w:t>
      </w:r>
      <w:r>
        <w:rPr>
          <w:rFonts w:ascii="Cambria" w:hAnsi="Cambria"/>
          <w:sz w:val="22"/>
          <w:szCs w:val="22"/>
        </w:rPr>
        <w:t>СКИ МЛИН а.д.“  Кикинда</w:t>
      </w:r>
    </w:p>
    <w:p w:rsidR="00EB145F" w:rsidRDefault="00493AE9">
      <w:pPr>
        <w:rPr>
          <w:rFonts w:ascii="Cambria" w:hAnsi="Cambria"/>
          <w:sz w:val="22"/>
          <w:szCs w:val="22"/>
        </w:rPr>
      </w:pPr>
      <w:r>
        <w:rPr>
          <w:rFonts w:ascii="Cambria" w:hAnsi="Cambria"/>
          <w:sz w:val="22"/>
          <w:szCs w:val="22"/>
        </w:rPr>
        <w:t>„САРТИД 1913 –УТВА ИБЗ“ Смедерево</w:t>
      </w:r>
    </w:p>
    <w:p w:rsidR="00EB145F" w:rsidRDefault="00493AE9">
      <w:pPr>
        <w:rPr>
          <w:rFonts w:ascii="Cambria" w:hAnsi="Cambria"/>
          <w:sz w:val="22"/>
          <w:szCs w:val="22"/>
        </w:rPr>
      </w:pPr>
      <w:r>
        <w:rPr>
          <w:rFonts w:ascii="Cambria" w:hAnsi="Cambria"/>
          <w:sz w:val="22"/>
          <w:szCs w:val="22"/>
        </w:rPr>
        <w:t>ФАБРИКА ШЕЋЕРА „ШАЈКАШКА“  Жабаљ</w:t>
      </w:r>
    </w:p>
    <w:p w:rsidR="00EB145F" w:rsidRDefault="00493AE9">
      <w:pPr>
        <w:rPr>
          <w:rFonts w:ascii="Cambria" w:hAnsi="Cambria"/>
          <w:sz w:val="22"/>
          <w:szCs w:val="22"/>
        </w:rPr>
      </w:pPr>
      <w:r>
        <w:rPr>
          <w:rFonts w:ascii="Cambria" w:hAnsi="Cambria"/>
          <w:sz w:val="22"/>
          <w:szCs w:val="22"/>
        </w:rPr>
        <w:t>АД ЛИКА БЕОГРАД Београд</w:t>
      </w:r>
    </w:p>
    <w:p w:rsidR="00EB145F" w:rsidRDefault="00493AE9">
      <w:pPr>
        <w:rPr>
          <w:rFonts w:ascii="Cambria" w:hAnsi="Cambria"/>
          <w:sz w:val="22"/>
          <w:szCs w:val="22"/>
        </w:rPr>
      </w:pPr>
      <w:r>
        <w:rPr>
          <w:rFonts w:ascii="Cambria" w:hAnsi="Cambria"/>
          <w:sz w:val="22"/>
          <w:szCs w:val="22"/>
        </w:rPr>
        <w:t>„СПЕЦИЈАЛНА ЛУКА“ д.о.о. Панчево</w:t>
      </w:r>
    </w:p>
    <w:p w:rsidR="00EB145F" w:rsidRDefault="00493AE9">
      <w:pPr>
        <w:rPr>
          <w:rFonts w:ascii="Cambria" w:hAnsi="Cambria"/>
          <w:sz w:val="22"/>
          <w:szCs w:val="22"/>
        </w:rPr>
      </w:pPr>
      <w:r>
        <w:rPr>
          <w:rFonts w:ascii="Cambria" w:hAnsi="Cambria"/>
          <w:sz w:val="22"/>
          <w:szCs w:val="22"/>
        </w:rPr>
        <w:t>„МЛИНТЕСТ“  Шид</w:t>
      </w:r>
    </w:p>
    <w:p w:rsidR="00EB145F" w:rsidRDefault="00493AE9">
      <w:pPr>
        <w:rPr>
          <w:rFonts w:ascii="Cambria" w:hAnsi="Cambria"/>
          <w:sz w:val="22"/>
          <w:szCs w:val="22"/>
        </w:rPr>
      </w:pPr>
      <w:r>
        <w:rPr>
          <w:rFonts w:ascii="Cambria" w:hAnsi="Cambria"/>
          <w:sz w:val="22"/>
          <w:szCs w:val="22"/>
        </w:rPr>
        <w:t>„ПУБЛИК“ д.о.о.  Ваљево</w:t>
      </w:r>
    </w:p>
    <w:p w:rsidR="00EB145F" w:rsidRDefault="00493AE9">
      <w:pPr>
        <w:rPr>
          <w:rFonts w:ascii="Cambria" w:hAnsi="Cambria"/>
          <w:sz w:val="22"/>
          <w:szCs w:val="22"/>
        </w:rPr>
      </w:pPr>
      <w:r>
        <w:rPr>
          <w:rFonts w:ascii="Cambria" w:hAnsi="Cambria"/>
          <w:sz w:val="22"/>
          <w:szCs w:val="22"/>
        </w:rPr>
        <w:t>„БРИКЕТ ПРОМЕТ“ д.о.о.  Сомбор</w:t>
      </w:r>
    </w:p>
    <w:p w:rsidR="00EB145F" w:rsidRDefault="00493AE9">
      <w:r>
        <w:rPr>
          <w:rFonts w:ascii="Cambria" w:hAnsi="Cambria"/>
          <w:sz w:val="22"/>
          <w:szCs w:val="22"/>
        </w:rPr>
        <w:t xml:space="preserve"> </w:t>
      </w:r>
      <w:r>
        <w:rPr>
          <w:rFonts w:ascii="Cambria" w:hAnsi="Cambria"/>
          <w:b/>
          <w:sz w:val="20"/>
        </w:rPr>
        <w:t>NELT Добановци</w:t>
      </w:r>
    </w:p>
    <w:p w:rsidR="00EB145F" w:rsidRDefault="00EB145F">
      <w:pPr>
        <w:rPr>
          <w:rFonts w:ascii="Cambria" w:hAnsi="Cambria"/>
          <w:b/>
          <w:sz w:val="20"/>
        </w:rPr>
      </w:pPr>
    </w:p>
    <w:p w:rsidR="00EB145F" w:rsidRDefault="00EB145F">
      <w:pPr>
        <w:rPr>
          <w:rFonts w:ascii="Cambria" w:hAnsi="Cambria"/>
          <w:b/>
          <w:sz w:val="20"/>
        </w:rPr>
      </w:pPr>
    </w:p>
    <w:p w:rsidR="00EB145F" w:rsidRDefault="00493AE9">
      <w:pPr>
        <w:ind w:firstLine="0"/>
        <w:jc w:val="center"/>
        <w:rPr>
          <w:rFonts w:ascii="Cambria" w:hAnsi="Cambria"/>
          <w:b/>
          <w:sz w:val="22"/>
          <w:szCs w:val="22"/>
        </w:rPr>
      </w:pPr>
      <w:r>
        <w:rPr>
          <w:rFonts w:ascii="Cambria" w:hAnsi="Cambria"/>
          <w:b/>
          <w:sz w:val="22"/>
          <w:szCs w:val="22"/>
        </w:rPr>
        <w:t>У току 2017. године</w:t>
      </w:r>
      <w:r>
        <w:rPr>
          <w:rFonts w:ascii="Cambria" w:hAnsi="Cambria"/>
          <w:b/>
          <w:sz w:val="22"/>
          <w:szCs w:val="22"/>
        </w:rPr>
        <w:t xml:space="preserve">  Дирекција за железнице издала је сагласност на 16 аката о индустријским колосецима и то:</w:t>
      </w:r>
    </w:p>
    <w:p w:rsidR="00EB145F" w:rsidRDefault="00EB145F">
      <w:pPr>
        <w:rPr>
          <w:rFonts w:ascii="Cambria" w:hAnsi="Cambria"/>
          <w:b/>
          <w:sz w:val="20"/>
        </w:rPr>
      </w:pPr>
    </w:p>
    <w:p w:rsidR="00EB145F" w:rsidRDefault="00EB145F">
      <w:pPr>
        <w:rPr>
          <w:rFonts w:ascii="Cambria" w:hAnsi="Cambria"/>
          <w:b/>
          <w:sz w:val="20"/>
        </w:rPr>
      </w:pPr>
    </w:p>
    <w:p w:rsidR="00EB145F" w:rsidRDefault="00493AE9">
      <w:pPr>
        <w:jc w:val="left"/>
      </w:pPr>
      <w:r>
        <w:rPr>
          <w:rFonts w:ascii="Cambria" w:hAnsi="Cambria"/>
          <w:sz w:val="20"/>
        </w:rPr>
        <w:t>LEGET Срем. Митровица</w:t>
      </w:r>
    </w:p>
    <w:p w:rsidR="00EB145F" w:rsidRDefault="00493AE9">
      <w:pPr>
        <w:jc w:val="left"/>
      </w:pPr>
      <w:r>
        <w:rPr>
          <w:rFonts w:ascii="Cambria" w:hAnsi="Cambria"/>
          <w:sz w:val="20"/>
        </w:rPr>
        <w:t>Лука Дунав а.д. Панчево</w:t>
      </w:r>
    </w:p>
    <w:p w:rsidR="00EB145F" w:rsidRDefault="00493AE9">
      <w:pPr>
        <w:jc w:val="left"/>
      </w:pPr>
      <w:r>
        <w:rPr>
          <w:rFonts w:ascii="Cambria" w:hAnsi="Cambria"/>
          <w:sz w:val="20"/>
        </w:rPr>
        <w:t>FSK Elemir</w:t>
      </w:r>
    </w:p>
    <w:p w:rsidR="00EB145F" w:rsidRDefault="00493AE9">
      <w:pPr>
        <w:jc w:val="left"/>
        <w:rPr>
          <w:rFonts w:ascii="Cambria" w:hAnsi="Cambria"/>
          <w:sz w:val="20"/>
        </w:rPr>
      </w:pPr>
      <w:r>
        <w:rPr>
          <w:rFonts w:ascii="Cambria" w:hAnsi="Cambria"/>
          <w:sz w:val="20"/>
        </w:rPr>
        <w:t>''АГРИУМ'' д.о.о. Сремска Митровица</w:t>
      </w:r>
    </w:p>
    <w:p w:rsidR="00EB145F" w:rsidRDefault="00493AE9">
      <w:pPr>
        <w:jc w:val="left"/>
        <w:rPr>
          <w:rFonts w:ascii="Cambria" w:hAnsi="Cambria"/>
          <w:sz w:val="20"/>
        </w:rPr>
      </w:pPr>
      <w:r>
        <w:rPr>
          <w:rFonts w:ascii="Cambria" w:hAnsi="Cambria"/>
          <w:sz w:val="20"/>
        </w:rPr>
        <w:t>HIP PETROHEMIJA Пaнчeвo</w:t>
      </w:r>
    </w:p>
    <w:p w:rsidR="00EB145F" w:rsidRDefault="00493AE9">
      <w:pPr>
        <w:jc w:val="left"/>
      </w:pPr>
      <w:r>
        <w:rPr>
          <w:rFonts w:ascii="Cambria" w:hAnsi="Cambria"/>
          <w:sz w:val="20"/>
        </w:rPr>
        <w:t>„Šinvoz“ d.o.o. Зрењанин</w:t>
      </w:r>
    </w:p>
    <w:p w:rsidR="00EB145F" w:rsidRDefault="00493AE9">
      <w:pPr>
        <w:jc w:val="left"/>
      </w:pPr>
      <w:r>
        <w:rPr>
          <w:rFonts w:ascii="Cambria" w:hAnsi="Cambria"/>
          <w:sz w:val="20"/>
        </w:rPr>
        <w:t>МСК Кикинда</w:t>
      </w:r>
    </w:p>
    <w:p w:rsidR="00EB145F" w:rsidRDefault="00493AE9">
      <w:pPr>
        <w:jc w:val="left"/>
      </w:pPr>
      <w:r>
        <w:rPr>
          <w:rFonts w:ascii="Cambria" w:hAnsi="Cambria"/>
          <w:sz w:val="20"/>
        </w:rPr>
        <w:t>ЗГОП Нови</w:t>
      </w:r>
      <w:r>
        <w:rPr>
          <w:rFonts w:ascii="Cambria" w:hAnsi="Cambria"/>
          <w:sz w:val="20"/>
        </w:rPr>
        <w:t xml:space="preserve"> Сад</w:t>
      </w:r>
    </w:p>
    <w:p w:rsidR="00EB145F" w:rsidRDefault="00493AE9">
      <w:pPr>
        <w:jc w:val="left"/>
      </w:pPr>
      <w:r>
        <w:rPr>
          <w:rFonts w:ascii="Cambria" w:hAnsi="Cambria"/>
          <w:sz w:val="20"/>
        </w:rPr>
        <w:t>Горење Ваљево</w:t>
      </w:r>
    </w:p>
    <w:p w:rsidR="00EB145F" w:rsidRDefault="00EB145F">
      <w:pPr>
        <w:jc w:val="left"/>
        <w:rPr>
          <w:rFonts w:ascii="Cambria" w:hAnsi="Cambria"/>
        </w:rPr>
      </w:pPr>
    </w:p>
    <w:p w:rsidR="00EB145F" w:rsidRDefault="00493AE9">
      <w:pPr>
        <w:ind w:firstLine="0"/>
        <w:jc w:val="center"/>
        <w:rPr>
          <w:rFonts w:ascii="Cambria" w:hAnsi="Cambria"/>
          <w:b/>
          <w:sz w:val="22"/>
          <w:szCs w:val="22"/>
        </w:rPr>
      </w:pPr>
      <w:r>
        <w:rPr>
          <w:rFonts w:ascii="Cambria" w:hAnsi="Cambria"/>
          <w:b/>
          <w:sz w:val="22"/>
          <w:szCs w:val="22"/>
        </w:rPr>
        <w:t>У току 2018. године  Дирекција за железнице издала је сагласност на 16 аката о индустријским колосецима и то:</w:t>
      </w:r>
    </w:p>
    <w:p w:rsidR="00EB145F" w:rsidRDefault="00EB145F">
      <w:pPr>
        <w:ind w:firstLine="0"/>
        <w:jc w:val="center"/>
        <w:rPr>
          <w:rFonts w:ascii="Cambria" w:hAnsi="Cambria"/>
          <w:sz w:val="22"/>
          <w:szCs w:val="22"/>
        </w:rPr>
      </w:pPr>
    </w:p>
    <w:p w:rsidR="00EB145F" w:rsidRDefault="00493AE9">
      <w:pPr>
        <w:jc w:val="left"/>
      </w:pPr>
      <w:r>
        <w:rPr>
          <w:rFonts w:ascii="Cambria" w:hAnsi="Cambria"/>
          <w:sz w:val="20"/>
        </w:rPr>
        <w:t>Јавна складишта д.о.о. Суботица</w:t>
      </w:r>
    </w:p>
    <w:p w:rsidR="00EB145F" w:rsidRDefault="00493AE9">
      <w:pPr>
        <w:jc w:val="left"/>
        <w:rPr>
          <w:rFonts w:ascii="Cambria" w:hAnsi="Cambria"/>
          <w:sz w:val="20"/>
        </w:rPr>
      </w:pPr>
      <w:r>
        <w:rPr>
          <w:rFonts w:ascii="Cambria" w:hAnsi="Cambria"/>
          <w:sz w:val="20"/>
        </w:rPr>
        <w:t>Лука Нови Сад</w:t>
      </w:r>
    </w:p>
    <w:p w:rsidR="00EB145F" w:rsidRDefault="00493AE9">
      <w:pPr>
        <w:jc w:val="left"/>
      </w:pPr>
      <w:r>
        <w:rPr>
          <w:rFonts w:ascii="Cambria" w:hAnsi="Cambria"/>
          <w:sz w:val="20"/>
        </w:rPr>
        <w:t>Granexport Панчево</w:t>
      </w:r>
    </w:p>
    <w:p w:rsidR="00EB145F" w:rsidRDefault="00493AE9">
      <w:pPr>
        <w:jc w:val="left"/>
      </w:pPr>
      <w:r>
        <w:rPr>
          <w:rFonts w:ascii="Cambria" w:hAnsi="Cambria"/>
          <w:sz w:val="20"/>
        </w:rPr>
        <w:t>Жито Бачка Бачка Топола</w:t>
      </w:r>
      <w:r>
        <w:rPr>
          <w:rFonts w:ascii="Cambria" w:hAnsi="Cambria"/>
        </w:rPr>
        <w:t xml:space="preserve">            </w:t>
      </w:r>
    </w:p>
    <w:p w:rsidR="00EB145F" w:rsidRDefault="00EB145F">
      <w:pPr>
        <w:ind w:firstLine="0"/>
        <w:jc w:val="left"/>
        <w:rPr>
          <w:rFonts w:ascii="Cambria" w:hAnsi="Cambria"/>
          <w:b/>
          <w:i/>
          <w:sz w:val="20"/>
        </w:rPr>
      </w:pPr>
    </w:p>
    <w:p w:rsidR="00EB145F" w:rsidRDefault="00493AE9">
      <w:pPr>
        <w:ind w:firstLine="0"/>
        <w:jc w:val="center"/>
        <w:rPr>
          <w:rFonts w:ascii="Cambria" w:hAnsi="Cambria"/>
          <w:b/>
          <w:sz w:val="22"/>
          <w:szCs w:val="22"/>
        </w:rPr>
      </w:pPr>
      <w:r>
        <w:rPr>
          <w:rFonts w:ascii="Cambria" w:hAnsi="Cambria"/>
          <w:b/>
          <w:sz w:val="22"/>
          <w:szCs w:val="22"/>
        </w:rPr>
        <w:t>У току 2019. године  Ди</w:t>
      </w:r>
      <w:r>
        <w:rPr>
          <w:rFonts w:ascii="Cambria" w:hAnsi="Cambria"/>
          <w:b/>
          <w:sz w:val="22"/>
          <w:szCs w:val="22"/>
        </w:rPr>
        <w:t>рекција за железнице издала је сагласност на 16 аката о индустријским колосецима и то:</w:t>
      </w:r>
    </w:p>
    <w:p w:rsidR="00EB145F" w:rsidRDefault="00EB145F">
      <w:pPr>
        <w:ind w:firstLine="0"/>
        <w:jc w:val="left"/>
        <w:rPr>
          <w:rFonts w:ascii="Cambria" w:hAnsi="Cambria"/>
        </w:rPr>
      </w:pPr>
    </w:p>
    <w:p w:rsidR="00EB145F" w:rsidRDefault="00493AE9">
      <w:pPr>
        <w:jc w:val="left"/>
      </w:pPr>
      <w:r>
        <w:rPr>
          <w:rFonts w:ascii="Cambria" w:hAnsi="Cambria"/>
          <w:sz w:val="20"/>
        </w:rPr>
        <w:t>Sunoko d.o.o. Ковачица</w:t>
      </w:r>
    </w:p>
    <w:p w:rsidR="00EB145F" w:rsidRDefault="00493AE9">
      <w:pPr>
        <w:jc w:val="left"/>
        <w:rPr>
          <w:rFonts w:ascii="Cambria" w:hAnsi="Cambria"/>
          <w:sz w:val="20"/>
        </w:rPr>
      </w:pPr>
      <w:r>
        <w:rPr>
          <w:rFonts w:ascii="Cambria" w:hAnsi="Cambria"/>
          <w:sz w:val="20"/>
        </w:rPr>
        <w:t>НИС ТНГ Зрењанин</w:t>
      </w:r>
    </w:p>
    <w:p w:rsidR="00EB145F" w:rsidRDefault="00493AE9">
      <w:pPr>
        <w:jc w:val="left"/>
      </w:pPr>
      <w:r>
        <w:rPr>
          <w:rFonts w:ascii="Cambria" w:hAnsi="Cambria"/>
          <w:sz w:val="20"/>
        </w:rPr>
        <w:t>VICTORIAOIL a.d.</w:t>
      </w:r>
    </w:p>
    <w:p w:rsidR="00EB145F" w:rsidRDefault="00493AE9">
      <w:pPr>
        <w:jc w:val="left"/>
      </w:pPr>
      <w:r>
        <w:rPr>
          <w:rFonts w:ascii="Cambria" w:hAnsi="Cambria"/>
          <w:sz w:val="20"/>
        </w:rPr>
        <w:t>НИС TНГ СУбoтицa</w:t>
      </w:r>
    </w:p>
    <w:p w:rsidR="00EB145F" w:rsidRDefault="00493AE9">
      <w:pPr>
        <w:jc w:val="left"/>
        <w:rPr>
          <w:rFonts w:ascii="Cambria" w:hAnsi="Cambria"/>
          <w:sz w:val="20"/>
        </w:rPr>
      </w:pPr>
      <w:r>
        <w:rPr>
          <w:rFonts w:ascii="Cambria" w:hAnsi="Cambria"/>
          <w:sz w:val="20"/>
        </w:rPr>
        <w:t>Јавна Складишта д.о.о. Суботица</w:t>
      </w:r>
    </w:p>
    <w:p w:rsidR="00EB145F" w:rsidRDefault="00493AE9">
      <w:pPr>
        <w:jc w:val="left"/>
      </w:pPr>
      <w:r>
        <w:rPr>
          <w:rFonts w:ascii="Cambria" w:hAnsi="Cambria"/>
          <w:sz w:val="20"/>
        </w:rPr>
        <w:t xml:space="preserve">Конзул д.о.о. Нови Сад </w:t>
      </w:r>
    </w:p>
    <w:p w:rsidR="00EB145F" w:rsidRDefault="00493AE9">
      <w:pPr>
        <w:jc w:val="left"/>
      </w:pPr>
      <w:r>
        <w:rPr>
          <w:rFonts w:ascii="Cambria" w:hAnsi="Cambria"/>
          <w:sz w:val="20"/>
        </w:rPr>
        <w:t xml:space="preserve">Taтрaвaгoнкa Брaтствo Суботица </w:t>
      </w:r>
    </w:p>
    <w:p w:rsidR="00EB145F" w:rsidRDefault="00493AE9">
      <w:pPr>
        <w:jc w:val="left"/>
      </w:pPr>
      <w:r>
        <w:rPr>
          <w:rFonts w:ascii="Cambria" w:hAnsi="Cambria"/>
          <w:sz w:val="20"/>
        </w:rPr>
        <w:t>НИС НД</w:t>
      </w:r>
      <w:r>
        <w:rPr>
          <w:rFonts w:ascii="Cambria" w:hAnsi="Cambria"/>
          <w:sz w:val="20"/>
        </w:rPr>
        <w:t xml:space="preserve"> и TНГ Чaчaк</w:t>
      </w:r>
    </w:p>
    <w:p w:rsidR="00EB145F" w:rsidRDefault="00493AE9">
      <w:pPr>
        <w:jc w:val="left"/>
        <w:rPr>
          <w:rFonts w:ascii="Cambria" w:hAnsi="Cambria"/>
          <w:sz w:val="20"/>
        </w:rPr>
      </w:pPr>
      <w:r>
        <w:rPr>
          <w:rFonts w:ascii="Cambria" w:hAnsi="Cambria"/>
          <w:sz w:val="20"/>
        </w:rPr>
        <w:t>Агриум д.о.о.</w:t>
      </w:r>
    </w:p>
    <w:p w:rsidR="00EB145F" w:rsidRDefault="00493AE9">
      <w:pPr>
        <w:jc w:val="left"/>
      </w:pPr>
      <w:r>
        <w:rPr>
          <w:rFonts w:ascii="Cambria" w:hAnsi="Cambria"/>
          <w:sz w:val="20"/>
        </w:rPr>
        <w:lastRenderedPageBreak/>
        <w:t>Сремска Митровица  Agroglobe d.o.o</w:t>
      </w:r>
    </w:p>
    <w:p w:rsidR="00EB145F" w:rsidRDefault="00493AE9">
      <w:pPr>
        <w:jc w:val="left"/>
      </w:pPr>
      <w:r>
        <w:rPr>
          <w:rFonts w:ascii="Cambria" w:hAnsi="Cambria"/>
          <w:sz w:val="20"/>
        </w:rPr>
        <w:t>Нови Сад Agroglobe d.o.o</w:t>
      </w:r>
    </w:p>
    <w:p w:rsidR="00EB145F" w:rsidRDefault="00493AE9">
      <w:pPr>
        <w:jc w:val="left"/>
      </w:pPr>
      <w:r>
        <w:rPr>
          <w:rFonts w:ascii="Cambria" w:hAnsi="Cambria"/>
          <w:sz w:val="20"/>
        </w:rPr>
        <w:t>Нови Сад НИС НД и ТНГ Ниш</w:t>
      </w:r>
    </w:p>
    <w:p w:rsidR="00EB145F" w:rsidRDefault="00493AE9">
      <w:pPr>
        <w:jc w:val="left"/>
      </w:pPr>
      <w:r>
        <w:rPr>
          <w:rFonts w:ascii="Cambria" w:hAnsi="Cambria"/>
          <w:sz w:val="20"/>
        </w:rPr>
        <w:t>Нови акт НИС РНП</w:t>
      </w:r>
    </w:p>
    <w:p w:rsidR="00EB145F" w:rsidRDefault="00493AE9">
      <w:pPr>
        <w:jc w:val="left"/>
      </w:pPr>
      <w:r>
        <w:rPr>
          <w:rFonts w:ascii="Cambria" w:hAnsi="Cambria"/>
          <w:sz w:val="20"/>
        </w:rPr>
        <w:t>Нови акт Спeцијална лука Панчево</w:t>
      </w:r>
    </w:p>
    <w:p w:rsidR="00EB145F" w:rsidRDefault="00493AE9">
      <w:pPr>
        <w:jc w:val="left"/>
      </w:pPr>
      <w:r>
        <w:rPr>
          <w:rFonts w:ascii="Cambria" w:hAnsi="Cambria"/>
          <w:sz w:val="20"/>
        </w:rPr>
        <w:t>НИС ТНГ Београд</w:t>
      </w:r>
    </w:p>
    <w:p w:rsidR="00EB145F" w:rsidRDefault="00493AE9">
      <w:pPr>
        <w:jc w:val="left"/>
      </w:pPr>
      <w:r>
        <w:rPr>
          <w:rFonts w:ascii="Cambria" w:hAnsi="Cambria"/>
          <w:sz w:val="20"/>
        </w:rPr>
        <w:t>Нови акт НИС ТНГ и ПТ Нови Сад</w:t>
      </w:r>
    </w:p>
    <w:p w:rsidR="00EB145F" w:rsidRDefault="00493AE9">
      <w:pPr>
        <w:jc w:val="left"/>
      </w:pPr>
      <w:r>
        <w:rPr>
          <w:rFonts w:ascii="Cambria" w:hAnsi="Cambria"/>
          <w:sz w:val="20"/>
        </w:rPr>
        <w:t>(НИС) ТЕ Морава Свилајнац</w:t>
      </w:r>
    </w:p>
    <w:p w:rsidR="00EB145F" w:rsidRDefault="00EB145F">
      <w:pPr>
        <w:ind w:firstLine="0"/>
        <w:jc w:val="left"/>
        <w:rPr>
          <w:rFonts w:ascii="Cambria" w:hAnsi="Cambria"/>
        </w:rPr>
      </w:pPr>
    </w:p>
    <w:p w:rsidR="00EB145F" w:rsidRDefault="00493AE9">
      <w:pPr>
        <w:ind w:firstLine="0"/>
        <w:jc w:val="center"/>
        <w:rPr>
          <w:rFonts w:ascii="Cambria" w:hAnsi="Cambria"/>
          <w:b/>
          <w:sz w:val="22"/>
          <w:szCs w:val="22"/>
        </w:rPr>
      </w:pPr>
      <w:r>
        <w:rPr>
          <w:rFonts w:ascii="Cambria" w:hAnsi="Cambria"/>
          <w:b/>
          <w:sz w:val="22"/>
          <w:szCs w:val="22"/>
        </w:rPr>
        <w:t xml:space="preserve">Дирекција је дала </w:t>
      </w:r>
      <w:r>
        <w:rPr>
          <w:rFonts w:ascii="Cambria" w:hAnsi="Cambria"/>
          <w:b/>
          <w:sz w:val="22"/>
          <w:szCs w:val="22"/>
        </w:rPr>
        <w:t>сагласност на 2 акта о условима  и начину,  обављања превоза  на  индустријској   железници, и то:</w:t>
      </w:r>
    </w:p>
    <w:p w:rsidR="00EB145F" w:rsidRDefault="00EB145F">
      <w:pPr>
        <w:ind w:firstLine="0"/>
        <w:jc w:val="center"/>
        <w:rPr>
          <w:rFonts w:ascii="Cambria" w:hAnsi="Cambria"/>
          <w:b/>
          <w:sz w:val="22"/>
          <w:szCs w:val="22"/>
        </w:rPr>
      </w:pPr>
    </w:p>
    <w:p w:rsidR="00EB145F" w:rsidRDefault="00493AE9">
      <w:pPr>
        <w:ind w:firstLine="0"/>
        <w:jc w:val="center"/>
        <w:rPr>
          <w:rFonts w:ascii="Cambria" w:hAnsi="Cambria"/>
          <w:b/>
          <w:sz w:val="22"/>
          <w:szCs w:val="22"/>
        </w:rPr>
      </w:pPr>
      <w:r>
        <w:rPr>
          <w:rFonts w:ascii="Cambria" w:hAnsi="Cambria"/>
          <w:b/>
          <w:sz w:val="22"/>
          <w:szCs w:val="22"/>
        </w:rPr>
        <w:t>током 2014. године:</w:t>
      </w:r>
    </w:p>
    <w:p w:rsidR="00EB145F" w:rsidRDefault="00EB145F">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jc w:val="left"/>
              <w:rPr>
                <w:rFonts w:ascii="Cambria" w:hAnsi="Cambria"/>
                <w:sz w:val="22"/>
                <w:szCs w:val="22"/>
              </w:rPr>
            </w:pPr>
            <w:r>
              <w:rPr>
                <w:rFonts w:ascii="Cambria" w:hAnsi="Cambria"/>
                <w:sz w:val="22"/>
                <w:szCs w:val="22"/>
              </w:rPr>
              <w:t>''ЖЕЛЕЗАРА СМЕДЕРЕВО'' доо, Смедерево</w:t>
            </w:r>
          </w:p>
          <w:p w:rsidR="00EB145F" w:rsidRDefault="00EB145F">
            <w:pPr>
              <w:jc w:val="left"/>
              <w:rPr>
                <w:rFonts w:ascii="Cambria" w:hAnsi="Cambria"/>
                <w:b/>
                <w:sz w:val="22"/>
                <w:szCs w:val="22"/>
              </w:rPr>
            </w:pPr>
          </w:p>
          <w:p w:rsidR="00EB145F" w:rsidRDefault="00493AE9">
            <w:pPr>
              <w:tabs>
                <w:tab w:val="left" w:pos="1808"/>
                <w:tab w:val="center" w:pos="6426"/>
              </w:tabs>
              <w:ind w:firstLine="0"/>
            </w:pPr>
            <w:r>
              <w:rPr>
                <w:rFonts w:ascii="Cambria" w:hAnsi="Cambria"/>
                <w:b/>
                <w:sz w:val="22"/>
                <w:szCs w:val="22"/>
              </w:rPr>
              <w:t xml:space="preserve">                                                                         током 2015. године:</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493AE9">
            <w:pPr>
              <w:rPr>
                <w:rFonts w:ascii="Cambria" w:hAnsi="Cambria"/>
                <w:sz w:val="22"/>
                <w:szCs w:val="22"/>
              </w:rPr>
            </w:pPr>
            <w:r>
              <w:rPr>
                <w:rFonts w:ascii="Cambria" w:hAnsi="Cambria"/>
                <w:sz w:val="22"/>
                <w:szCs w:val="22"/>
              </w:rPr>
              <w:t>„ТЕНТ“ Обреновац</w:t>
            </w:r>
          </w:p>
          <w:p w:rsidR="00EB145F" w:rsidRDefault="00EB145F">
            <w:pPr>
              <w:rPr>
                <w:rFonts w:ascii="Cambria" w:hAnsi="Cambria"/>
                <w:sz w:val="22"/>
                <w:szCs w:val="22"/>
              </w:rPr>
            </w:pPr>
          </w:p>
          <w:p w:rsidR="00EB145F" w:rsidRDefault="00493AE9">
            <w:r>
              <w:rPr>
                <w:rFonts w:ascii="Cambria" w:hAnsi="Cambria"/>
                <w:b/>
                <w:sz w:val="22"/>
                <w:szCs w:val="22"/>
              </w:rPr>
              <w:t xml:space="preserve">                                                          током 2019. године:</w:t>
            </w:r>
          </w:p>
          <w:p w:rsidR="00EB145F" w:rsidRDefault="00EB145F">
            <w:pPr>
              <w:rPr>
                <w:rFonts w:ascii="Cambria" w:hAnsi="Cambria"/>
                <w:sz w:val="22"/>
                <w:szCs w:val="22"/>
              </w:rPr>
            </w:pPr>
          </w:p>
          <w:p w:rsidR="00EB145F" w:rsidRDefault="00493AE9">
            <w:r>
              <w:rPr>
                <w:rFonts w:ascii="Cambria" w:hAnsi="Cambria"/>
              </w:rPr>
              <w:t>Туристичко музејска железница „Шарганска осмица“</w:t>
            </w:r>
          </w:p>
        </w:tc>
      </w:tr>
      <w:tr w:rsidR="00EB145F">
        <w:tblPrEx>
          <w:tblCellMar>
            <w:top w:w="0" w:type="dxa"/>
            <w:bottom w:w="0" w:type="dxa"/>
          </w:tblCellMar>
        </w:tblPrEx>
        <w:tc>
          <w:tcPr>
            <w:tcW w:w="13068" w:type="dxa"/>
            <w:shd w:val="clear" w:color="auto" w:fill="auto"/>
            <w:tcMar>
              <w:top w:w="0" w:type="dxa"/>
              <w:left w:w="108" w:type="dxa"/>
              <w:bottom w:w="0" w:type="dxa"/>
              <w:right w:w="108" w:type="dxa"/>
            </w:tcMar>
          </w:tcPr>
          <w:p w:rsidR="00EB145F" w:rsidRDefault="00EB145F">
            <w:pPr>
              <w:ind w:firstLine="0"/>
              <w:rPr>
                <w:rFonts w:ascii="Cambria" w:hAnsi="Cambria"/>
                <w:sz w:val="22"/>
                <w:szCs w:val="22"/>
              </w:rPr>
            </w:pPr>
          </w:p>
          <w:p w:rsidR="00EB145F" w:rsidRDefault="00EB145F">
            <w:pPr>
              <w:rPr>
                <w:rFonts w:ascii="Cambria" w:hAnsi="Cambria"/>
                <w:sz w:val="22"/>
                <w:szCs w:val="22"/>
              </w:rPr>
            </w:pPr>
          </w:p>
        </w:tc>
      </w:tr>
    </w:tbl>
    <w:p w:rsidR="00EB145F" w:rsidRDefault="00EB145F">
      <w:pPr>
        <w:jc w:val="center"/>
        <w:rPr>
          <w:rFonts w:ascii="Cambria" w:hAnsi="Cambria"/>
          <w:b/>
          <w:sz w:val="22"/>
          <w:szCs w:val="22"/>
        </w:rPr>
      </w:pPr>
    </w:p>
    <w:p w:rsidR="00EB145F" w:rsidRDefault="00493AE9">
      <w:pPr>
        <w:ind w:firstLine="0"/>
        <w:jc w:val="center"/>
        <w:rPr>
          <w:rFonts w:ascii="Cambria" w:hAnsi="Cambria"/>
          <w:b/>
          <w:sz w:val="22"/>
          <w:szCs w:val="22"/>
        </w:rPr>
      </w:pPr>
      <w:r>
        <w:rPr>
          <w:rFonts w:ascii="Cambria" w:hAnsi="Cambria"/>
          <w:b/>
          <w:sz w:val="22"/>
          <w:szCs w:val="22"/>
        </w:rPr>
        <w:t>Додела ознаке имаоца возила (Vehicle Keeper Marking)</w:t>
      </w:r>
    </w:p>
    <w:p w:rsidR="00EB145F" w:rsidRDefault="00EB145F">
      <w:pPr>
        <w:ind w:firstLine="0"/>
        <w:jc w:val="center"/>
        <w:rPr>
          <w:rFonts w:ascii="Cambria" w:hAnsi="Cambria"/>
        </w:rPr>
      </w:pPr>
    </w:p>
    <w:p w:rsidR="00EB145F" w:rsidRDefault="00493AE9">
      <w:r>
        <w:rPr>
          <w:rFonts w:ascii="Cambria" w:hAnsi="Cambria"/>
          <w:sz w:val="22"/>
          <w:szCs w:val="22"/>
        </w:rPr>
        <w:t>У току 2014. г. обрађен је један захтев за доделу о</w:t>
      </w:r>
      <w:r>
        <w:rPr>
          <w:rFonts w:ascii="Cambria" w:hAnsi="Cambria"/>
          <w:sz w:val="22"/>
          <w:szCs w:val="22"/>
        </w:rPr>
        <w:t>знаке имаоца возила - НИС а.д. Нови Сад</w:t>
      </w:r>
    </w:p>
    <w:p w:rsidR="00EB145F" w:rsidRDefault="00EB145F"/>
    <w:p w:rsidR="00EB145F" w:rsidRDefault="00493AE9">
      <w:pPr>
        <w:ind w:firstLine="0"/>
        <w:jc w:val="center"/>
        <w:rPr>
          <w:rFonts w:ascii="Cambria" w:hAnsi="Cambria"/>
          <w:b/>
          <w:sz w:val="22"/>
          <w:szCs w:val="22"/>
        </w:rPr>
      </w:pPr>
      <w:r>
        <w:rPr>
          <w:rFonts w:ascii="Cambria" w:hAnsi="Cambria"/>
          <w:b/>
          <w:sz w:val="22"/>
          <w:szCs w:val="22"/>
        </w:rPr>
        <w:t>НАЦИОНАЛНИ РЕГИСТАР ЖЕЛЕЗНИЧКИХ ВОЗИЛА</w:t>
      </w:r>
    </w:p>
    <w:p w:rsidR="00EB145F" w:rsidRDefault="00EB145F">
      <w:pPr>
        <w:jc w:val="center"/>
        <w:rPr>
          <w:rFonts w:ascii="Cambria" w:hAnsi="Cambria"/>
          <w:sz w:val="22"/>
          <w:szCs w:val="22"/>
          <w:lang w:val="ru-RU"/>
        </w:rPr>
      </w:pPr>
    </w:p>
    <w:p w:rsidR="00EB145F" w:rsidRDefault="00493AE9">
      <w:pPr>
        <w:jc w:val="center"/>
      </w:pPr>
      <w:r>
        <w:rPr>
          <w:rFonts w:ascii="Cambria" w:hAnsi="Cambria"/>
          <w:sz w:val="22"/>
          <w:szCs w:val="22"/>
          <w:lang w:val="ru-RU"/>
        </w:rPr>
        <w:t>Дирекција је започела са уносом података у Национални регистар железничких возила 5. фебруара 2013. г</w:t>
      </w:r>
      <w:r>
        <w:rPr>
          <w:rFonts w:ascii="Cambria" w:hAnsi="Cambria"/>
          <w:sz w:val="22"/>
          <w:szCs w:val="22"/>
        </w:rPr>
        <w:t>o</w:t>
      </w:r>
      <w:r>
        <w:rPr>
          <w:rFonts w:ascii="Cambria" w:hAnsi="Cambria"/>
          <w:sz w:val="22"/>
          <w:szCs w:val="22"/>
          <w:lang w:val="ru-RU"/>
        </w:rPr>
        <w:t xml:space="preserve">дине . </w:t>
      </w:r>
      <w:r>
        <w:rPr>
          <w:rFonts w:ascii="Cambria" w:hAnsi="Cambria"/>
          <w:sz w:val="22"/>
          <w:szCs w:val="22"/>
        </w:rPr>
        <w:t>До сада је унето:</w:t>
      </w:r>
    </w:p>
    <w:p w:rsidR="00EB145F" w:rsidRDefault="00EB145F">
      <w:pPr>
        <w:jc w:val="cente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EB145F">
        <w:tblPrEx>
          <w:tblCellMar>
            <w:top w:w="0" w:type="dxa"/>
            <w:bottom w:w="0" w:type="dxa"/>
          </w:tblCellMar>
        </w:tblPrEx>
        <w:trPr>
          <w:trHeight w:val="347"/>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rPr>
                <w:rFonts w:ascii="Cambria" w:hAnsi="Cambria"/>
                <w:sz w:val="22"/>
                <w:szCs w:val="22"/>
              </w:rPr>
            </w:pPr>
            <w:r>
              <w:rPr>
                <w:rFonts w:ascii="Cambria" w:hAnsi="Cambria"/>
                <w:sz w:val="22"/>
                <w:szCs w:val="22"/>
              </w:rPr>
              <w:t xml:space="preserve">У току 2013. године 2954  железничких возила, </w:t>
            </w:r>
            <w:r>
              <w:rPr>
                <w:rFonts w:ascii="Cambria" w:hAnsi="Cambria"/>
                <w:sz w:val="22"/>
                <w:szCs w:val="22"/>
              </w:rPr>
              <w:t>од чега:</w:t>
            </w:r>
          </w:p>
        </w:tc>
      </w:tr>
      <w:tr w:rsidR="00EB145F">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numPr>
                <w:ilvl w:val="0"/>
                <w:numId w:val="23"/>
              </w:numPr>
              <w:ind w:left="1134" w:hanging="567"/>
              <w:jc w:val="center"/>
            </w:pPr>
            <w:r>
              <w:rPr>
                <w:rFonts w:ascii="Cambria" w:hAnsi="Cambria"/>
                <w:sz w:val="22"/>
                <w:szCs w:val="22"/>
              </w:rPr>
              <w:t xml:space="preserve">    0   локомотива и</w:t>
            </w:r>
          </w:p>
        </w:tc>
      </w:tr>
      <w:tr w:rsidR="00EB145F">
        <w:tblPrEx>
          <w:tblCellMar>
            <w:top w:w="0" w:type="dxa"/>
            <w:bottom w:w="0" w:type="dxa"/>
          </w:tblCellMar>
        </w:tblPrEx>
        <w:trPr>
          <w:trHeight w:val="24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numPr>
                <w:ilvl w:val="0"/>
                <w:numId w:val="23"/>
              </w:numPr>
              <w:ind w:left="1134" w:hanging="567"/>
              <w:jc w:val="center"/>
            </w:pPr>
            <w:r>
              <w:rPr>
                <w:rFonts w:ascii="Cambria" w:hAnsi="Cambria"/>
                <w:sz w:val="22"/>
                <w:szCs w:val="22"/>
              </w:rPr>
              <w:t>2954 теретних кола</w:t>
            </w:r>
          </w:p>
        </w:tc>
      </w:tr>
    </w:tbl>
    <w:p w:rsidR="00EB145F" w:rsidRDefault="00EB145F">
      <w:pP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EB145F">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pPr>
            <w:r>
              <w:rPr>
                <w:rFonts w:ascii="Cambria" w:hAnsi="Cambria"/>
                <w:sz w:val="22"/>
                <w:szCs w:val="22"/>
              </w:rPr>
              <w:t>У току 2014. године 278  железничких возила, од чега</w:t>
            </w:r>
            <w:r>
              <w:rPr>
                <w:rFonts w:ascii="Cambria" w:hAnsi="Cambria"/>
                <w:sz w:val="22"/>
                <w:szCs w:val="22"/>
                <w:lang w:val="ru-RU"/>
              </w:rPr>
              <w:t>:</w:t>
            </w:r>
          </w:p>
        </w:tc>
      </w:tr>
      <w:tr w:rsidR="00EB145F">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numPr>
                <w:ilvl w:val="0"/>
                <w:numId w:val="23"/>
              </w:numPr>
              <w:ind w:left="1134" w:hanging="567"/>
              <w:jc w:val="center"/>
            </w:pPr>
            <w:r>
              <w:rPr>
                <w:rFonts w:ascii="Cambria" w:hAnsi="Cambria"/>
                <w:sz w:val="22"/>
                <w:szCs w:val="22"/>
              </w:rPr>
              <w:t xml:space="preserve">  9  локомотива и</w:t>
            </w:r>
          </w:p>
        </w:tc>
      </w:tr>
      <w:tr w:rsidR="00EB145F">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numPr>
                <w:ilvl w:val="0"/>
                <w:numId w:val="23"/>
              </w:numPr>
              <w:ind w:left="1134" w:hanging="567"/>
              <w:jc w:val="center"/>
            </w:pPr>
            <w:r>
              <w:rPr>
                <w:rFonts w:ascii="Cambria" w:hAnsi="Cambria"/>
                <w:sz w:val="22"/>
                <w:szCs w:val="22"/>
              </w:rPr>
              <w:t>269 теретних кола</w:t>
            </w:r>
          </w:p>
        </w:tc>
      </w:tr>
    </w:tbl>
    <w:p w:rsidR="00EB145F" w:rsidRDefault="00EB145F">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EB145F">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pPr>
            <w:r>
              <w:rPr>
                <w:rFonts w:ascii="Cambria" w:hAnsi="Cambria"/>
                <w:sz w:val="22"/>
                <w:szCs w:val="22"/>
              </w:rPr>
              <w:t>У току 2015. године 609  железничких возила, од чега</w:t>
            </w:r>
            <w:r>
              <w:rPr>
                <w:rFonts w:ascii="Cambria" w:hAnsi="Cambria"/>
                <w:sz w:val="22"/>
                <w:szCs w:val="22"/>
                <w:lang w:val="ru-RU"/>
              </w:rPr>
              <w:t>:</w:t>
            </w:r>
          </w:p>
        </w:tc>
      </w:tr>
      <w:tr w:rsidR="00EB145F">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numPr>
                <w:ilvl w:val="0"/>
                <w:numId w:val="23"/>
              </w:numPr>
              <w:ind w:left="1134" w:hanging="567"/>
              <w:jc w:val="center"/>
            </w:pPr>
            <w:r>
              <w:rPr>
                <w:rFonts w:ascii="Cambria" w:hAnsi="Cambria"/>
                <w:sz w:val="22"/>
                <w:szCs w:val="22"/>
              </w:rPr>
              <w:t>0 локомотива и</w:t>
            </w:r>
          </w:p>
        </w:tc>
      </w:tr>
      <w:tr w:rsidR="00EB145F">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numPr>
                <w:ilvl w:val="0"/>
                <w:numId w:val="23"/>
              </w:numPr>
              <w:ind w:left="1134" w:hanging="567"/>
              <w:jc w:val="center"/>
            </w:pPr>
            <w:r>
              <w:rPr>
                <w:rFonts w:ascii="Cambria" w:hAnsi="Cambria"/>
                <w:sz w:val="22"/>
                <w:szCs w:val="22"/>
              </w:rPr>
              <w:t>609 теретних кола</w:t>
            </w:r>
          </w:p>
        </w:tc>
      </w:tr>
    </w:tbl>
    <w:p w:rsidR="00EB145F" w:rsidRDefault="00EB145F">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EB145F">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ind w:firstLine="0"/>
            </w:pPr>
            <w:r>
              <w:rPr>
                <w:rFonts w:ascii="Cambria" w:hAnsi="Cambria"/>
                <w:b/>
                <w:sz w:val="22"/>
                <w:szCs w:val="22"/>
              </w:rPr>
              <w:tab/>
            </w:r>
            <w:r>
              <w:rPr>
                <w:rFonts w:ascii="Cambria" w:hAnsi="Cambria"/>
                <w:sz w:val="22"/>
                <w:szCs w:val="22"/>
              </w:rPr>
              <w:t xml:space="preserve">У току 2016. </w:t>
            </w:r>
            <w:r>
              <w:rPr>
                <w:rFonts w:ascii="Cambria" w:hAnsi="Cambria"/>
                <w:sz w:val="22"/>
                <w:szCs w:val="22"/>
              </w:rPr>
              <w:t>године 3373  железничких возила, од чега</w:t>
            </w:r>
            <w:r>
              <w:rPr>
                <w:rFonts w:ascii="Cambria" w:hAnsi="Cambria"/>
                <w:sz w:val="22"/>
                <w:szCs w:val="22"/>
                <w:lang w:val="ru-RU"/>
              </w:rPr>
              <w:t>:</w:t>
            </w:r>
          </w:p>
        </w:tc>
      </w:tr>
      <w:tr w:rsidR="00EB145F">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numPr>
                <w:ilvl w:val="0"/>
                <w:numId w:val="23"/>
              </w:numPr>
              <w:ind w:left="1134" w:hanging="567"/>
              <w:jc w:val="center"/>
            </w:pPr>
            <w:r>
              <w:rPr>
                <w:rFonts w:ascii="Cambria" w:hAnsi="Cambria"/>
                <w:sz w:val="22"/>
                <w:szCs w:val="22"/>
              </w:rPr>
              <w:t>421 локомотива и</w:t>
            </w:r>
          </w:p>
        </w:tc>
      </w:tr>
      <w:tr w:rsidR="00EB145F">
        <w:tblPrEx>
          <w:tblCellMar>
            <w:top w:w="0" w:type="dxa"/>
            <w:bottom w:w="0" w:type="dxa"/>
          </w:tblCellMar>
        </w:tblPrEx>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numPr>
                <w:ilvl w:val="0"/>
                <w:numId w:val="23"/>
              </w:numPr>
              <w:ind w:left="1134" w:hanging="567"/>
              <w:jc w:val="center"/>
            </w:pPr>
            <w:r>
              <w:rPr>
                <w:rFonts w:ascii="Cambria" w:hAnsi="Cambria"/>
                <w:sz w:val="22"/>
                <w:szCs w:val="22"/>
              </w:rPr>
              <w:t>2952 теретних кола</w:t>
            </w:r>
          </w:p>
        </w:tc>
      </w:tr>
    </w:tbl>
    <w:p w:rsidR="00EB145F" w:rsidRDefault="00EB145F">
      <w:pPr>
        <w:rPr>
          <w:rFonts w:ascii="Cambria" w:hAnsi="Cambria"/>
          <w:sz w:val="22"/>
          <w:szCs w:val="22"/>
        </w:rPr>
      </w:pPr>
    </w:p>
    <w:p w:rsidR="00EB145F" w:rsidRDefault="00EB145F">
      <w:pPr>
        <w:ind w:left="284"/>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EB145F">
        <w:tblPrEx>
          <w:tblCellMar>
            <w:top w:w="0" w:type="dxa"/>
            <w:bottom w:w="0" w:type="dxa"/>
          </w:tblCellMar>
        </w:tblPrEx>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B145F" w:rsidRDefault="00493AE9">
            <w:r>
              <w:rPr>
                <w:rFonts w:ascii="Cambria" w:hAnsi="Cambria"/>
                <w:sz w:val="22"/>
                <w:szCs w:val="22"/>
              </w:rPr>
              <w:t>У току 2017. године   409 железничких возила, од чега</w:t>
            </w:r>
            <w:r>
              <w:rPr>
                <w:rFonts w:ascii="Cambria" w:hAnsi="Cambria"/>
                <w:sz w:val="22"/>
                <w:szCs w:val="22"/>
                <w:lang w:val="ru-RU"/>
              </w:rPr>
              <w:t>:</w:t>
            </w:r>
          </w:p>
        </w:tc>
      </w:tr>
      <w:tr w:rsidR="00EB145F">
        <w:tblPrEx>
          <w:tblCellMar>
            <w:top w:w="0" w:type="dxa"/>
            <w:bottom w:w="0" w:type="dxa"/>
          </w:tblCellMar>
        </w:tblPrEx>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B145F" w:rsidRDefault="00493AE9">
            <w:r>
              <w:rPr>
                <w:rFonts w:ascii="Cambria" w:hAnsi="Cambria"/>
                <w:sz w:val="22"/>
                <w:szCs w:val="22"/>
              </w:rPr>
              <w:t>90</w:t>
            </w:r>
            <w:r>
              <w:rPr>
                <w:rFonts w:ascii="Cambria" w:hAnsi="Cambria"/>
                <w:color w:val="1F497D"/>
                <w:sz w:val="22"/>
                <w:szCs w:val="22"/>
              </w:rPr>
              <w:t xml:space="preserve"> </w:t>
            </w:r>
            <w:r>
              <w:rPr>
                <w:rFonts w:ascii="Cambria" w:hAnsi="Cambria"/>
                <w:sz w:val="22"/>
                <w:szCs w:val="22"/>
              </w:rPr>
              <w:t xml:space="preserve">локомотива </w:t>
            </w:r>
          </w:p>
          <w:p w:rsidR="00EB145F" w:rsidRDefault="00493AE9">
            <w:r>
              <w:rPr>
                <w:rFonts w:ascii="Cambria" w:hAnsi="Cambria"/>
                <w:color w:val="000000"/>
                <w:sz w:val="22"/>
                <w:szCs w:val="22"/>
              </w:rPr>
              <w:t>30</w:t>
            </w:r>
            <w:r>
              <w:rPr>
                <w:rFonts w:ascii="Cambria" w:hAnsi="Cambria"/>
                <w:color w:val="1F497D"/>
                <w:sz w:val="22"/>
                <w:szCs w:val="22"/>
              </w:rPr>
              <w:t xml:space="preserve"> </w:t>
            </w:r>
            <w:r>
              <w:rPr>
                <w:rFonts w:ascii="Cambria" w:hAnsi="Cambria"/>
                <w:sz w:val="22"/>
                <w:szCs w:val="22"/>
              </w:rPr>
              <w:t>возила за специјалне намене (локотрактори, дрезине, грађевинске машине</w:t>
            </w:r>
            <w:r>
              <w:rPr>
                <w:rFonts w:ascii="Cambria" w:hAnsi="Cambria"/>
                <w:color w:val="1F497D"/>
                <w:sz w:val="22"/>
                <w:szCs w:val="22"/>
              </w:rPr>
              <w:t>,  </w:t>
            </w:r>
          </w:p>
          <w:p w:rsidR="00EB145F" w:rsidRDefault="00493AE9">
            <w:r>
              <w:rPr>
                <w:rFonts w:ascii="Cambria" w:hAnsi="Cambria"/>
                <w:color w:val="1F497D"/>
                <w:sz w:val="22"/>
                <w:szCs w:val="22"/>
              </w:rPr>
              <w:lastRenderedPageBreak/>
              <w:t>                                                                          </w:t>
            </w:r>
            <w:r>
              <w:rPr>
                <w:rFonts w:ascii="Cambria" w:hAnsi="Cambria"/>
                <w:color w:val="000000"/>
                <w:sz w:val="22"/>
                <w:szCs w:val="22"/>
              </w:rPr>
              <w:t>двопути багер</w:t>
            </w:r>
            <w:r>
              <w:rPr>
                <w:rFonts w:ascii="Cambria" w:hAnsi="Cambria"/>
                <w:sz w:val="22"/>
                <w:szCs w:val="22"/>
              </w:rPr>
              <w:t>)</w:t>
            </w:r>
          </w:p>
          <w:p w:rsidR="00EB145F" w:rsidRDefault="00493AE9">
            <w:r>
              <w:rPr>
                <w:rFonts w:ascii="Cambria" w:hAnsi="Cambria"/>
                <w:sz w:val="22"/>
                <w:szCs w:val="22"/>
              </w:rPr>
              <w:t>289</w:t>
            </w:r>
            <w:r>
              <w:rPr>
                <w:rFonts w:ascii="Cambria" w:hAnsi="Cambria"/>
                <w:color w:val="1F497D"/>
                <w:sz w:val="22"/>
                <w:szCs w:val="22"/>
              </w:rPr>
              <w:t xml:space="preserve"> </w:t>
            </w:r>
            <w:r>
              <w:rPr>
                <w:rFonts w:ascii="Cambria" w:hAnsi="Cambria"/>
                <w:sz w:val="22"/>
                <w:szCs w:val="22"/>
              </w:rPr>
              <w:t>теретних кола</w:t>
            </w:r>
          </w:p>
        </w:tc>
      </w:tr>
    </w:tbl>
    <w:p w:rsidR="00EB145F" w:rsidRDefault="00EB145F">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EB145F">
        <w:tblPrEx>
          <w:tblCellMar>
            <w:top w:w="0" w:type="dxa"/>
            <w:bottom w:w="0" w:type="dxa"/>
          </w:tblCellMar>
        </w:tblPrEx>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B145F" w:rsidRDefault="00493AE9">
            <w:r>
              <w:rPr>
                <w:rFonts w:ascii="Cambria" w:hAnsi="Cambria"/>
                <w:sz w:val="22"/>
                <w:szCs w:val="22"/>
              </w:rPr>
              <w:t>У току 2018. године  22  железничкa возила, од чега</w:t>
            </w:r>
            <w:r>
              <w:rPr>
                <w:rFonts w:ascii="Cambria" w:hAnsi="Cambria"/>
                <w:sz w:val="22"/>
                <w:szCs w:val="22"/>
                <w:lang w:val="ru-RU"/>
              </w:rPr>
              <w:t>:</w:t>
            </w:r>
          </w:p>
        </w:tc>
      </w:tr>
      <w:tr w:rsidR="00EB145F">
        <w:tblPrEx>
          <w:tblCellMar>
            <w:top w:w="0" w:type="dxa"/>
            <w:bottom w:w="0" w:type="dxa"/>
          </w:tblCellMar>
        </w:tblPrEx>
        <w:trPr>
          <w:trHeight w:val="941"/>
        </w:trPr>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B145F" w:rsidRDefault="00493AE9">
            <w:r>
              <w:rPr>
                <w:rFonts w:ascii="Cambria" w:hAnsi="Cambria"/>
                <w:sz w:val="22"/>
                <w:szCs w:val="22"/>
              </w:rPr>
              <w:t xml:space="preserve">13  локомотива </w:t>
            </w:r>
          </w:p>
          <w:p w:rsidR="00EB145F" w:rsidRDefault="00493AE9">
            <w:r>
              <w:rPr>
                <w:rFonts w:ascii="Cambria" w:hAnsi="Cambria"/>
                <w:sz w:val="22"/>
                <w:szCs w:val="22"/>
              </w:rPr>
              <w:t>9  возилo за специјалне намене (локотрактори, дрезине, двопути</w:t>
            </w:r>
          </w:p>
          <w:p w:rsidR="00EB145F" w:rsidRDefault="00493AE9">
            <w:r>
              <w:rPr>
                <w:rFonts w:ascii="Cambria" w:hAnsi="Cambria"/>
                <w:sz w:val="22"/>
                <w:szCs w:val="22"/>
              </w:rPr>
              <w:t xml:space="preserve">                                                                    камиони, мерна кола)</w:t>
            </w:r>
          </w:p>
          <w:p w:rsidR="00EB145F" w:rsidRDefault="00493AE9">
            <w:r>
              <w:rPr>
                <w:rFonts w:ascii="Cambria" w:hAnsi="Cambria"/>
                <w:sz w:val="22"/>
                <w:szCs w:val="22"/>
              </w:rPr>
              <w:t>                                                                         </w:t>
            </w:r>
          </w:p>
        </w:tc>
      </w:tr>
    </w:tbl>
    <w:p w:rsidR="00EB145F" w:rsidRDefault="00EB145F">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EB145F">
        <w:tblPrEx>
          <w:tblCellMar>
            <w:top w:w="0" w:type="dxa"/>
            <w:bottom w:w="0" w:type="dxa"/>
          </w:tblCellMar>
        </w:tblPrEx>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B145F" w:rsidRDefault="00493AE9">
            <w:r>
              <w:rPr>
                <w:rFonts w:ascii="Cambria" w:hAnsi="Cambria"/>
                <w:sz w:val="22"/>
                <w:szCs w:val="22"/>
              </w:rPr>
              <w:t>До 25. 3.  2019. године  95  железничких возила, од чега</w:t>
            </w:r>
            <w:r>
              <w:rPr>
                <w:rFonts w:ascii="Cambria" w:hAnsi="Cambria"/>
                <w:sz w:val="22"/>
                <w:szCs w:val="22"/>
                <w:lang w:val="ru-RU"/>
              </w:rPr>
              <w:t>:</w:t>
            </w:r>
          </w:p>
        </w:tc>
      </w:tr>
      <w:tr w:rsidR="00EB145F">
        <w:tblPrEx>
          <w:tblCellMar>
            <w:top w:w="0" w:type="dxa"/>
            <w:bottom w:w="0" w:type="dxa"/>
          </w:tblCellMar>
        </w:tblPrEx>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EB145F" w:rsidRDefault="00493AE9">
            <w:r>
              <w:rPr>
                <w:rFonts w:ascii="Cambria" w:hAnsi="Cambria"/>
                <w:sz w:val="22"/>
                <w:szCs w:val="22"/>
              </w:rPr>
              <w:t xml:space="preserve">2  локомотивe </w:t>
            </w:r>
          </w:p>
          <w:p w:rsidR="00EB145F" w:rsidRDefault="00493AE9">
            <w:r>
              <w:rPr>
                <w:rFonts w:ascii="Cambria" w:hAnsi="Cambria"/>
                <w:sz w:val="22"/>
                <w:szCs w:val="22"/>
              </w:rPr>
              <w:t>еретнa кола</w:t>
            </w:r>
          </w:p>
        </w:tc>
      </w:tr>
    </w:tbl>
    <w:p w:rsidR="00EB145F" w:rsidRDefault="00EB145F">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EB145F">
        <w:tblPrEx>
          <w:tblCellMar>
            <w:top w:w="0" w:type="dxa"/>
            <w:bottom w:w="0" w:type="dxa"/>
          </w:tblCellMar>
        </w:tblPrEx>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r>
              <w:rPr>
                <w:rFonts w:ascii="Cambria" w:hAnsi="Cambria"/>
                <w:sz w:val="22"/>
                <w:szCs w:val="22"/>
              </w:rPr>
              <w:t xml:space="preserve">До </w:t>
            </w:r>
            <w:r>
              <w:rPr>
                <w:rFonts w:ascii="Cambria" w:hAnsi="Cambria"/>
                <w:sz w:val="22"/>
                <w:szCs w:val="22"/>
              </w:rPr>
              <w:t>30.10.2019. године унето је 265 железничких возила, од чега:</w:t>
            </w:r>
          </w:p>
        </w:tc>
      </w:tr>
      <w:tr w:rsidR="00EB145F">
        <w:tblPrEx>
          <w:tblCellMar>
            <w:top w:w="0" w:type="dxa"/>
            <w:bottom w:w="0" w:type="dxa"/>
          </w:tblCellMar>
        </w:tblPrEx>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r>
              <w:rPr>
                <w:rFonts w:ascii="Cambria" w:hAnsi="Cambria"/>
                <w:sz w:val="22"/>
                <w:szCs w:val="22"/>
              </w:rPr>
              <w:t>21 локомотива</w:t>
            </w:r>
          </w:p>
          <w:p w:rsidR="00EB145F" w:rsidRDefault="00493AE9">
            <w:r>
              <w:rPr>
                <w:rFonts w:ascii="Cambria" w:hAnsi="Cambria"/>
                <w:sz w:val="22"/>
                <w:szCs w:val="22"/>
              </w:rPr>
              <w:t>156 теретних кола</w:t>
            </w:r>
          </w:p>
          <w:p w:rsidR="00EB145F" w:rsidRDefault="00493AE9">
            <w:pPr>
              <w:rPr>
                <w:rFonts w:ascii="Cambria" w:hAnsi="Cambria"/>
                <w:sz w:val="22"/>
                <w:szCs w:val="22"/>
              </w:rPr>
            </w:pPr>
            <w:r>
              <w:rPr>
                <w:rFonts w:ascii="Cambria" w:hAnsi="Cambria"/>
                <w:sz w:val="22"/>
                <w:szCs w:val="22"/>
              </w:rPr>
              <w:t>88 возила за специјалне намене (локотрактори, дрезине, двопути камиони, мерна кола)</w:t>
            </w:r>
          </w:p>
        </w:tc>
      </w:tr>
    </w:tbl>
    <w:p w:rsidR="00EB145F" w:rsidRDefault="00EB145F">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EB145F">
        <w:tblPrEx>
          <w:tblCellMar>
            <w:top w:w="0" w:type="dxa"/>
            <w:bottom w:w="0" w:type="dxa"/>
          </w:tblCellMar>
        </w:tblPrEx>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rPr>
                <w:rFonts w:ascii="Cambria" w:hAnsi="Cambria"/>
                <w:sz w:val="22"/>
                <w:szCs w:val="22"/>
              </w:rPr>
            </w:pPr>
            <w:r>
              <w:rPr>
                <w:rFonts w:ascii="Cambria" w:hAnsi="Cambria"/>
                <w:sz w:val="22"/>
                <w:szCs w:val="22"/>
              </w:rPr>
              <w:t>До 20.8.2019. године исписано је 43 железничких кола, од чега:</w:t>
            </w:r>
          </w:p>
        </w:tc>
      </w:tr>
      <w:tr w:rsidR="00EB145F">
        <w:tblPrEx>
          <w:tblCellMar>
            <w:top w:w="0" w:type="dxa"/>
            <w:bottom w:w="0" w:type="dxa"/>
          </w:tblCellMar>
        </w:tblPrEx>
        <w:trPr>
          <w:trHeight w:val="461"/>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r>
              <w:rPr>
                <w:rFonts w:ascii="Cambria" w:hAnsi="Cambria"/>
                <w:sz w:val="22"/>
                <w:szCs w:val="22"/>
              </w:rPr>
              <w:t xml:space="preserve">43 теретних </w:t>
            </w:r>
            <w:r>
              <w:rPr>
                <w:rFonts w:ascii="Cambria" w:hAnsi="Cambria"/>
                <w:sz w:val="22"/>
                <w:szCs w:val="22"/>
              </w:rPr>
              <w:t>кола</w:t>
            </w:r>
          </w:p>
        </w:tc>
      </w:tr>
    </w:tbl>
    <w:p w:rsidR="00EB145F" w:rsidRDefault="00EB145F">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EB145F">
        <w:tblPrEx>
          <w:tblCellMar>
            <w:top w:w="0" w:type="dxa"/>
            <w:bottom w:w="0" w:type="dxa"/>
          </w:tblCellMar>
        </w:tblPrEx>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r>
              <w:rPr>
                <w:rFonts w:ascii="Cambria" w:hAnsi="Cambria"/>
                <w:sz w:val="22"/>
                <w:szCs w:val="22"/>
              </w:rPr>
              <w:t>До 30.10.2019. године:</w:t>
            </w:r>
          </w:p>
        </w:tc>
      </w:tr>
      <w:tr w:rsidR="00EB145F">
        <w:tblPrEx>
          <w:tblCellMar>
            <w:top w:w="0" w:type="dxa"/>
            <w:bottom w:w="0" w:type="dxa"/>
          </w:tblCellMar>
        </w:tblPrEx>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rPr>
                <w:rFonts w:ascii="Cambria" w:hAnsi="Cambria"/>
                <w:sz w:val="22"/>
                <w:szCs w:val="22"/>
              </w:rPr>
            </w:pPr>
            <w:r>
              <w:rPr>
                <w:rFonts w:ascii="Cambria" w:hAnsi="Cambria"/>
                <w:sz w:val="22"/>
                <w:szCs w:val="22"/>
              </w:rPr>
              <w:t>Укупан број унетих кола према подацима са сајта НРВ је 5307</w:t>
            </w:r>
          </w:p>
        </w:tc>
      </w:tr>
      <w:tr w:rsidR="00EB145F">
        <w:tblPrEx>
          <w:tblCellMar>
            <w:top w:w="0" w:type="dxa"/>
            <w:bottom w:w="0" w:type="dxa"/>
          </w:tblCellMar>
        </w:tblPrEx>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Укупан број исписаних кола према подацима са сајта НРВ је 141</w:t>
            </w:r>
          </w:p>
        </w:tc>
      </w:tr>
    </w:tbl>
    <w:p w:rsidR="00EB145F" w:rsidRDefault="00EB145F">
      <w:pPr>
        <w:rPr>
          <w:rFonts w:ascii="Cambria" w:hAnsi="Cambria"/>
          <w:sz w:val="22"/>
          <w:szCs w:val="22"/>
        </w:rPr>
      </w:pPr>
    </w:p>
    <w:tbl>
      <w:tblPr>
        <w:tblW w:w="9576" w:type="dxa"/>
        <w:tblCellMar>
          <w:left w:w="10" w:type="dxa"/>
          <w:right w:w="10" w:type="dxa"/>
        </w:tblCellMar>
        <w:tblLook w:val="0000" w:firstRow="0" w:lastRow="0" w:firstColumn="0" w:lastColumn="0" w:noHBand="0" w:noVBand="0"/>
      </w:tblPr>
      <w:tblGrid>
        <w:gridCol w:w="9576"/>
      </w:tblGrid>
      <w:tr w:rsidR="00EB145F">
        <w:tblPrEx>
          <w:tblCellMar>
            <w:top w:w="0" w:type="dxa"/>
            <w:bottom w:w="0" w:type="dxa"/>
          </w:tblCellMar>
        </w:tblPrEx>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rPr>
                <w:rFonts w:ascii="Cambria" w:hAnsi="Cambria"/>
                <w:sz w:val="22"/>
                <w:szCs w:val="22"/>
              </w:rPr>
            </w:pPr>
            <w:r>
              <w:rPr>
                <w:rFonts w:ascii="Cambria" w:hAnsi="Cambria"/>
                <w:sz w:val="22"/>
                <w:szCs w:val="22"/>
              </w:rPr>
              <w:t>До 31.12.2019. године унето је 279 железничких возила, од чега:</w:t>
            </w:r>
          </w:p>
        </w:tc>
      </w:tr>
      <w:tr w:rsidR="00EB145F">
        <w:tblPrEx>
          <w:tblCellMar>
            <w:top w:w="0" w:type="dxa"/>
            <w:bottom w:w="0" w:type="dxa"/>
          </w:tblCellMar>
        </w:tblPrEx>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21 локомотива</w:t>
            </w:r>
          </w:p>
          <w:p w:rsidR="00EB145F" w:rsidRDefault="00493AE9">
            <w:pPr>
              <w:rPr>
                <w:rFonts w:ascii="Cambria" w:hAnsi="Cambria"/>
                <w:sz w:val="22"/>
                <w:szCs w:val="22"/>
              </w:rPr>
            </w:pPr>
            <w:r>
              <w:rPr>
                <w:rFonts w:ascii="Cambria" w:hAnsi="Cambria"/>
                <w:sz w:val="22"/>
                <w:szCs w:val="22"/>
              </w:rPr>
              <w:t>170 теретних кола</w:t>
            </w:r>
          </w:p>
          <w:p w:rsidR="00EB145F" w:rsidRDefault="00493AE9">
            <w:pPr>
              <w:rPr>
                <w:rFonts w:ascii="Cambria" w:hAnsi="Cambria"/>
                <w:sz w:val="22"/>
                <w:szCs w:val="22"/>
              </w:rPr>
            </w:pPr>
            <w:r>
              <w:rPr>
                <w:rFonts w:ascii="Cambria" w:hAnsi="Cambria"/>
                <w:sz w:val="22"/>
                <w:szCs w:val="22"/>
              </w:rPr>
              <w:t xml:space="preserve">89 </w:t>
            </w:r>
            <w:r>
              <w:rPr>
                <w:rFonts w:ascii="Cambria" w:hAnsi="Cambria"/>
                <w:sz w:val="22"/>
                <w:szCs w:val="22"/>
              </w:rPr>
              <w:t>возила за специјалне намене (локотрактори, дрезине, двопути камиони, мерна кола)</w:t>
            </w:r>
          </w:p>
        </w:tc>
      </w:tr>
      <w:tr w:rsidR="00EB145F">
        <w:tblPrEx>
          <w:tblCellMar>
            <w:top w:w="0" w:type="dxa"/>
            <w:bottom w:w="0" w:type="dxa"/>
          </w:tblCellMar>
        </w:tblPrEx>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rPr>
                <w:rFonts w:ascii="Cambria" w:hAnsi="Cambria"/>
                <w:sz w:val="22"/>
                <w:szCs w:val="22"/>
              </w:rPr>
            </w:pPr>
            <w:r>
              <w:rPr>
                <w:rFonts w:ascii="Cambria" w:hAnsi="Cambria"/>
                <w:sz w:val="22"/>
                <w:szCs w:val="22"/>
              </w:rPr>
              <w:t>Укупан број унетих кола према подацима са сајта НРВ је 5321</w:t>
            </w:r>
          </w:p>
        </w:tc>
      </w:tr>
      <w:tr w:rsidR="00EB145F">
        <w:tblPrEx>
          <w:tblCellMar>
            <w:top w:w="0" w:type="dxa"/>
            <w:bottom w:w="0" w:type="dxa"/>
          </w:tblCellMar>
        </w:tblPrEx>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Укупан број исписаних кола према подацима са сајта НРВ је 141</w:t>
            </w:r>
          </w:p>
        </w:tc>
      </w:tr>
      <w:tr w:rsidR="00EB145F">
        <w:tblPrEx>
          <w:tblCellMar>
            <w:top w:w="0" w:type="dxa"/>
            <w:bottom w:w="0" w:type="dxa"/>
          </w:tblCellMar>
        </w:tblPrEx>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ind w:firstLine="0"/>
              <w:rPr>
                <w:rFonts w:ascii="Cambria" w:hAnsi="Cambria"/>
              </w:rPr>
            </w:pPr>
          </w:p>
        </w:tc>
      </w:tr>
    </w:tbl>
    <w:p w:rsidR="00EB145F" w:rsidRDefault="00EB145F">
      <w:pPr>
        <w:ind w:firstLine="0"/>
      </w:pPr>
    </w:p>
    <w:p w:rsidR="00EB145F" w:rsidRDefault="00EB145F">
      <w:pPr>
        <w:rPr>
          <w:szCs w:val="22"/>
        </w:rPr>
      </w:pPr>
    </w:p>
    <w:p w:rsidR="00EB145F" w:rsidRDefault="00EB145F">
      <w:pPr>
        <w:rPr>
          <w:szCs w:val="22"/>
        </w:rPr>
      </w:pPr>
    </w:p>
    <w:tbl>
      <w:tblPr>
        <w:tblW w:w="9576" w:type="dxa"/>
        <w:tblCellMar>
          <w:left w:w="10" w:type="dxa"/>
          <w:right w:w="10" w:type="dxa"/>
        </w:tblCellMar>
        <w:tblLook w:val="0000" w:firstRow="0" w:lastRow="0" w:firstColumn="0" w:lastColumn="0" w:noHBand="0" w:noVBand="0"/>
      </w:tblPr>
      <w:tblGrid>
        <w:gridCol w:w="9576"/>
      </w:tblGrid>
      <w:tr w:rsidR="00EB145F">
        <w:tblPrEx>
          <w:tblCellMar>
            <w:top w:w="0" w:type="dxa"/>
            <w:bottom w:w="0" w:type="dxa"/>
          </w:tblCellMar>
        </w:tblPrEx>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pStyle w:val="Heading1"/>
              <w:numPr>
                <w:ilvl w:val="0"/>
                <w:numId w:val="33"/>
              </w:numPr>
              <w:textAlignment w:val="auto"/>
            </w:pPr>
            <w:r>
              <w:rPr>
                <w:rFonts w:ascii="Calibri" w:eastAsia="Calibri" w:hAnsi="Calibri"/>
              </w:rPr>
              <w:t>До 31.8.2020. године унето је 986 железничких</w:t>
            </w:r>
            <w:r>
              <w:rPr>
                <w:rFonts w:ascii="Calibri" w:eastAsia="Calibri" w:hAnsi="Calibri"/>
              </w:rPr>
              <w:t xml:space="preserve"> возила, од чега:</w:t>
            </w:r>
          </w:p>
        </w:tc>
      </w:tr>
      <w:tr w:rsidR="00EB145F">
        <w:tblPrEx>
          <w:tblCellMar>
            <w:top w:w="0" w:type="dxa"/>
            <w:bottom w:w="0" w:type="dxa"/>
          </w:tblCellMar>
        </w:tblPrEx>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textAlignment w:val="auto"/>
            </w:pPr>
            <w:r>
              <w:rPr>
                <w:rFonts w:eastAsia="Calibri"/>
                <w:sz w:val="22"/>
                <w:szCs w:val="22"/>
              </w:rPr>
              <w:t xml:space="preserve">22 локомотиве (од тога 5 дизел- хидрауличних локомотива, 4 дизел-хидрауличне локомотиве уског колосека, 1 парна локомотива уског колосека и једно комбиновано возило типа локо-трактор и специјално возило за одржавање контактне мреже, 5 </w:t>
            </w:r>
            <w:r>
              <w:rPr>
                <w:rFonts w:eastAsia="Calibri"/>
                <w:sz w:val="22"/>
                <w:szCs w:val="22"/>
              </w:rPr>
              <w:t>локотрактора)</w:t>
            </w:r>
          </w:p>
          <w:p w:rsidR="00EB145F" w:rsidRDefault="00493AE9">
            <w:pPr>
              <w:textAlignment w:val="auto"/>
              <w:rPr>
                <w:rFonts w:eastAsia="Calibri"/>
                <w:sz w:val="22"/>
                <w:szCs w:val="22"/>
              </w:rPr>
            </w:pPr>
            <w:r>
              <w:rPr>
                <w:rFonts w:eastAsia="Calibri"/>
                <w:sz w:val="22"/>
                <w:szCs w:val="22"/>
              </w:rPr>
              <w:t>905 теретних вагона</w:t>
            </w:r>
          </w:p>
          <w:p w:rsidR="00EB145F" w:rsidRDefault="00493AE9">
            <w:pPr>
              <w:textAlignment w:val="auto"/>
              <w:rPr>
                <w:rFonts w:eastAsia="Calibri"/>
                <w:sz w:val="22"/>
                <w:szCs w:val="22"/>
              </w:rPr>
            </w:pPr>
            <w:r>
              <w:rPr>
                <w:rFonts w:eastAsia="Calibri"/>
                <w:sz w:val="22"/>
                <w:szCs w:val="22"/>
              </w:rPr>
              <w:t>50 путничких вагона</w:t>
            </w:r>
          </w:p>
          <w:p w:rsidR="00EB145F" w:rsidRDefault="00493AE9">
            <w:pPr>
              <w:textAlignment w:val="auto"/>
              <w:rPr>
                <w:rFonts w:eastAsia="Calibri"/>
                <w:sz w:val="22"/>
                <w:szCs w:val="22"/>
              </w:rPr>
            </w:pPr>
            <w:r>
              <w:rPr>
                <w:rFonts w:eastAsia="Calibri"/>
                <w:sz w:val="22"/>
                <w:szCs w:val="22"/>
              </w:rPr>
              <w:t>9 путничких кола уског колосека специјалне намене</w:t>
            </w:r>
          </w:p>
        </w:tc>
      </w:tr>
    </w:tbl>
    <w:p w:rsidR="00EB145F" w:rsidRDefault="00EB145F">
      <w:pPr>
        <w:rPr>
          <w:szCs w:val="22"/>
        </w:rPr>
      </w:pPr>
    </w:p>
    <w:tbl>
      <w:tblPr>
        <w:tblW w:w="9576" w:type="dxa"/>
        <w:tblCellMar>
          <w:left w:w="10" w:type="dxa"/>
          <w:right w:w="10" w:type="dxa"/>
        </w:tblCellMar>
        <w:tblLook w:val="0000" w:firstRow="0" w:lastRow="0" w:firstColumn="0" w:lastColumn="0" w:noHBand="0" w:noVBand="0"/>
      </w:tblPr>
      <w:tblGrid>
        <w:gridCol w:w="9576"/>
      </w:tblGrid>
      <w:tr w:rsidR="00EB145F">
        <w:tblPrEx>
          <w:tblCellMar>
            <w:top w:w="0" w:type="dxa"/>
            <w:bottom w:w="0" w:type="dxa"/>
          </w:tblCellMar>
        </w:tblPrEx>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textAlignment w:val="auto"/>
              <w:rPr>
                <w:rFonts w:eastAsia="Calibri"/>
                <w:sz w:val="22"/>
                <w:szCs w:val="22"/>
              </w:rPr>
            </w:pPr>
            <w:r>
              <w:rPr>
                <w:rFonts w:eastAsia="Calibri"/>
                <w:sz w:val="22"/>
                <w:szCs w:val="22"/>
              </w:rPr>
              <w:t>До 31.8.2020. године исписано је 37 возила</w:t>
            </w:r>
          </w:p>
        </w:tc>
      </w:tr>
      <w:tr w:rsidR="00EB145F">
        <w:tblPrEx>
          <w:tblCellMar>
            <w:top w:w="0" w:type="dxa"/>
            <w:bottom w:w="0" w:type="dxa"/>
          </w:tblCellMar>
        </w:tblPrEx>
        <w:trPr>
          <w:trHeight w:val="461"/>
        </w:trPr>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textAlignment w:val="auto"/>
            </w:pPr>
            <w:r>
              <w:rPr>
                <w:rFonts w:eastAsia="Calibri"/>
                <w:sz w:val="22"/>
                <w:szCs w:val="22"/>
              </w:rPr>
              <w:t>37 теретних вагона</w:t>
            </w:r>
          </w:p>
        </w:tc>
      </w:tr>
    </w:tbl>
    <w:p w:rsidR="00EB145F" w:rsidRDefault="00EB145F">
      <w:pPr>
        <w:rPr>
          <w:szCs w:val="22"/>
        </w:rPr>
      </w:pPr>
    </w:p>
    <w:tbl>
      <w:tblPr>
        <w:tblW w:w="9576" w:type="dxa"/>
        <w:tblCellMar>
          <w:left w:w="10" w:type="dxa"/>
          <w:right w:w="10" w:type="dxa"/>
        </w:tblCellMar>
        <w:tblLook w:val="0000" w:firstRow="0" w:lastRow="0" w:firstColumn="0" w:lastColumn="0" w:noHBand="0" w:noVBand="0"/>
      </w:tblPr>
      <w:tblGrid>
        <w:gridCol w:w="9576"/>
      </w:tblGrid>
      <w:tr w:rsidR="00EB145F">
        <w:tblPrEx>
          <w:tblCellMar>
            <w:top w:w="0" w:type="dxa"/>
            <w:bottom w:w="0" w:type="dxa"/>
          </w:tblCellMar>
        </w:tblPrEx>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45F" w:rsidRDefault="00493AE9">
            <w:pPr>
              <w:textAlignment w:val="auto"/>
              <w:rPr>
                <w:rFonts w:eastAsia="Calibri"/>
                <w:sz w:val="22"/>
                <w:szCs w:val="22"/>
              </w:rPr>
            </w:pPr>
            <w:r>
              <w:rPr>
                <w:rFonts w:eastAsia="Calibri"/>
                <w:sz w:val="22"/>
                <w:szCs w:val="22"/>
              </w:rPr>
              <w:t>Укупан број унетих кола према подацима са сајта НРВ је 6322</w:t>
            </w:r>
          </w:p>
        </w:tc>
      </w:tr>
      <w:tr w:rsidR="00EB145F">
        <w:tblPrEx>
          <w:tblCellMar>
            <w:top w:w="0" w:type="dxa"/>
            <w:bottom w:w="0" w:type="dxa"/>
          </w:tblCellMar>
        </w:tblPrEx>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textAlignment w:val="auto"/>
              <w:rPr>
                <w:rFonts w:eastAsia="Calibri"/>
                <w:sz w:val="22"/>
                <w:szCs w:val="22"/>
              </w:rPr>
            </w:pPr>
            <w:r>
              <w:rPr>
                <w:rFonts w:eastAsia="Calibri"/>
                <w:sz w:val="22"/>
                <w:szCs w:val="22"/>
              </w:rPr>
              <w:t xml:space="preserve">Укупан број исписаних </w:t>
            </w:r>
            <w:r>
              <w:rPr>
                <w:rFonts w:eastAsia="Calibri"/>
                <w:sz w:val="22"/>
                <w:szCs w:val="22"/>
              </w:rPr>
              <w:t>кола према подацима са сајта НРВ је 275</w:t>
            </w:r>
          </w:p>
        </w:tc>
      </w:tr>
    </w:tbl>
    <w:p w:rsidR="00EB145F" w:rsidRDefault="00EB145F">
      <w:pPr>
        <w:rPr>
          <w:szCs w:val="22"/>
        </w:rPr>
      </w:pPr>
    </w:p>
    <w:p w:rsidR="00EB145F" w:rsidRDefault="00EB145F">
      <w:pPr>
        <w:rPr>
          <w:sz w:val="22"/>
          <w:szCs w:val="22"/>
        </w:rPr>
      </w:pPr>
    </w:p>
    <w:p w:rsidR="00EB145F" w:rsidRDefault="00EB145F">
      <w:pPr>
        <w:rPr>
          <w:rFonts w:ascii="Cambria" w:hAnsi="Cambria"/>
          <w:szCs w:val="24"/>
        </w:rPr>
      </w:pPr>
    </w:p>
    <w:p w:rsidR="00EB145F" w:rsidRDefault="00EB145F">
      <w:pPr>
        <w:rPr>
          <w:rFonts w:ascii="Cambria" w:hAnsi="Cambria"/>
          <w:sz w:val="22"/>
          <w:szCs w:val="22"/>
        </w:rPr>
      </w:pPr>
    </w:p>
    <w:p w:rsidR="00EB145F" w:rsidRDefault="00493AE9">
      <w:pPr>
        <w:pStyle w:val="Heading3"/>
      </w:pPr>
      <w:bookmarkStart w:id="346" w:name="_Toc7000876"/>
      <w:bookmarkStart w:id="347" w:name="_Toc32407718"/>
      <w:bookmarkStart w:id="348" w:name="_Toc33012945"/>
      <w:r>
        <w:t>Регулаторна функција и међународна сарадња</w:t>
      </w:r>
      <w:bookmarkEnd w:id="346"/>
      <w:bookmarkEnd w:id="347"/>
      <w:bookmarkEnd w:id="348"/>
    </w:p>
    <w:p w:rsidR="00EB145F" w:rsidRDefault="00EB145F">
      <w:pPr>
        <w:rPr>
          <w:rFonts w:ascii="Cambria" w:hAnsi="Cambria"/>
          <w:sz w:val="22"/>
          <w:szCs w:val="22"/>
        </w:rPr>
      </w:pPr>
    </w:p>
    <w:p w:rsidR="00EB145F" w:rsidRDefault="00EB145F">
      <w:pPr>
        <w:rPr>
          <w:rFonts w:ascii="Cambria" w:hAnsi="Cambria"/>
          <w:sz w:val="22"/>
          <w:szCs w:val="22"/>
        </w:rPr>
      </w:pPr>
    </w:p>
    <w:p w:rsidR="00EB145F" w:rsidRDefault="00493AE9">
      <w:r>
        <w:rPr>
          <w:rFonts w:ascii="Cambria" w:hAnsi="Cambria" w:cs="Calibri"/>
          <w:sz w:val="22"/>
          <w:szCs w:val="22"/>
        </w:rPr>
        <w:t xml:space="preserve">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w:t>
      </w:r>
      <w:r>
        <w:rPr>
          <w:rFonts w:ascii="Cambria" w:hAnsi="Cambria" w:cs="Calibri"/>
          <w:sz w:val="22"/>
          <w:szCs w:val="22"/>
        </w:rPr>
        <w:t>организацијама и телима, као што су Међувладина  организација за међународне железничке превозе (</w:t>
      </w:r>
      <w:hyperlink r:id="rId85" w:history="1">
        <w:r>
          <w:rPr>
            <w:rStyle w:val="Hyperlink"/>
            <w:rFonts w:ascii="Cambria" w:hAnsi="Cambria" w:cs="Calibri"/>
            <w:color w:val="auto"/>
            <w:sz w:val="22"/>
            <w:szCs w:val="22"/>
            <w:u w:val="none"/>
          </w:rPr>
          <w:t>ОTIF</w:t>
        </w:r>
      </w:hyperlink>
      <w:r>
        <w:rPr>
          <w:rFonts w:ascii="Cambria" w:hAnsi="Cambria" w:cs="Calibri"/>
          <w:sz w:val="22"/>
          <w:szCs w:val="22"/>
        </w:rPr>
        <w:t xml:space="preserve">), Железничка агенција ЕУ </w:t>
      </w:r>
      <w:r>
        <w:rPr>
          <w:rFonts w:ascii="Cambria" w:hAnsi="Cambria" w:cs="Calibri"/>
          <w:sz w:val="22"/>
          <w:szCs w:val="22"/>
          <w:lang w:val="ru-RU"/>
        </w:rPr>
        <w:t>(</w:t>
      </w:r>
      <w:hyperlink r:id="rId86" w:history="1">
        <w:r>
          <w:rPr>
            <w:rStyle w:val="Hyperlink"/>
            <w:rFonts w:ascii="Cambria" w:hAnsi="Cambria" w:cs="Calibri"/>
            <w:color w:val="auto"/>
            <w:sz w:val="22"/>
            <w:szCs w:val="22"/>
            <w:u w:val="none"/>
          </w:rPr>
          <w:t>ERA</w:t>
        </w:r>
      </w:hyperlink>
      <w:r>
        <w:rPr>
          <w:rFonts w:ascii="Cambria" w:hAnsi="Cambria" w:cs="Calibri"/>
          <w:sz w:val="22"/>
          <w:szCs w:val="22"/>
          <w:lang w:val="ru-RU"/>
        </w:rPr>
        <w:t>)</w:t>
      </w:r>
      <w:r>
        <w:rPr>
          <w:rFonts w:ascii="Cambria" w:hAnsi="Cambria" w:cs="Calibri"/>
          <w:sz w:val="22"/>
          <w:szCs w:val="22"/>
        </w:rPr>
        <w:t>, као и одговарајући државни</w:t>
      </w:r>
      <w:r>
        <w:rPr>
          <w:rFonts w:ascii="Cambria" w:hAnsi="Cambria" w:cs="Calibri"/>
          <w:sz w:val="22"/>
          <w:szCs w:val="22"/>
        </w:rPr>
        <w:t xml:space="preserve"> органи из железничког сектора у региону.</w:t>
      </w:r>
    </w:p>
    <w:p w:rsidR="00EB145F" w:rsidRDefault="00EB145F">
      <w:pPr>
        <w:rPr>
          <w:rFonts w:ascii="Cambria" w:hAnsi="Cambria" w:cs="Calibri"/>
          <w:sz w:val="22"/>
          <w:szCs w:val="22"/>
        </w:rPr>
      </w:pPr>
    </w:p>
    <w:p w:rsidR="00EB145F" w:rsidRDefault="00493AE9">
      <w:pPr>
        <w:rPr>
          <w:rFonts w:ascii="Cambria" w:hAnsi="Cambria" w:cs="Calibri"/>
          <w:sz w:val="22"/>
          <w:szCs w:val="22"/>
        </w:rPr>
      </w:pPr>
      <w:r>
        <w:rPr>
          <w:rFonts w:ascii="Cambria" w:hAnsi="Cambria" w:cs="Calibri"/>
          <w:sz w:val="22"/>
          <w:szCs w:val="22"/>
        </w:rPr>
        <w:t>У оквиру послова међународне сарадње, остварене су посебно следеће активности:</w:t>
      </w:r>
    </w:p>
    <w:p w:rsidR="00EB145F" w:rsidRDefault="00EB145F">
      <w:pPr>
        <w:rPr>
          <w:rFonts w:ascii="Cambria" w:hAnsi="Cambria" w:cs="Calibri"/>
          <w:sz w:val="22"/>
          <w:szCs w:val="22"/>
        </w:rPr>
      </w:pPr>
    </w:p>
    <w:p w:rsidR="00EB145F" w:rsidRDefault="00493AE9">
      <w:r>
        <w:rPr>
          <w:rFonts w:ascii="Cambria" w:hAnsi="Cambria" w:cs="Calibri"/>
          <w:sz w:val="22"/>
          <w:szCs w:val="22"/>
          <w:lang w:val="ru-RU"/>
        </w:rPr>
        <w:t xml:space="preserve">- учешће у раду редовних органа, комисија и радних група </w:t>
      </w:r>
      <w:r>
        <w:rPr>
          <w:rFonts w:ascii="Cambria" w:hAnsi="Cambria" w:cs="Calibri"/>
          <w:sz w:val="22"/>
          <w:szCs w:val="22"/>
        </w:rPr>
        <w:t>OTIF</w:t>
      </w:r>
      <w:r>
        <w:rPr>
          <w:rFonts w:ascii="Cambria" w:hAnsi="Cambria" w:cs="Calibri"/>
          <w:sz w:val="22"/>
          <w:szCs w:val="22"/>
          <w:lang w:val="ru-RU"/>
        </w:rPr>
        <w:t xml:space="preserve">-а и </w:t>
      </w:r>
      <w:r>
        <w:rPr>
          <w:rFonts w:ascii="Cambria" w:hAnsi="Cambria" w:cs="Calibri"/>
          <w:sz w:val="22"/>
          <w:szCs w:val="22"/>
        </w:rPr>
        <w:t xml:space="preserve">у оквиру тога        </w:t>
      </w:r>
    </w:p>
    <w:p w:rsidR="00EB145F" w:rsidRDefault="00493AE9">
      <w:pPr>
        <w:ind w:right="-261"/>
      </w:pPr>
      <w:r>
        <w:rPr>
          <w:rFonts w:ascii="Cambria" w:hAnsi="Cambria" w:cs="Calibri"/>
          <w:sz w:val="22"/>
          <w:szCs w:val="22"/>
          <w:lang w:val="ru-RU"/>
        </w:rPr>
        <w:t>-</w:t>
      </w:r>
      <w:r>
        <w:rPr>
          <w:rFonts w:ascii="Cambria" w:hAnsi="Cambria" w:cs="Calibri"/>
          <w:sz w:val="22"/>
          <w:szCs w:val="22"/>
        </w:rPr>
        <w:t xml:space="preserve"> учествовање  у изради измена и допуна </w:t>
      </w:r>
      <w:r>
        <w:rPr>
          <w:rFonts w:ascii="Cambria" w:hAnsi="Cambria" w:cs="Calibri"/>
          <w:sz w:val="22"/>
          <w:szCs w:val="22"/>
        </w:rPr>
        <w:t>Конвенције COTIF у  ужем смислу, свих њених    додатака као и техничких прилога уз додатке. Припремљени</w:t>
      </w:r>
      <w:r>
        <w:rPr>
          <w:rFonts w:ascii="Cambria" w:hAnsi="Cambria" w:cs="Calibri"/>
          <w:sz w:val="22"/>
          <w:szCs w:val="22"/>
          <w:lang w:val="ru-RU"/>
        </w:rPr>
        <w:t xml:space="preserve"> </w:t>
      </w:r>
      <w:r>
        <w:rPr>
          <w:rFonts w:ascii="Cambria" w:hAnsi="Cambria" w:cs="Calibri"/>
          <w:sz w:val="22"/>
          <w:szCs w:val="22"/>
        </w:rPr>
        <w:t xml:space="preserve">су преводи свих усвојених докумената, извршена стручна редактура и припремљен предлог текста Одлуке о   потврђивању и објављивању </w:t>
      </w:r>
      <w:r>
        <w:rPr>
          <w:rFonts w:ascii="Cambria" w:hAnsi="Cambria" w:cs="Calibri"/>
          <w:sz w:val="22"/>
          <w:szCs w:val="22"/>
          <w:lang w:val="ru-RU"/>
        </w:rPr>
        <w:t xml:space="preserve"> </w:t>
      </w:r>
      <w:r>
        <w:rPr>
          <w:rFonts w:ascii="Cambria" w:hAnsi="Cambria" w:cs="Calibri"/>
          <w:sz w:val="22"/>
          <w:szCs w:val="22"/>
        </w:rPr>
        <w:t>усвојених измена  Кон</w:t>
      </w:r>
      <w:r>
        <w:rPr>
          <w:rFonts w:ascii="Cambria" w:hAnsi="Cambria" w:cs="Calibri"/>
          <w:sz w:val="22"/>
          <w:szCs w:val="22"/>
        </w:rPr>
        <w:t>венције COTIF;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w:t>
      </w:r>
      <w:r>
        <w:rPr>
          <w:rFonts w:ascii="Cambria" w:hAnsi="Cambria" w:cs="Calibri"/>
          <w:sz w:val="22"/>
          <w:szCs w:val="22"/>
        </w:rPr>
        <w:t>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EB145F" w:rsidRDefault="00493AE9">
      <w:pPr>
        <w:ind w:right="-261"/>
      </w:pPr>
      <w:r>
        <w:rPr>
          <w:rFonts w:ascii="Cambria" w:hAnsi="Cambria" w:cs="Calibri"/>
          <w:sz w:val="22"/>
          <w:szCs w:val="22"/>
        </w:rPr>
        <w:t>- учешће у р</w:t>
      </w:r>
      <w:r>
        <w:rPr>
          <w:rFonts w:ascii="Cambria" w:hAnsi="Cambria" w:cs="Calibri"/>
          <w:sz w:val="22"/>
          <w:szCs w:val="22"/>
        </w:rPr>
        <w:t xml:space="preserve">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Pr>
          <w:rFonts w:ascii="Cambria" w:hAnsi="Cambria" w:cs="Calibri"/>
          <w:sz w:val="22"/>
          <w:szCs w:val="22"/>
        </w:rPr>
        <w:t xml:space="preserve"> и у оквиру тог</w:t>
      </w:r>
      <w:r>
        <w:rPr>
          <w:rFonts w:ascii="Cambria" w:hAnsi="Cambria" w:cs="Calibri"/>
          <w:sz w:val="22"/>
          <w:szCs w:val="22"/>
        </w:rPr>
        <w:t>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w:t>
      </w:r>
      <w:r>
        <w:rPr>
          <w:rFonts w:ascii="Cambria" w:hAnsi="Cambria" w:cs="Calibri"/>
          <w:sz w:val="22"/>
          <w:szCs w:val="22"/>
        </w:rPr>
        <w:t>ка о обуци о Европској унији који спроводи Канцеларија за европске интеграције;</w:t>
      </w:r>
    </w:p>
    <w:p w:rsidR="00EB145F" w:rsidRDefault="00493AE9">
      <w:pPr>
        <w:ind w:right="-261"/>
        <w:rPr>
          <w:rFonts w:ascii="Cambria" w:hAnsi="Cambria" w:cs="Calibri"/>
          <w:sz w:val="22"/>
          <w:szCs w:val="22"/>
        </w:rPr>
      </w:pPr>
      <w:r>
        <w:rPr>
          <w:rFonts w:ascii="Cambria" w:hAnsi="Cambria" w:cs="Calibri"/>
          <w:sz w:val="22"/>
          <w:szCs w:val="22"/>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w:t>
      </w:r>
      <w:r>
        <w:rPr>
          <w:rFonts w:ascii="Cambria" w:hAnsi="Cambria" w:cs="Calibri"/>
          <w:sz w:val="22"/>
          <w:szCs w:val="22"/>
        </w:rPr>
        <w:t>изацији, што је резултирало повраћајем гласа Републици Србији и отписом зарачунате камате за чланство;</w:t>
      </w:r>
    </w:p>
    <w:p w:rsidR="00EB145F" w:rsidRDefault="00493AE9">
      <w:pPr>
        <w:ind w:right="-261"/>
      </w:pPr>
      <w:r>
        <w:rPr>
          <w:rFonts w:ascii="Cambria" w:hAnsi="Cambria" w:cs="Calibri"/>
          <w:sz w:val="22"/>
          <w:szCs w:val="22"/>
        </w:rPr>
        <w:t xml:space="preserve">- </w:t>
      </w:r>
      <w:r>
        <w:rPr>
          <w:rFonts w:ascii="Cambria" w:hAnsi="Cambria" w:cs="Calibri"/>
          <w:bCs/>
          <w:sz w:val="22"/>
          <w:szCs w:val="22"/>
        </w:rPr>
        <w:t>у</w:t>
      </w:r>
      <w:r>
        <w:rPr>
          <w:rFonts w:ascii="Cambria" w:hAnsi="Cambria" w:cs="Calibri"/>
          <w:bCs/>
          <w:sz w:val="22"/>
          <w:szCs w:val="22"/>
          <w:lang w:val="ru-RU"/>
        </w:rPr>
        <w:t xml:space="preserve">чешће у активностима које су се спроводиле у сарадњи са Европском железничком агенцијом   поводом успостављања обавезе Дирекције за железнице да води </w:t>
      </w:r>
      <w:r>
        <w:rPr>
          <w:rFonts w:ascii="Cambria" w:hAnsi="Cambria" w:cs="Calibri"/>
          <w:bCs/>
          <w:sz w:val="22"/>
          <w:szCs w:val="22"/>
          <w:lang w:val="ru-RU"/>
        </w:rPr>
        <w:t>Национални регистар железничких возила;</w:t>
      </w:r>
    </w:p>
    <w:p w:rsidR="00EB145F" w:rsidRDefault="00493AE9">
      <w:pPr>
        <w:ind w:right="-261"/>
      </w:pPr>
      <w:r>
        <w:rPr>
          <w:rFonts w:ascii="Cambria" w:hAnsi="Cambria" w:cs="Calibri"/>
          <w:sz w:val="22"/>
          <w:szCs w:val="22"/>
        </w:rPr>
        <w:t xml:space="preserve">- организација, у сарадњи са Министарством за инфраструктуру, и учешће на </w:t>
      </w:r>
      <w:r>
        <w:rPr>
          <w:rFonts w:ascii="Cambria" w:hAnsi="Cambria" w:cs="Calibri"/>
          <w:sz w:val="22"/>
          <w:szCs w:val="22"/>
          <w:lang w:val="ru-RU"/>
        </w:rPr>
        <w:t>Р</w:t>
      </w:r>
      <w:r>
        <w:rPr>
          <w:rFonts w:ascii="Cambria" w:hAnsi="Cambria" w:cs="Calibri"/>
          <w:sz w:val="22"/>
          <w:szCs w:val="22"/>
        </w:rPr>
        <w:t>егионалном  округлом столу на тему „</w:t>
      </w:r>
      <w:r>
        <w:rPr>
          <w:rFonts w:ascii="Cambria" w:hAnsi="Cambria" w:cs="Calibri"/>
          <w:sz w:val="22"/>
          <w:szCs w:val="22"/>
          <w:lang w:val="ru-RU"/>
        </w:rPr>
        <w:t>Р</w:t>
      </w:r>
      <w:r>
        <w:rPr>
          <w:rFonts w:ascii="Cambria" w:hAnsi="Cambria" w:cs="Calibri"/>
          <w:sz w:val="22"/>
          <w:szCs w:val="22"/>
        </w:rPr>
        <w:t xml:space="preserve">азмена информација о увођењу и регулисању железничког    тржишта у Југоисточној Европи“, који је одржан </w:t>
      </w:r>
      <w:r>
        <w:rPr>
          <w:rFonts w:ascii="Cambria" w:hAnsi="Cambria" w:cs="Calibri"/>
          <w:sz w:val="22"/>
          <w:szCs w:val="22"/>
          <w:lang w:val="ru-RU"/>
        </w:rPr>
        <w:t>11</w:t>
      </w:r>
      <w:r>
        <w:rPr>
          <w:rFonts w:ascii="Cambria" w:hAnsi="Cambria" w:cs="Calibri"/>
          <w:sz w:val="22"/>
          <w:szCs w:val="22"/>
        </w:rPr>
        <w:t xml:space="preserve">. и </w:t>
      </w:r>
      <w:r>
        <w:rPr>
          <w:rFonts w:ascii="Cambria" w:hAnsi="Cambria" w:cs="Calibri"/>
          <w:sz w:val="22"/>
          <w:szCs w:val="22"/>
          <w:lang w:val="ru-RU"/>
        </w:rPr>
        <w:t>12</w:t>
      </w:r>
      <w:r>
        <w:rPr>
          <w:rFonts w:ascii="Cambria" w:hAnsi="Cambria" w:cs="Calibri"/>
          <w:sz w:val="22"/>
          <w:szCs w:val="22"/>
        </w:rPr>
        <w:t>.</w:t>
      </w:r>
      <w:r>
        <w:rPr>
          <w:rFonts w:ascii="Cambria" w:hAnsi="Cambria" w:cs="Calibri"/>
          <w:sz w:val="22"/>
          <w:szCs w:val="22"/>
          <w:lang w:val="ru-RU"/>
        </w:rPr>
        <w:t xml:space="preserve"> </w:t>
      </w:r>
      <w:r>
        <w:rPr>
          <w:rFonts w:ascii="Cambria" w:hAnsi="Cambria" w:cs="Calibri"/>
          <w:sz w:val="22"/>
          <w:szCs w:val="22"/>
        </w:rPr>
        <w:t>октобра</w:t>
      </w:r>
      <w:r>
        <w:rPr>
          <w:rFonts w:ascii="Cambria" w:hAnsi="Cambria" w:cs="Calibri"/>
          <w:spacing w:val="-3"/>
          <w:sz w:val="22"/>
          <w:szCs w:val="22"/>
          <w:lang w:val="ru-RU"/>
        </w:rPr>
        <w:t xml:space="preserve"> 2010. </w:t>
      </w:r>
      <w:r>
        <w:rPr>
          <w:rFonts w:ascii="Cambria" w:hAnsi="Cambria" w:cs="Calibri"/>
          <w:spacing w:val="-3"/>
          <w:sz w:val="22"/>
          <w:szCs w:val="22"/>
        </w:rPr>
        <w:t xml:space="preserve">године на </w:t>
      </w:r>
      <w:r>
        <w:rPr>
          <w:rFonts w:ascii="Cambria" w:hAnsi="Cambria" w:cs="Calibri"/>
          <w:sz w:val="22"/>
          <w:szCs w:val="22"/>
        </w:rPr>
        <w:t xml:space="preserve">Мокрој Гори. Овај скуп је организован у циљу размене информација са дискусијом из следеће три области: (1) </w:t>
      </w:r>
      <w:r>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Pr>
          <w:rFonts w:ascii="Cambria" w:hAnsi="Cambria" w:cs="Calibri"/>
          <w:sz w:val="22"/>
          <w:szCs w:val="22"/>
        </w:rPr>
        <w:t xml:space="preserve">превозницима, </w:t>
      </w:r>
      <w:r>
        <w:rPr>
          <w:rFonts w:ascii="Cambria" w:hAnsi="Cambria" w:cs="Calibri"/>
          <w:sz w:val="22"/>
          <w:szCs w:val="22"/>
        </w:rPr>
        <w:t>(2)</w:t>
      </w:r>
      <w:r>
        <w:rPr>
          <w:rFonts w:ascii="Cambria" w:hAnsi="Cambria" w:cs="Calibri"/>
          <w:sz w:val="22"/>
          <w:szCs w:val="22"/>
          <w:lang w:val="ru-RU"/>
        </w:rPr>
        <w:t xml:space="preserve"> приступ мрежи и регулаторна функција</w:t>
      </w:r>
      <w:r>
        <w:rPr>
          <w:rFonts w:ascii="Cambria" w:hAnsi="Cambria" w:cs="Calibri"/>
          <w:sz w:val="22"/>
          <w:szCs w:val="22"/>
        </w:rPr>
        <w:t xml:space="preserve"> и (3) </w:t>
      </w:r>
      <w:r>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Pr>
          <w:rFonts w:ascii="Cambria" w:hAnsi="Cambria" w:cs="Calibri"/>
          <w:sz w:val="22"/>
          <w:szCs w:val="22"/>
        </w:rPr>
        <w:t>;</w:t>
      </w:r>
    </w:p>
    <w:p w:rsidR="00EB145F" w:rsidRDefault="00493AE9">
      <w:pPr>
        <w:ind w:right="-261"/>
      </w:pPr>
      <w:r>
        <w:rPr>
          <w:rFonts w:ascii="Cambria" w:hAnsi="Cambria" w:cs="Calibri"/>
          <w:sz w:val="22"/>
          <w:szCs w:val="22"/>
        </w:rPr>
        <w:t>- организација, у сарадњи са Министарством за инфраструктуру, и учешће на се</w:t>
      </w:r>
      <w:r>
        <w:rPr>
          <w:rFonts w:ascii="Cambria" w:hAnsi="Cambria" w:cs="Calibri"/>
          <w:sz w:val="22"/>
          <w:szCs w:val="22"/>
        </w:rPr>
        <w:t>минару Европске железничке агенције (European Railway Agency) у оквиру ИПА Пројекта - Посета Европске железничке агенције Србији, на тему Европски правни оквир и тела за безбедност у железничком саобраћају, са освртом на општи контекст железничког права ЕУ</w:t>
      </w:r>
      <w:r>
        <w:rPr>
          <w:rFonts w:ascii="Cambria" w:hAnsi="Cambria" w:cs="Calibri"/>
          <w:sz w:val="22"/>
          <w:szCs w:val="22"/>
        </w:rPr>
        <w:t xml:space="preserve"> који се односи на отварање тржишта, који је  одржан у периоду од 23. до 25. новембра 2010. </w:t>
      </w:r>
      <w:r>
        <w:rPr>
          <w:rFonts w:ascii="Cambria" w:hAnsi="Cambria" w:cs="Calibri"/>
          <w:sz w:val="22"/>
          <w:szCs w:val="22"/>
          <w:lang w:val="ru-RU"/>
        </w:rPr>
        <w:t>г</w:t>
      </w:r>
      <w:r>
        <w:rPr>
          <w:rFonts w:ascii="Cambria" w:hAnsi="Cambria" w:cs="Calibri"/>
          <w:sz w:val="22"/>
          <w:szCs w:val="22"/>
        </w:rPr>
        <w:t>одине у Београду. У оквиру тродневног семинара одржано је 16 презентација.</w:t>
      </w:r>
    </w:p>
    <w:p w:rsidR="00EB145F" w:rsidRDefault="00493AE9">
      <w:pPr>
        <w:rPr>
          <w:rFonts w:ascii="Cambria" w:hAnsi="Cambria" w:cs="Calibri"/>
          <w:sz w:val="22"/>
          <w:szCs w:val="22"/>
        </w:rPr>
      </w:pPr>
      <w:r>
        <w:rPr>
          <w:rFonts w:ascii="Cambria" w:hAnsi="Cambria" w:cs="Calibri"/>
          <w:sz w:val="22"/>
          <w:szCs w:val="22"/>
        </w:rPr>
        <w:tab/>
      </w:r>
    </w:p>
    <w:p w:rsidR="00EB145F" w:rsidRDefault="00493AE9">
      <w:pPr>
        <w:rPr>
          <w:rFonts w:ascii="Cambria" w:hAnsi="Cambria" w:cs="Calibri"/>
          <w:sz w:val="22"/>
          <w:szCs w:val="22"/>
        </w:rPr>
      </w:pPr>
      <w:r>
        <w:rPr>
          <w:rFonts w:ascii="Cambria" w:hAnsi="Cambria" w:cs="Calibri"/>
          <w:sz w:val="22"/>
          <w:szCs w:val="22"/>
        </w:rPr>
        <w:t xml:space="preserve">У складу са одлуком Владе, у процесу припреме и ревизије Националног програма за </w:t>
      </w:r>
      <w:r>
        <w:rPr>
          <w:rFonts w:ascii="Cambria" w:hAnsi="Cambria" w:cs="Calibri"/>
          <w:sz w:val="22"/>
          <w:szCs w:val="22"/>
        </w:rPr>
        <w:t xml:space="preserve">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w:t>
      </w:r>
      <w:r>
        <w:rPr>
          <w:rFonts w:ascii="Cambria" w:hAnsi="Cambria" w:cs="Calibri"/>
          <w:sz w:val="22"/>
          <w:szCs w:val="22"/>
        </w:rPr>
        <w:lastRenderedPageBreak/>
        <w:t>области железнице, који се односе на области саобраћаја, грађевине, машинства и електро</w:t>
      </w:r>
      <w:r>
        <w:rPr>
          <w:rFonts w:ascii="Cambria" w:hAnsi="Cambria" w:cs="Calibri"/>
          <w:sz w:val="22"/>
          <w:szCs w:val="22"/>
        </w:rPr>
        <w:t xml:space="preserve">технике.  </w:t>
      </w:r>
    </w:p>
    <w:p w:rsidR="00EB145F" w:rsidRDefault="00EB145F">
      <w:pPr>
        <w:rPr>
          <w:rFonts w:ascii="Cambria" w:hAnsi="Cambria" w:cs="Calibri"/>
          <w:sz w:val="22"/>
          <w:szCs w:val="22"/>
        </w:rPr>
      </w:pPr>
    </w:p>
    <w:p w:rsidR="00EB145F" w:rsidRDefault="00493AE9">
      <w:pPr>
        <w:ind w:firstLine="709"/>
      </w:pPr>
      <w:r>
        <w:rPr>
          <w:rFonts w:ascii="Cambria" w:hAnsi="Cambria"/>
          <w:sz w:val="22"/>
          <w:szCs w:val="22"/>
        </w:rPr>
        <w:t>У оквиру надлежности у области међународне сарадње у 2013. години, у Дирекцији за железнице су обављени следећи послови:</w:t>
      </w:r>
    </w:p>
    <w:p w:rsidR="00EB145F" w:rsidRDefault="00493AE9">
      <w:pPr>
        <w:ind w:left="993" w:hanging="284"/>
        <w:rPr>
          <w:rFonts w:ascii="Cambria" w:hAnsi="Cambria"/>
          <w:sz w:val="22"/>
          <w:szCs w:val="22"/>
        </w:rPr>
      </w:pPr>
      <w:r>
        <w:rPr>
          <w:rFonts w:ascii="Cambria" w:hAnsi="Cambria"/>
          <w:sz w:val="22"/>
          <w:szCs w:val="22"/>
        </w:rPr>
        <w:t xml:space="preserve">1) учешће у изради измена следећих делова Конвенције о међународним превозима </w:t>
      </w:r>
    </w:p>
    <w:p w:rsidR="00EB145F" w:rsidRDefault="00493AE9">
      <w:pPr>
        <w:ind w:left="993" w:hanging="284"/>
        <w:rPr>
          <w:rFonts w:ascii="Cambria" w:hAnsi="Cambria"/>
          <w:sz w:val="22"/>
          <w:szCs w:val="22"/>
        </w:rPr>
      </w:pPr>
      <w:r>
        <w:rPr>
          <w:rFonts w:ascii="Cambria" w:hAnsi="Cambria"/>
          <w:sz w:val="22"/>
          <w:szCs w:val="22"/>
        </w:rPr>
        <w:t xml:space="preserve"> железницама:</w:t>
      </w:r>
    </w:p>
    <w:p w:rsidR="00EB145F" w:rsidRDefault="00493AE9">
      <w:pPr>
        <w:ind w:left="993" w:hanging="284"/>
        <w:rPr>
          <w:rFonts w:ascii="Cambria" w:hAnsi="Cambria"/>
          <w:sz w:val="22"/>
          <w:szCs w:val="22"/>
        </w:rPr>
      </w:pPr>
      <w:r>
        <w:rPr>
          <w:rFonts w:ascii="Cambria" w:hAnsi="Cambria"/>
          <w:sz w:val="22"/>
          <w:szCs w:val="22"/>
        </w:rPr>
        <w:t xml:space="preserve"> Додатка  Б - Јединствена </w:t>
      </w:r>
      <w:r>
        <w:rPr>
          <w:rFonts w:ascii="Cambria" w:hAnsi="Cambria"/>
          <w:sz w:val="22"/>
          <w:szCs w:val="22"/>
        </w:rPr>
        <w:t xml:space="preserve">правила за уговоре о превозу робе железницама; </w:t>
      </w:r>
    </w:p>
    <w:p w:rsidR="00EB145F" w:rsidRDefault="00493AE9">
      <w:pPr>
        <w:ind w:left="993" w:hanging="284"/>
        <w:rPr>
          <w:rFonts w:ascii="Cambria" w:hAnsi="Cambria"/>
          <w:sz w:val="22"/>
          <w:szCs w:val="22"/>
        </w:rPr>
      </w:pPr>
      <w:r>
        <w:rPr>
          <w:rFonts w:ascii="Cambria" w:hAnsi="Cambria"/>
          <w:sz w:val="22"/>
          <w:szCs w:val="22"/>
        </w:rPr>
        <w:t xml:space="preserve"> Додатка Д –Јединствена правила за употребу кола у међународном железничком   </w:t>
      </w:r>
    </w:p>
    <w:p w:rsidR="00EB145F" w:rsidRDefault="00493AE9">
      <w:pPr>
        <w:ind w:left="993" w:hanging="284"/>
        <w:rPr>
          <w:rFonts w:ascii="Cambria" w:hAnsi="Cambria"/>
          <w:sz w:val="22"/>
          <w:szCs w:val="22"/>
        </w:rPr>
      </w:pPr>
      <w:r>
        <w:rPr>
          <w:rFonts w:ascii="Cambria" w:hAnsi="Cambria"/>
          <w:sz w:val="22"/>
          <w:szCs w:val="22"/>
        </w:rPr>
        <w:t xml:space="preserve"> саобраћају;</w:t>
      </w:r>
    </w:p>
    <w:p w:rsidR="00EB145F" w:rsidRDefault="00493AE9">
      <w:pPr>
        <w:ind w:firstLine="709"/>
      </w:pPr>
      <w:r>
        <w:rPr>
          <w:rFonts w:ascii="Cambria" w:hAnsi="Cambria"/>
          <w:sz w:val="22"/>
          <w:szCs w:val="22"/>
        </w:rPr>
        <w:t xml:space="preserve"> Додатка Г-</w:t>
      </w:r>
      <w:r>
        <w:rPr>
          <w:rFonts w:ascii="Cambria" w:hAnsi="Cambria" w:cs="Arial"/>
          <w:sz w:val="22"/>
          <w:szCs w:val="22"/>
        </w:rPr>
        <w:t xml:space="preserve"> </w:t>
      </w:r>
      <w:r>
        <w:rPr>
          <w:rFonts w:ascii="Cambria" w:hAnsi="Cambria"/>
          <w:sz w:val="22"/>
          <w:szCs w:val="22"/>
        </w:rPr>
        <w:t xml:space="preserve">Јединствена правила о техничком пријему железничких возних </w:t>
      </w:r>
    </w:p>
    <w:p w:rsidR="00EB145F" w:rsidRDefault="00493AE9">
      <w:pPr>
        <w:ind w:firstLine="709"/>
      </w:pPr>
      <w:r>
        <w:rPr>
          <w:rFonts w:ascii="Cambria" w:hAnsi="Cambria"/>
          <w:sz w:val="22"/>
          <w:szCs w:val="22"/>
        </w:rPr>
        <w:t>средстава која се користе у међународном пре</w:t>
      </w:r>
      <w:r>
        <w:rPr>
          <w:rFonts w:ascii="Cambria" w:hAnsi="Cambria"/>
          <w:sz w:val="22"/>
          <w:szCs w:val="22"/>
        </w:rPr>
        <w:t>возу</w:t>
      </w:r>
      <w:r>
        <w:rPr>
          <w:rFonts w:ascii="Cambria" w:hAnsi="Cambria" w:cs="Arial"/>
          <w:sz w:val="22"/>
          <w:szCs w:val="22"/>
        </w:rPr>
        <w:t>.</w:t>
      </w:r>
      <w:r>
        <w:rPr>
          <w:rFonts w:ascii="Cambria" w:hAnsi="Cambria"/>
          <w:sz w:val="22"/>
          <w:szCs w:val="22"/>
        </w:rPr>
        <w:t xml:space="preserve"> </w:t>
      </w:r>
    </w:p>
    <w:p w:rsidR="00EB145F" w:rsidRDefault="00493AE9">
      <w:pPr>
        <w:pStyle w:val="ListParagraph"/>
        <w:spacing w:after="0" w:line="240" w:lineRule="auto"/>
        <w:ind w:left="0"/>
      </w:pPr>
      <w:r>
        <w:rPr>
          <w:rFonts w:ascii="Cambria" w:eastAsia="Times New Roman" w:hAnsi="Cambria"/>
        </w:rPr>
        <w:t xml:space="preserve">2) </w:t>
      </w:r>
      <w:r>
        <w:rPr>
          <w:rFonts w:ascii="Cambria" w:hAnsi="Cambria"/>
        </w:rPr>
        <w:t xml:space="preserve">припрема свих измена  и допуна Додатка Ц Конвенције – Правилника о превозу    </w:t>
      </w:r>
    </w:p>
    <w:p w:rsidR="00EB145F" w:rsidRDefault="00493AE9">
      <w:pPr>
        <w:pStyle w:val="ListParagraph"/>
        <w:spacing w:after="0" w:line="240" w:lineRule="auto"/>
        <w:ind w:left="0"/>
        <w:rPr>
          <w:rFonts w:ascii="Cambria" w:hAnsi="Cambria"/>
        </w:rPr>
      </w:pPr>
      <w:r>
        <w:rPr>
          <w:rFonts w:ascii="Cambria" w:hAnsi="Cambria"/>
        </w:rPr>
        <w:t xml:space="preserve"> опасних материја (RID) на српском језику и достава Управи за транспорт опасних </w:t>
      </w:r>
    </w:p>
    <w:p w:rsidR="00EB145F" w:rsidRDefault="00493AE9">
      <w:pPr>
        <w:pStyle w:val="ListParagraph"/>
        <w:spacing w:after="0" w:line="240" w:lineRule="auto"/>
        <w:ind w:left="0"/>
        <w:rPr>
          <w:rFonts w:ascii="Cambria" w:hAnsi="Cambria"/>
        </w:rPr>
      </w:pPr>
      <w:r>
        <w:rPr>
          <w:rFonts w:ascii="Cambria" w:hAnsi="Cambria"/>
        </w:rPr>
        <w:t xml:space="preserve"> терета на даљу надлежност;</w:t>
      </w:r>
    </w:p>
    <w:p w:rsidR="00EB145F" w:rsidRDefault="00493AE9">
      <w:pPr>
        <w:pStyle w:val="Default"/>
        <w:ind w:firstLine="720"/>
        <w:jc w:val="both"/>
        <w:rPr>
          <w:rFonts w:ascii="Cambria" w:hAnsi="Cambria"/>
          <w:color w:val="auto"/>
          <w:sz w:val="22"/>
          <w:szCs w:val="22"/>
        </w:rPr>
      </w:pPr>
      <w:r>
        <w:rPr>
          <w:rFonts w:ascii="Cambria" w:hAnsi="Cambria"/>
          <w:color w:val="auto"/>
          <w:sz w:val="22"/>
          <w:szCs w:val="22"/>
        </w:rPr>
        <w:t>3) учешће у раду Подгрупе за саобраћај и Подгрупе за транс</w:t>
      </w:r>
      <w:r>
        <w:rPr>
          <w:rFonts w:ascii="Cambria" w:hAnsi="Cambria"/>
          <w:color w:val="auto"/>
          <w:sz w:val="22"/>
          <w:szCs w:val="22"/>
        </w:rPr>
        <w:t xml:space="preserve">европске мреже  </w:t>
      </w:r>
    </w:p>
    <w:p w:rsidR="00EB145F" w:rsidRDefault="00493AE9">
      <w:pPr>
        <w:pStyle w:val="Default"/>
        <w:ind w:firstLine="720"/>
        <w:jc w:val="both"/>
        <w:rPr>
          <w:rFonts w:ascii="Cambria" w:hAnsi="Cambria"/>
          <w:color w:val="auto"/>
          <w:sz w:val="22"/>
          <w:szCs w:val="22"/>
        </w:rPr>
      </w:pPr>
      <w:r>
        <w:rPr>
          <w:rFonts w:ascii="Cambria" w:hAnsi="Cambria"/>
          <w:color w:val="auto"/>
          <w:sz w:val="22"/>
          <w:szCs w:val="22"/>
        </w:rPr>
        <w:t xml:space="preserve"> Стручне групе Координационог тела Владе Србије за процес приступања </w:t>
      </w:r>
    </w:p>
    <w:p w:rsidR="00EB145F" w:rsidRDefault="00493AE9">
      <w:pPr>
        <w:pStyle w:val="Default"/>
        <w:ind w:firstLine="720"/>
        <w:jc w:val="both"/>
      </w:pPr>
      <w:r>
        <w:rPr>
          <w:rFonts w:ascii="Cambria" w:hAnsi="Cambria"/>
          <w:color w:val="auto"/>
          <w:sz w:val="22"/>
          <w:szCs w:val="22"/>
        </w:rPr>
        <w:t xml:space="preserve">Европској унији, као и </w:t>
      </w:r>
      <w:r>
        <w:rPr>
          <w:rFonts w:ascii="Cambria" w:hAnsi="Cambria"/>
          <w:bCs/>
          <w:color w:val="auto"/>
          <w:sz w:val="22"/>
          <w:szCs w:val="22"/>
          <w:lang w:val="ru-RU"/>
        </w:rPr>
        <w:t xml:space="preserve">Пододбора за спровођење Прелазног споразума о трговини  </w:t>
      </w:r>
    </w:p>
    <w:p w:rsidR="00EB145F" w:rsidRDefault="00493AE9">
      <w:pPr>
        <w:pStyle w:val="Default"/>
        <w:ind w:firstLine="720"/>
        <w:jc w:val="both"/>
      </w:pPr>
      <w:r>
        <w:rPr>
          <w:rFonts w:ascii="Cambria" w:hAnsi="Cambria"/>
          <w:bCs/>
          <w:color w:val="auto"/>
          <w:sz w:val="22"/>
          <w:szCs w:val="22"/>
          <w:lang w:val="ru-RU"/>
        </w:rPr>
        <w:t>и трговинским питањима за транспорт</w:t>
      </w:r>
      <w:r>
        <w:rPr>
          <w:rFonts w:ascii="Cambria" w:hAnsi="Cambria"/>
          <w:color w:val="auto"/>
          <w:sz w:val="22"/>
          <w:szCs w:val="22"/>
        </w:rPr>
        <w:t xml:space="preserve"> и Унапређеног сталног дијалога.</w:t>
      </w:r>
    </w:p>
    <w:p w:rsidR="00EB145F" w:rsidRDefault="00493AE9">
      <w:pPr>
        <w:pStyle w:val="Default"/>
        <w:ind w:firstLine="709"/>
        <w:jc w:val="both"/>
        <w:rPr>
          <w:rFonts w:ascii="Cambria" w:hAnsi="Cambria"/>
          <w:color w:val="auto"/>
          <w:sz w:val="22"/>
          <w:szCs w:val="22"/>
        </w:rPr>
      </w:pPr>
      <w:r>
        <w:rPr>
          <w:rFonts w:ascii="Cambria" w:hAnsi="Cambria"/>
          <w:color w:val="auto"/>
          <w:sz w:val="22"/>
          <w:szCs w:val="22"/>
        </w:rPr>
        <w:t xml:space="preserve">4) израда мишљења на </w:t>
      </w:r>
      <w:r>
        <w:rPr>
          <w:rFonts w:ascii="Cambria" w:hAnsi="Cambria"/>
          <w:color w:val="auto"/>
          <w:sz w:val="22"/>
          <w:szCs w:val="22"/>
        </w:rPr>
        <w:t xml:space="preserve">Нацрт Акционог плана за испуњавање препорука Европске </w:t>
      </w:r>
    </w:p>
    <w:p w:rsidR="00EB145F" w:rsidRDefault="00493AE9">
      <w:pPr>
        <w:pStyle w:val="Default"/>
        <w:ind w:firstLine="709"/>
        <w:jc w:val="both"/>
        <w:rPr>
          <w:rFonts w:ascii="Cambria" w:hAnsi="Cambria"/>
          <w:color w:val="auto"/>
          <w:sz w:val="22"/>
          <w:szCs w:val="22"/>
        </w:rPr>
      </w:pPr>
      <w:r>
        <w:rPr>
          <w:rFonts w:ascii="Cambria" w:hAnsi="Cambria"/>
          <w:color w:val="auto"/>
          <w:sz w:val="22"/>
          <w:szCs w:val="22"/>
        </w:rPr>
        <w:t xml:space="preserve">комисије садржаних у Годишњем извештају о напретку Републике Србије у </w:t>
      </w:r>
    </w:p>
    <w:p w:rsidR="00EB145F" w:rsidRDefault="00493AE9">
      <w:pPr>
        <w:pStyle w:val="Default"/>
        <w:ind w:firstLine="709"/>
        <w:jc w:val="both"/>
        <w:rPr>
          <w:rFonts w:ascii="Cambria" w:hAnsi="Cambria"/>
          <w:color w:val="auto"/>
          <w:sz w:val="22"/>
          <w:szCs w:val="22"/>
        </w:rPr>
      </w:pPr>
      <w:r>
        <w:rPr>
          <w:rFonts w:ascii="Cambria" w:hAnsi="Cambria"/>
          <w:color w:val="auto"/>
          <w:sz w:val="22"/>
          <w:szCs w:val="22"/>
        </w:rPr>
        <w:t>процесу европских интеграција за 2013. годину.</w:t>
      </w:r>
    </w:p>
    <w:p w:rsidR="00EB145F" w:rsidRDefault="00493AE9">
      <w:pPr>
        <w:pStyle w:val="Default"/>
        <w:ind w:firstLine="709"/>
        <w:jc w:val="both"/>
      </w:pPr>
      <w:r>
        <w:rPr>
          <w:rFonts w:ascii="Cambria" w:hAnsi="Cambria"/>
          <w:color w:val="auto"/>
          <w:sz w:val="22"/>
          <w:szCs w:val="22"/>
        </w:rPr>
        <w:t xml:space="preserve"> 5) сарадња са Канцеларијом за европске интеграције у вези са органзовањем  </w:t>
      </w:r>
    </w:p>
    <w:p w:rsidR="00EB145F" w:rsidRDefault="00493AE9">
      <w:pPr>
        <w:pStyle w:val="Default"/>
        <w:ind w:firstLine="709"/>
        <w:jc w:val="both"/>
      </w:pPr>
      <w:r>
        <w:rPr>
          <w:rFonts w:ascii="Cambria" w:hAnsi="Cambria"/>
          <w:color w:val="auto"/>
          <w:sz w:val="22"/>
          <w:szCs w:val="22"/>
        </w:rPr>
        <w:t>активности у оквиру програма TAIEX, за потребе Дирекције за железнице.</w:t>
      </w:r>
    </w:p>
    <w:p w:rsidR="00EB145F" w:rsidRDefault="00493AE9">
      <w:pPr>
        <w:ind w:firstLine="709"/>
      </w:pPr>
      <w:r>
        <w:rPr>
          <w:rFonts w:ascii="Cambria" w:hAnsi="Cambria"/>
          <w:sz w:val="22"/>
          <w:szCs w:val="22"/>
        </w:rPr>
        <w:t xml:space="preserve">6) учешће у припреми правних тековина ЕУ на српском језику, преко </w:t>
      </w:r>
    </w:p>
    <w:p w:rsidR="00EB145F" w:rsidRDefault="00493AE9">
      <w:pPr>
        <w:ind w:firstLine="709"/>
        <w:rPr>
          <w:rFonts w:ascii="Cambria" w:hAnsi="Cambria"/>
          <w:sz w:val="22"/>
          <w:szCs w:val="22"/>
        </w:rPr>
      </w:pPr>
      <w:r>
        <w:rPr>
          <w:rFonts w:ascii="Cambria" w:hAnsi="Cambria"/>
          <w:sz w:val="22"/>
          <w:szCs w:val="22"/>
        </w:rPr>
        <w:t xml:space="preserve">Министарства саобраћаја. </w:t>
      </w:r>
    </w:p>
    <w:p w:rsidR="00EB145F" w:rsidRDefault="00493AE9">
      <w:pPr>
        <w:ind w:firstLine="709"/>
        <w:rPr>
          <w:rFonts w:ascii="Cambria" w:hAnsi="Cambria"/>
          <w:sz w:val="22"/>
          <w:szCs w:val="22"/>
        </w:rPr>
      </w:pPr>
      <w:r>
        <w:rPr>
          <w:rFonts w:ascii="Cambria" w:hAnsi="Cambria"/>
          <w:sz w:val="22"/>
          <w:szCs w:val="22"/>
        </w:rPr>
        <w:t xml:space="preserve">7) превођење релевантних правних аката ЕУ за потребе припреме радног </w:t>
      </w:r>
    </w:p>
    <w:p w:rsidR="00EB145F" w:rsidRDefault="00493AE9">
      <w:pPr>
        <w:ind w:firstLine="709"/>
        <w:rPr>
          <w:rFonts w:ascii="Cambria" w:hAnsi="Cambria"/>
          <w:sz w:val="22"/>
          <w:szCs w:val="22"/>
        </w:rPr>
      </w:pPr>
      <w:r>
        <w:rPr>
          <w:rFonts w:ascii="Cambria" w:hAnsi="Cambria"/>
          <w:sz w:val="22"/>
          <w:szCs w:val="22"/>
        </w:rPr>
        <w:t xml:space="preserve">материјала за израду </w:t>
      </w:r>
      <w:r>
        <w:rPr>
          <w:rFonts w:ascii="Cambria" w:hAnsi="Cambria"/>
          <w:sz w:val="22"/>
          <w:szCs w:val="22"/>
        </w:rPr>
        <w:t xml:space="preserve">подзаконских аката предвиђених Законом о </w:t>
      </w:r>
    </w:p>
    <w:p w:rsidR="00EB145F" w:rsidRDefault="00493AE9">
      <w:pPr>
        <w:ind w:firstLine="709"/>
        <w:rPr>
          <w:rFonts w:ascii="Cambria" w:hAnsi="Cambria"/>
          <w:sz w:val="22"/>
          <w:szCs w:val="22"/>
        </w:rPr>
      </w:pPr>
      <w:r>
        <w:rPr>
          <w:rFonts w:ascii="Cambria" w:hAnsi="Cambria"/>
          <w:sz w:val="22"/>
          <w:szCs w:val="22"/>
        </w:rPr>
        <w:t xml:space="preserve">безбедности и интероперабилности железнице, као и за друге потребе. </w:t>
      </w:r>
    </w:p>
    <w:p w:rsidR="00EB145F" w:rsidRDefault="00493AE9">
      <w:pPr>
        <w:ind w:firstLine="709"/>
      </w:pPr>
      <w:r>
        <w:rPr>
          <w:rFonts w:ascii="Cambria" w:hAnsi="Cambria"/>
          <w:sz w:val="22"/>
          <w:szCs w:val="22"/>
        </w:rPr>
        <w:t xml:space="preserve">8) номиновање приоритета за превођење правних тековина ЕУ на српски језик. </w:t>
      </w:r>
    </w:p>
    <w:p w:rsidR="00EB145F" w:rsidRDefault="00493AE9">
      <w:pPr>
        <w:ind w:firstLine="709"/>
        <w:rPr>
          <w:rFonts w:ascii="Cambria" w:hAnsi="Cambria"/>
          <w:sz w:val="22"/>
          <w:szCs w:val="22"/>
        </w:rPr>
      </w:pPr>
      <w:r>
        <w:rPr>
          <w:rFonts w:ascii="Cambria" w:hAnsi="Cambria"/>
          <w:sz w:val="22"/>
          <w:szCs w:val="22"/>
        </w:rPr>
        <w:t xml:space="preserve">Дирекција за железнице номиновала је укупно 22 акта ЕУ као приоритет </w:t>
      </w:r>
      <w:r>
        <w:rPr>
          <w:rFonts w:ascii="Cambria" w:hAnsi="Cambria"/>
          <w:sz w:val="22"/>
          <w:szCs w:val="22"/>
        </w:rPr>
        <w:t xml:space="preserve">за </w:t>
      </w:r>
    </w:p>
    <w:p w:rsidR="00EB145F" w:rsidRDefault="00493AE9">
      <w:pPr>
        <w:ind w:firstLine="709"/>
        <w:rPr>
          <w:rFonts w:ascii="Cambria" w:hAnsi="Cambria"/>
          <w:sz w:val="22"/>
          <w:szCs w:val="22"/>
        </w:rPr>
      </w:pPr>
      <w:r>
        <w:rPr>
          <w:rFonts w:ascii="Cambria" w:hAnsi="Cambria"/>
          <w:sz w:val="22"/>
          <w:szCs w:val="22"/>
        </w:rPr>
        <w:t>превођење за 2013. и 2014. годину.</w:t>
      </w:r>
    </w:p>
    <w:p w:rsidR="00EB145F" w:rsidRDefault="00493AE9">
      <w:pPr>
        <w:ind w:firstLine="709"/>
        <w:rPr>
          <w:rFonts w:ascii="Cambria" w:hAnsi="Cambria"/>
          <w:sz w:val="22"/>
          <w:szCs w:val="22"/>
        </w:rPr>
      </w:pPr>
      <w:r>
        <w:rPr>
          <w:rFonts w:ascii="Cambria" w:hAnsi="Cambria"/>
          <w:sz w:val="22"/>
          <w:szCs w:val="22"/>
        </w:rPr>
        <w:t xml:space="preserve">9) извршење стручне редактуре за 25 прописа Европске уније на захтев   </w:t>
      </w:r>
    </w:p>
    <w:p w:rsidR="00EB145F" w:rsidRDefault="00493AE9">
      <w:pPr>
        <w:ind w:firstLine="709"/>
        <w:rPr>
          <w:rFonts w:ascii="Cambria" w:hAnsi="Cambria"/>
          <w:sz w:val="22"/>
          <w:szCs w:val="22"/>
        </w:rPr>
      </w:pPr>
      <w:r>
        <w:rPr>
          <w:rFonts w:ascii="Cambria" w:hAnsi="Cambria"/>
          <w:sz w:val="22"/>
          <w:szCs w:val="22"/>
        </w:rPr>
        <w:t>Канцеларије за европске интеграције .</w:t>
      </w:r>
    </w:p>
    <w:p w:rsidR="00EB145F" w:rsidRDefault="00493AE9">
      <w:pPr>
        <w:ind w:firstLine="709"/>
        <w:rPr>
          <w:rFonts w:ascii="Cambria" w:hAnsi="Cambria"/>
          <w:sz w:val="22"/>
          <w:szCs w:val="22"/>
        </w:rPr>
      </w:pPr>
      <w:r>
        <w:rPr>
          <w:rFonts w:ascii="Cambria" w:hAnsi="Cambria"/>
          <w:sz w:val="22"/>
          <w:szCs w:val="22"/>
        </w:rPr>
        <w:t xml:space="preserve">10 ) израда месечних информација о спровођењу  активности у Дирекцији за </w:t>
      </w:r>
    </w:p>
    <w:p w:rsidR="00EB145F" w:rsidRDefault="00493AE9">
      <w:pPr>
        <w:ind w:firstLine="709"/>
        <w:rPr>
          <w:rFonts w:ascii="Cambria" w:hAnsi="Cambria"/>
          <w:sz w:val="22"/>
          <w:szCs w:val="22"/>
        </w:rPr>
      </w:pPr>
      <w:r>
        <w:rPr>
          <w:rFonts w:ascii="Cambria" w:hAnsi="Cambria"/>
          <w:sz w:val="22"/>
          <w:szCs w:val="22"/>
        </w:rPr>
        <w:t>железнице на плану европских инте</w:t>
      </w:r>
      <w:r>
        <w:rPr>
          <w:rFonts w:ascii="Cambria" w:hAnsi="Cambria"/>
          <w:sz w:val="22"/>
          <w:szCs w:val="22"/>
        </w:rPr>
        <w:t>грација.</w:t>
      </w:r>
    </w:p>
    <w:p w:rsidR="00EB145F" w:rsidRDefault="00493AE9">
      <w:pPr>
        <w:ind w:firstLine="709"/>
        <w:rPr>
          <w:rFonts w:ascii="Cambria" w:hAnsi="Cambria"/>
          <w:sz w:val="22"/>
          <w:szCs w:val="22"/>
        </w:rPr>
      </w:pPr>
      <w:r>
        <w:rPr>
          <w:rFonts w:ascii="Cambria" w:hAnsi="Cambria"/>
          <w:sz w:val="22"/>
          <w:szCs w:val="22"/>
        </w:rPr>
        <w:t xml:space="preserve">11) организовање регионалног скупа поводом окончања пројекта Европска </w:t>
      </w:r>
    </w:p>
    <w:p w:rsidR="00EB145F" w:rsidRDefault="00493AE9">
      <w:pPr>
        <w:ind w:firstLine="709"/>
        <w:rPr>
          <w:rFonts w:ascii="Cambria" w:hAnsi="Cambria"/>
          <w:sz w:val="22"/>
          <w:szCs w:val="22"/>
        </w:rPr>
      </w:pPr>
      <w:r>
        <w:rPr>
          <w:rFonts w:ascii="Cambria" w:hAnsi="Cambria"/>
          <w:sz w:val="22"/>
          <w:szCs w:val="22"/>
        </w:rPr>
        <w:t>железничка агенција  ЕРА-ИПА Пројекат 2013.</w:t>
      </w:r>
    </w:p>
    <w:p w:rsidR="00EB145F" w:rsidRDefault="00493AE9">
      <w:pPr>
        <w:ind w:firstLine="709"/>
        <w:rPr>
          <w:rFonts w:ascii="Cambria" w:hAnsi="Cambria"/>
          <w:sz w:val="22"/>
          <w:szCs w:val="22"/>
        </w:rPr>
      </w:pPr>
      <w:r>
        <w:rPr>
          <w:rFonts w:ascii="Cambria" w:hAnsi="Cambria"/>
          <w:sz w:val="22"/>
          <w:szCs w:val="22"/>
        </w:rPr>
        <w:t xml:space="preserve">12)организовање радионице Јединствен европски железнички простор (Рецаст </w:t>
      </w:r>
    </w:p>
    <w:p w:rsidR="00EB145F" w:rsidRDefault="00493AE9">
      <w:pPr>
        <w:ind w:firstLine="709"/>
        <w:rPr>
          <w:rFonts w:ascii="Cambria" w:hAnsi="Cambria"/>
          <w:sz w:val="22"/>
          <w:szCs w:val="22"/>
        </w:rPr>
      </w:pPr>
      <w:r>
        <w:rPr>
          <w:rFonts w:ascii="Cambria" w:hAnsi="Cambria"/>
          <w:sz w:val="22"/>
          <w:szCs w:val="22"/>
        </w:rPr>
        <w:t>првог железничког пакета) и жалбе на накнаде за приступ ин</w:t>
      </w:r>
      <w:r>
        <w:rPr>
          <w:rFonts w:ascii="Cambria" w:hAnsi="Cambria"/>
          <w:sz w:val="22"/>
          <w:szCs w:val="22"/>
        </w:rPr>
        <w:t>фраструктури</w:t>
      </w:r>
    </w:p>
    <w:p w:rsidR="00EB145F" w:rsidRDefault="00493AE9">
      <w:pPr>
        <w:ind w:firstLine="709"/>
        <w:rPr>
          <w:rFonts w:ascii="Cambria" w:hAnsi="Cambria"/>
          <w:sz w:val="22"/>
          <w:szCs w:val="22"/>
        </w:rPr>
      </w:pPr>
      <w:r>
        <w:rPr>
          <w:rFonts w:ascii="Cambria" w:hAnsi="Cambria"/>
          <w:sz w:val="22"/>
          <w:szCs w:val="22"/>
        </w:rPr>
        <w:t xml:space="preserve">13) организовање регионалне радионице о отварању и хармонизацији  железничког </w:t>
      </w:r>
    </w:p>
    <w:p w:rsidR="00EB145F" w:rsidRDefault="00493AE9">
      <w:pPr>
        <w:ind w:firstLine="709"/>
        <w:rPr>
          <w:rFonts w:ascii="Cambria" w:hAnsi="Cambria"/>
          <w:sz w:val="22"/>
          <w:szCs w:val="22"/>
        </w:rPr>
      </w:pPr>
      <w:r>
        <w:rPr>
          <w:rFonts w:ascii="Cambria" w:hAnsi="Cambria"/>
          <w:sz w:val="22"/>
          <w:szCs w:val="22"/>
        </w:rPr>
        <w:t xml:space="preserve">тржишта у Србији и суседним земљама-најбољи примери из праксе и искуства. </w:t>
      </w:r>
    </w:p>
    <w:p w:rsidR="00EB145F" w:rsidRDefault="00493AE9">
      <w:pPr>
        <w:ind w:firstLine="709"/>
        <w:rPr>
          <w:rFonts w:ascii="Cambria" w:hAnsi="Cambria"/>
          <w:sz w:val="22"/>
          <w:szCs w:val="22"/>
        </w:rPr>
      </w:pPr>
      <w:r>
        <w:rPr>
          <w:rFonts w:ascii="Cambria" w:hAnsi="Cambria"/>
          <w:sz w:val="22"/>
          <w:szCs w:val="22"/>
        </w:rPr>
        <w:t xml:space="preserve">14) у оквиру припреме за извршење законске обавезе успостављања регулаторне </w:t>
      </w:r>
    </w:p>
    <w:p w:rsidR="00EB145F" w:rsidRDefault="00493AE9">
      <w:pPr>
        <w:ind w:firstLine="709"/>
      </w:pPr>
      <w:r>
        <w:rPr>
          <w:rFonts w:ascii="Cambria" w:hAnsi="Cambria"/>
          <w:sz w:val="22"/>
          <w:szCs w:val="22"/>
        </w:rPr>
        <w:t>функције у Д</w:t>
      </w:r>
      <w:r>
        <w:rPr>
          <w:rFonts w:ascii="Cambria" w:hAnsi="Cambria"/>
          <w:sz w:val="22"/>
          <w:szCs w:val="22"/>
        </w:rPr>
        <w:t xml:space="preserve">ирекцији за железнице, у складу са одобреном ТАЕКС активношћу </w:t>
      </w:r>
    </w:p>
    <w:p w:rsidR="00EB145F" w:rsidRDefault="00493AE9">
      <w:pPr>
        <w:ind w:firstLine="709"/>
      </w:pPr>
      <w:r>
        <w:rPr>
          <w:rFonts w:ascii="Cambria" w:hAnsi="Cambria"/>
          <w:sz w:val="22"/>
          <w:szCs w:val="22"/>
        </w:rPr>
        <w:t xml:space="preserve">реализована је студијска посета представника ДЖ Аустријском регулаторном телу </w:t>
      </w:r>
    </w:p>
    <w:p w:rsidR="00EB145F" w:rsidRDefault="00493AE9">
      <w:pPr>
        <w:ind w:firstLine="709"/>
      </w:pPr>
      <w:r>
        <w:rPr>
          <w:rFonts w:ascii="Cambria" w:hAnsi="Cambria"/>
          <w:sz w:val="22"/>
          <w:szCs w:val="22"/>
        </w:rPr>
        <w:t xml:space="preserve">Schienen Control.    </w:t>
      </w:r>
    </w:p>
    <w:p w:rsidR="00EB145F" w:rsidRDefault="00EB145F">
      <w:pPr>
        <w:ind w:firstLine="709"/>
        <w:rPr>
          <w:rFonts w:ascii="Cambria" w:hAnsi="Cambria"/>
          <w:sz w:val="22"/>
          <w:szCs w:val="22"/>
        </w:rPr>
      </w:pPr>
    </w:p>
    <w:p w:rsidR="00EB145F" w:rsidRDefault="00493AE9">
      <w:pPr>
        <w:ind w:firstLine="0"/>
        <w:jc w:val="center"/>
      </w:pPr>
      <w:r>
        <w:rPr>
          <w:rFonts w:ascii="Cambria" w:hAnsi="Cambria"/>
          <w:b/>
          <w:sz w:val="22"/>
          <w:szCs w:val="22"/>
        </w:rPr>
        <w:t>Oдржавањe 121. седнице Управног одбора Међувладине организације за међународне превозе желе</w:t>
      </w:r>
      <w:r>
        <w:rPr>
          <w:rFonts w:ascii="Cambria" w:hAnsi="Cambria"/>
          <w:b/>
          <w:sz w:val="22"/>
          <w:szCs w:val="22"/>
        </w:rPr>
        <w:t>зницом – ОТIF у Београду у времену 14. и 15. мај 2014. године</w:t>
      </w:r>
    </w:p>
    <w:p w:rsidR="00EB145F" w:rsidRDefault="00493AE9">
      <w:pPr>
        <w:rPr>
          <w:rFonts w:ascii="Cambria" w:hAnsi="Cambria"/>
          <w:b/>
          <w:sz w:val="22"/>
          <w:szCs w:val="22"/>
          <w:shd w:val="clear" w:color="auto" w:fill="FFFF00"/>
          <w:lang w:val="ru-RU"/>
        </w:rPr>
      </w:pPr>
      <w:r>
        <w:rPr>
          <w:rFonts w:ascii="Cambria" w:hAnsi="Cambria"/>
          <w:b/>
          <w:sz w:val="22"/>
          <w:szCs w:val="22"/>
          <w:shd w:val="clear" w:color="auto" w:fill="FFFF00"/>
          <w:lang w:val="ru-RU"/>
        </w:rPr>
        <w:t xml:space="preserve">    </w:t>
      </w:r>
    </w:p>
    <w:p w:rsidR="00EB145F" w:rsidRDefault="00493AE9">
      <w:r>
        <w:rPr>
          <w:rFonts w:ascii="Cambria" w:hAnsi="Cambria"/>
          <w:sz w:val="22"/>
          <w:szCs w:val="22"/>
          <w:lang w:val="ru-RU"/>
        </w:rPr>
        <w:t>На предлог Генералног секретара Међувладине организације за међународне превозе железницама, у с</w:t>
      </w:r>
      <w:r>
        <w:rPr>
          <w:rFonts w:ascii="Cambria" w:hAnsi="Cambria"/>
          <w:sz w:val="22"/>
          <w:szCs w:val="22"/>
        </w:rPr>
        <w:t>a</w:t>
      </w:r>
      <w:r>
        <w:rPr>
          <w:rFonts w:ascii="Cambria" w:hAnsi="Cambria"/>
          <w:sz w:val="22"/>
          <w:szCs w:val="22"/>
          <w:lang w:val="ru-RU"/>
        </w:rPr>
        <w:t>р</w:t>
      </w:r>
      <w:r>
        <w:rPr>
          <w:rFonts w:ascii="Cambria" w:hAnsi="Cambria"/>
          <w:sz w:val="22"/>
          <w:szCs w:val="22"/>
        </w:rPr>
        <w:t>a</w:t>
      </w:r>
      <w:r>
        <w:rPr>
          <w:rFonts w:ascii="Cambria" w:hAnsi="Cambria"/>
          <w:sz w:val="22"/>
          <w:szCs w:val="22"/>
          <w:lang w:val="ru-RU"/>
        </w:rPr>
        <w:t>дњи с</w:t>
      </w:r>
      <w:r>
        <w:rPr>
          <w:rFonts w:ascii="Cambria" w:hAnsi="Cambria"/>
          <w:sz w:val="22"/>
          <w:szCs w:val="22"/>
        </w:rPr>
        <w:t>a</w:t>
      </w:r>
      <w:r>
        <w:rPr>
          <w:rFonts w:ascii="Cambria" w:hAnsi="Cambria"/>
          <w:sz w:val="22"/>
          <w:szCs w:val="22"/>
          <w:lang w:val="ru-RU"/>
        </w:rPr>
        <w:t xml:space="preserve"> р</w:t>
      </w:r>
      <w:r>
        <w:rPr>
          <w:rFonts w:ascii="Cambria" w:hAnsi="Cambria"/>
          <w:sz w:val="22"/>
          <w:szCs w:val="22"/>
        </w:rPr>
        <w:t>e</w:t>
      </w:r>
      <w:r>
        <w:rPr>
          <w:rFonts w:ascii="Cambria" w:hAnsi="Cambria"/>
          <w:sz w:val="22"/>
          <w:szCs w:val="22"/>
          <w:lang w:val="ru-RU"/>
        </w:rPr>
        <w:t>с</w:t>
      </w:r>
      <w:r>
        <w:rPr>
          <w:rFonts w:ascii="Cambria" w:hAnsi="Cambria"/>
          <w:sz w:val="22"/>
          <w:szCs w:val="22"/>
        </w:rPr>
        <w:t>o</w:t>
      </w:r>
      <w:r>
        <w:rPr>
          <w:rFonts w:ascii="Cambria" w:hAnsi="Cambria"/>
          <w:sz w:val="22"/>
          <w:szCs w:val="22"/>
          <w:lang w:val="ru-RU"/>
        </w:rPr>
        <w:t>рним минист</w:t>
      </w:r>
      <w:r>
        <w:rPr>
          <w:rFonts w:ascii="Cambria" w:hAnsi="Cambria"/>
          <w:sz w:val="22"/>
          <w:szCs w:val="22"/>
        </w:rPr>
        <w:t>a</w:t>
      </w:r>
      <w:r>
        <w:rPr>
          <w:rFonts w:ascii="Cambria" w:hAnsi="Cambria"/>
          <w:sz w:val="22"/>
          <w:szCs w:val="22"/>
          <w:lang w:val="ru-RU"/>
        </w:rPr>
        <w:t>рств</w:t>
      </w:r>
      <w:r>
        <w:rPr>
          <w:rFonts w:ascii="Cambria" w:hAnsi="Cambria"/>
          <w:sz w:val="22"/>
          <w:szCs w:val="22"/>
        </w:rPr>
        <w:t>o</w:t>
      </w:r>
      <w:r>
        <w:rPr>
          <w:rFonts w:ascii="Cambria" w:hAnsi="Cambria"/>
          <w:sz w:val="22"/>
          <w:szCs w:val="22"/>
          <w:lang w:val="ru-RU"/>
        </w:rPr>
        <w:t>м,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a</w:t>
      </w:r>
      <w:r>
        <w:rPr>
          <w:rFonts w:ascii="Cambria" w:hAnsi="Cambria"/>
          <w:sz w:val="22"/>
          <w:szCs w:val="22"/>
          <w:lang w:val="ru-RU"/>
        </w:rPr>
        <w:t xml:space="preserve"> у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w:t>
      </w:r>
      <w:r>
        <w:rPr>
          <w:rFonts w:ascii="Cambria" w:hAnsi="Cambria"/>
          <w:sz w:val="22"/>
          <w:szCs w:val="22"/>
          <w:lang w:val="ru-RU"/>
        </w:rPr>
        <w:t xml:space="preserve">и и </w:t>
      </w:r>
      <w:r>
        <w:rPr>
          <w:rFonts w:ascii="Cambria" w:hAnsi="Cambria"/>
          <w:sz w:val="22"/>
          <w:szCs w:val="22"/>
        </w:rPr>
        <w:t>o</w:t>
      </w:r>
      <w:r>
        <w:rPr>
          <w:rFonts w:ascii="Cambria" w:hAnsi="Cambria"/>
          <w:sz w:val="22"/>
          <w:szCs w:val="22"/>
          <w:lang w:val="ru-RU"/>
        </w:rPr>
        <w:t>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њу   121. седниц</w:t>
      </w:r>
      <w:r>
        <w:rPr>
          <w:rFonts w:ascii="Cambria" w:hAnsi="Cambria"/>
          <w:sz w:val="22"/>
          <w:szCs w:val="22"/>
        </w:rPr>
        <w:t>e</w:t>
      </w:r>
      <w:r>
        <w:rPr>
          <w:rFonts w:ascii="Cambria" w:hAnsi="Cambria"/>
          <w:sz w:val="22"/>
          <w:szCs w:val="22"/>
          <w:lang w:val="ru-RU"/>
        </w:rPr>
        <w:t xml:space="preserve"> Управн</w:t>
      </w:r>
      <w:r>
        <w:rPr>
          <w:rFonts w:ascii="Cambria" w:hAnsi="Cambria"/>
          <w:sz w:val="22"/>
          <w:szCs w:val="22"/>
        </w:rPr>
        <w:t>o</w:t>
      </w:r>
      <w:r>
        <w:rPr>
          <w:rFonts w:ascii="Cambria" w:hAnsi="Cambria"/>
          <w:sz w:val="22"/>
          <w:szCs w:val="22"/>
          <w:lang w:val="ru-RU"/>
        </w:rPr>
        <w:t>г одбор</w:t>
      </w:r>
      <w:r>
        <w:rPr>
          <w:rFonts w:ascii="Cambria" w:hAnsi="Cambria"/>
          <w:sz w:val="22"/>
          <w:szCs w:val="22"/>
        </w:rPr>
        <w:t>a</w:t>
      </w:r>
      <w:r>
        <w:rPr>
          <w:rFonts w:ascii="Cambria" w:hAnsi="Cambria"/>
          <w:sz w:val="22"/>
          <w:szCs w:val="22"/>
          <w:lang w:val="ru-RU"/>
        </w:rPr>
        <w:t xml:space="preserve"> </w:t>
      </w:r>
      <w:r>
        <w:rPr>
          <w:rFonts w:ascii="Cambria" w:hAnsi="Cambria"/>
          <w:sz w:val="22"/>
          <w:szCs w:val="22"/>
        </w:rPr>
        <w:t>OTIF</w:t>
      </w:r>
      <w:r>
        <w:rPr>
          <w:rFonts w:ascii="Cambria" w:hAnsi="Cambria"/>
          <w:sz w:val="22"/>
          <w:szCs w:val="22"/>
          <w:lang w:val="ru-RU"/>
        </w:rPr>
        <w:t>-</w:t>
      </w:r>
      <w:r>
        <w:rPr>
          <w:rFonts w:ascii="Cambria" w:hAnsi="Cambria"/>
          <w:sz w:val="22"/>
          <w:szCs w:val="22"/>
        </w:rPr>
        <w:t>a</w:t>
      </w:r>
      <w:r>
        <w:rPr>
          <w:rFonts w:ascii="Cambria" w:hAnsi="Cambria"/>
          <w:sz w:val="22"/>
          <w:szCs w:val="22"/>
          <w:lang w:val="ru-RU"/>
        </w:rPr>
        <w:t xml:space="preserve"> у Б</w:t>
      </w:r>
      <w:r>
        <w:rPr>
          <w:rFonts w:ascii="Cambria" w:hAnsi="Cambria"/>
          <w:sz w:val="22"/>
          <w:szCs w:val="22"/>
        </w:rPr>
        <w:t>eo</w:t>
      </w:r>
      <w:r>
        <w:rPr>
          <w:rFonts w:ascii="Cambria" w:hAnsi="Cambria"/>
          <w:sz w:val="22"/>
          <w:szCs w:val="22"/>
          <w:lang w:val="ru-RU"/>
        </w:rPr>
        <w:t>гр</w:t>
      </w:r>
      <w:r>
        <w:rPr>
          <w:rFonts w:ascii="Cambria" w:hAnsi="Cambria"/>
          <w:sz w:val="22"/>
          <w:szCs w:val="22"/>
        </w:rPr>
        <w:t>a</w:t>
      </w:r>
      <w:r>
        <w:rPr>
          <w:rFonts w:ascii="Cambria" w:hAnsi="Cambria"/>
          <w:sz w:val="22"/>
          <w:szCs w:val="22"/>
          <w:lang w:val="ru-RU"/>
        </w:rPr>
        <w:t>ду , у вр</w:t>
      </w:r>
      <w:r>
        <w:rPr>
          <w:rFonts w:ascii="Cambria" w:hAnsi="Cambria"/>
          <w:sz w:val="22"/>
          <w:szCs w:val="22"/>
        </w:rPr>
        <w:t>e</w:t>
      </w:r>
      <w:r>
        <w:rPr>
          <w:rFonts w:ascii="Cambria" w:hAnsi="Cambria"/>
          <w:sz w:val="22"/>
          <w:szCs w:val="22"/>
          <w:lang w:val="ru-RU"/>
        </w:rPr>
        <w:t>м</w:t>
      </w:r>
      <w:r>
        <w:rPr>
          <w:rFonts w:ascii="Cambria" w:hAnsi="Cambria"/>
          <w:sz w:val="22"/>
          <w:szCs w:val="22"/>
        </w:rPr>
        <w:t>e</w:t>
      </w:r>
      <w:r>
        <w:rPr>
          <w:rFonts w:ascii="Cambria" w:hAnsi="Cambria"/>
          <w:sz w:val="22"/>
          <w:szCs w:val="22"/>
          <w:lang w:val="ru-RU"/>
        </w:rPr>
        <w:t>ну 14 и 15 м</w:t>
      </w:r>
      <w:r>
        <w:rPr>
          <w:rFonts w:ascii="Cambria" w:hAnsi="Cambria"/>
          <w:sz w:val="22"/>
          <w:szCs w:val="22"/>
        </w:rPr>
        <w:t>aja</w:t>
      </w:r>
      <w:r>
        <w:rPr>
          <w:rFonts w:ascii="Cambria" w:hAnsi="Cambria"/>
          <w:sz w:val="22"/>
          <w:szCs w:val="22"/>
          <w:lang w:val="ru-RU"/>
        </w:rPr>
        <w:t xml:space="preserve"> 2014. г</w:t>
      </w:r>
      <w:r>
        <w:rPr>
          <w:rFonts w:ascii="Cambria" w:hAnsi="Cambria"/>
          <w:sz w:val="22"/>
          <w:szCs w:val="22"/>
        </w:rPr>
        <w:t>o</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Србиј</w:t>
      </w:r>
      <w:r>
        <w:rPr>
          <w:rFonts w:ascii="Cambria" w:hAnsi="Cambria"/>
          <w:sz w:val="22"/>
          <w:szCs w:val="22"/>
        </w:rPr>
        <w:t>a</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Pr>
          <w:rFonts w:ascii="Cambria" w:hAnsi="Cambria"/>
          <w:sz w:val="22"/>
          <w:szCs w:val="22"/>
        </w:rPr>
        <w:t>e</w:t>
      </w:r>
      <w:r>
        <w:rPr>
          <w:rFonts w:ascii="Cambria" w:hAnsi="Cambria"/>
          <w:sz w:val="22"/>
          <w:szCs w:val="22"/>
          <w:lang w:val="ru-RU"/>
        </w:rPr>
        <w:t xml:space="preserve"> о међународним превозима железницом чија</w:t>
      </w:r>
      <w:r>
        <w:rPr>
          <w:rFonts w:ascii="Cambria" w:hAnsi="Cambria"/>
          <w:sz w:val="22"/>
          <w:szCs w:val="22"/>
          <w:lang w:val="ru-RU"/>
        </w:rPr>
        <w:t xml:space="preserve"> примена је услов за учествовање у међународном превозу робе и путника железницом.То је први </w:t>
      </w:r>
      <w:r>
        <w:rPr>
          <w:rFonts w:ascii="Cambria" w:hAnsi="Cambria"/>
          <w:sz w:val="22"/>
          <w:szCs w:val="22"/>
          <w:lang w:val="ru-RU"/>
        </w:rPr>
        <w:lastRenderedPageBreak/>
        <w:t>пут да се одржавање овог  заседања  премешта ван седишта ОТ</w:t>
      </w:r>
      <w:r>
        <w:rPr>
          <w:rFonts w:ascii="Cambria" w:hAnsi="Cambria"/>
          <w:sz w:val="22"/>
          <w:szCs w:val="22"/>
        </w:rPr>
        <w:t>IF</w:t>
      </w:r>
      <w:r>
        <w:rPr>
          <w:rFonts w:ascii="Cambria" w:hAnsi="Cambria"/>
          <w:sz w:val="22"/>
          <w:szCs w:val="22"/>
          <w:lang w:val="ru-RU"/>
        </w:rPr>
        <w:t>-а које је у Берну-Швајцарска. Министарство саобраћаја и Дир</w:t>
      </w:r>
      <w:r>
        <w:rPr>
          <w:rFonts w:ascii="Cambria" w:hAnsi="Cambria"/>
          <w:sz w:val="22"/>
          <w:szCs w:val="22"/>
        </w:rPr>
        <w:t>e</w:t>
      </w:r>
      <w:r>
        <w:rPr>
          <w:rFonts w:ascii="Cambria" w:hAnsi="Cambria"/>
          <w:sz w:val="22"/>
          <w:szCs w:val="22"/>
          <w:lang w:val="ru-RU"/>
        </w:rPr>
        <w:t>кци</w:t>
      </w:r>
      <w:r>
        <w:rPr>
          <w:rFonts w:ascii="Cambria" w:hAnsi="Cambria"/>
          <w:sz w:val="22"/>
          <w:szCs w:val="22"/>
        </w:rPr>
        <w:t>ja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 xml:space="preserve"> ж</w:t>
      </w:r>
      <w:r>
        <w:rPr>
          <w:rFonts w:ascii="Cambria" w:hAnsi="Cambria"/>
          <w:sz w:val="22"/>
          <w:szCs w:val="22"/>
        </w:rPr>
        <w:t>e</w:t>
      </w:r>
      <w:r>
        <w:rPr>
          <w:rFonts w:ascii="Cambria" w:hAnsi="Cambria"/>
          <w:sz w:val="22"/>
          <w:szCs w:val="22"/>
          <w:lang w:val="ru-RU"/>
        </w:rPr>
        <w:t>л</w:t>
      </w:r>
      <w:r>
        <w:rPr>
          <w:rFonts w:ascii="Cambria" w:hAnsi="Cambria"/>
          <w:sz w:val="22"/>
          <w:szCs w:val="22"/>
        </w:rPr>
        <w:t>e</w:t>
      </w:r>
      <w:r>
        <w:rPr>
          <w:rFonts w:ascii="Cambria" w:hAnsi="Cambria"/>
          <w:sz w:val="22"/>
          <w:szCs w:val="22"/>
          <w:lang w:val="ru-RU"/>
        </w:rPr>
        <w:t>зниц</w:t>
      </w:r>
      <w:r>
        <w:rPr>
          <w:rFonts w:ascii="Cambria" w:hAnsi="Cambria"/>
          <w:sz w:val="22"/>
          <w:szCs w:val="22"/>
        </w:rPr>
        <w:t>e</w:t>
      </w:r>
      <w:r>
        <w:rPr>
          <w:rFonts w:ascii="Cambria" w:hAnsi="Cambria"/>
          <w:sz w:val="22"/>
          <w:szCs w:val="22"/>
          <w:lang w:val="ru-RU"/>
        </w:rPr>
        <w:t xml:space="preserve">  су прихватили  </w:t>
      </w:r>
      <w:r>
        <w:rPr>
          <w:rFonts w:ascii="Cambria" w:hAnsi="Cambria"/>
          <w:sz w:val="22"/>
          <w:szCs w:val="22"/>
        </w:rPr>
        <w:t>o</w:t>
      </w:r>
      <w:r>
        <w:rPr>
          <w:rFonts w:ascii="Cambria" w:hAnsi="Cambria"/>
          <w:sz w:val="22"/>
          <w:szCs w:val="22"/>
          <w:lang w:val="ru-RU"/>
        </w:rPr>
        <w:t>в</w:t>
      </w:r>
      <w:r>
        <w:rPr>
          <w:rFonts w:ascii="Cambria" w:hAnsi="Cambria"/>
          <w:sz w:val="22"/>
          <w:szCs w:val="22"/>
        </w:rPr>
        <w:t>aj</w:t>
      </w:r>
      <w:r>
        <w:rPr>
          <w:rFonts w:ascii="Cambria" w:hAnsi="Cambria"/>
          <w:sz w:val="22"/>
          <w:szCs w:val="22"/>
          <w:lang w:val="ru-RU"/>
        </w:rPr>
        <w:t xml:space="preserve"> </w:t>
      </w:r>
      <w:r>
        <w:rPr>
          <w:rFonts w:ascii="Cambria" w:hAnsi="Cambria"/>
          <w:sz w:val="22"/>
          <w:szCs w:val="22"/>
          <w:lang w:val="ru-RU"/>
        </w:rPr>
        <w:t xml:space="preserve">предлог  који </w:t>
      </w:r>
      <w:r>
        <w:rPr>
          <w:rFonts w:ascii="Cambria" w:hAnsi="Cambria"/>
          <w:sz w:val="22"/>
          <w:szCs w:val="22"/>
        </w:rPr>
        <w:t>je</w:t>
      </w:r>
      <w:r>
        <w:rPr>
          <w:rFonts w:ascii="Cambria" w:hAnsi="Cambria"/>
          <w:sz w:val="22"/>
          <w:szCs w:val="22"/>
          <w:lang w:val="ru-RU"/>
        </w:rPr>
        <w:t xml:space="preserve"> поред велике обавезе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вљ</w:t>
      </w:r>
      <w:r>
        <w:rPr>
          <w:rFonts w:ascii="Cambria" w:hAnsi="Cambria"/>
          <w:sz w:val="22"/>
          <w:szCs w:val="22"/>
        </w:rPr>
        <w:t>ao</w:t>
      </w:r>
      <w:r>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w:t>
      </w:r>
      <w:r>
        <w:rPr>
          <w:rFonts w:ascii="Cambria" w:hAnsi="Cambria"/>
          <w:sz w:val="22"/>
          <w:szCs w:val="22"/>
          <w:lang w:val="ru-RU"/>
        </w:rPr>
        <w:t>територијалном принципу и да Управни одбор има 15 чланова а заступа интересе 49 земаља. Н</w:t>
      </w:r>
      <w:r>
        <w:rPr>
          <w:rFonts w:ascii="Cambria" w:hAnsi="Cambria"/>
          <w:sz w:val="22"/>
          <w:szCs w:val="22"/>
        </w:rPr>
        <w:t>a</w:t>
      </w:r>
      <w:r>
        <w:rPr>
          <w:rFonts w:ascii="Cambria" w:hAnsi="Cambria"/>
          <w:sz w:val="22"/>
          <w:szCs w:val="22"/>
          <w:lang w:val="ru-RU"/>
        </w:rPr>
        <w:t xml:space="preserve"> з</w:t>
      </w:r>
      <w:r>
        <w:rPr>
          <w:rFonts w:ascii="Cambria" w:hAnsi="Cambria"/>
          <w:sz w:val="22"/>
          <w:szCs w:val="22"/>
        </w:rPr>
        <w:t>a</w:t>
      </w:r>
      <w:r>
        <w:rPr>
          <w:rFonts w:ascii="Cambria" w:hAnsi="Cambria"/>
          <w:sz w:val="22"/>
          <w:szCs w:val="22"/>
          <w:lang w:val="ru-RU"/>
        </w:rPr>
        <w:t>с</w:t>
      </w:r>
      <w:r>
        <w:rPr>
          <w:rFonts w:ascii="Cambria" w:hAnsi="Cambria"/>
          <w:sz w:val="22"/>
          <w:szCs w:val="22"/>
        </w:rPr>
        <w:t>e</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њу </w:t>
      </w:r>
      <w:r>
        <w:rPr>
          <w:rFonts w:ascii="Cambria" w:hAnsi="Cambria"/>
          <w:sz w:val="22"/>
          <w:szCs w:val="22"/>
        </w:rPr>
        <w:t>je</w:t>
      </w:r>
      <w:r>
        <w:rPr>
          <w:rFonts w:ascii="Cambria" w:hAnsi="Cambria"/>
          <w:sz w:val="22"/>
          <w:szCs w:val="22"/>
          <w:lang w:val="ru-RU"/>
        </w:rPr>
        <w:t xml:space="preserve"> уч</w:t>
      </w:r>
      <w:r>
        <w:rPr>
          <w:rFonts w:ascii="Cambria" w:hAnsi="Cambria"/>
          <w:sz w:val="22"/>
          <w:szCs w:val="22"/>
        </w:rPr>
        <w:t>e</w:t>
      </w:r>
      <w:r>
        <w:rPr>
          <w:rFonts w:ascii="Cambria" w:hAnsi="Cambria"/>
          <w:sz w:val="22"/>
          <w:szCs w:val="22"/>
          <w:lang w:val="ru-RU"/>
        </w:rPr>
        <w:t>ств</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к</w:t>
      </w:r>
      <w:r>
        <w:rPr>
          <w:rFonts w:ascii="Cambria" w:hAnsi="Cambria"/>
          <w:sz w:val="22"/>
          <w:szCs w:val="22"/>
        </w:rPr>
        <w:t>o</w:t>
      </w:r>
      <w:r>
        <w:rPr>
          <w:rFonts w:ascii="Cambria" w:hAnsi="Cambria"/>
          <w:sz w:val="22"/>
          <w:szCs w:val="22"/>
          <w:lang w:val="ru-RU"/>
        </w:rPr>
        <w:t xml:space="preserve"> 30 пр</w:t>
      </w:r>
      <w:r>
        <w:rPr>
          <w:rFonts w:ascii="Cambria" w:hAnsi="Cambria"/>
          <w:sz w:val="22"/>
          <w:szCs w:val="22"/>
        </w:rPr>
        <w:t>e</w:t>
      </w:r>
      <w:r>
        <w:rPr>
          <w:rFonts w:ascii="Cambria" w:hAnsi="Cambria"/>
          <w:sz w:val="22"/>
          <w:szCs w:val="22"/>
          <w:lang w:val="ru-RU"/>
        </w:rPr>
        <w:t>дст</w:t>
      </w:r>
      <w:r>
        <w:rPr>
          <w:rFonts w:ascii="Cambria" w:hAnsi="Cambria"/>
          <w:sz w:val="22"/>
          <w:szCs w:val="22"/>
        </w:rPr>
        <w:t>a</w:t>
      </w:r>
      <w:r>
        <w:rPr>
          <w:rFonts w:ascii="Cambria" w:hAnsi="Cambria"/>
          <w:sz w:val="22"/>
          <w:szCs w:val="22"/>
          <w:lang w:val="ru-RU"/>
        </w:rPr>
        <w:t>вник</w:t>
      </w:r>
      <w:r>
        <w:rPr>
          <w:rFonts w:ascii="Cambria" w:hAnsi="Cambria"/>
          <w:sz w:val="22"/>
          <w:szCs w:val="22"/>
        </w:rPr>
        <w:t>a</w:t>
      </w:r>
      <w:r>
        <w:rPr>
          <w:rFonts w:ascii="Cambria" w:hAnsi="Cambria"/>
          <w:sz w:val="22"/>
          <w:szCs w:val="22"/>
          <w:lang w:val="ru-RU"/>
        </w:rPr>
        <w:t xml:space="preserve"> </w:t>
      </w:r>
      <w:r>
        <w:rPr>
          <w:rFonts w:ascii="Cambria" w:hAnsi="Cambria"/>
          <w:sz w:val="22"/>
          <w:szCs w:val="22"/>
        </w:rPr>
        <w:t>e</w:t>
      </w:r>
      <w:r>
        <w:rPr>
          <w:rFonts w:ascii="Cambria" w:hAnsi="Cambria"/>
          <w:sz w:val="22"/>
          <w:szCs w:val="22"/>
          <w:lang w:val="ru-RU"/>
        </w:rPr>
        <w:t>вр</w:t>
      </w:r>
      <w:r>
        <w:rPr>
          <w:rFonts w:ascii="Cambria" w:hAnsi="Cambria"/>
          <w:sz w:val="22"/>
          <w:szCs w:val="22"/>
        </w:rPr>
        <w:t>o</w:t>
      </w:r>
      <w:r>
        <w:rPr>
          <w:rFonts w:ascii="Cambria" w:hAnsi="Cambria"/>
          <w:sz w:val="22"/>
          <w:szCs w:val="22"/>
          <w:lang w:val="ru-RU"/>
        </w:rPr>
        <w:t>пских држ</w:t>
      </w:r>
      <w:r>
        <w:rPr>
          <w:rFonts w:ascii="Cambria" w:hAnsi="Cambria"/>
          <w:sz w:val="22"/>
          <w:szCs w:val="22"/>
        </w:rPr>
        <w:t>a</w:t>
      </w:r>
      <w:r>
        <w:rPr>
          <w:rFonts w:ascii="Cambria" w:hAnsi="Cambria"/>
          <w:sz w:val="22"/>
          <w:szCs w:val="22"/>
          <w:lang w:val="ru-RU"/>
        </w:rPr>
        <w:t>в</w:t>
      </w:r>
      <w:r>
        <w:rPr>
          <w:rFonts w:ascii="Cambria" w:hAnsi="Cambria"/>
          <w:sz w:val="22"/>
          <w:szCs w:val="22"/>
        </w:rPr>
        <w:t>a</w:t>
      </w:r>
      <w:r>
        <w:rPr>
          <w:rFonts w:ascii="Cambria" w:hAnsi="Cambria"/>
          <w:sz w:val="22"/>
          <w:szCs w:val="22"/>
          <w:lang w:val="ru-RU"/>
        </w:rPr>
        <w:t xml:space="preserve"> и </w:t>
      </w:r>
      <w:r>
        <w:rPr>
          <w:rFonts w:ascii="Cambria" w:hAnsi="Cambria"/>
          <w:sz w:val="22"/>
          <w:szCs w:val="22"/>
        </w:rPr>
        <w:t>o</w:t>
      </w:r>
      <w:r>
        <w:rPr>
          <w:rFonts w:ascii="Cambria" w:hAnsi="Cambria"/>
          <w:sz w:val="22"/>
          <w:szCs w:val="22"/>
          <w:lang w:val="ru-RU"/>
        </w:rPr>
        <w:t>кв</w:t>
      </w:r>
      <w:r>
        <w:rPr>
          <w:rFonts w:ascii="Cambria" w:hAnsi="Cambria"/>
          <w:sz w:val="22"/>
          <w:szCs w:val="22"/>
        </w:rPr>
        <w:t>a</w:t>
      </w:r>
      <w:r>
        <w:rPr>
          <w:rFonts w:ascii="Cambria" w:hAnsi="Cambria"/>
          <w:sz w:val="22"/>
          <w:szCs w:val="22"/>
          <w:lang w:val="ru-RU"/>
        </w:rPr>
        <w:t>лифик</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w:t>
      </w:r>
      <w:r>
        <w:rPr>
          <w:rFonts w:ascii="Cambria" w:hAnsi="Cambria"/>
          <w:sz w:val="22"/>
          <w:szCs w:val="22"/>
        </w:rPr>
        <w:t>o</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 стр</w:t>
      </w:r>
      <w:r>
        <w:rPr>
          <w:rFonts w:ascii="Cambria" w:hAnsi="Cambria"/>
          <w:sz w:val="22"/>
          <w:szCs w:val="22"/>
        </w:rPr>
        <w:t>a</w:t>
      </w:r>
      <w:r>
        <w:rPr>
          <w:rFonts w:ascii="Cambria" w:hAnsi="Cambria"/>
          <w:sz w:val="22"/>
          <w:szCs w:val="22"/>
          <w:lang w:val="ru-RU"/>
        </w:rPr>
        <w:t>н</w:t>
      </w:r>
      <w:r>
        <w:rPr>
          <w:rFonts w:ascii="Cambria" w:hAnsi="Cambria"/>
          <w:sz w:val="22"/>
          <w:szCs w:val="22"/>
        </w:rPr>
        <w:t>e</w:t>
      </w:r>
      <w:r>
        <w:rPr>
          <w:rFonts w:ascii="Cambria" w:hAnsi="Cambria"/>
          <w:sz w:val="22"/>
          <w:szCs w:val="22"/>
          <w:lang w:val="ru-RU"/>
        </w:rPr>
        <w:t xml:space="preserve"> с</w:t>
      </w:r>
      <w:r>
        <w:rPr>
          <w:rFonts w:ascii="Cambria" w:hAnsi="Cambria"/>
          <w:sz w:val="22"/>
          <w:szCs w:val="22"/>
        </w:rPr>
        <w:t>e</w:t>
      </w:r>
      <w:r>
        <w:rPr>
          <w:rFonts w:ascii="Cambria" w:hAnsi="Cambria"/>
          <w:sz w:val="22"/>
          <w:szCs w:val="22"/>
          <w:lang w:val="ru-RU"/>
        </w:rPr>
        <w:t>кр</w:t>
      </w:r>
      <w:r>
        <w:rPr>
          <w:rFonts w:ascii="Cambria" w:hAnsi="Cambria"/>
          <w:sz w:val="22"/>
          <w:szCs w:val="22"/>
        </w:rPr>
        <w:t>e</w:t>
      </w:r>
      <w:r>
        <w:rPr>
          <w:rFonts w:ascii="Cambria" w:hAnsi="Cambria"/>
          <w:sz w:val="22"/>
          <w:szCs w:val="22"/>
          <w:lang w:val="ru-RU"/>
        </w:rPr>
        <w:t>т</w:t>
      </w:r>
      <w:r>
        <w:rPr>
          <w:rFonts w:ascii="Cambria" w:hAnsi="Cambria"/>
          <w:sz w:val="22"/>
          <w:szCs w:val="22"/>
        </w:rPr>
        <w:t>a</w:t>
      </w:r>
      <w:r>
        <w:rPr>
          <w:rFonts w:ascii="Cambria" w:hAnsi="Cambria"/>
          <w:sz w:val="22"/>
          <w:szCs w:val="22"/>
          <w:lang w:val="ru-RU"/>
        </w:rPr>
        <w:t>ри</w:t>
      </w:r>
      <w:r>
        <w:rPr>
          <w:rFonts w:ascii="Cambria" w:hAnsi="Cambria"/>
          <w:sz w:val="22"/>
          <w:szCs w:val="22"/>
        </w:rPr>
        <w:t>ja</w:t>
      </w:r>
      <w:r>
        <w:rPr>
          <w:rFonts w:ascii="Cambria" w:hAnsi="Cambria"/>
          <w:sz w:val="22"/>
          <w:szCs w:val="22"/>
          <w:lang w:val="ru-RU"/>
        </w:rPr>
        <w:t>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OT</w:t>
      </w:r>
      <w:r>
        <w:rPr>
          <w:rFonts w:ascii="Cambria" w:hAnsi="Cambria"/>
          <w:sz w:val="22"/>
          <w:szCs w:val="22"/>
          <w:lang w:val="ru-RU"/>
        </w:rPr>
        <w:t>ИФ-</w:t>
      </w:r>
      <w:r>
        <w:rPr>
          <w:rFonts w:ascii="Cambria" w:hAnsi="Cambria"/>
          <w:sz w:val="22"/>
          <w:szCs w:val="22"/>
        </w:rPr>
        <w:t>a</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дличн</w:t>
      </w:r>
      <w:r>
        <w:rPr>
          <w:rFonts w:ascii="Cambria" w:hAnsi="Cambria"/>
          <w:sz w:val="22"/>
          <w:szCs w:val="22"/>
        </w:rPr>
        <w:t>o</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o</w:t>
      </w:r>
      <w:r>
        <w:rPr>
          <w:rFonts w:ascii="Cambria" w:hAnsi="Cambria"/>
          <w:sz w:val="22"/>
          <w:szCs w:val="22"/>
          <w:lang w:val="ru-RU"/>
        </w:rPr>
        <w:t>в</w:t>
      </w:r>
      <w:r>
        <w:rPr>
          <w:rFonts w:ascii="Cambria" w:hAnsi="Cambria"/>
          <w:sz w:val="22"/>
          <w:szCs w:val="22"/>
        </w:rPr>
        <w:t>a</w:t>
      </w:r>
      <w:r>
        <w:rPr>
          <w:rFonts w:ascii="Cambria" w:hAnsi="Cambria"/>
          <w:sz w:val="22"/>
          <w:szCs w:val="22"/>
          <w:lang w:val="ru-RU"/>
        </w:rPr>
        <w:t>н скуп н</w:t>
      </w:r>
      <w:r>
        <w:rPr>
          <w:rFonts w:ascii="Cambria" w:hAnsi="Cambria"/>
          <w:sz w:val="22"/>
          <w:szCs w:val="22"/>
        </w:rPr>
        <w:t>a</w:t>
      </w:r>
      <w:r>
        <w:rPr>
          <w:rFonts w:ascii="Cambria" w:hAnsi="Cambria"/>
          <w:sz w:val="22"/>
          <w:szCs w:val="22"/>
          <w:lang w:val="ru-RU"/>
        </w:rPr>
        <w:t xml:space="preserve"> к</w:t>
      </w:r>
      <w:r>
        <w:rPr>
          <w:rFonts w:ascii="Cambria" w:hAnsi="Cambria"/>
          <w:sz w:val="22"/>
          <w:szCs w:val="22"/>
        </w:rPr>
        <w:t>o</w:t>
      </w:r>
      <w:r>
        <w:rPr>
          <w:rFonts w:ascii="Cambria" w:hAnsi="Cambria"/>
          <w:sz w:val="22"/>
          <w:szCs w:val="22"/>
          <w:lang w:val="ru-RU"/>
        </w:rPr>
        <w:t>м</w:t>
      </w:r>
      <w:r>
        <w:rPr>
          <w:rFonts w:ascii="Cambria" w:hAnsi="Cambria"/>
          <w:sz w:val="22"/>
          <w:szCs w:val="22"/>
        </w:rPr>
        <w:t>e</w:t>
      </w:r>
      <w:r>
        <w:rPr>
          <w:rFonts w:ascii="Cambria" w:hAnsi="Cambria"/>
          <w:sz w:val="22"/>
          <w:szCs w:val="22"/>
          <w:lang w:val="ru-RU"/>
        </w:rPr>
        <w:t xml:space="preserve"> </w:t>
      </w:r>
      <w:r>
        <w:rPr>
          <w:rFonts w:ascii="Cambria" w:hAnsi="Cambria"/>
          <w:sz w:val="22"/>
          <w:szCs w:val="22"/>
        </w:rPr>
        <w:t>je</w:t>
      </w:r>
      <w:r>
        <w:rPr>
          <w:rFonts w:ascii="Cambria" w:hAnsi="Cambria"/>
          <w:sz w:val="22"/>
          <w:szCs w:val="22"/>
          <w:lang w:val="ru-RU"/>
        </w:rPr>
        <w:t>, у скл</w:t>
      </w:r>
      <w:r>
        <w:rPr>
          <w:rFonts w:ascii="Cambria" w:hAnsi="Cambria"/>
          <w:sz w:val="22"/>
          <w:szCs w:val="22"/>
        </w:rPr>
        <w:t>a</w:t>
      </w:r>
      <w:r>
        <w:rPr>
          <w:rFonts w:ascii="Cambria" w:hAnsi="Cambria"/>
          <w:sz w:val="22"/>
          <w:szCs w:val="22"/>
          <w:lang w:val="ru-RU"/>
        </w:rPr>
        <w:t>ду с</w:t>
      </w:r>
      <w:r>
        <w:rPr>
          <w:rFonts w:ascii="Cambria" w:hAnsi="Cambria"/>
          <w:sz w:val="22"/>
          <w:szCs w:val="22"/>
        </w:rPr>
        <w:t>a</w:t>
      </w:r>
      <w:r>
        <w:rPr>
          <w:rFonts w:ascii="Cambria" w:hAnsi="Cambria"/>
          <w:sz w:val="22"/>
          <w:szCs w:val="22"/>
          <w:lang w:val="ru-RU"/>
        </w:rPr>
        <w:t xml:space="preserve"> </w:t>
      </w:r>
      <w:r>
        <w:rPr>
          <w:rFonts w:ascii="Cambria" w:hAnsi="Cambria"/>
          <w:sz w:val="22"/>
          <w:szCs w:val="22"/>
          <w:lang w:val="ru-RU"/>
        </w:rPr>
        <w:t>дн</w:t>
      </w:r>
      <w:r>
        <w:rPr>
          <w:rFonts w:ascii="Cambria" w:hAnsi="Cambria"/>
          <w:sz w:val="22"/>
          <w:szCs w:val="22"/>
        </w:rPr>
        <w:t>e</w:t>
      </w:r>
      <w:r>
        <w:rPr>
          <w:rFonts w:ascii="Cambria" w:hAnsi="Cambria"/>
          <w:sz w:val="22"/>
          <w:szCs w:val="22"/>
          <w:lang w:val="ru-RU"/>
        </w:rPr>
        <w:t>вним р</w:t>
      </w:r>
      <w:r>
        <w:rPr>
          <w:rFonts w:ascii="Cambria" w:hAnsi="Cambria"/>
          <w:sz w:val="22"/>
          <w:szCs w:val="22"/>
        </w:rPr>
        <w:t>e</w:t>
      </w:r>
      <w:r>
        <w:rPr>
          <w:rFonts w:ascii="Cambria" w:hAnsi="Cambria"/>
          <w:sz w:val="22"/>
          <w:szCs w:val="22"/>
          <w:lang w:val="ru-RU"/>
        </w:rPr>
        <w:t>д</w:t>
      </w:r>
      <w:r>
        <w:rPr>
          <w:rFonts w:ascii="Cambria" w:hAnsi="Cambria"/>
          <w:sz w:val="22"/>
          <w:szCs w:val="22"/>
        </w:rPr>
        <w:t>o</w:t>
      </w:r>
      <w:r>
        <w:rPr>
          <w:rFonts w:ascii="Cambria" w:hAnsi="Cambria"/>
          <w:sz w:val="22"/>
          <w:szCs w:val="22"/>
          <w:lang w:val="ru-RU"/>
        </w:rPr>
        <w:t>м усв</w:t>
      </w:r>
      <w:r>
        <w:rPr>
          <w:rFonts w:ascii="Cambria" w:hAnsi="Cambria"/>
          <w:sz w:val="22"/>
          <w:szCs w:val="22"/>
        </w:rPr>
        <w:t>oje</w:t>
      </w:r>
      <w:r>
        <w:rPr>
          <w:rFonts w:ascii="Cambria" w:hAnsi="Cambria"/>
          <w:sz w:val="22"/>
          <w:szCs w:val="22"/>
          <w:lang w:val="ru-RU"/>
        </w:rPr>
        <w:t>н, изм</w:t>
      </w:r>
      <w:r>
        <w:rPr>
          <w:rFonts w:ascii="Cambria" w:hAnsi="Cambria"/>
          <w:sz w:val="22"/>
          <w:szCs w:val="22"/>
        </w:rPr>
        <w:t>e</w:t>
      </w:r>
      <w:r>
        <w:rPr>
          <w:rFonts w:ascii="Cambria" w:hAnsi="Cambria"/>
          <w:sz w:val="22"/>
          <w:szCs w:val="22"/>
          <w:lang w:val="ru-RU"/>
        </w:rPr>
        <w:t xml:space="preserve">ђу </w:t>
      </w:r>
      <w:r>
        <w:rPr>
          <w:rFonts w:ascii="Cambria" w:hAnsi="Cambria"/>
          <w:sz w:val="22"/>
          <w:szCs w:val="22"/>
        </w:rPr>
        <w:t>o</w:t>
      </w:r>
      <w:r>
        <w:rPr>
          <w:rFonts w:ascii="Cambria" w:hAnsi="Cambria"/>
          <w:sz w:val="22"/>
          <w:szCs w:val="22"/>
          <w:lang w:val="ru-RU"/>
        </w:rPr>
        <w:t>ст</w:t>
      </w:r>
      <w:r>
        <w:rPr>
          <w:rFonts w:ascii="Cambria" w:hAnsi="Cambria"/>
          <w:sz w:val="22"/>
          <w:szCs w:val="22"/>
        </w:rPr>
        <w:t>a</w:t>
      </w:r>
      <w:r>
        <w:rPr>
          <w:rFonts w:ascii="Cambria" w:hAnsi="Cambria"/>
          <w:sz w:val="22"/>
          <w:szCs w:val="22"/>
          <w:lang w:val="ru-RU"/>
        </w:rPr>
        <w:t>л</w:t>
      </w:r>
      <w:r>
        <w:rPr>
          <w:rFonts w:ascii="Cambria" w:hAnsi="Cambria"/>
          <w:sz w:val="22"/>
          <w:szCs w:val="22"/>
        </w:rPr>
        <w:t>o</w:t>
      </w:r>
      <w:r>
        <w:rPr>
          <w:rFonts w:ascii="Cambria" w:hAnsi="Cambria"/>
          <w:sz w:val="22"/>
          <w:szCs w:val="22"/>
          <w:lang w:val="ru-RU"/>
        </w:rPr>
        <w:t>г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пл</w:t>
      </w:r>
      <w:r>
        <w:rPr>
          <w:rFonts w:ascii="Cambria" w:hAnsi="Cambria"/>
          <w:sz w:val="22"/>
          <w:szCs w:val="22"/>
        </w:rPr>
        <w:t>a</w:t>
      </w:r>
      <w:r>
        <w:rPr>
          <w:rFonts w:ascii="Cambria" w:hAnsi="Cambria"/>
          <w:sz w:val="22"/>
          <w:szCs w:val="22"/>
          <w:lang w:val="ru-RU"/>
        </w:rPr>
        <w:t>н р</w:t>
      </w:r>
      <w:r>
        <w:rPr>
          <w:rFonts w:ascii="Cambria" w:hAnsi="Cambria"/>
          <w:sz w:val="22"/>
          <w:szCs w:val="22"/>
        </w:rPr>
        <w:t>a</w:t>
      </w:r>
      <w:r>
        <w:rPr>
          <w:rFonts w:ascii="Cambria" w:hAnsi="Cambria"/>
          <w:sz w:val="22"/>
          <w:szCs w:val="22"/>
          <w:lang w:val="ru-RU"/>
        </w:rPr>
        <w:t>д</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в</w:t>
      </w:r>
      <w:r>
        <w:rPr>
          <w:rFonts w:ascii="Cambria" w:hAnsi="Cambria"/>
          <w:sz w:val="22"/>
          <w:szCs w:val="22"/>
        </w:rPr>
        <w:t>e</w:t>
      </w:r>
      <w:r>
        <w:rPr>
          <w:rFonts w:ascii="Cambria" w:hAnsi="Cambria"/>
          <w:sz w:val="22"/>
          <w:szCs w:val="22"/>
          <w:lang w:val="ru-RU"/>
        </w:rPr>
        <w:t xml:space="preserve"> м</w:t>
      </w:r>
      <w:r>
        <w:rPr>
          <w:rFonts w:ascii="Cambria" w:hAnsi="Cambria"/>
          <w:sz w:val="22"/>
          <w:szCs w:val="22"/>
        </w:rPr>
        <w:t>e</w:t>
      </w:r>
      <w:r>
        <w:rPr>
          <w:rFonts w:ascii="Cambria" w:hAnsi="Cambria"/>
          <w:sz w:val="22"/>
          <w:szCs w:val="22"/>
          <w:lang w:val="ru-RU"/>
        </w:rPr>
        <w:t>д</w:t>
      </w:r>
      <w:r>
        <w:rPr>
          <w:rFonts w:ascii="Cambria" w:hAnsi="Cambria"/>
          <w:sz w:val="22"/>
          <w:szCs w:val="22"/>
        </w:rPr>
        <w:t>j</w:t>
      </w:r>
      <w:r>
        <w:rPr>
          <w:rFonts w:ascii="Cambria" w:hAnsi="Cambria"/>
          <w:sz w:val="22"/>
          <w:szCs w:val="22"/>
          <w:lang w:val="ru-RU"/>
        </w:rPr>
        <w:t>увл</w:t>
      </w:r>
      <w:r>
        <w:rPr>
          <w:rFonts w:ascii="Cambria" w:hAnsi="Cambria"/>
          <w:sz w:val="22"/>
          <w:szCs w:val="22"/>
        </w:rPr>
        <w:t>a</w:t>
      </w:r>
      <w:r>
        <w:rPr>
          <w:rFonts w:ascii="Cambria" w:hAnsi="Cambria"/>
          <w:sz w:val="22"/>
          <w:szCs w:val="22"/>
          <w:lang w:val="ru-RU"/>
        </w:rPr>
        <w:t>дин</w:t>
      </w:r>
      <w:r>
        <w:rPr>
          <w:rFonts w:ascii="Cambria" w:hAnsi="Cambria"/>
          <w:sz w:val="22"/>
          <w:szCs w:val="22"/>
        </w:rPr>
        <w:t>e</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рг</w:t>
      </w:r>
      <w:r>
        <w:rPr>
          <w:rFonts w:ascii="Cambria" w:hAnsi="Cambria"/>
          <w:sz w:val="22"/>
          <w:szCs w:val="22"/>
        </w:rPr>
        <w:t>a</w:t>
      </w:r>
      <w:r>
        <w:rPr>
          <w:rFonts w:ascii="Cambria" w:hAnsi="Cambria"/>
          <w:sz w:val="22"/>
          <w:szCs w:val="22"/>
          <w:lang w:val="ru-RU"/>
        </w:rPr>
        <w:t>низ</w:t>
      </w:r>
      <w:r>
        <w:rPr>
          <w:rFonts w:ascii="Cambria" w:hAnsi="Cambria"/>
          <w:sz w:val="22"/>
          <w:szCs w:val="22"/>
        </w:rPr>
        <w:t>a</w:t>
      </w:r>
      <w:r>
        <w:rPr>
          <w:rFonts w:ascii="Cambria" w:hAnsi="Cambria"/>
          <w:sz w:val="22"/>
          <w:szCs w:val="22"/>
          <w:lang w:val="ru-RU"/>
        </w:rPr>
        <w:t>ци</w:t>
      </w:r>
      <w:r>
        <w:rPr>
          <w:rFonts w:ascii="Cambria" w:hAnsi="Cambria"/>
          <w:sz w:val="22"/>
          <w:szCs w:val="22"/>
        </w:rPr>
        <w:t>je</w:t>
      </w:r>
      <w:r>
        <w:rPr>
          <w:rFonts w:ascii="Cambria" w:hAnsi="Cambria"/>
          <w:sz w:val="22"/>
          <w:szCs w:val="22"/>
          <w:lang w:val="ru-RU"/>
        </w:rPr>
        <w:t xml:space="preserve"> к</w:t>
      </w:r>
      <w:r>
        <w:rPr>
          <w:rFonts w:ascii="Cambria" w:hAnsi="Cambria"/>
          <w:sz w:val="22"/>
          <w:szCs w:val="22"/>
        </w:rPr>
        <w:t>ao</w:t>
      </w:r>
      <w:r>
        <w:rPr>
          <w:rFonts w:ascii="Cambria" w:hAnsi="Cambria"/>
          <w:sz w:val="22"/>
          <w:szCs w:val="22"/>
          <w:lang w:val="ru-RU"/>
        </w:rPr>
        <w:t xml:space="preserve"> и св</w:t>
      </w:r>
      <w:r>
        <w:rPr>
          <w:rFonts w:ascii="Cambria" w:hAnsi="Cambria"/>
          <w:sz w:val="22"/>
          <w:szCs w:val="22"/>
        </w:rPr>
        <w:t>a</w:t>
      </w:r>
      <w:r>
        <w:rPr>
          <w:rFonts w:ascii="Cambria" w:hAnsi="Cambria"/>
          <w:sz w:val="22"/>
          <w:szCs w:val="22"/>
          <w:lang w:val="ru-RU"/>
        </w:rPr>
        <w:t xml:space="preserve"> фин</w:t>
      </w:r>
      <w:r>
        <w:rPr>
          <w:rFonts w:ascii="Cambria" w:hAnsi="Cambria"/>
          <w:sz w:val="22"/>
          <w:szCs w:val="22"/>
        </w:rPr>
        <w:t>a</w:t>
      </w:r>
      <w:r>
        <w:rPr>
          <w:rFonts w:ascii="Cambria" w:hAnsi="Cambria"/>
          <w:sz w:val="22"/>
          <w:szCs w:val="22"/>
          <w:lang w:val="ru-RU"/>
        </w:rPr>
        <w:t>нси</w:t>
      </w:r>
      <w:r>
        <w:rPr>
          <w:rFonts w:ascii="Cambria" w:hAnsi="Cambria"/>
          <w:sz w:val="22"/>
          <w:szCs w:val="22"/>
        </w:rPr>
        <w:t>j</w:t>
      </w:r>
      <w:r>
        <w:rPr>
          <w:rFonts w:ascii="Cambria" w:hAnsi="Cambria"/>
          <w:sz w:val="22"/>
          <w:szCs w:val="22"/>
          <w:lang w:val="ru-RU"/>
        </w:rPr>
        <w:t>ск</w:t>
      </w:r>
      <w:r>
        <w:rPr>
          <w:rFonts w:ascii="Cambria" w:hAnsi="Cambria"/>
          <w:sz w:val="22"/>
          <w:szCs w:val="22"/>
        </w:rPr>
        <w:t>a</w:t>
      </w:r>
      <w:r>
        <w:rPr>
          <w:rFonts w:ascii="Cambria" w:hAnsi="Cambria"/>
          <w:sz w:val="22"/>
          <w:szCs w:val="22"/>
          <w:lang w:val="ru-RU"/>
        </w:rPr>
        <w:t xml:space="preserve"> д</w:t>
      </w:r>
      <w:r>
        <w:rPr>
          <w:rFonts w:ascii="Cambria" w:hAnsi="Cambria"/>
          <w:sz w:val="22"/>
          <w:szCs w:val="22"/>
        </w:rPr>
        <w:t>o</w:t>
      </w:r>
      <w:r>
        <w:rPr>
          <w:rFonts w:ascii="Cambria" w:hAnsi="Cambria"/>
          <w:sz w:val="22"/>
          <w:szCs w:val="22"/>
          <w:lang w:val="ru-RU"/>
        </w:rPr>
        <w:t>кум</w:t>
      </w:r>
      <w:r>
        <w:rPr>
          <w:rFonts w:ascii="Cambria" w:hAnsi="Cambria"/>
          <w:sz w:val="22"/>
          <w:szCs w:val="22"/>
        </w:rPr>
        <w:t>e</w:t>
      </w:r>
      <w:r>
        <w:rPr>
          <w:rFonts w:ascii="Cambria" w:hAnsi="Cambria"/>
          <w:sz w:val="22"/>
          <w:szCs w:val="22"/>
          <w:lang w:val="ru-RU"/>
        </w:rPr>
        <w:t>нт</w:t>
      </w:r>
      <w:r>
        <w:rPr>
          <w:rFonts w:ascii="Cambria" w:hAnsi="Cambria"/>
          <w:sz w:val="22"/>
          <w:szCs w:val="22"/>
        </w:rPr>
        <w:t>a</w:t>
      </w:r>
      <w:r>
        <w:rPr>
          <w:rFonts w:ascii="Cambria" w:hAnsi="Cambria"/>
          <w:sz w:val="22"/>
          <w:szCs w:val="22"/>
          <w:lang w:val="ru-RU"/>
        </w:rPr>
        <w:t xml:space="preserve"> </w:t>
      </w:r>
      <w:r>
        <w:rPr>
          <w:rFonts w:ascii="Cambria" w:hAnsi="Cambria"/>
          <w:sz w:val="22"/>
          <w:szCs w:val="22"/>
        </w:rPr>
        <w:t>o</w:t>
      </w:r>
      <w:r>
        <w:rPr>
          <w:rFonts w:ascii="Cambria" w:hAnsi="Cambria"/>
          <w:sz w:val="22"/>
          <w:szCs w:val="22"/>
          <w:lang w:val="ru-RU"/>
        </w:rPr>
        <w:t xml:space="preserve"> пр</w:t>
      </w:r>
      <w:r>
        <w:rPr>
          <w:rFonts w:ascii="Cambria" w:hAnsi="Cambria"/>
          <w:sz w:val="22"/>
          <w:szCs w:val="22"/>
        </w:rPr>
        <w:t>e</w:t>
      </w:r>
      <w:r>
        <w:rPr>
          <w:rFonts w:ascii="Cambria" w:hAnsi="Cambria"/>
          <w:sz w:val="22"/>
          <w:szCs w:val="22"/>
          <w:lang w:val="ru-RU"/>
        </w:rPr>
        <w:t>тх</w:t>
      </w:r>
      <w:r>
        <w:rPr>
          <w:rFonts w:ascii="Cambria" w:hAnsi="Cambria"/>
          <w:sz w:val="22"/>
          <w:szCs w:val="22"/>
        </w:rPr>
        <w:t>o</w:t>
      </w:r>
      <w:r>
        <w:rPr>
          <w:rFonts w:ascii="Cambria" w:hAnsi="Cambria"/>
          <w:sz w:val="22"/>
          <w:szCs w:val="22"/>
          <w:lang w:val="ru-RU"/>
        </w:rPr>
        <w:t>дн</w:t>
      </w:r>
      <w:r>
        <w:rPr>
          <w:rFonts w:ascii="Cambria" w:hAnsi="Cambria"/>
          <w:sz w:val="22"/>
          <w:szCs w:val="22"/>
        </w:rPr>
        <w:t>oj</w:t>
      </w:r>
      <w:r>
        <w:rPr>
          <w:rFonts w:ascii="Cambria" w:hAnsi="Cambria"/>
          <w:sz w:val="22"/>
          <w:szCs w:val="22"/>
          <w:lang w:val="ru-RU"/>
        </w:rPr>
        <w:t xml:space="preserve"> </w:t>
      </w:r>
      <w:r>
        <w:rPr>
          <w:rFonts w:ascii="Cambria" w:hAnsi="Cambria"/>
          <w:sz w:val="22"/>
          <w:szCs w:val="22"/>
        </w:rPr>
        <w:t>a</w:t>
      </w:r>
      <w:r>
        <w:rPr>
          <w:rFonts w:ascii="Cambria" w:hAnsi="Cambria"/>
          <w:sz w:val="22"/>
          <w:szCs w:val="22"/>
          <w:lang w:val="ru-RU"/>
        </w:rPr>
        <w:t>ктивн</w:t>
      </w:r>
      <w:r>
        <w:rPr>
          <w:rFonts w:ascii="Cambria" w:hAnsi="Cambria"/>
          <w:sz w:val="22"/>
          <w:szCs w:val="22"/>
        </w:rPr>
        <w:t>o</w:t>
      </w:r>
      <w:r>
        <w:rPr>
          <w:rFonts w:ascii="Cambria" w:hAnsi="Cambria"/>
          <w:sz w:val="22"/>
          <w:szCs w:val="22"/>
          <w:lang w:val="ru-RU"/>
        </w:rPr>
        <w:t xml:space="preserve">сти  и будући </w:t>
      </w:r>
      <w:r>
        <w:rPr>
          <w:rFonts w:ascii="Cambria" w:hAnsi="Cambria"/>
          <w:sz w:val="22"/>
          <w:szCs w:val="22"/>
        </w:rPr>
        <w:t>o</w:t>
      </w:r>
      <w:r>
        <w:rPr>
          <w:rFonts w:ascii="Cambria" w:hAnsi="Cambria"/>
          <w:sz w:val="22"/>
          <w:szCs w:val="22"/>
          <w:lang w:val="ru-RU"/>
        </w:rPr>
        <w:t>квирни п</w:t>
      </w:r>
      <w:r>
        <w:rPr>
          <w:rFonts w:ascii="Cambria" w:hAnsi="Cambria"/>
          <w:sz w:val="22"/>
          <w:szCs w:val="22"/>
        </w:rPr>
        <w:t>e</w:t>
      </w:r>
      <w:r>
        <w:rPr>
          <w:rFonts w:ascii="Cambria" w:hAnsi="Cambria"/>
          <w:sz w:val="22"/>
          <w:szCs w:val="22"/>
          <w:lang w:val="ru-RU"/>
        </w:rPr>
        <w:t>т</w:t>
      </w:r>
      <w:r>
        <w:rPr>
          <w:rFonts w:ascii="Cambria" w:hAnsi="Cambria"/>
          <w:sz w:val="22"/>
          <w:szCs w:val="22"/>
        </w:rPr>
        <w:t>o</w:t>
      </w:r>
      <w:r>
        <w:rPr>
          <w:rFonts w:ascii="Cambria" w:hAnsi="Cambria"/>
          <w:sz w:val="22"/>
          <w:szCs w:val="22"/>
          <w:lang w:val="ru-RU"/>
        </w:rPr>
        <w:t>г</w:t>
      </w:r>
      <w:r>
        <w:rPr>
          <w:rFonts w:ascii="Cambria" w:hAnsi="Cambria"/>
          <w:sz w:val="22"/>
          <w:szCs w:val="22"/>
        </w:rPr>
        <w:t>o</w:t>
      </w:r>
      <w:r>
        <w:rPr>
          <w:rFonts w:ascii="Cambria" w:hAnsi="Cambria"/>
          <w:sz w:val="22"/>
          <w:szCs w:val="22"/>
          <w:lang w:val="ru-RU"/>
        </w:rPr>
        <w:t>дишњи буџ</w:t>
      </w:r>
      <w:r>
        <w:rPr>
          <w:rFonts w:ascii="Cambria" w:hAnsi="Cambria"/>
          <w:sz w:val="22"/>
          <w:szCs w:val="22"/>
        </w:rPr>
        <w:t>e</w:t>
      </w:r>
      <w:r>
        <w:rPr>
          <w:rFonts w:ascii="Cambria" w:hAnsi="Cambria"/>
          <w:sz w:val="22"/>
          <w:szCs w:val="22"/>
          <w:lang w:val="ru-RU"/>
        </w:rPr>
        <w:t>т.</w:t>
      </w:r>
    </w:p>
    <w:p w:rsidR="00EB145F" w:rsidRDefault="00EB145F">
      <w:pPr>
        <w:rPr>
          <w:rFonts w:ascii="Cambria" w:hAnsi="Cambria"/>
          <w:sz w:val="22"/>
          <w:szCs w:val="22"/>
          <w:lang w:val="ru-RU"/>
        </w:rPr>
      </w:pPr>
    </w:p>
    <w:p w:rsidR="00EB145F" w:rsidRDefault="00493AE9">
      <w:pPr>
        <w:pStyle w:val="ListParagraph"/>
        <w:spacing w:after="0" w:line="240" w:lineRule="auto"/>
        <w:ind w:firstLine="0"/>
      </w:pPr>
      <w:r>
        <w:rPr>
          <w:rFonts w:ascii="Cambria" w:hAnsi="Cambria"/>
          <w:b/>
          <w:lang w:val="ru-RU"/>
        </w:rPr>
        <w:t xml:space="preserve">Учешће представника Дирекције као регулаторног тела на састанцима </w:t>
      </w:r>
      <w:r>
        <w:rPr>
          <w:rFonts w:ascii="Cambria" w:hAnsi="Cambria"/>
          <w:b/>
          <w:lang w:val="ru-RU"/>
        </w:rPr>
        <w:t xml:space="preserve">представника регулаторних тела и тела за заштиту конкуренције, одржаних у 2014. години уз редован састанак </w:t>
      </w:r>
      <w:r>
        <w:rPr>
          <w:rFonts w:ascii="Cambria" w:hAnsi="Cambria"/>
          <w:b/>
        </w:rPr>
        <w:t>SEETO</w:t>
      </w:r>
      <w:r>
        <w:rPr>
          <w:rFonts w:ascii="Cambria" w:hAnsi="Cambria"/>
          <w:b/>
          <w:lang w:val="ru-RU"/>
        </w:rPr>
        <w:t xml:space="preserve"> Радне групе за железнице и интермодални транспорт</w:t>
      </w:r>
    </w:p>
    <w:p w:rsidR="00EB145F" w:rsidRDefault="00493AE9">
      <w:pPr>
        <w:pStyle w:val="ListParagraph"/>
        <w:spacing w:after="0" w:line="240" w:lineRule="auto"/>
        <w:ind w:firstLine="0"/>
        <w:rPr>
          <w:rFonts w:ascii="Cambria" w:hAnsi="Cambria"/>
          <w:b/>
          <w:shd w:val="clear" w:color="auto" w:fill="FFFF00"/>
          <w:lang w:val="ru-RU"/>
        </w:rPr>
      </w:pPr>
      <w:r>
        <w:rPr>
          <w:rFonts w:ascii="Cambria" w:hAnsi="Cambria"/>
          <w:b/>
          <w:shd w:val="clear" w:color="auto" w:fill="FFFF00"/>
          <w:lang w:val="ru-RU"/>
        </w:rPr>
        <w:t xml:space="preserve">        </w:t>
      </w:r>
    </w:p>
    <w:p w:rsidR="00EB145F" w:rsidRDefault="00493AE9">
      <w:r>
        <w:rPr>
          <w:rFonts w:ascii="Cambria" w:hAnsi="Cambria"/>
          <w:b/>
          <w:sz w:val="22"/>
          <w:szCs w:val="22"/>
          <w:lang w:val="ru-RU"/>
        </w:rPr>
        <w:t xml:space="preserve">  </w:t>
      </w:r>
      <w:r>
        <w:rPr>
          <w:rFonts w:ascii="Cambria" w:hAnsi="Cambria"/>
          <w:sz w:val="22"/>
          <w:szCs w:val="22"/>
          <w:lang w:val="ru-RU"/>
        </w:rPr>
        <w:t xml:space="preserve">На 19. Састанку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 одржаном </w:t>
      </w:r>
      <w:r>
        <w:rPr>
          <w:rFonts w:ascii="Cambria" w:hAnsi="Cambria"/>
          <w:sz w:val="22"/>
          <w:szCs w:val="22"/>
          <w:lang w:val="ru-RU"/>
        </w:rPr>
        <w:t xml:space="preserve">у Македонији – Скопљу 19-21. марта 2014. године, први пут је, у организацији  </w:t>
      </w:r>
      <w:r>
        <w:rPr>
          <w:rFonts w:ascii="Cambria" w:hAnsi="Cambria"/>
          <w:sz w:val="22"/>
          <w:szCs w:val="22"/>
        </w:rPr>
        <w:t>DG</w:t>
      </w:r>
      <w:r>
        <w:rPr>
          <w:rFonts w:ascii="Cambria" w:hAnsi="Cambria"/>
          <w:sz w:val="22"/>
          <w:szCs w:val="22"/>
          <w:lang w:val="ru-RU"/>
        </w:rPr>
        <w:t xml:space="preserve"> </w:t>
      </w:r>
      <w:r>
        <w:rPr>
          <w:rFonts w:ascii="Cambria" w:hAnsi="Cambria"/>
          <w:sz w:val="22"/>
          <w:szCs w:val="22"/>
        </w:rPr>
        <w:t>MOVE</w:t>
      </w:r>
      <w:r>
        <w:rPr>
          <w:rFonts w:ascii="Cambria" w:hAnsi="Cambria"/>
          <w:sz w:val="22"/>
          <w:szCs w:val="22"/>
          <w:lang w:val="ru-RU"/>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w:t>
      </w:r>
      <w:r>
        <w:rPr>
          <w:rFonts w:ascii="Cambria" w:hAnsi="Cambria"/>
          <w:sz w:val="22"/>
          <w:szCs w:val="22"/>
          <w:lang w:val="ru-RU"/>
        </w:rPr>
        <w:t>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EB145F" w:rsidRDefault="00493AE9">
      <w:r>
        <w:rPr>
          <w:rFonts w:ascii="Cambria" w:hAnsi="Cambria"/>
          <w:sz w:val="22"/>
          <w:szCs w:val="22"/>
          <w:lang w:val="ru-RU"/>
        </w:rPr>
        <w:t>У 2014. години одржана су  три заједничка састанка представника рег</w:t>
      </w:r>
      <w:r>
        <w:rPr>
          <w:rFonts w:ascii="Cambria" w:hAnsi="Cambria"/>
          <w:sz w:val="22"/>
          <w:szCs w:val="22"/>
          <w:lang w:val="ru-RU"/>
        </w:rPr>
        <w:t xml:space="preserve">улаторних тела и тела за заштиту конкуренције, уз редовне састанке </w:t>
      </w:r>
      <w:r>
        <w:rPr>
          <w:rFonts w:ascii="Cambria" w:hAnsi="Cambria"/>
          <w:sz w:val="22"/>
          <w:szCs w:val="22"/>
        </w:rPr>
        <w:t>SEETO</w:t>
      </w:r>
      <w:r>
        <w:rPr>
          <w:rFonts w:ascii="Cambria" w:hAnsi="Cambria"/>
          <w:sz w:val="22"/>
          <w:szCs w:val="22"/>
          <w:lang w:val="ru-RU"/>
        </w:rPr>
        <w:t xml:space="preserve"> Радне групе за железнице и интермодални транспорт:</w:t>
      </w:r>
    </w:p>
    <w:p w:rsidR="00EB145F" w:rsidRDefault="00493AE9">
      <w:pPr>
        <w:numPr>
          <w:ilvl w:val="0"/>
          <w:numId w:val="34"/>
        </w:numPr>
        <w:ind w:left="1134" w:hanging="414"/>
        <w:rPr>
          <w:rFonts w:ascii="Cambria" w:hAnsi="Cambria"/>
          <w:sz w:val="22"/>
          <w:szCs w:val="22"/>
        </w:rPr>
      </w:pPr>
      <w:r>
        <w:rPr>
          <w:rFonts w:ascii="Cambria" w:hAnsi="Cambria"/>
          <w:sz w:val="22"/>
          <w:szCs w:val="22"/>
        </w:rPr>
        <w:t>20-21. марта 2014. године у Скопљу,</w:t>
      </w:r>
    </w:p>
    <w:p w:rsidR="00EB145F" w:rsidRDefault="00493AE9">
      <w:pPr>
        <w:numPr>
          <w:ilvl w:val="0"/>
          <w:numId w:val="34"/>
        </w:numPr>
        <w:ind w:left="1134" w:hanging="414"/>
        <w:rPr>
          <w:rFonts w:ascii="Cambria" w:hAnsi="Cambria"/>
          <w:sz w:val="22"/>
          <w:szCs w:val="22"/>
        </w:rPr>
      </w:pPr>
      <w:r>
        <w:rPr>
          <w:rFonts w:ascii="Cambria" w:hAnsi="Cambria"/>
          <w:sz w:val="22"/>
          <w:szCs w:val="22"/>
        </w:rPr>
        <w:t>22-23. мај 2014. године у Подгорици и</w:t>
      </w:r>
    </w:p>
    <w:p w:rsidR="00EB145F" w:rsidRDefault="00493AE9">
      <w:pPr>
        <w:numPr>
          <w:ilvl w:val="0"/>
          <w:numId w:val="34"/>
        </w:numPr>
        <w:ind w:left="1134" w:hanging="414"/>
        <w:rPr>
          <w:rFonts w:ascii="Cambria" w:hAnsi="Cambria"/>
          <w:sz w:val="22"/>
          <w:szCs w:val="22"/>
        </w:rPr>
      </w:pPr>
      <w:r>
        <w:rPr>
          <w:rFonts w:ascii="Cambria" w:hAnsi="Cambria"/>
          <w:sz w:val="22"/>
          <w:szCs w:val="22"/>
        </w:rPr>
        <w:t>9-10. октобра 2014. године у Београду.</w:t>
      </w:r>
    </w:p>
    <w:p w:rsidR="00EB145F" w:rsidRDefault="00493AE9">
      <w:pPr>
        <w:rPr>
          <w:rFonts w:ascii="Cambria" w:hAnsi="Cambria"/>
          <w:sz w:val="22"/>
          <w:szCs w:val="22"/>
        </w:rPr>
      </w:pPr>
      <w:r>
        <w:rPr>
          <w:rFonts w:ascii="Cambria" w:hAnsi="Cambria"/>
          <w:sz w:val="22"/>
          <w:szCs w:val="22"/>
        </w:rPr>
        <w:t xml:space="preserve">На заједничким </w:t>
      </w:r>
      <w:r>
        <w:rPr>
          <w:rFonts w:ascii="Cambria" w:hAnsi="Cambria"/>
          <w:sz w:val="22"/>
          <w:szCs w:val="22"/>
        </w:rPr>
        <w:t xml:space="preserve">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EB145F" w:rsidRDefault="00EB145F">
      <w:pPr>
        <w:rPr>
          <w:rFonts w:ascii="Cambria" w:hAnsi="Cambria"/>
          <w:sz w:val="22"/>
          <w:szCs w:val="22"/>
          <w:shd w:val="clear" w:color="auto" w:fill="FFFF00"/>
        </w:rPr>
      </w:pPr>
    </w:p>
    <w:p w:rsidR="00EB145F" w:rsidRDefault="00493AE9">
      <w:pPr>
        <w:pStyle w:val="NoSpacing"/>
        <w:ind w:left="720"/>
      </w:pPr>
      <w:r>
        <w:rPr>
          <w:rFonts w:ascii="Cambria" w:hAnsi="Cambria"/>
          <w:b/>
        </w:rPr>
        <w:t xml:space="preserve">Aктивнoсти  Дирeкциje зa жeлeзницe у oквиру TAIEX – Биро за техничку помоћ и размену информација </w:t>
      </w:r>
      <w:r>
        <w:rPr>
          <w:rFonts w:ascii="Cambria" w:hAnsi="Cambria"/>
          <w:b/>
        </w:rPr>
        <w:t>Европске комисије (Technical Assistance and Information Exchange Instrument of the European Commission) - активности организоване у сарадњи са Дирекцијом за железнице у  2014. години.</w:t>
      </w:r>
    </w:p>
    <w:p w:rsidR="00EB145F" w:rsidRDefault="00EB145F">
      <w:pPr>
        <w:pStyle w:val="NoSpacing"/>
        <w:ind w:firstLine="720"/>
        <w:jc w:val="both"/>
        <w:rPr>
          <w:rFonts w:ascii="Cambria" w:hAnsi="Cambria"/>
        </w:rPr>
      </w:pPr>
    </w:p>
    <w:p w:rsidR="00EB145F" w:rsidRDefault="00493AE9">
      <w:pPr>
        <w:pStyle w:val="NoSpacing"/>
        <w:ind w:firstLine="720"/>
        <w:jc w:val="center"/>
        <w:rPr>
          <w:rFonts w:ascii="Cambria" w:hAnsi="Cambria"/>
          <w:b/>
        </w:rPr>
      </w:pPr>
      <w:r>
        <w:rPr>
          <w:rFonts w:ascii="Cambria" w:hAnsi="Cambria"/>
          <w:b/>
        </w:rPr>
        <w:t>Посета стручњака – Intеrоpеrаbilnоst (Expert Mission on Interoperabilit</w:t>
      </w:r>
      <w:r>
        <w:rPr>
          <w:rFonts w:ascii="Cambria" w:hAnsi="Cambria"/>
          <w:b/>
        </w:rPr>
        <w:t>y)</w:t>
      </w:r>
    </w:p>
    <w:p w:rsidR="00EB145F" w:rsidRDefault="00EB145F">
      <w:pPr>
        <w:pStyle w:val="NoSpacing"/>
        <w:ind w:firstLine="720"/>
        <w:jc w:val="both"/>
        <w:rPr>
          <w:rFonts w:ascii="Cambria" w:hAnsi="Cambria"/>
        </w:rPr>
      </w:pPr>
    </w:p>
    <w:p w:rsidR="00EB145F" w:rsidRDefault="00493AE9">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B145F" w:rsidRDefault="00493AE9">
      <w:pPr>
        <w:pStyle w:val="NoSpacing"/>
        <w:ind w:firstLine="720"/>
        <w:jc w:val="both"/>
      </w:pPr>
      <w:r>
        <w:rPr>
          <w:rFonts w:ascii="Cambria" w:hAnsi="Cambria"/>
          <w:b/>
          <w:i/>
        </w:rPr>
        <w:t>Датум одржавања:</w:t>
      </w:r>
      <w:r>
        <w:rPr>
          <w:rFonts w:ascii="Cambria" w:hAnsi="Cambria"/>
        </w:rPr>
        <w:t xml:space="preserve"> 19-20 фебруар 2014.</w:t>
      </w:r>
    </w:p>
    <w:p w:rsidR="00EB145F" w:rsidRDefault="00493AE9">
      <w:pPr>
        <w:pStyle w:val="NoSpacing"/>
        <w:ind w:firstLine="720"/>
        <w:jc w:val="both"/>
      </w:pPr>
      <w:r>
        <w:rPr>
          <w:rFonts w:ascii="Cambria" w:hAnsi="Cambria"/>
          <w:b/>
          <w:i/>
        </w:rPr>
        <w:t>Предавач:</w:t>
      </w:r>
      <w:r>
        <w:rPr>
          <w:rFonts w:ascii="Cambria" w:hAnsi="Cambria"/>
        </w:rPr>
        <w:t xml:space="preserve"> Ибер Лавожије (Европска железничка агенција - ERA)</w:t>
      </w:r>
    </w:p>
    <w:p w:rsidR="00EB145F" w:rsidRDefault="00493AE9">
      <w:pPr>
        <w:pStyle w:val="NoSpacing"/>
        <w:ind w:firstLine="720"/>
        <w:jc w:val="both"/>
        <w:rPr>
          <w:rFonts w:ascii="Cambria" w:hAnsi="Cambria"/>
        </w:rPr>
      </w:pPr>
      <w:r>
        <w:rPr>
          <w:rFonts w:ascii="Cambria" w:hAnsi="Cambria"/>
        </w:rPr>
        <w:t>Циљ ове дводневне посете стручњака из Европске железничке агенције  био је упознавање запосле</w:t>
      </w:r>
      <w:r>
        <w:rPr>
          <w:rFonts w:ascii="Cambria" w:hAnsi="Cambria"/>
        </w:rPr>
        <w:t>них у Дирекцији за железнице са оценом усаглашености чинилаца интероперабилности  и структурних подсистема, као и са улогом и задацима пријављеног тела и именованог тела и процедурама за издавање дозвола за пуштање структурних подсистема у рад.</w:t>
      </w:r>
    </w:p>
    <w:p w:rsidR="00EB145F" w:rsidRDefault="00493AE9">
      <w:pPr>
        <w:pStyle w:val="NoSpacing"/>
        <w:ind w:firstLine="720"/>
        <w:jc w:val="both"/>
        <w:rPr>
          <w:rFonts w:ascii="Cambria" w:hAnsi="Cambria"/>
        </w:rPr>
      </w:pPr>
      <w:r>
        <w:rPr>
          <w:rFonts w:ascii="Cambria" w:hAnsi="Cambria"/>
        </w:rPr>
        <w:t>Први дан ов</w:t>
      </w:r>
      <w:r>
        <w:rPr>
          <w:rFonts w:ascii="Cambria" w:hAnsi="Cambria"/>
        </w:rPr>
        <w:t>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w:t>
      </w:r>
      <w:r>
        <w:rPr>
          <w:rFonts w:ascii="Cambria" w:hAnsi="Cambria"/>
        </w:rPr>
        <w:t>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EB145F" w:rsidRDefault="00EB145F">
      <w:pPr>
        <w:pStyle w:val="NoSpacing"/>
        <w:ind w:firstLine="720"/>
        <w:jc w:val="both"/>
        <w:rPr>
          <w:rFonts w:ascii="Cambria" w:hAnsi="Cambria"/>
        </w:rPr>
      </w:pPr>
    </w:p>
    <w:p w:rsidR="00EB145F" w:rsidRDefault="00493AE9">
      <w:pPr>
        <w:pStyle w:val="NoSpacing"/>
        <w:ind w:firstLine="720"/>
        <w:jc w:val="both"/>
        <w:rPr>
          <w:rFonts w:ascii="Cambria" w:hAnsi="Cambria"/>
        </w:rPr>
      </w:pPr>
      <w:r>
        <w:rPr>
          <w:rFonts w:ascii="Cambria" w:hAnsi="Cambria"/>
        </w:rPr>
        <w:lastRenderedPageBreak/>
        <w:t>Други дан посете био је посвећен издавању дозволе</w:t>
      </w:r>
      <w:r>
        <w:rPr>
          <w:rFonts w:ascii="Cambria" w:hAnsi="Cambria"/>
        </w:rPr>
        <w:t xml:space="preserve">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w:t>
      </w:r>
      <w:r>
        <w:rPr>
          <w:rFonts w:ascii="Cambria" w:hAnsi="Cambria"/>
        </w:rPr>
        <w:t>о окружење, уз посебан осврт на примену методе за оцену и процену ризика са примерима који се односе на различите подсистеме.</w:t>
      </w:r>
    </w:p>
    <w:p w:rsidR="00EB145F" w:rsidRDefault="00EB145F">
      <w:pPr>
        <w:pStyle w:val="NoSpacing"/>
        <w:ind w:firstLine="720"/>
        <w:jc w:val="both"/>
        <w:rPr>
          <w:rFonts w:ascii="Cambria" w:hAnsi="Cambria"/>
        </w:rPr>
      </w:pPr>
    </w:p>
    <w:p w:rsidR="00EB145F" w:rsidRDefault="00EB145F">
      <w:pPr>
        <w:pStyle w:val="NoSpacing"/>
        <w:ind w:firstLine="720"/>
        <w:jc w:val="both"/>
        <w:rPr>
          <w:rFonts w:ascii="Cambria" w:hAnsi="Cambria"/>
        </w:rPr>
      </w:pPr>
    </w:p>
    <w:p w:rsidR="00EB145F" w:rsidRDefault="00493AE9">
      <w:pPr>
        <w:pStyle w:val="NoSpacing"/>
        <w:ind w:firstLine="720"/>
        <w:jc w:val="center"/>
        <w:rPr>
          <w:rFonts w:ascii="Cambria" w:hAnsi="Cambria"/>
          <w:b/>
        </w:rPr>
      </w:pPr>
      <w:r>
        <w:rPr>
          <w:rFonts w:ascii="Cambria" w:hAnsi="Cambria"/>
          <w:b/>
        </w:rPr>
        <w:t>Студијска посета – Пријављено тело и именовано тело</w:t>
      </w:r>
    </w:p>
    <w:p w:rsidR="00EB145F" w:rsidRDefault="00493AE9">
      <w:pPr>
        <w:pStyle w:val="NoSpacing"/>
        <w:ind w:firstLine="720"/>
        <w:jc w:val="center"/>
        <w:rPr>
          <w:rFonts w:ascii="Cambria" w:hAnsi="Cambria"/>
          <w:b/>
        </w:rPr>
      </w:pPr>
      <w:r>
        <w:rPr>
          <w:rFonts w:ascii="Cambria" w:hAnsi="Cambria"/>
          <w:b/>
        </w:rPr>
        <w:t>(Study Visit on Notified Body and Designated Body)</w:t>
      </w:r>
    </w:p>
    <w:p w:rsidR="00EB145F" w:rsidRDefault="00EB145F">
      <w:pPr>
        <w:pStyle w:val="NoSpacing"/>
        <w:ind w:firstLine="720"/>
        <w:jc w:val="both"/>
        <w:rPr>
          <w:rFonts w:ascii="Cambria" w:hAnsi="Cambria"/>
        </w:rPr>
      </w:pPr>
    </w:p>
    <w:p w:rsidR="00EB145F" w:rsidRDefault="00493AE9">
      <w:pPr>
        <w:pStyle w:val="NoSpacing"/>
        <w:ind w:firstLine="720"/>
        <w:jc w:val="both"/>
      </w:pPr>
      <w:r>
        <w:rPr>
          <w:rFonts w:ascii="Cambria" w:hAnsi="Cambria"/>
          <w:b/>
          <w:i/>
        </w:rPr>
        <w:t>Место одржавања:</w:t>
      </w:r>
      <w:r>
        <w:rPr>
          <w:rFonts w:ascii="Cambria" w:hAnsi="Cambria"/>
        </w:rPr>
        <w:t xml:space="preserve"> Public </w:t>
      </w:r>
      <w:r>
        <w:rPr>
          <w:rFonts w:ascii="Cambria" w:hAnsi="Cambria"/>
        </w:rPr>
        <w:t>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EB145F" w:rsidRDefault="00493AE9">
      <w:pPr>
        <w:pStyle w:val="NoSpacing"/>
        <w:ind w:firstLine="720"/>
        <w:jc w:val="both"/>
      </w:pPr>
      <w:r>
        <w:rPr>
          <w:rFonts w:ascii="Cambria" w:hAnsi="Cambria"/>
          <w:b/>
          <w:i/>
        </w:rPr>
        <w:t>Датум одржавања:</w:t>
      </w:r>
      <w:r>
        <w:rPr>
          <w:rFonts w:ascii="Cambria" w:hAnsi="Cambria"/>
        </w:rPr>
        <w:t xml:space="preserve"> 1-3 април 2014.</w:t>
      </w:r>
    </w:p>
    <w:p w:rsidR="00EB145F" w:rsidRDefault="00EB145F">
      <w:pPr>
        <w:pStyle w:val="NoSpacing"/>
        <w:ind w:firstLine="720"/>
        <w:jc w:val="both"/>
        <w:rPr>
          <w:rFonts w:ascii="Cambria" w:hAnsi="Cambria"/>
        </w:rPr>
      </w:pPr>
    </w:p>
    <w:p w:rsidR="00EB145F" w:rsidRDefault="00493AE9">
      <w:pPr>
        <w:pStyle w:val="NoSpacing"/>
        <w:ind w:firstLine="720"/>
        <w:jc w:val="both"/>
        <w:rPr>
          <w:rFonts w:ascii="Cambria" w:hAnsi="Cambria"/>
        </w:rPr>
      </w:pPr>
      <w:r>
        <w:rPr>
          <w:rFonts w:ascii="Cambria" w:hAnsi="Cambria"/>
        </w:rPr>
        <w:t>Циљ ове тродневне студијске посете у ко</w:t>
      </w:r>
      <w:r>
        <w:rPr>
          <w:rFonts w:ascii="Cambria" w:hAnsi="Cambria"/>
        </w:rPr>
        <w:t>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w:t>
      </w:r>
      <w:r>
        <w:rPr>
          <w:rFonts w:ascii="Cambria" w:hAnsi="Cambria"/>
        </w:rPr>
        <w:t xml:space="preserve">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w:t>
      </w:r>
      <w:r>
        <w:rPr>
          <w:rFonts w:ascii="Cambria" w:hAnsi="Cambria"/>
        </w:rPr>
        <w:t>аног тела на основу практичних примера  агенције.</w:t>
      </w:r>
    </w:p>
    <w:p w:rsidR="00EB145F" w:rsidRDefault="00EB145F">
      <w:pPr>
        <w:pStyle w:val="NoSpacing"/>
        <w:ind w:firstLine="720"/>
        <w:jc w:val="both"/>
        <w:rPr>
          <w:rFonts w:ascii="Cambria" w:hAnsi="Cambria"/>
        </w:rPr>
      </w:pPr>
    </w:p>
    <w:p w:rsidR="00EB145F" w:rsidRDefault="00493AE9">
      <w:pPr>
        <w:pStyle w:val="NoSpacing"/>
        <w:ind w:firstLine="720"/>
        <w:jc w:val="both"/>
        <w:rPr>
          <w:rFonts w:ascii="Cambria" w:hAnsi="Cambria"/>
        </w:rPr>
      </w:pPr>
      <w:r>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w:t>
      </w:r>
      <w:r>
        <w:rPr>
          <w:rFonts w:ascii="Cambria" w:hAnsi="Cambria"/>
        </w:rPr>
        <w:t>логију и Словеначки институт за грађевину.</w:t>
      </w:r>
    </w:p>
    <w:p w:rsidR="00EB145F" w:rsidRDefault="00EB145F">
      <w:pPr>
        <w:pStyle w:val="NoSpacing"/>
        <w:ind w:firstLine="720"/>
        <w:jc w:val="both"/>
        <w:rPr>
          <w:rFonts w:ascii="Cambria" w:hAnsi="Cambria"/>
        </w:rPr>
      </w:pPr>
    </w:p>
    <w:p w:rsidR="00EB145F" w:rsidRDefault="00EB145F">
      <w:pPr>
        <w:pStyle w:val="NoSpacing"/>
        <w:ind w:firstLine="720"/>
        <w:jc w:val="both"/>
        <w:rPr>
          <w:rFonts w:ascii="Cambria" w:hAnsi="Cambria"/>
        </w:rPr>
      </w:pPr>
    </w:p>
    <w:p w:rsidR="00EB145F" w:rsidRDefault="00EB145F">
      <w:pPr>
        <w:pStyle w:val="NoSpacing"/>
        <w:ind w:firstLine="720"/>
        <w:jc w:val="both"/>
        <w:rPr>
          <w:rFonts w:ascii="Cambria" w:hAnsi="Cambria"/>
        </w:rPr>
      </w:pPr>
    </w:p>
    <w:p w:rsidR="00EB145F" w:rsidRDefault="00493AE9">
      <w:pPr>
        <w:pStyle w:val="NoSpacing"/>
        <w:ind w:firstLine="720"/>
        <w:jc w:val="center"/>
        <w:rPr>
          <w:rFonts w:ascii="Cambria" w:hAnsi="Cambria"/>
          <w:b/>
        </w:rPr>
      </w:pPr>
      <w:r>
        <w:rPr>
          <w:rFonts w:ascii="Cambria" w:hAnsi="Cambria"/>
          <w:b/>
        </w:rPr>
        <w:t>Посета стручњака – Заједничка безбедносна метода (ЗБМ) у железничком сектору (Expert Mission on Common Safety Method (CSM) in the railway sector</w:t>
      </w:r>
    </w:p>
    <w:p w:rsidR="00EB145F" w:rsidRDefault="00EB145F">
      <w:pPr>
        <w:pStyle w:val="NoSpacing"/>
        <w:ind w:firstLine="720"/>
        <w:jc w:val="center"/>
        <w:rPr>
          <w:rFonts w:ascii="Cambria" w:hAnsi="Cambria"/>
          <w:shd w:val="clear" w:color="auto" w:fill="FFFF00"/>
        </w:rPr>
      </w:pPr>
    </w:p>
    <w:p w:rsidR="00EB145F" w:rsidRDefault="00493AE9">
      <w:pPr>
        <w:pStyle w:val="NoSpacing"/>
        <w:ind w:firstLine="720"/>
        <w:jc w:val="both"/>
      </w:pPr>
      <w:r>
        <w:rPr>
          <w:rFonts w:ascii="Cambria" w:hAnsi="Cambria"/>
          <w:b/>
          <w:i/>
        </w:rPr>
        <w:t>Место одржавања:</w:t>
      </w:r>
      <w:r>
        <w:rPr>
          <w:rFonts w:ascii="Cambria" w:hAnsi="Cambria"/>
        </w:rPr>
        <w:t xml:space="preserve"> Дирекција за железнице, Немањина 6, Београд</w:t>
      </w:r>
    </w:p>
    <w:p w:rsidR="00EB145F" w:rsidRDefault="00493AE9">
      <w:pPr>
        <w:pStyle w:val="NoSpacing"/>
        <w:ind w:firstLine="720"/>
        <w:jc w:val="both"/>
      </w:pPr>
      <w:r>
        <w:rPr>
          <w:rFonts w:ascii="Cambria" w:hAnsi="Cambria"/>
          <w:b/>
          <w:i/>
        </w:rPr>
        <w:t>Дат</w:t>
      </w:r>
      <w:r>
        <w:rPr>
          <w:rFonts w:ascii="Cambria" w:hAnsi="Cambria"/>
          <w:b/>
          <w:i/>
        </w:rPr>
        <w:t>ум одржавања:</w:t>
      </w:r>
      <w:r>
        <w:rPr>
          <w:rFonts w:ascii="Cambria" w:hAnsi="Cambria"/>
        </w:rPr>
        <w:t xml:space="preserve"> 14-16 април 2014.</w:t>
      </w:r>
    </w:p>
    <w:p w:rsidR="00EB145F" w:rsidRDefault="00493AE9">
      <w:pPr>
        <w:pStyle w:val="NoSpacing"/>
        <w:ind w:firstLine="720"/>
        <w:jc w:val="both"/>
      </w:pPr>
      <w:r>
        <w:rPr>
          <w:rFonts w:ascii="Cambria" w:hAnsi="Cambria"/>
          <w:b/>
          <w:i/>
        </w:rPr>
        <w:t>Предавачи:</w:t>
      </w:r>
      <w:r>
        <w:rPr>
          <w:rFonts w:ascii="Cambria" w:hAnsi="Cambria"/>
        </w:rPr>
        <w:t xml:space="preserve"> Антонио Дагостино и Драган Јовичић (Европска железничка агенција - ERA)</w:t>
      </w:r>
    </w:p>
    <w:p w:rsidR="00EB145F" w:rsidRDefault="00493AE9">
      <w:pPr>
        <w:pStyle w:val="NoSpacing"/>
        <w:ind w:firstLine="720"/>
        <w:jc w:val="both"/>
        <w:rPr>
          <w:rFonts w:ascii="Cambria" w:hAnsi="Cambria"/>
        </w:rPr>
      </w:pPr>
      <w:r>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w:t>
      </w:r>
      <w:r>
        <w:rPr>
          <w:rFonts w:ascii="Cambria" w:hAnsi="Cambria"/>
        </w:rPr>
        <w:t>ног тела (у складу са Директивом 2004/49) за безбедност били су следећи:</w:t>
      </w:r>
    </w:p>
    <w:p w:rsidR="00EB145F" w:rsidRDefault="00493AE9">
      <w:pPr>
        <w:pStyle w:val="NoSpacing"/>
        <w:numPr>
          <w:ilvl w:val="0"/>
          <w:numId w:val="35"/>
        </w:numPr>
        <w:ind w:left="0" w:firstLine="720"/>
        <w:jc w:val="both"/>
        <w:rPr>
          <w:rFonts w:ascii="Cambria" w:hAnsi="Cambria"/>
        </w:rPr>
      </w:pPr>
      <w:r>
        <w:rPr>
          <w:rFonts w:ascii="Cambria" w:hAnsi="Cambria"/>
        </w:rPr>
        <w:t xml:space="preserve">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w:t>
      </w:r>
      <w:r>
        <w:rPr>
          <w:rFonts w:ascii="Cambria" w:hAnsi="Cambria"/>
        </w:rPr>
        <w:t>управљача инфраструктуре;</w:t>
      </w:r>
    </w:p>
    <w:p w:rsidR="00EB145F" w:rsidRDefault="00493AE9">
      <w:pPr>
        <w:pStyle w:val="NoSpacing"/>
        <w:numPr>
          <w:ilvl w:val="0"/>
          <w:numId w:val="35"/>
        </w:numPr>
        <w:ind w:left="0" w:firstLine="720"/>
        <w:jc w:val="both"/>
        <w:rPr>
          <w:rFonts w:ascii="Cambria" w:hAnsi="Cambria"/>
        </w:rPr>
      </w:pPr>
      <w:r>
        <w:rPr>
          <w:rFonts w:ascii="Cambria" w:hAnsi="Cambria"/>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w:t>
      </w:r>
      <w:r>
        <w:rPr>
          <w:rFonts w:ascii="Cambria" w:hAnsi="Cambria"/>
        </w:rPr>
        <w:t>е железничког предузећа или управљача инфраструктуре;</w:t>
      </w:r>
    </w:p>
    <w:p w:rsidR="00EB145F" w:rsidRDefault="00493AE9">
      <w:pPr>
        <w:pStyle w:val="NoSpacing"/>
        <w:ind w:left="720"/>
        <w:jc w:val="both"/>
        <w:rPr>
          <w:rFonts w:ascii="Cambria" w:hAnsi="Cambria"/>
        </w:rPr>
      </w:pPr>
      <w:r>
        <w:rPr>
          <w:rFonts w:ascii="Cambria" w:hAnsi="Cambria"/>
        </w:rPr>
        <w:t xml:space="preserve">         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детаљна упутства везана за надзор си</w:t>
      </w:r>
      <w:r>
        <w:rPr>
          <w:rFonts w:ascii="Cambria" w:hAnsi="Cambria"/>
        </w:rPr>
        <w:t xml:space="preserve">стема за управљање безбедношћу након издавања ових сертификата. </w:t>
      </w:r>
    </w:p>
    <w:p w:rsidR="00EB145F" w:rsidRDefault="00493AE9">
      <w:pPr>
        <w:pStyle w:val="NoSpacing"/>
        <w:ind w:firstLine="720"/>
        <w:jc w:val="both"/>
        <w:rPr>
          <w:rFonts w:ascii="Cambria" w:hAnsi="Cambria"/>
        </w:rPr>
      </w:pPr>
      <w:r>
        <w:rPr>
          <w:rFonts w:ascii="Cambria" w:hAnsi="Cambria"/>
        </w:rPr>
        <w:t>Додатни циљ био је да се детаљно разјасне захтеви прописани европским уредбама које регулишу ову област (1158/2010, 1169/2010 и 1077/2012).</w:t>
      </w:r>
    </w:p>
    <w:p w:rsidR="00EB145F" w:rsidRDefault="00EB145F">
      <w:pPr>
        <w:pStyle w:val="NoSpacing"/>
        <w:ind w:firstLine="720"/>
        <w:jc w:val="both"/>
        <w:rPr>
          <w:rFonts w:ascii="Cambria" w:hAnsi="Cambria"/>
        </w:rPr>
      </w:pPr>
    </w:p>
    <w:p w:rsidR="00EB145F" w:rsidRDefault="00EB145F">
      <w:pPr>
        <w:pStyle w:val="NoSpacing"/>
        <w:ind w:firstLine="720"/>
        <w:jc w:val="both"/>
        <w:rPr>
          <w:rFonts w:ascii="Cambria" w:hAnsi="Cambria"/>
        </w:rPr>
      </w:pPr>
    </w:p>
    <w:p w:rsidR="00EB145F" w:rsidRDefault="00493AE9">
      <w:pPr>
        <w:pStyle w:val="NoSpacing"/>
        <w:ind w:firstLine="720"/>
        <w:jc w:val="center"/>
        <w:rPr>
          <w:rFonts w:ascii="Cambria" w:hAnsi="Cambria"/>
          <w:b/>
        </w:rPr>
      </w:pPr>
      <w:r>
        <w:rPr>
          <w:rFonts w:ascii="Cambria" w:hAnsi="Cambria"/>
          <w:b/>
        </w:rPr>
        <w:t>Радионица – Систем за управљање безбедношћу, изда</w:t>
      </w:r>
      <w:r>
        <w:rPr>
          <w:rFonts w:ascii="Cambria" w:hAnsi="Cambria"/>
          <w:b/>
        </w:rPr>
        <w:t>вање сертификата о безбедности за превоз и управљање инфраструктуром и надзор (Workshop on Safety Management System, Safety Certification, Safety Authorisation and Supervision)</w:t>
      </w:r>
    </w:p>
    <w:p w:rsidR="00EB145F" w:rsidRDefault="00EB145F">
      <w:pPr>
        <w:pStyle w:val="NoSpacing"/>
        <w:ind w:firstLine="720"/>
        <w:jc w:val="both"/>
        <w:rPr>
          <w:rFonts w:ascii="Cambria" w:hAnsi="Cambria"/>
        </w:rPr>
      </w:pPr>
    </w:p>
    <w:p w:rsidR="00EB145F" w:rsidRDefault="00493AE9">
      <w:pPr>
        <w:pStyle w:val="NoSpacing"/>
        <w:ind w:firstLine="720"/>
        <w:jc w:val="both"/>
      </w:pPr>
      <w:r>
        <w:rPr>
          <w:rFonts w:ascii="Cambria" w:hAnsi="Cambria"/>
          <w:b/>
          <w:i/>
        </w:rPr>
        <w:t>Место одржавања:</w:t>
      </w:r>
      <w:r>
        <w:rPr>
          <w:rFonts w:ascii="Cambria" w:hAnsi="Cambria"/>
        </w:rPr>
        <w:t xml:space="preserve"> Хoтeл 88 рooмс, Tаковска 49, Београд</w:t>
      </w:r>
    </w:p>
    <w:p w:rsidR="00EB145F" w:rsidRDefault="00493AE9">
      <w:pPr>
        <w:pStyle w:val="NoSpacing"/>
        <w:ind w:firstLine="720"/>
        <w:jc w:val="both"/>
      </w:pPr>
      <w:r>
        <w:rPr>
          <w:rFonts w:ascii="Cambria" w:hAnsi="Cambria"/>
          <w:b/>
          <w:i/>
        </w:rPr>
        <w:t>Датум одржавања:</w:t>
      </w:r>
      <w:r>
        <w:rPr>
          <w:rFonts w:ascii="Cambria" w:hAnsi="Cambria"/>
        </w:rPr>
        <w:t xml:space="preserve"> 13-14 </w:t>
      </w:r>
      <w:r>
        <w:rPr>
          <w:rFonts w:ascii="Cambria" w:hAnsi="Cambria"/>
        </w:rPr>
        <w:t>новембар 2014.</w:t>
      </w:r>
    </w:p>
    <w:p w:rsidR="00EB145F" w:rsidRDefault="00493AE9">
      <w:pPr>
        <w:pStyle w:val="NoSpacing"/>
        <w:ind w:firstLine="720"/>
        <w:jc w:val="both"/>
      </w:pPr>
      <w:r>
        <w:rPr>
          <w:rFonts w:ascii="Cambria" w:hAnsi="Cambria"/>
          <w:b/>
          <w:i/>
        </w:rPr>
        <w:t>Предавачи:</w:t>
      </w:r>
      <w:r>
        <w:rPr>
          <w:rFonts w:ascii="Cambria" w:hAnsi="Cambria"/>
        </w:rPr>
        <w:t xml:space="preserve"> Bеrnаr Šаntmеs (Frаncuskа), Sајmоn Dаlbеrtаnsоn (Велика Британија), Аntаnаs Dubikаitis (Litvаniја), Маtјаž Krаnjc i Zdеnkо Sеmе (Slоvеniја)</w:t>
      </w:r>
    </w:p>
    <w:p w:rsidR="00EB145F" w:rsidRDefault="00493AE9">
      <w:pPr>
        <w:pStyle w:val="NoSpacing"/>
        <w:ind w:firstLine="720"/>
        <w:jc w:val="both"/>
        <w:rPr>
          <w:rFonts w:ascii="Cambria" w:hAnsi="Cambria"/>
        </w:rPr>
      </w:pPr>
      <w:r>
        <w:rPr>
          <w:rFonts w:ascii="Cambria" w:hAnsi="Cambria"/>
        </w:rPr>
        <w:t>Циљ радионице био је пружање подршке Дирекцији за железнице у обављању њене функције нацио</w:t>
      </w:r>
      <w:r>
        <w:rPr>
          <w:rFonts w:ascii="Cambria" w:hAnsi="Cambria"/>
        </w:rPr>
        <w:t>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w:t>
      </w:r>
      <w:r>
        <w:rPr>
          <w:rFonts w:ascii="Cambria" w:hAnsi="Cambria"/>
        </w:rPr>
        <w:t xml:space="preserve">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Eurorail Logistic d.o.o, Kоmbinоvаni prеvоz d.о.о, </w:t>
      </w:r>
      <w:r>
        <w:rPr>
          <w:rFonts w:ascii="Cambria" w:hAnsi="Cambria"/>
        </w:rPr>
        <w:t>Standard Logistic d.o.o, Trans Cargo Logistic d.o.o, Термоелектране Никола Тесла д.о.о.</w:t>
      </w:r>
    </w:p>
    <w:p w:rsidR="00EB145F" w:rsidRDefault="00493AE9">
      <w:pPr>
        <w:pStyle w:val="NoSpacing"/>
        <w:ind w:firstLine="720"/>
        <w:jc w:val="both"/>
        <w:rPr>
          <w:rFonts w:ascii="Cambria" w:hAnsi="Cambria"/>
        </w:rPr>
      </w:pPr>
      <w:r>
        <w:rPr>
          <w:rFonts w:ascii="Cambria" w:hAnsi="Cambria"/>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w:t>
      </w:r>
      <w:r>
        <w:rPr>
          <w:rFonts w:ascii="Cambria" w:hAnsi="Cambria"/>
        </w:rPr>
        <w:t>а управљање безбедношћу, као и са основним елементима овог система.</w:t>
      </w:r>
    </w:p>
    <w:p w:rsidR="00EB145F" w:rsidRDefault="00493AE9">
      <w:pPr>
        <w:pStyle w:val="NoSpacing"/>
        <w:ind w:firstLine="720"/>
        <w:jc w:val="both"/>
        <w:rPr>
          <w:rFonts w:ascii="Cambria" w:hAnsi="Cambria"/>
        </w:rPr>
      </w:pPr>
      <w:r>
        <w:rPr>
          <w:rFonts w:ascii="Cambria" w:hAnsi="Cambria"/>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w:t>
      </w:r>
      <w:r>
        <w:rPr>
          <w:rFonts w:ascii="Cambria" w:hAnsi="Cambria"/>
        </w:rPr>
        <w:t>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w:t>
      </w:r>
      <w:r>
        <w:rPr>
          <w:rFonts w:ascii="Cambria" w:hAnsi="Cambria"/>
        </w:rPr>
        <w:t>езбедношћу (Summary of the Safety Management System manual).</w:t>
      </w:r>
    </w:p>
    <w:p w:rsidR="00EB145F" w:rsidRDefault="00493AE9">
      <w:pPr>
        <w:pStyle w:val="NoSpacing"/>
        <w:ind w:firstLine="720"/>
        <w:jc w:val="both"/>
        <w:rPr>
          <w:rFonts w:ascii="Cambria" w:hAnsi="Cambria"/>
        </w:rPr>
      </w:pPr>
      <w:r>
        <w:rPr>
          <w:rFonts w:ascii="Cambria" w:hAnsi="Cambria"/>
        </w:rPr>
        <w:t>Радионица је окупила преко 40 учесника послуживши тако као изузетна прилика за размену искустава и прикупљања информација у области успостављања СMС-a и сертификата о безбедности.</w:t>
      </w:r>
    </w:p>
    <w:p w:rsidR="00EB145F" w:rsidRDefault="00493AE9">
      <w:pPr>
        <w:tabs>
          <w:tab w:val="left" w:pos="1950"/>
        </w:tabs>
      </w:pPr>
      <w:r>
        <w:rPr>
          <w:rFonts w:ascii="Cambria" w:hAnsi="Cambria" w:cs="Calibri"/>
          <w:sz w:val="22"/>
          <w:szCs w:val="22"/>
        </w:rPr>
        <w:tab/>
      </w:r>
    </w:p>
    <w:p w:rsidR="00EB145F" w:rsidRDefault="00EB145F">
      <w:pPr>
        <w:tabs>
          <w:tab w:val="left" w:pos="1950"/>
        </w:tabs>
        <w:rPr>
          <w:rFonts w:ascii="Cambria" w:hAnsi="Cambria" w:cs="Calibri"/>
          <w:sz w:val="22"/>
          <w:szCs w:val="22"/>
        </w:rPr>
      </w:pPr>
    </w:p>
    <w:p w:rsidR="00EB145F" w:rsidRDefault="00493AE9">
      <w:pPr>
        <w:tabs>
          <w:tab w:val="left" w:pos="1950"/>
        </w:tabs>
      </w:pPr>
      <w:r>
        <w:rPr>
          <w:rFonts w:ascii="Cambria" w:hAnsi="Cambria" w:cs="Calibri"/>
          <w:sz w:val="22"/>
          <w:szCs w:val="22"/>
        </w:rPr>
        <w:t xml:space="preserve">Током 2017. </w:t>
      </w:r>
      <w:r>
        <w:rPr>
          <w:rFonts w:ascii="Cambria" w:hAnsi="Cambria" w:cs="Calibri"/>
          <w:sz w:val="22"/>
          <w:szCs w:val="22"/>
        </w:rPr>
        <w:t>године, а</w:t>
      </w:r>
      <w:r>
        <w:rPr>
          <w:rFonts w:ascii="Cambria" w:hAnsi="Cambria"/>
          <w:sz w:val="22"/>
          <w:szCs w:val="22"/>
        </w:rPr>
        <w:t>ктивнoсти Дирeкциje у oблaсти мeђунaрoднe сaрaдњe обухватале су рeaлизaциjу цeлoкупнe стручнe сaрaдњe сa Meђувлaдинoм oргaнизaциjoм зa мeђунaрoднe прeвoзe (OTIF), штo пoдрaзумeвa учeшћe у изрaди свих дeлoвa oснoвнe кoнвeнциje из мeђунaрoднoг жeлeз</w:t>
      </w:r>
      <w:r>
        <w:rPr>
          <w:rFonts w:ascii="Cambria" w:hAnsi="Cambria"/>
          <w:sz w:val="22"/>
          <w:szCs w:val="22"/>
        </w:rPr>
        <w:t>ничкoг сaoбрaћaja, Кoнвeнциjе COTIF, учeствoвaњe у рaду свих стручних oргaнa OTIF и извршeњу наведене кoнвeнциje, кao штo je вoђeњe нaциoнaлнoг рeгистрa вoзилa и сeртификaциja лицa зaдужeних зa oдржaвaњe вoзилa (ECM). Поред наведеног, у складу са Закључком</w:t>
      </w:r>
      <w:r>
        <w:rPr>
          <w:rFonts w:ascii="Cambria" w:hAnsi="Cambria"/>
          <w:sz w:val="22"/>
          <w:szCs w:val="22"/>
        </w:rPr>
        <w:t xml:space="preserve">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EB145F" w:rsidRDefault="00EB145F">
      <w:pPr>
        <w:ind w:firstLine="0"/>
        <w:rPr>
          <w:rFonts w:ascii="Cambria" w:hAnsi="Cambria"/>
          <w:sz w:val="22"/>
          <w:szCs w:val="22"/>
        </w:rPr>
      </w:pPr>
    </w:p>
    <w:p w:rsidR="00EB145F" w:rsidRDefault="00493AE9">
      <w:pPr>
        <w:autoSpaceDE w:val="0"/>
        <w:ind w:firstLine="0"/>
      </w:pPr>
      <w:r>
        <w:rPr>
          <w:rFonts w:ascii="Cambria" w:hAnsi="Cambria"/>
          <w:sz w:val="22"/>
          <w:szCs w:val="22"/>
        </w:rPr>
        <w:t xml:space="preserve">   </w:t>
      </w:r>
      <w:r>
        <w:rPr>
          <w:rFonts w:ascii="Cambria" w:hAnsi="Cambria"/>
          <w:sz w:val="22"/>
          <w:szCs w:val="22"/>
        </w:rPr>
        <w:t xml:space="preserve">        </w:t>
      </w:r>
      <w:r>
        <w:rPr>
          <w:rFonts w:ascii="Cambria" w:hAnsi="Cambria"/>
          <w:color w:val="000000"/>
          <w:sz w:val="22"/>
          <w:szCs w:val="22"/>
        </w:rPr>
        <w:t>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SEETO Радне групе за железнице и интермодални</w:t>
      </w:r>
      <w:r>
        <w:rPr>
          <w:rFonts w:ascii="Cambria" w:hAnsi="Cambria"/>
          <w:color w:val="000000"/>
          <w:sz w:val="22"/>
          <w:szCs w:val="22"/>
        </w:rPr>
        <w:t xml:space="preserve"> транспорт. На позив Европске комисије, Генералног директората за мобилност и транспорт (DG MOVE), Дирекција је током 2017. године учествовала на састанцима SEETO Радне групе одржаним 2. и 3.марта 2017. год. у Тирани, 29. и 30. јуна 2017. у Подгорици и од </w:t>
      </w:r>
      <w:r>
        <w:rPr>
          <w:rFonts w:ascii="Cambria" w:hAnsi="Cambria"/>
          <w:color w:val="000000"/>
          <w:sz w:val="22"/>
          <w:szCs w:val="22"/>
        </w:rPr>
        <w:t>9. до 11. октобра 2017. у Бару.</w:t>
      </w:r>
    </w:p>
    <w:p w:rsidR="00EB145F" w:rsidRDefault="00EB145F">
      <w:pPr>
        <w:autoSpaceDE w:val="0"/>
        <w:ind w:firstLine="0"/>
        <w:jc w:val="left"/>
        <w:rPr>
          <w:rFonts w:ascii="Cambria" w:hAnsi="Cambria"/>
          <w:color w:val="000000"/>
          <w:sz w:val="22"/>
          <w:szCs w:val="22"/>
        </w:rPr>
      </w:pPr>
    </w:p>
    <w:p w:rsidR="00EB145F" w:rsidRDefault="00493AE9">
      <w:pPr>
        <w:autoSpaceDE w:val="0"/>
        <w:rPr>
          <w:rFonts w:ascii="Cambria" w:hAnsi="Cambria"/>
          <w:color w:val="000000"/>
          <w:sz w:val="22"/>
          <w:szCs w:val="22"/>
        </w:rPr>
      </w:pPr>
      <w:r>
        <w:rPr>
          <w:rFonts w:ascii="Cambria" w:hAnsi="Cambria"/>
          <w:color w:val="000000"/>
          <w:sz w:val="22"/>
          <w:szCs w:val="22"/>
        </w:rPr>
        <w:t>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w:t>
      </w:r>
      <w:r>
        <w:rPr>
          <w:rFonts w:ascii="Cambria" w:hAnsi="Cambria"/>
          <w:color w:val="000000"/>
          <w:sz w:val="22"/>
          <w:szCs w:val="22"/>
        </w:rPr>
        <w:t xml:space="preserve"> Републике Србије (РС), на којем су учествовали и представници Дирекције. На састанку је представљен напредак остварен у наведеним областима у периоду од одржавања претходног састанка. На састанку Пододбора, између осталог, Еврпска комисија је похвалила ос</w:t>
      </w:r>
      <w:r>
        <w:rPr>
          <w:rFonts w:ascii="Cambria" w:hAnsi="Cambria"/>
          <w:color w:val="000000"/>
          <w:sz w:val="22"/>
          <w:szCs w:val="22"/>
        </w:rPr>
        <w:t>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w:t>
      </w:r>
      <w:r>
        <w:rPr>
          <w:rFonts w:ascii="Cambria" w:hAnsi="Cambria"/>
          <w:color w:val="000000"/>
          <w:sz w:val="22"/>
          <w:szCs w:val="22"/>
        </w:rPr>
        <w:t>а буде независан и да одредба која предвиђа да Влада РС одобрава Изјаву о мрежи пре објављивања, треба да се укине.</w:t>
      </w:r>
    </w:p>
    <w:p w:rsidR="00EB145F" w:rsidRDefault="00EB145F">
      <w:pPr>
        <w:autoSpaceDE w:val="0"/>
        <w:ind w:firstLine="0"/>
        <w:jc w:val="left"/>
        <w:rPr>
          <w:rFonts w:ascii="Cambria" w:hAnsi="Cambria"/>
          <w:color w:val="000000"/>
          <w:sz w:val="22"/>
          <w:szCs w:val="22"/>
        </w:rPr>
      </w:pPr>
    </w:p>
    <w:p w:rsidR="00EB145F" w:rsidRDefault="00493AE9">
      <w:pPr>
        <w:autoSpaceDE w:val="0"/>
      </w:pPr>
      <w:r>
        <w:rPr>
          <w:rFonts w:ascii="Cambria" w:hAnsi="Cambria"/>
          <w:color w:val="000000"/>
          <w:sz w:val="22"/>
          <w:szCs w:val="22"/>
        </w:rPr>
        <w:lastRenderedPageBreak/>
        <w:t>Дирекција је била заступљена на Првом годишњем форуму за мониторинг развоја железничких теретних коридора, одржаном у Цириху, Швајцарска, 1</w:t>
      </w:r>
      <w:r>
        <w:rPr>
          <w:rFonts w:ascii="Cambria" w:hAnsi="Cambria"/>
          <w:color w:val="000000"/>
          <w:sz w:val="22"/>
          <w:szCs w:val="22"/>
        </w:rPr>
        <w:t>3. септембра 2017. године, у организацији IRG Railа.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EB145F" w:rsidRDefault="00EB145F">
      <w:pPr>
        <w:autoSpaceDE w:val="0"/>
        <w:ind w:firstLine="0"/>
        <w:jc w:val="left"/>
        <w:rPr>
          <w:rFonts w:ascii="Cambria" w:hAnsi="Cambria"/>
          <w:color w:val="000000"/>
          <w:sz w:val="22"/>
          <w:szCs w:val="22"/>
        </w:rPr>
      </w:pPr>
    </w:p>
    <w:p w:rsidR="00EB145F" w:rsidRDefault="00493AE9">
      <w:pPr>
        <w:autoSpaceDE w:val="0"/>
      </w:pPr>
      <w:r>
        <w:rPr>
          <w:rFonts w:ascii="Cambria" w:hAnsi="Cambria"/>
          <w:color w:val="000000"/>
          <w:sz w:val="22"/>
          <w:szCs w:val="22"/>
        </w:rPr>
        <w:t>Представник Дирекције присуствовао је састанку CHRISTINE</w:t>
      </w:r>
      <w:r>
        <w:rPr>
          <w:rFonts w:ascii="Cambria" w:hAnsi="Cambria"/>
          <w:color w:val="000000"/>
          <w:sz w:val="22"/>
          <w:szCs w:val="22"/>
        </w:rPr>
        <w:t xml:space="preserve"> групе у Риги, Летонија, одржаном у периоду од 20. до 21. септембра. CHRISTINE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w:t>
      </w:r>
      <w:r>
        <w:rPr>
          <w:rFonts w:ascii="Cambria" w:hAnsi="Cambria"/>
          <w:color w:val="000000"/>
          <w:sz w:val="22"/>
          <w:szCs w:val="22"/>
        </w:rPr>
        <w:t>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w:t>
      </w:r>
      <w:r>
        <w:rPr>
          <w:rFonts w:ascii="Cambria" w:hAnsi="Cambria"/>
          <w:color w:val="000000"/>
          <w:sz w:val="22"/>
          <w:szCs w:val="22"/>
        </w:rPr>
        <w:t>кнада у Републици Србији“.</w:t>
      </w:r>
    </w:p>
    <w:p w:rsidR="00EB145F" w:rsidRDefault="00EB145F">
      <w:pPr>
        <w:autoSpaceDE w:val="0"/>
        <w:rPr>
          <w:rFonts w:ascii="Cambria" w:hAnsi="Cambria"/>
          <w:color w:val="000000"/>
          <w:sz w:val="22"/>
          <w:szCs w:val="22"/>
        </w:rPr>
      </w:pPr>
    </w:p>
    <w:p w:rsidR="00EB145F" w:rsidRDefault="00493AE9">
      <w:pPr>
        <w:autoSpaceDE w:val="0"/>
      </w:pPr>
      <w:r>
        <w:rPr>
          <w:rFonts w:ascii="Cambria" w:hAnsi="Cambria"/>
          <w:color w:val="000000"/>
          <w:sz w:val="22"/>
          <w:szCs w:val="22"/>
        </w:rPr>
        <w:t>Представници Дирекције учествовали су на Пeтој међународној конференцији о инвестицијама,  тарифама и формирању цена у железничком превозу, одржаној у Москви, Русија, 13. октобра 2017. године. На Конференцији је, између осталог,</w:t>
      </w:r>
      <w:r>
        <w:rPr>
          <w:rFonts w:ascii="Cambria" w:hAnsi="Cambria"/>
          <w:color w:val="000000"/>
          <w:sz w:val="22"/>
          <w:szCs w:val="22"/>
        </w:rPr>
        <w:t xml:space="preserve"> истакнут значај међународних транспортних коридора, њихов развој и утицај који они имају на привреду.</w:t>
      </w:r>
    </w:p>
    <w:p w:rsidR="00EB145F" w:rsidRDefault="00EB145F">
      <w:pPr>
        <w:autoSpaceDE w:val="0"/>
        <w:jc w:val="left"/>
        <w:rPr>
          <w:rFonts w:ascii="Cambria" w:hAnsi="Cambria"/>
          <w:color w:val="000000"/>
          <w:sz w:val="22"/>
          <w:szCs w:val="22"/>
        </w:rPr>
      </w:pPr>
    </w:p>
    <w:p w:rsidR="00EB145F" w:rsidRDefault="00493AE9">
      <w:pPr>
        <w:autoSpaceDE w:val="0"/>
      </w:pPr>
      <w:r>
        <w:rPr>
          <w:rFonts w:ascii="Cambria" w:hAnsi="Cambria"/>
          <w:color w:val="000000"/>
          <w:sz w:val="22"/>
          <w:szCs w:val="22"/>
        </w:rPr>
        <w:t>У области регулисања жичара, у циљу јачања административних капацитета и стицања потребних знања за извршење законских обавеза, као и помоћи у изради по</w:t>
      </w:r>
      <w:r>
        <w:rPr>
          <w:rFonts w:ascii="Cambria" w:hAnsi="Cambria"/>
          <w:color w:val="000000"/>
          <w:sz w:val="22"/>
          <w:szCs w:val="22"/>
        </w:rPr>
        <w:t>дзаконских аката из ове области,  представници Дирекције су у оквиру EU Twinning Project SR 13 IB TR 01 упућени на студијску посету у Француску, Париз, Гренобл и Les deux Alpes ski resort, на тему безбедности жичара.</w:t>
      </w:r>
    </w:p>
    <w:p w:rsidR="00EB145F" w:rsidRDefault="00EB145F">
      <w:pPr>
        <w:autoSpaceDE w:val="0"/>
        <w:rPr>
          <w:rFonts w:ascii="Cambria" w:hAnsi="Cambria"/>
          <w:color w:val="000000"/>
          <w:sz w:val="22"/>
          <w:szCs w:val="22"/>
        </w:rPr>
      </w:pPr>
    </w:p>
    <w:p w:rsidR="00EB145F" w:rsidRDefault="00493AE9">
      <w:pPr>
        <w:autoSpaceDE w:val="0"/>
        <w:ind w:firstLine="0"/>
        <w:rPr>
          <w:rFonts w:ascii="Cambria" w:hAnsi="Cambria"/>
          <w:sz w:val="22"/>
          <w:szCs w:val="22"/>
        </w:rPr>
      </w:pPr>
      <w:r>
        <w:rPr>
          <w:rFonts w:ascii="Cambria" w:hAnsi="Cambria"/>
          <w:sz w:val="22"/>
          <w:szCs w:val="22"/>
        </w:rPr>
        <w:t xml:space="preserve"> </w:t>
      </w:r>
      <w:r>
        <w:rPr>
          <w:rFonts w:ascii="Cambria" w:hAnsi="Cambria"/>
          <w:sz w:val="22"/>
          <w:szCs w:val="22"/>
        </w:rPr>
        <w:tab/>
        <w:t>Дирeкциja је зajeднo сa рeсoрним мин</w:t>
      </w:r>
      <w:r>
        <w:rPr>
          <w:rFonts w:ascii="Cambria" w:hAnsi="Cambria"/>
          <w:sz w:val="22"/>
          <w:szCs w:val="22"/>
        </w:rPr>
        <w:t xml:space="preserve">истарствoм учeствовала у изрaди свих дoкумeнaта из жeлeзничкoг трaнспoртa  а који се односе на процес интеграције Републике Србије у EУ и ревизији НПАА. </w:t>
      </w:r>
    </w:p>
    <w:p w:rsidR="00EB145F" w:rsidRDefault="00EB145F">
      <w:pPr>
        <w:autoSpaceDE w:val="0"/>
        <w:ind w:firstLine="0"/>
        <w:rPr>
          <w:rFonts w:ascii="Cambria" w:hAnsi="Cambria"/>
          <w:sz w:val="22"/>
          <w:szCs w:val="22"/>
        </w:rPr>
      </w:pPr>
    </w:p>
    <w:p w:rsidR="00EB145F" w:rsidRDefault="00493AE9">
      <w:pPr>
        <w:autoSpaceDE w:val="0"/>
        <w:rPr>
          <w:rFonts w:ascii="Cambria" w:hAnsi="Cambria"/>
          <w:sz w:val="22"/>
          <w:szCs w:val="22"/>
        </w:rPr>
      </w:pPr>
      <w:r>
        <w:rPr>
          <w:rFonts w:ascii="Cambria" w:hAnsi="Cambria"/>
          <w:sz w:val="22"/>
          <w:szCs w:val="22"/>
        </w:rPr>
        <w:t xml:space="preserve">Дирекција је учествовала у радним групама за израду Закона о железници, Закона о безбедности </w:t>
      </w:r>
      <w:r>
        <w:rPr>
          <w:rFonts w:ascii="Cambria" w:hAnsi="Cambria"/>
          <w:sz w:val="22"/>
          <w:szCs w:val="22"/>
        </w:rPr>
        <w:t xml:space="preserve">железничког саобраћаја и Закона о интероперабилности железничког система.  </w:t>
      </w:r>
    </w:p>
    <w:p w:rsidR="00EB145F" w:rsidRDefault="00EB145F">
      <w:pPr>
        <w:autoSpaceDE w:val="0"/>
        <w:rPr>
          <w:rFonts w:ascii="Cambria" w:hAnsi="Cambria"/>
          <w:sz w:val="22"/>
          <w:szCs w:val="22"/>
        </w:rPr>
      </w:pPr>
    </w:p>
    <w:p w:rsidR="00EB145F" w:rsidRDefault="00493AE9">
      <w:pPr>
        <w:autoSpaceDE w:val="0"/>
        <w:rPr>
          <w:rFonts w:ascii="Cambria" w:hAnsi="Cambria"/>
          <w:color w:val="000000"/>
          <w:sz w:val="22"/>
          <w:szCs w:val="22"/>
        </w:rPr>
      </w:pPr>
      <w:r>
        <w:rPr>
          <w:rFonts w:ascii="Cambria" w:hAnsi="Cambria"/>
          <w:color w:val="000000"/>
          <w:sz w:val="22"/>
          <w:szCs w:val="22"/>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w:t>
      </w:r>
      <w:r>
        <w:rPr>
          <w:rFonts w:ascii="Cambria" w:hAnsi="Cambria"/>
          <w:color w:val="000000"/>
          <w:sz w:val="22"/>
          <w:szCs w:val="22"/>
        </w:rPr>
        <w:t>ј из релевантних области рада Агенције.</w:t>
      </w:r>
    </w:p>
    <w:p w:rsidR="00EB145F" w:rsidRDefault="00EB145F">
      <w:pPr>
        <w:autoSpaceDE w:val="0"/>
        <w:rPr>
          <w:rFonts w:ascii="Cambria" w:hAnsi="Cambria"/>
          <w:color w:val="000000"/>
          <w:sz w:val="22"/>
          <w:szCs w:val="22"/>
        </w:rPr>
      </w:pPr>
    </w:p>
    <w:p w:rsidR="00EB145F" w:rsidRDefault="00493AE9">
      <w:pPr>
        <w:ind w:firstLine="709"/>
      </w:pPr>
      <w:r>
        <w:rPr>
          <w:rFonts w:ascii="Cambria" w:hAnsi="Cambria"/>
          <w:sz w:val="22"/>
          <w:szCs w:val="22"/>
        </w:rPr>
        <w:t xml:space="preserve">Дирeкциjа је у oблaсти рeгулисaњa тржиштa жeлeзничких услугa </w:t>
      </w:r>
      <w:r>
        <w:rPr>
          <w:rFonts w:ascii="Cambria" w:hAnsi="Cambria"/>
          <w:bCs/>
          <w:sz w:val="22"/>
          <w:szCs w:val="22"/>
        </w:rPr>
        <w:t>у 2017. години спровела три поступка, један по приговору и два ex officio поступка по притужбама  железничких превозника.</w:t>
      </w:r>
    </w:p>
    <w:p w:rsidR="00EB145F" w:rsidRDefault="00EB145F">
      <w:pPr>
        <w:rPr>
          <w:rFonts w:ascii="Cambria" w:hAnsi="Cambria"/>
          <w:sz w:val="22"/>
          <w:szCs w:val="22"/>
        </w:rPr>
      </w:pPr>
    </w:p>
    <w:p w:rsidR="00EB145F" w:rsidRDefault="00493AE9">
      <w:pPr>
        <w:rPr>
          <w:rFonts w:ascii="Cambria" w:hAnsi="Cambria"/>
          <w:sz w:val="22"/>
          <w:szCs w:val="22"/>
        </w:rPr>
      </w:pPr>
      <w:r>
        <w:rPr>
          <w:rFonts w:ascii="Cambria" w:hAnsi="Cambria"/>
          <w:sz w:val="22"/>
          <w:szCs w:val="22"/>
        </w:rPr>
        <w:t>У оквиру надлежности из области</w:t>
      </w:r>
      <w:r>
        <w:rPr>
          <w:rFonts w:ascii="Cambria" w:hAnsi="Cambria"/>
          <w:sz w:val="22"/>
          <w:szCs w:val="22"/>
        </w:rPr>
        <w:t xml:space="preserve"> жичара представници Дирекције за железнице обављали су следеће послове:</w:t>
      </w:r>
    </w:p>
    <w:p w:rsidR="00EB145F" w:rsidRDefault="00EB145F">
      <w:pPr>
        <w:rPr>
          <w:rFonts w:ascii="Cambria" w:hAnsi="Cambria"/>
          <w:sz w:val="22"/>
          <w:szCs w:val="22"/>
        </w:rPr>
      </w:pPr>
    </w:p>
    <w:p w:rsidR="00EB145F" w:rsidRDefault="00493AE9">
      <w:pPr>
        <w:numPr>
          <w:ilvl w:val="0"/>
          <w:numId w:val="36"/>
        </w:numPr>
        <w:ind w:left="1418" w:hanging="207"/>
        <w:jc w:val="left"/>
        <w:rPr>
          <w:rFonts w:ascii="Cambria" w:hAnsi="Cambria"/>
          <w:sz w:val="22"/>
          <w:szCs w:val="22"/>
        </w:rPr>
      </w:pPr>
      <w:r>
        <w:rPr>
          <w:rFonts w:ascii="Cambria" w:hAnsi="Cambria"/>
          <w:sz w:val="22"/>
          <w:szCs w:val="22"/>
        </w:rPr>
        <w:t xml:space="preserve">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w:t>
      </w:r>
      <w:r>
        <w:rPr>
          <w:rFonts w:ascii="Cambria" w:hAnsi="Cambria"/>
          <w:sz w:val="22"/>
          <w:szCs w:val="22"/>
        </w:rPr>
        <w:t>правилника,</w:t>
      </w:r>
    </w:p>
    <w:p w:rsidR="00EB145F" w:rsidRDefault="00EB145F">
      <w:pPr>
        <w:ind w:left="1418" w:firstLine="0"/>
        <w:jc w:val="left"/>
        <w:rPr>
          <w:rFonts w:ascii="Cambria" w:hAnsi="Cambria"/>
          <w:sz w:val="22"/>
          <w:szCs w:val="22"/>
        </w:rPr>
      </w:pPr>
    </w:p>
    <w:p w:rsidR="00EB145F" w:rsidRDefault="00493AE9">
      <w:pPr>
        <w:numPr>
          <w:ilvl w:val="0"/>
          <w:numId w:val="36"/>
        </w:numPr>
        <w:ind w:left="1418" w:hanging="207"/>
        <w:jc w:val="left"/>
        <w:rPr>
          <w:rFonts w:ascii="Cambria" w:hAnsi="Cambria"/>
          <w:sz w:val="22"/>
          <w:szCs w:val="22"/>
        </w:rPr>
      </w:pPr>
      <w:r>
        <w:rPr>
          <w:rFonts w:ascii="Cambria" w:hAnsi="Cambria"/>
          <w:sz w:val="22"/>
          <w:szCs w:val="22"/>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ревизије  НППА и дела Стратегије за хармонизовану област који се односи на област жичар</w:t>
      </w:r>
      <w:r>
        <w:rPr>
          <w:rFonts w:ascii="Cambria" w:hAnsi="Cambria"/>
          <w:sz w:val="22"/>
          <w:szCs w:val="22"/>
        </w:rPr>
        <w:t>а.</w:t>
      </w:r>
    </w:p>
    <w:p w:rsidR="00EB145F" w:rsidRDefault="00EB145F">
      <w:pPr>
        <w:ind w:firstLine="0"/>
        <w:jc w:val="left"/>
        <w:rPr>
          <w:rFonts w:ascii="Cambria" w:hAnsi="Cambria"/>
          <w:sz w:val="22"/>
          <w:szCs w:val="22"/>
        </w:rPr>
      </w:pPr>
    </w:p>
    <w:p w:rsidR="00EB145F" w:rsidRDefault="00493AE9">
      <w:pPr>
        <w:tabs>
          <w:tab w:val="left" w:pos="1950"/>
        </w:tabs>
      </w:pPr>
      <w:r>
        <w:rPr>
          <w:rFonts w:ascii="Cambria" w:hAnsi="Cambria"/>
          <w:sz w:val="22"/>
          <w:szCs w:val="22"/>
        </w:rPr>
        <w:t>Представници Дирекције су организовали  радионице и посете стручњака Twinning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EB145F" w:rsidRDefault="00EB145F">
      <w:pPr>
        <w:tabs>
          <w:tab w:val="left" w:pos="1950"/>
        </w:tabs>
        <w:rPr>
          <w:rFonts w:ascii="Cambria" w:hAnsi="Cambria"/>
          <w:sz w:val="22"/>
          <w:szCs w:val="22"/>
        </w:rPr>
      </w:pPr>
    </w:p>
    <w:p w:rsidR="00EB145F" w:rsidRDefault="00EB145F">
      <w:pPr>
        <w:tabs>
          <w:tab w:val="left" w:pos="1950"/>
        </w:tabs>
        <w:rPr>
          <w:rFonts w:ascii="Cambria" w:hAnsi="Cambria"/>
          <w:sz w:val="22"/>
          <w:szCs w:val="22"/>
        </w:rPr>
      </w:pPr>
    </w:p>
    <w:p w:rsidR="00EB145F" w:rsidRDefault="00493AE9">
      <w:pPr>
        <w:tabs>
          <w:tab w:val="left" w:pos="1950"/>
        </w:tabs>
        <w:jc w:val="center"/>
        <w:rPr>
          <w:rFonts w:ascii="Cambria" w:hAnsi="Cambria"/>
          <w:b/>
          <w:sz w:val="22"/>
          <w:szCs w:val="22"/>
        </w:rPr>
      </w:pPr>
      <w:r>
        <w:rPr>
          <w:rFonts w:ascii="Cambria" w:hAnsi="Cambria"/>
          <w:b/>
          <w:sz w:val="22"/>
          <w:szCs w:val="22"/>
        </w:rPr>
        <w:lastRenderedPageBreak/>
        <w:t>РАДИОНИЦА О МЕЂУНА</w:t>
      </w:r>
      <w:r>
        <w:rPr>
          <w:rFonts w:ascii="Cambria" w:hAnsi="Cambria"/>
          <w:b/>
          <w:sz w:val="22"/>
          <w:szCs w:val="22"/>
        </w:rPr>
        <w:t>РОДНИМ  ЖЕЛЕЗНИЧКИМ ПРОПИСИМА</w:t>
      </w:r>
    </w:p>
    <w:p w:rsidR="00EB145F" w:rsidRDefault="00EB145F">
      <w:pPr>
        <w:tabs>
          <w:tab w:val="left" w:pos="1950"/>
        </w:tabs>
        <w:jc w:val="center"/>
        <w:rPr>
          <w:rFonts w:ascii="Cambria" w:hAnsi="Cambria"/>
          <w:sz w:val="22"/>
          <w:szCs w:val="22"/>
        </w:rPr>
      </w:pPr>
    </w:p>
    <w:p w:rsidR="00EB145F" w:rsidRDefault="00493AE9">
      <w:pPr>
        <w:tabs>
          <w:tab w:val="left" w:pos="1950"/>
        </w:tabs>
      </w:pPr>
      <w:r>
        <w:rPr>
          <w:rFonts w:ascii="Cambria" w:hAnsi="Cambria"/>
          <w:sz w:val="22"/>
          <w:szCs w:val="22"/>
        </w:rPr>
        <w:t>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 2018. у Београду. Овај догађај орг</w:t>
      </w:r>
      <w:r>
        <w:rPr>
          <w:rFonts w:ascii="Cambria" w:hAnsi="Cambria"/>
          <w:sz w:val="22"/>
          <w:szCs w:val="22"/>
        </w:rPr>
        <w:t>анизовала је Железничка агенција Европске уније, у оквиру пројекта EUMedRail (EuroMed Transport Rail Project), у сарадњи са OTIF-ом (Међувладином организацијом за међународни превоз железницама).</w:t>
      </w:r>
    </w:p>
    <w:p w:rsidR="00EB145F" w:rsidRDefault="00EB145F">
      <w:pPr>
        <w:tabs>
          <w:tab w:val="left" w:pos="1950"/>
        </w:tabs>
        <w:rPr>
          <w:rFonts w:ascii="Cambria" w:hAnsi="Cambria"/>
          <w:sz w:val="22"/>
          <w:szCs w:val="22"/>
        </w:rPr>
      </w:pPr>
    </w:p>
    <w:p w:rsidR="00EB145F" w:rsidRDefault="00493AE9">
      <w:pPr>
        <w:tabs>
          <w:tab w:val="left" w:pos="1950"/>
        </w:tabs>
      </w:pPr>
      <w:r>
        <w:rPr>
          <w:rFonts w:ascii="Cambria" w:hAnsi="Cambria"/>
          <w:sz w:val="22"/>
          <w:szCs w:val="22"/>
        </w:rPr>
        <w:t>Стручњаци из Европске комисије и OTIF-а, представници земаљ</w:t>
      </w:r>
      <w:r>
        <w:rPr>
          <w:rFonts w:ascii="Cambria" w:hAnsi="Cambria"/>
          <w:sz w:val="22"/>
          <w:szCs w:val="22"/>
        </w:rPr>
        <w:t>а корисница IPA пројекта и представници EUMedRail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w:t>
      </w:r>
      <w:r>
        <w:rPr>
          <w:rFonts w:ascii="Cambria" w:hAnsi="Cambria"/>
          <w:sz w:val="22"/>
          <w:szCs w:val="22"/>
        </w:rPr>
        <w:t>де и министарка грађевинарства саобраћаја и инфраструктуре која је у свом уводном говору истакла је сарадњу између ЕУ и Србије, укључујући и IPA пројекат са Железничком агенцијом ЕУ, осврнувши се на усаглашавае и хармонизацију националних прописа са законо</w:t>
      </w:r>
      <w:r>
        <w:rPr>
          <w:rFonts w:ascii="Cambria" w:hAnsi="Cambria"/>
          <w:sz w:val="22"/>
          <w:szCs w:val="22"/>
        </w:rPr>
        <w:t>давством ЕУ.</w:t>
      </w:r>
    </w:p>
    <w:p w:rsidR="00EB145F" w:rsidRDefault="00EB145F">
      <w:pPr>
        <w:tabs>
          <w:tab w:val="left" w:pos="1950"/>
        </w:tabs>
        <w:rPr>
          <w:rFonts w:ascii="Cambria" w:hAnsi="Cambria"/>
          <w:sz w:val="22"/>
          <w:szCs w:val="22"/>
        </w:rPr>
      </w:pPr>
    </w:p>
    <w:p w:rsidR="00EB145F" w:rsidRDefault="00493AE9">
      <w:pPr>
        <w:tabs>
          <w:tab w:val="left" w:pos="1950"/>
        </w:tabs>
      </w:pPr>
      <w:r>
        <w:rPr>
          <w:rFonts w:ascii="Cambria" w:hAnsi="Cambria"/>
          <w:sz w:val="22"/>
          <w:szCs w:val="22"/>
        </w:rPr>
        <w:t xml:space="preserve">Делегације су имале прилику да учествују у дискусији о развоју OTIF-ових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w:t>
      </w:r>
      <w:r>
        <w:rPr>
          <w:rFonts w:ascii="Cambria" w:hAnsi="Cambria"/>
          <w:sz w:val="22"/>
          <w:szCs w:val="22"/>
        </w:rPr>
        <w:t>ЕУ везане за имплементацију OTIF-ових прописа о транспорту опасне робе и дискусијом са представницима српских железничких институција.</w:t>
      </w:r>
    </w:p>
    <w:p w:rsidR="00EB145F" w:rsidRDefault="00EB145F">
      <w:pPr>
        <w:tabs>
          <w:tab w:val="left" w:pos="1950"/>
        </w:tabs>
        <w:rPr>
          <w:rFonts w:ascii="Cambria" w:hAnsi="Cambria"/>
          <w:sz w:val="22"/>
          <w:szCs w:val="22"/>
        </w:rPr>
      </w:pPr>
    </w:p>
    <w:p w:rsidR="00EB145F" w:rsidRDefault="00EB145F">
      <w:pPr>
        <w:tabs>
          <w:tab w:val="left" w:pos="1950"/>
        </w:tabs>
        <w:rPr>
          <w:rFonts w:ascii="Cambria" w:hAnsi="Cambria"/>
          <w:sz w:val="22"/>
          <w:szCs w:val="22"/>
        </w:rPr>
      </w:pPr>
    </w:p>
    <w:p w:rsidR="00EB145F" w:rsidRDefault="00493AE9">
      <w:pPr>
        <w:jc w:val="center"/>
      </w:pPr>
      <w:r>
        <w:rPr>
          <w:rFonts w:ascii="Cambria" w:hAnsi="Cambria"/>
          <w:b/>
          <w:sz w:val="22"/>
          <w:szCs w:val="22"/>
        </w:rPr>
        <w:t>РАДИОНИЦА О СИСТЕМУ УПРАВЉАЊА БЕЗБЕДНОШЋУ И КУЛТУРИ БЕЗБЕДНОСТИ У ЖЕЛЕЗНИЧКОМ САОБРАЋАЈУ</w:t>
      </w:r>
    </w:p>
    <w:p w:rsidR="00EB145F" w:rsidRDefault="00EB145F">
      <w:pPr>
        <w:rPr>
          <w:rFonts w:ascii="Cambria" w:hAnsi="Cambria"/>
          <w:b/>
          <w:szCs w:val="24"/>
        </w:rPr>
      </w:pPr>
    </w:p>
    <w:p w:rsidR="00EB145F" w:rsidRDefault="00493AE9">
      <w:r>
        <w:rPr>
          <w:rFonts w:ascii="Cambria" w:hAnsi="Cambria"/>
          <w:sz w:val="22"/>
          <w:szCs w:val="22"/>
        </w:rPr>
        <w:t xml:space="preserve">Железничка агенција Европске </w:t>
      </w:r>
      <w:r>
        <w:rPr>
          <w:rFonts w:ascii="Cambria" w:hAnsi="Cambria"/>
          <w:sz w:val="22"/>
          <w:szCs w:val="22"/>
        </w:rPr>
        <w:t>уније, у оквиру IPA (ERA IPA II 2018-2019) и EUMedRail пројекта, организовала је у сарадњи са Дирекцијом за железнице тродневну радионицу о систему управљања безбедношћу (SMS) и култури безбедности. Домаћин овог догађаја одржаног од 12. до 14. фебруара 201</w:t>
      </w:r>
      <w:r>
        <w:rPr>
          <w:rFonts w:ascii="Cambria" w:hAnsi="Cambria"/>
          <w:sz w:val="22"/>
          <w:szCs w:val="22"/>
        </w:rPr>
        <w:t>9. у Београду била је Привредна комора Србије.</w:t>
      </w:r>
    </w:p>
    <w:p w:rsidR="00EB145F" w:rsidRDefault="00EB145F">
      <w:pPr>
        <w:rPr>
          <w:rFonts w:ascii="Cambria" w:hAnsi="Cambria"/>
          <w:sz w:val="22"/>
          <w:szCs w:val="22"/>
        </w:rPr>
      </w:pPr>
    </w:p>
    <w:p w:rsidR="00EB145F" w:rsidRDefault="00493AE9">
      <w:pPr>
        <w:rPr>
          <w:rFonts w:ascii="Cambria" w:hAnsi="Cambria"/>
          <w:sz w:val="22"/>
          <w:szCs w:val="22"/>
        </w:rPr>
      </w:pPr>
      <w:r>
        <w:rPr>
          <w:rFonts w:ascii="Cambria" w:hAnsi="Cambria"/>
          <w:sz w:val="22"/>
          <w:szCs w:val="22"/>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EB145F" w:rsidRDefault="00493AE9">
      <w:pPr>
        <w:rPr>
          <w:rFonts w:ascii="Cambria" w:hAnsi="Cambria"/>
          <w:sz w:val="22"/>
          <w:szCs w:val="22"/>
        </w:rPr>
      </w:pPr>
      <w:r>
        <w:rPr>
          <w:rFonts w:ascii="Cambria" w:hAnsi="Cambria"/>
          <w:sz w:val="22"/>
          <w:szCs w:val="22"/>
        </w:rPr>
        <w:t xml:space="preserve"> </w:t>
      </w:r>
    </w:p>
    <w:p w:rsidR="00EB145F" w:rsidRDefault="00493AE9">
      <w:r>
        <w:rPr>
          <w:rFonts w:ascii="Cambria" w:hAnsi="Cambria"/>
          <w:sz w:val="22"/>
          <w:szCs w:val="22"/>
        </w:rPr>
        <w:t xml:space="preserve">Састанак су отворили Петар </w:t>
      </w:r>
      <w:r>
        <w:rPr>
          <w:rFonts w:ascii="Cambria" w:hAnsi="Cambria"/>
          <w:sz w:val="22"/>
          <w:szCs w:val="22"/>
        </w:rPr>
        <w:t>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IPA и EUMedRail пројекта у Железничкој агенцији Европск</w:t>
      </w:r>
      <w:r>
        <w:rPr>
          <w:rFonts w:ascii="Cambria" w:hAnsi="Cambria"/>
          <w:sz w:val="22"/>
          <w:szCs w:val="22"/>
        </w:rPr>
        <w:t>е уније.</w:t>
      </w:r>
    </w:p>
    <w:p w:rsidR="00EB145F" w:rsidRDefault="00EB145F">
      <w:pPr>
        <w:rPr>
          <w:rFonts w:ascii="Cambria" w:hAnsi="Cambria"/>
          <w:sz w:val="22"/>
          <w:szCs w:val="22"/>
        </w:rPr>
      </w:pPr>
    </w:p>
    <w:p w:rsidR="00EB145F" w:rsidRDefault="00493AE9">
      <w:pPr>
        <w:rPr>
          <w:rFonts w:ascii="Cambria" w:hAnsi="Cambria"/>
          <w:sz w:val="22"/>
          <w:szCs w:val="22"/>
        </w:rPr>
      </w:pPr>
      <w:r>
        <w:rPr>
          <w:rFonts w:ascii="Cambria" w:hAnsi="Cambria"/>
          <w:sz w:val="22"/>
          <w:szCs w:val="22"/>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w:t>
      </w:r>
      <w:r>
        <w:rPr>
          <w:rFonts w:ascii="Cambria" w:hAnsi="Cambria"/>
          <w:sz w:val="22"/>
          <w:szCs w:val="22"/>
        </w:rPr>
        <w:t xml:space="preserve"> ЕУ.</w:t>
      </w:r>
    </w:p>
    <w:p w:rsidR="00EB145F" w:rsidRDefault="00493AE9">
      <w:pPr>
        <w:rPr>
          <w:rFonts w:ascii="Cambria" w:hAnsi="Cambria"/>
          <w:sz w:val="22"/>
          <w:szCs w:val="22"/>
        </w:rPr>
      </w:pPr>
      <w:r>
        <w:rPr>
          <w:rFonts w:ascii="Cambria" w:hAnsi="Cambria"/>
          <w:sz w:val="22"/>
          <w:szCs w:val="22"/>
        </w:rPr>
        <w:t xml:space="preserve"> </w:t>
      </w:r>
    </w:p>
    <w:p w:rsidR="00EB145F" w:rsidRDefault="00493AE9">
      <w:pPr>
        <w:rPr>
          <w:rFonts w:ascii="Cambria" w:hAnsi="Cambria"/>
          <w:sz w:val="22"/>
          <w:szCs w:val="22"/>
        </w:rPr>
      </w:pPr>
      <w:r>
        <w:rPr>
          <w:rFonts w:ascii="Cambria" w:hAnsi="Cambria"/>
          <w:sz w:val="22"/>
          <w:szCs w:val="22"/>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w:t>
      </w:r>
      <w:r>
        <w:rPr>
          <w:rFonts w:ascii="Cambria" w:hAnsi="Cambria"/>
          <w:sz w:val="22"/>
          <w:szCs w:val="22"/>
        </w:rPr>
        <w:t>нципима које промовише Европска декларација о култури безбедности на железници.</w:t>
      </w:r>
    </w:p>
    <w:p w:rsidR="00EB145F" w:rsidRDefault="00EB145F">
      <w:pPr>
        <w:rPr>
          <w:rFonts w:ascii="Cambria" w:hAnsi="Cambria"/>
          <w:sz w:val="22"/>
          <w:szCs w:val="22"/>
        </w:rPr>
      </w:pPr>
    </w:p>
    <w:p w:rsidR="00EB145F" w:rsidRDefault="00493AE9">
      <w:pPr>
        <w:tabs>
          <w:tab w:val="left" w:pos="1950"/>
        </w:tabs>
        <w:rPr>
          <w:rFonts w:ascii="Cambria" w:hAnsi="Cambria"/>
          <w:sz w:val="22"/>
          <w:szCs w:val="22"/>
        </w:rPr>
      </w:pPr>
      <w:r>
        <w:rPr>
          <w:rFonts w:ascii="Cambria" w:hAnsi="Cambria"/>
          <w:sz w:val="22"/>
          <w:szCs w:val="22"/>
        </w:rPr>
        <w:t>Радионица је завршена техничком посетом Акционарском друштву за железнички превоз путника „Србија Воз“.</w:t>
      </w:r>
    </w:p>
    <w:p w:rsidR="00EB145F" w:rsidRDefault="00EB145F">
      <w:pPr>
        <w:tabs>
          <w:tab w:val="left" w:pos="1950"/>
        </w:tabs>
        <w:rPr>
          <w:rFonts w:ascii="Cambria" w:hAnsi="Cambria"/>
          <w:sz w:val="22"/>
          <w:szCs w:val="22"/>
        </w:rPr>
      </w:pPr>
    </w:p>
    <w:p w:rsidR="00EB145F" w:rsidRDefault="00EB145F">
      <w:pPr>
        <w:tabs>
          <w:tab w:val="left" w:pos="1950"/>
        </w:tabs>
        <w:rPr>
          <w:rFonts w:ascii="Cambria" w:hAnsi="Cambria"/>
          <w:sz w:val="22"/>
          <w:szCs w:val="22"/>
        </w:rPr>
      </w:pPr>
    </w:p>
    <w:p w:rsidR="00EB145F" w:rsidRDefault="00EB145F">
      <w:pPr>
        <w:tabs>
          <w:tab w:val="left" w:pos="1950"/>
        </w:tabs>
        <w:rPr>
          <w:rFonts w:ascii="Cambria" w:hAnsi="Cambria"/>
          <w:sz w:val="22"/>
          <w:szCs w:val="22"/>
        </w:rPr>
      </w:pPr>
    </w:p>
    <w:p w:rsidR="00EB145F" w:rsidRDefault="00EB145F">
      <w:pPr>
        <w:tabs>
          <w:tab w:val="left" w:pos="1950"/>
        </w:tabs>
        <w:rPr>
          <w:rFonts w:ascii="Cambria" w:hAnsi="Cambria" w:cs="Calibri"/>
          <w:sz w:val="22"/>
          <w:szCs w:val="22"/>
        </w:rPr>
      </w:pPr>
    </w:p>
    <w:p w:rsidR="00EB145F" w:rsidRDefault="00EB145F">
      <w:pPr>
        <w:tabs>
          <w:tab w:val="left" w:pos="1950"/>
        </w:tabs>
        <w:rPr>
          <w:rFonts w:ascii="Cambria" w:hAnsi="Cambria" w:cs="Calibri"/>
          <w:sz w:val="22"/>
          <w:szCs w:val="22"/>
        </w:rPr>
      </w:pPr>
    </w:p>
    <w:p w:rsidR="00EB145F" w:rsidRDefault="00493AE9">
      <w:pPr>
        <w:pStyle w:val="NoSpacing"/>
        <w:rPr>
          <w:rFonts w:ascii="Cambria" w:hAnsi="Cambria"/>
          <w:b/>
        </w:rPr>
      </w:pPr>
      <w:r>
        <w:rPr>
          <w:rFonts w:ascii="Cambria" w:hAnsi="Cambria"/>
          <w:b/>
        </w:rPr>
        <w:lastRenderedPageBreak/>
        <w:t xml:space="preserve">        ПРЕДАВАЊЕ НА ТЕМУ: СИСТЕМ ЗА УПРАВЉАЊЕ БЕЗБЕДНОШЋУ У ЖЕЛЕЗ</w:t>
      </w:r>
      <w:r>
        <w:rPr>
          <w:rFonts w:ascii="Cambria" w:hAnsi="Cambria"/>
          <w:b/>
        </w:rPr>
        <w:t>НИЧКОМ</w:t>
      </w:r>
    </w:p>
    <w:p w:rsidR="00EB145F" w:rsidRDefault="00493AE9">
      <w:pPr>
        <w:pStyle w:val="NoSpacing"/>
        <w:rPr>
          <w:rFonts w:ascii="Cambria" w:hAnsi="Cambria"/>
          <w:b/>
        </w:rPr>
      </w:pPr>
      <w:r>
        <w:rPr>
          <w:rFonts w:ascii="Cambria" w:hAnsi="Cambria"/>
          <w:b/>
        </w:rPr>
        <w:t xml:space="preserve">                                                                              САОБРАЋАЈУ</w:t>
      </w:r>
    </w:p>
    <w:p w:rsidR="00EB145F" w:rsidRDefault="00EB145F">
      <w:pPr>
        <w:pStyle w:val="NoSpacing"/>
        <w:rPr>
          <w:rFonts w:ascii="Cambria" w:hAnsi="Cambria"/>
          <w:b/>
        </w:rPr>
      </w:pPr>
    </w:p>
    <w:p w:rsidR="00EB145F" w:rsidRDefault="00493AE9">
      <w:r>
        <w:rPr>
          <w:rFonts w:ascii="Cambria" w:hAnsi="Cambria" w:cs="Calibri"/>
          <w:sz w:val="22"/>
          <w:szCs w:val="22"/>
        </w:rPr>
        <w:t xml:space="preserve">На иницијативу Дирекције за железнице 18. јуна 2019. одржано је предавање на тему </w:t>
      </w:r>
      <w:r>
        <w:rPr>
          <w:rFonts w:ascii="Cambria" w:hAnsi="Cambria" w:cs="Calibri"/>
          <w:i/>
          <w:sz w:val="22"/>
          <w:szCs w:val="22"/>
        </w:rPr>
        <w:t>Систем за управљање безбедношћу у железничком саобраћају</w:t>
      </w:r>
      <w:r>
        <w:rPr>
          <w:rFonts w:ascii="Cambria" w:hAnsi="Cambria" w:cs="Calibri"/>
          <w:sz w:val="22"/>
          <w:szCs w:val="22"/>
        </w:rPr>
        <w:t>. Предавање је одржао</w:t>
      </w:r>
      <w:r>
        <w:rPr>
          <w:rFonts w:ascii="Cambria" w:hAnsi="Cambria" w:cs="Calibri"/>
          <w:sz w:val="22"/>
          <w:szCs w:val="22"/>
        </w:rPr>
        <w:t xml:space="preserve">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w:t>
      </w:r>
      <w:r>
        <w:rPr>
          <w:rFonts w:ascii="Cambria" w:hAnsi="Cambria" w:cs="Calibri"/>
          <w:sz w:val="22"/>
          <w:szCs w:val="22"/>
        </w:rPr>
        <w:t>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w:t>
      </w:r>
      <w:r>
        <w:rPr>
          <w:rFonts w:ascii="Cambria" w:hAnsi="Cambria" w:cs="Calibri"/>
          <w:sz w:val="22"/>
          <w:szCs w:val="22"/>
        </w:rPr>
        <w:t>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EB145F" w:rsidRDefault="00EB145F">
      <w:pPr>
        <w:rPr>
          <w:rFonts w:ascii="Cambria" w:hAnsi="Cambria" w:cs="Calibri"/>
          <w:sz w:val="22"/>
          <w:szCs w:val="22"/>
        </w:rPr>
      </w:pPr>
    </w:p>
    <w:p w:rsidR="00EB145F" w:rsidRDefault="00493AE9">
      <w:pPr>
        <w:pStyle w:val="NoSpacing"/>
        <w:jc w:val="both"/>
        <w:rPr>
          <w:rFonts w:ascii="Cambria" w:hAnsi="Cambria" w:cs="Calibri"/>
        </w:rPr>
      </w:pPr>
      <w:r>
        <w:rPr>
          <w:rFonts w:ascii="Cambria" w:hAnsi="Cambria" w:cs="Calibri"/>
        </w:rPr>
        <w:t xml:space="preserve">               Ово предавање, којем су присуствовали и представници управљача инфраструктуре и </w:t>
      </w:r>
      <w:r>
        <w:rPr>
          <w:rFonts w:ascii="Cambria" w:hAnsi="Cambria" w:cs="Calibri"/>
        </w:rPr>
        <w:t>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превозницима и управљачу инфраструктуре да успоставе што бољи систем за управљање б</w:t>
      </w:r>
      <w:r>
        <w:rPr>
          <w:rFonts w:ascii="Cambria" w:hAnsi="Cambria" w:cs="Calibri"/>
        </w:rPr>
        <w:t>езбедношћу.</w:t>
      </w:r>
    </w:p>
    <w:p w:rsidR="00EB145F" w:rsidRDefault="00EB145F">
      <w:pPr>
        <w:pStyle w:val="NoSpacing"/>
        <w:jc w:val="both"/>
        <w:rPr>
          <w:rFonts w:ascii="Cambria" w:hAnsi="Cambria" w:cs="Calibri"/>
        </w:rPr>
      </w:pPr>
    </w:p>
    <w:p w:rsidR="00EB145F" w:rsidRDefault="00EB145F">
      <w:pPr>
        <w:pStyle w:val="NoSpacing"/>
        <w:jc w:val="both"/>
        <w:rPr>
          <w:rFonts w:ascii="Cambria" w:hAnsi="Cambria" w:cs="Calibri"/>
        </w:rPr>
      </w:pPr>
    </w:p>
    <w:p w:rsidR="00EB145F" w:rsidRDefault="00EB145F">
      <w:pPr>
        <w:pStyle w:val="NoSpacing"/>
        <w:rPr>
          <w:rFonts w:ascii="Cambria" w:hAnsi="Cambria" w:cs="Calibri"/>
        </w:rPr>
      </w:pPr>
    </w:p>
    <w:p w:rsidR="00EB145F" w:rsidRDefault="00493AE9">
      <w:pPr>
        <w:jc w:val="center"/>
        <w:rPr>
          <w:rFonts w:ascii="Cambria" w:hAnsi="Cambria"/>
          <w:b/>
          <w:sz w:val="22"/>
          <w:szCs w:val="22"/>
        </w:rPr>
      </w:pPr>
      <w:r>
        <w:rPr>
          <w:rFonts w:ascii="Cambria" w:hAnsi="Cambria"/>
          <w:b/>
          <w:sz w:val="22"/>
          <w:szCs w:val="22"/>
        </w:rPr>
        <w:t>НАЦИОНАЛНИ ТЕХНИЧКИ ПРОПИСИ У ОДНОСУ НА ЗАКОНОДАВСТВО ЕУ – ТСИ</w:t>
      </w:r>
    </w:p>
    <w:p w:rsidR="00EB145F" w:rsidRDefault="00EB145F">
      <w:pPr>
        <w:rPr>
          <w:rFonts w:ascii="Cambria" w:hAnsi="Cambria"/>
          <w:b/>
          <w:sz w:val="22"/>
          <w:szCs w:val="22"/>
        </w:rPr>
      </w:pPr>
    </w:p>
    <w:p w:rsidR="00EB145F" w:rsidRDefault="00493AE9">
      <w:r>
        <w:rPr>
          <w:rFonts w:ascii="Cambria" w:hAnsi="Cambria"/>
          <w:sz w:val="22"/>
          <w:szCs w:val="22"/>
        </w:rPr>
        <w:t>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w:t>
      </w:r>
      <w:r>
        <w:rPr>
          <w:rFonts w:ascii="Cambria" w:hAnsi="Cambria"/>
          <w:sz w:val="22"/>
          <w:szCs w:val="22"/>
        </w:rPr>
        <w:t xml:space="preserve"> спецификације интеропераблности (ТСИ). Ова радна група организована је у оквиру </w:t>
      </w:r>
      <w:r>
        <w:rPr>
          <w:rFonts w:ascii="Cambria" w:hAnsi="Cambria"/>
          <w:i/>
          <w:sz w:val="22"/>
          <w:szCs w:val="22"/>
        </w:rPr>
        <w:t>ERA IPA</w:t>
      </w:r>
      <w:r>
        <w:rPr>
          <w:rFonts w:ascii="Cambria" w:hAnsi="Cambria"/>
          <w:sz w:val="22"/>
          <w:szCs w:val="22"/>
        </w:rPr>
        <w:t xml:space="preserve"> пројекта (</w:t>
      </w:r>
      <w:r>
        <w:rPr>
          <w:rFonts w:ascii="Cambria" w:hAnsi="Cambria"/>
          <w:i/>
          <w:sz w:val="22"/>
          <w:szCs w:val="22"/>
        </w:rPr>
        <w:t>ERA IPA II 2018-2019</w:t>
      </w:r>
      <w:r>
        <w:rPr>
          <w:rFonts w:ascii="Cambria" w:hAnsi="Cambria"/>
          <w:sz w:val="22"/>
          <w:szCs w:val="22"/>
        </w:rPr>
        <w:t>) са циљем да се корисницима пројекта (железничке институције земаља Западног Балкана и Турске) пружи техничка помоћ како би, по угледу н</w:t>
      </w:r>
      <w:r>
        <w:rPr>
          <w:rFonts w:ascii="Cambria" w:hAnsi="Cambria"/>
          <w:sz w:val="22"/>
          <w:szCs w:val="22"/>
        </w:rPr>
        <w:t>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EB145F" w:rsidRDefault="00EB145F">
      <w:pPr>
        <w:rPr>
          <w:rFonts w:ascii="Cambria" w:hAnsi="Cambria"/>
          <w:sz w:val="22"/>
          <w:szCs w:val="22"/>
        </w:rPr>
      </w:pPr>
    </w:p>
    <w:p w:rsidR="00EB145F" w:rsidRDefault="00493AE9">
      <w:pPr>
        <w:pStyle w:val="NoSpacing"/>
        <w:jc w:val="both"/>
        <w:rPr>
          <w:rFonts w:ascii="Cambria" w:hAnsi="Cambria"/>
        </w:rPr>
      </w:pPr>
      <w:r>
        <w:rPr>
          <w:rFonts w:ascii="Cambria" w:hAnsi="Cambria"/>
        </w:rPr>
        <w:t xml:space="preserve">               Радна група је</w:t>
      </w:r>
      <w:r>
        <w:rPr>
          <w:rFonts w:ascii="Cambria" w:hAnsi="Cambria"/>
        </w:rPr>
        <w:t xml:space="preserve">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EB145F" w:rsidRDefault="00EB145F">
      <w:pPr>
        <w:pStyle w:val="NoSpacing"/>
        <w:rPr>
          <w:rFonts w:ascii="Cambria" w:hAnsi="Cambria"/>
        </w:rPr>
      </w:pPr>
    </w:p>
    <w:p w:rsidR="00EB145F" w:rsidRDefault="00EB145F">
      <w:pPr>
        <w:pStyle w:val="NoSpacing"/>
        <w:rPr>
          <w:rFonts w:ascii="Cambria" w:hAnsi="Cambria"/>
        </w:rPr>
      </w:pPr>
    </w:p>
    <w:p w:rsidR="00EB145F" w:rsidRDefault="00EB145F">
      <w:pPr>
        <w:pStyle w:val="NoSpacing"/>
        <w:rPr>
          <w:rFonts w:ascii="Cambria" w:hAnsi="Cambria"/>
        </w:rPr>
      </w:pPr>
    </w:p>
    <w:p w:rsidR="00EB145F" w:rsidRDefault="00EB145F">
      <w:pPr>
        <w:pStyle w:val="NoSpacing"/>
        <w:rPr>
          <w:rFonts w:ascii="Cambria" w:hAnsi="Cambria"/>
        </w:rPr>
      </w:pPr>
    </w:p>
    <w:p w:rsidR="00EB145F" w:rsidRDefault="00493AE9">
      <w:pPr>
        <w:jc w:val="center"/>
      </w:pPr>
      <w:r>
        <w:rPr>
          <w:rFonts w:ascii="Cambria" w:hAnsi="Cambria"/>
          <w:b/>
          <w:sz w:val="22"/>
          <w:szCs w:val="22"/>
        </w:rPr>
        <w:t>IRG-Rail – СТВАРАЊЕ ОДРЖИВОГ СИСТЕМА МОБИЛНОСТИ</w:t>
      </w:r>
    </w:p>
    <w:p w:rsidR="00EB145F" w:rsidRDefault="00EB145F">
      <w:pPr>
        <w:jc w:val="center"/>
        <w:rPr>
          <w:rFonts w:ascii="Cambria" w:hAnsi="Cambria"/>
          <w:b/>
          <w:sz w:val="22"/>
          <w:szCs w:val="22"/>
        </w:rPr>
      </w:pPr>
    </w:p>
    <w:p w:rsidR="00EB145F" w:rsidRDefault="00493AE9">
      <w:pPr>
        <w:pStyle w:val="NoSpacing"/>
        <w:ind w:firstLine="810"/>
        <w:jc w:val="both"/>
        <w:rPr>
          <w:rFonts w:ascii="Cambria" w:hAnsi="Cambria"/>
        </w:rPr>
      </w:pPr>
      <w:r>
        <w:rPr>
          <w:rFonts w:ascii="Cambria" w:hAnsi="Cambria"/>
        </w:rPr>
        <w:t xml:space="preserve">IRG-Rail (Independent Regulators’ </w:t>
      </w:r>
      <w:r>
        <w:rPr>
          <w:rFonts w:ascii="Cambria" w:hAnsi="Cambria"/>
        </w:rPr>
        <w:t>Group Rail), 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(First European Mobility Workshop). Радионица је организо</w:t>
      </w:r>
      <w:r>
        <w:rPr>
          <w:rFonts w:ascii="Cambria" w:hAnsi="Cambria"/>
        </w:rPr>
        <w:t>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UIC, UNIFE, EFE и др. Главна тема скупа била је стварање одрживог сист</w:t>
      </w:r>
      <w:r>
        <w:rPr>
          <w:rFonts w:ascii="Cambria" w:hAnsi="Cambria"/>
        </w:rPr>
        <w:t xml:space="preserve">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w:t>
      </w:r>
      <w:r>
        <w:rPr>
          <w:rFonts w:ascii="Cambria" w:hAnsi="Cambria"/>
        </w:rPr>
        <w:t>партнерстава у циљу будућег напретка мобилности и транспорта.</w:t>
      </w:r>
    </w:p>
    <w:p w:rsidR="00EB145F" w:rsidRDefault="00EB145F">
      <w:pPr>
        <w:pStyle w:val="NoSpacing"/>
        <w:ind w:firstLine="810"/>
        <w:jc w:val="both"/>
        <w:rPr>
          <w:rFonts w:ascii="Cambria" w:hAnsi="Cambria"/>
        </w:rPr>
      </w:pPr>
    </w:p>
    <w:p w:rsidR="00EB145F" w:rsidRDefault="00EB145F">
      <w:pPr>
        <w:pStyle w:val="NoSpacing"/>
        <w:ind w:firstLine="810"/>
        <w:jc w:val="both"/>
        <w:rPr>
          <w:rFonts w:ascii="Cambria" w:hAnsi="Cambria"/>
        </w:rPr>
      </w:pPr>
    </w:p>
    <w:p w:rsidR="00EB145F" w:rsidRDefault="00EB145F">
      <w:pPr>
        <w:pStyle w:val="NoSpacing"/>
        <w:ind w:firstLine="810"/>
        <w:jc w:val="both"/>
        <w:rPr>
          <w:rFonts w:ascii="Cambria" w:hAnsi="Cambria"/>
        </w:rPr>
      </w:pPr>
    </w:p>
    <w:p w:rsidR="00EB145F" w:rsidRDefault="00EB145F">
      <w:pPr>
        <w:pStyle w:val="NoSpacing"/>
        <w:ind w:firstLine="810"/>
        <w:jc w:val="both"/>
        <w:rPr>
          <w:rFonts w:ascii="Cambria" w:hAnsi="Cambria"/>
        </w:rPr>
      </w:pPr>
    </w:p>
    <w:p w:rsidR="00EB145F" w:rsidRDefault="00EB145F">
      <w:pPr>
        <w:pStyle w:val="NoSpacing"/>
        <w:ind w:firstLine="810"/>
        <w:jc w:val="both"/>
        <w:rPr>
          <w:rFonts w:ascii="Cambria" w:hAnsi="Cambria"/>
        </w:rPr>
      </w:pPr>
    </w:p>
    <w:p w:rsidR="00EB145F" w:rsidRDefault="00EB145F">
      <w:pPr>
        <w:pStyle w:val="NoSpacing"/>
        <w:ind w:firstLine="810"/>
        <w:jc w:val="both"/>
        <w:rPr>
          <w:rFonts w:ascii="Cambria" w:hAnsi="Cambria"/>
        </w:rPr>
      </w:pPr>
    </w:p>
    <w:p w:rsidR="00EB145F" w:rsidRDefault="00EB145F">
      <w:pPr>
        <w:pStyle w:val="NoSpacing"/>
        <w:ind w:firstLine="810"/>
        <w:jc w:val="both"/>
        <w:rPr>
          <w:rFonts w:ascii="Cambria" w:hAnsi="Cambria"/>
        </w:rPr>
      </w:pPr>
    </w:p>
    <w:p w:rsidR="00EB145F" w:rsidRDefault="00EB145F">
      <w:pPr>
        <w:pStyle w:val="NoSpacing"/>
        <w:rPr>
          <w:rFonts w:ascii="Cambria" w:hAnsi="Cambria" w:cs="Calibri"/>
          <w:b/>
        </w:rPr>
      </w:pPr>
    </w:p>
    <w:p w:rsidR="00EB145F" w:rsidRDefault="00493AE9">
      <w:pPr>
        <w:jc w:val="center"/>
      </w:pPr>
      <w:r>
        <w:rPr>
          <w:rFonts w:ascii="Cambria" w:hAnsi="Cambria"/>
          <w:b/>
          <w:sz w:val="22"/>
          <w:szCs w:val="22"/>
        </w:rPr>
        <w:t>РАДИОНИЦА О РЕГИОНАЛНОЈ ПОВЕЗАНОСТИ У ОБЛАСТИ ЖЕЛЕЗНИЦЕ</w:t>
      </w:r>
    </w:p>
    <w:p w:rsidR="00EB145F" w:rsidRDefault="00EB145F">
      <w:pPr>
        <w:jc w:val="center"/>
        <w:rPr>
          <w:rFonts w:ascii="Cambria" w:hAnsi="Cambria"/>
          <w:sz w:val="22"/>
          <w:szCs w:val="22"/>
        </w:rPr>
      </w:pPr>
    </w:p>
    <w:p w:rsidR="00EB145F" w:rsidRDefault="00493AE9">
      <w:r>
        <w:rPr>
          <w:rFonts w:ascii="Cambria" w:hAnsi="Cambria"/>
          <w:sz w:val="22"/>
          <w:szCs w:val="22"/>
        </w:rPr>
        <w:t>UNECE (Европска економска комисија при Уједињеним нацијама) и EUSDR (Стратегија ЕУ за Дунавски регион) одржале су 3. и 4. октобра</w:t>
      </w:r>
      <w:r>
        <w:rPr>
          <w:rFonts w:ascii="Cambria" w:hAnsi="Cambria"/>
          <w:sz w:val="22"/>
          <w:szCs w:val="22"/>
        </w:rPr>
        <w:t xml:space="preserve"> 2019. у Београду радионицу на тему регионалне повезаности у области железнице.</w:t>
      </w:r>
    </w:p>
    <w:p w:rsidR="00EB145F" w:rsidRDefault="00EB145F">
      <w:pPr>
        <w:rPr>
          <w:rFonts w:ascii="Cambria" w:hAnsi="Cambria"/>
          <w:sz w:val="22"/>
          <w:szCs w:val="22"/>
        </w:rPr>
      </w:pPr>
    </w:p>
    <w:p w:rsidR="00EB145F" w:rsidRDefault="00493AE9">
      <w:r>
        <w:rPr>
          <w:rFonts w:ascii="Cambria" w:hAnsi="Cambria"/>
          <w:sz w:val="22"/>
          <w:szCs w:val="22"/>
        </w:rPr>
        <w:t xml:space="preserve">Радионица је организована у оквиру приоритетне области EUSDR 1б: „Унапређење мобилности и мултимодалност  - везе у друмском, железничком и ваздушном саобраћају“ која се бави </w:t>
      </w:r>
      <w:r>
        <w:rPr>
          <w:rFonts w:ascii="Cambria" w:hAnsi="Cambria"/>
          <w:sz w:val="22"/>
          <w:szCs w:val="22"/>
        </w:rPr>
        <w:t>изазовима одрживог и ефикасног транспортног система.</w:t>
      </w:r>
    </w:p>
    <w:p w:rsidR="00EB145F" w:rsidRDefault="00EB145F">
      <w:pPr>
        <w:rPr>
          <w:rFonts w:ascii="Cambria" w:hAnsi="Cambria"/>
          <w:sz w:val="22"/>
          <w:szCs w:val="22"/>
        </w:rPr>
      </w:pPr>
    </w:p>
    <w:p w:rsidR="00EB145F" w:rsidRDefault="00493AE9">
      <w:pPr>
        <w:rPr>
          <w:rFonts w:ascii="Cambria" w:hAnsi="Cambria"/>
          <w:sz w:val="22"/>
          <w:szCs w:val="22"/>
        </w:rPr>
      </w:pPr>
      <w:r>
        <w:rPr>
          <w:rFonts w:ascii="Cambria" w:hAnsi="Cambria"/>
          <w:sz w:val="22"/>
          <w:szCs w:val="22"/>
        </w:rPr>
        <w:t>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w:t>
      </w:r>
      <w:r>
        <w:rPr>
          <w:rFonts w:ascii="Cambria" w:hAnsi="Cambria"/>
          <w:sz w:val="22"/>
          <w:szCs w:val="22"/>
        </w:rPr>
        <w:t xml:space="preserve"> логистичких асоцијација и лука из преко десет европских земаља. </w:t>
      </w:r>
    </w:p>
    <w:p w:rsidR="00EB145F" w:rsidRDefault="00EB145F">
      <w:pPr>
        <w:rPr>
          <w:rFonts w:ascii="Cambria" w:hAnsi="Cambria"/>
          <w:sz w:val="22"/>
          <w:szCs w:val="22"/>
        </w:rPr>
      </w:pPr>
    </w:p>
    <w:p w:rsidR="00EB145F" w:rsidRDefault="00493AE9">
      <w:pPr>
        <w:rPr>
          <w:rFonts w:ascii="Cambria" w:hAnsi="Cambria"/>
          <w:sz w:val="22"/>
          <w:szCs w:val="22"/>
        </w:rPr>
      </w:pPr>
      <w:r>
        <w:rPr>
          <w:rFonts w:ascii="Cambria" w:hAnsi="Cambria"/>
          <w:sz w:val="22"/>
          <w:szCs w:val="22"/>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w:t>
      </w:r>
      <w:r>
        <w:rPr>
          <w:rFonts w:ascii="Cambria" w:hAnsi="Cambria"/>
          <w:sz w:val="22"/>
          <w:szCs w:val="22"/>
        </w:rPr>
        <w:t>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w:t>
      </w:r>
      <w:r>
        <w:rPr>
          <w:rFonts w:ascii="Cambria" w:hAnsi="Cambria"/>
          <w:sz w:val="22"/>
          <w:szCs w:val="22"/>
        </w:rPr>
        <w:t>. Кључни аспект радионице био  је размена информација и искустава учесника у вези са железничком повезаношћу у Дунавском региону.</w:t>
      </w:r>
    </w:p>
    <w:p w:rsidR="00EB145F" w:rsidRDefault="00EB145F">
      <w:pPr>
        <w:rPr>
          <w:rFonts w:ascii="Cambria" w:hAnsi="Cambria"/>
          <w:sz w:val="22"/>
          <w:szCs w:val="22"/>
        </w:rPr>
      </w:pPr>
    </w:p>
    <w:p w:rsidR="00EB145F" w:rsidRDefault="00493AE9">
      <w:r>
        <w:rPr>
          <w:rFonts w:ascii="Cambria" w:hAnsi="Cambria"/>
          <w:sz w:val="22"/>
          <w:szCs w:val="22"/>
        </w:rPr>
        <w:t>Као учесник овог скупа, Дирекција за железнице представила је своје надлежности и улогу у железничком сектору и указала на то</w:t>
      </w:r>
      <w:r>
        <w:rPr>
          <w:rFonts w:ascii="Cambria" w:hAnsi="Cambria"/>
          <w:sz w:val="22"/>
          <w:szCs w:val="22"/>
        </w:rPr>
        <w:t xml:space="preserve">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w:t>
      </w:r>
      <w:r>
        <w:rPr>
          <w:rFonts w:ascii="Cambria" w:hAnsi="Cambria"/>
          <w:sz w:val="22"/>
          <w:szCs w:val="22"/>
        </w:rPr>
        <w:t>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w:t>
      </w:r>
      <w:r>
        <w:rPr>
          <w:rFonts w:ascii="Cambria" w:hAnsi="Cambria"/>
          <w:sz w:val="22"/>
          <w:szCs w:val="22"/>
        </w:rPr>
        <w:t>а безбедности железничког система, подизања квалитета услуга и успостављања конкурентне, окренуте корисницима и ефикасне гране саобраћаја.</w:t>
      </w:r>
    </w:p>
    <w:p w:rsidR="00EB145F" w:rsidRDefault="00EB145F">
      <w:pPr>
        <w:pStyle w:val="NoSpacing"/>
        <w:rPr>
          <w:rFonts w:ascii="Cambria" w:hAnsi="Cambria" w:cs="Calibri"/>
          <w:b/>
        </w:rPr>
      </w:pPr>
    </w:p>
    <w:p w:rsidR="00EB145F" w:rsidRDefault="00EB145F">
      <w:pPr>
        <w:pStyle w:val="NoSpacing"/>
        <w:rPr>
          <w:rFonts w:ascii="Cambria" w:hAnsi="Cambria" w:cs="Calibri"/>
          <w:b/>
        </w:rPr>
      </w:pPr>
    </w:p>
    <w:p w:rsidR="00EB145F" w:rsidRDefault="00EB145F">
      <w:pPr>
        <w:pStyle w:val="NoSpacing"/>
        <w:rPr>
          <w:rFonts w:ascii="Cambria" w:hAnsi="Cambria" w:cs="Calibri"/>
          <w:b/>
        </w:rPr>
      </w:pPr>
    </w:p>
    <w:p w:rsidR="00EB145F" w:rsidRDefault="00493AE9">
      <w:pPr>
        <w:jc w:val="center"/>
      </w:pPr>
      <w:r>
        <w:rPr>
          <w:rFonts w:ascii="Cambria" w:hAnsi="Cambria"/>
          <w:b/>
          <w:sz w:val="22"/>
          <w:szCs w:val="22"/>
        </w:rPr>
        <w:t>IPA САМИТ 2019 – 36 НАДЛЕЖНИХ ОРГАНА, ПРЕДУЗЕЋА И ИНСТИТУЦИЈА ИЗ ЖЕЛЕЗНИЧКОГ СЕКТОРА ПОТПИСАЛО ДЕКЛАРАЦИЈУ О БЕЗБЕ</w:t>
      </w:r>
      <w:r>
        <w:rPr>
          <w:rFonts w:ascii="Cambria" w:hAnsi="Cambria"/>
          <w:b/>
          <w:sz w:val="22"/>
          <w:szCs w:val="22"/>
        </w:rPr>
        <w:t>ДНОСНОЈ КУЛТУРИ ЕВРОПСКЕ ЖЕЛЕЗНИЦЕ</w:t>
      </w:r>
    </w:p>
    <w:p w:rsidR="00EB145F" w:rsidRDefault="00EB145F">
      <w:pPr>
        <w:jc w:val="center"/>
        <w:rPr>
          <w:rFonts w:ascii="Cambria" w:hAnsi="Cambria"/>
          <w:sz w:val="22"/>
          <w:szCs w:val="22"/>
        </w:rPr>
      </w:pPr>
    </w:p>
    <w:p w:rsidR="00EB145F" w:rsidRDefault="00493AE9">
      <w:r>
        <w:rPr>
          <w:rFonts w:ascii="Cambria" w:hAnsi="Cambria"/>
          <w:sz w:val="22"/>
          <w:szCs w:val="22"/>
        </w:rPr>
        <w:t>Утицај људских и организационих фактора на безбедност и промовисање позитивне безбедносне културе на железници биле су главне теме IPA самита одржаног 13. и 14. новембра 2019. у Привредној комори Србије у Београду.</w:t>
      </w:r>
    </w:p>
    <w:p w:rsidR="00EB145F" w:rsidRDefault="00EB145F">
      <w:pPr>
        <w:rPr>
          <w:rFonts w:ascii="Cambria" w:hAnsi="Cambria"/>
          <w:sz w:val="22"/>
          <w:szCs w:val="22"/>
        </w:rPr>
      </w:pPr>
    </w:p>
    <w:p w:rsidR="00EB145F" w:rsidRDefault="00493AE9">
      <w:r>
        <w:rPr>
          <w:rFonts w:ascii="Cambria" w:hAnsi="Cambria"/>
          <w:sz w:val="22"/>
          <w:szCs w:val="22"/>
        </w:rPr>
        <w:t>Овај</w:t>
      </w:r>
      <w:r>
        <w:rPr>
          <w:rFonts w:ascii="Cambria" w:hAnsi="Cambria"/>
          <w:sz w:val="22"/>
          <w:szCs w:val="22"/>
        </w:rPr>
        <w:t xml:space="preserve"> догађај, као део ERA IPA II пројекта финансираног од стране Европске комисије, организовала је Железничка агенција Европске уније у сарадњи са Дирекцијом за железнице.</w:t>
      </w:r>
    </w:p>
    <w:p w:rsidR="00EB145F" w:rsidRDefault="00493AE9">
      <w:r>
        <w:rPr>
          <w:rFonts w:ascii="Cambria" w:hAnsi="Cambria"/>
          <w:sz w:val="22"/>
          <w:szCs w:val="22"/>
        </w:rPr>
        <w:t xml:space="preserve">Потпредседница Владе и министарка, проф. др Зорана Михајловић, потписала је </w:t>
      </w:r>
      <w:r>
        <w:rPr>
          <w:rFonts w:ascii="Cambria" w:hAnsi="Cambria"/>
          <w:i/>
          <w:sz w:val="22"/>
          <w:szCs w:val="22"/>
        </w:rPr>
        <w:t>Декларацију</w:t>
      </w:r>
      <w:r>
        <w:rPr>
          <w:rFonts w:ascii="Cambria" w:hAnsi="Cambria"/>
          <w:i/>
          <w:sz w:val="22"/>
          <w:szCs w:val="22"/>
        </w:rPr>
        <w:t xml:space="preserve"> о безбедносној култури европске железнице</w:t>
      </w:r>
      <w:r>
        <w:rPr>
          <w:rFonts w:ascii="Cambria" w:hAnsi="Cambria"/>
          <w:sz w:val="22"/>
          <w:szCs w:val="22"/>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EB145F" w:rsidRDefault="00EB145F">
      <w:pPr>
        <w:rPr>
          <w:rFonts w:ascii="Cambria" w:hAnsi="Cambria"/>
          <w:sz w:val="22"/>
          <w:szCs w:val="22"/>
        </w:rPr>
      </w:pPr>
    </w:p>
    <w:p w:rsidR="00EB145F" w:rsidRDefault="00493AE9">
      <w:r>
        <w:rPr>
          <w:rFonts w:ascii="Cambria" w:hAnsi="Cambria"/>
          <w:sz w:val="22"/>
          <w:szCs w:val="22"/>
        </w:rPr>
        <w:lastRenderedPageBreak/>
        <w:t>Поред потпредседнице Владе, уводне говоре на отварању догађаја</w:t>
      </w:r>
      <w:r>
        <w:rPr>
          <w:rFonts w:ascii="Cambria" w:hAnsi="Cambria"/>
          <w:sz w:val="22"/>
          <w:szCs w:val="22"/>
        </w:rPr>
        <w:t xml:space="preserve">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IPA пројекта у Железничкој агенцији ЕУ. Првог дана самит је ок</w:t>
      </w:r>
      <w:r>
        <w:rPr>
          <w:rFonts w:ascii="Cambria" w:hAnsi="Cambria"/>
          <w:sz w:val="22"/>
          <w:szCs w:val="22"/>
        </w:rPr>
        <w:t xml:space="preserve">упио преко сто учесника из Србије и региона, и, том приликом, након потписивања </w:t>
      </w:r>
      <w:r>
        <w:rPr>
          <w:rFonts w:ascii="Cambria" w:hAnsi="Cambria"/>
          <w:i/>
          <w:sz w:val="22"/>
          <w:szCs w:val="22"/>
        </w:rPr>
        <w:t>Декларације о безбедносној култури европске железнице</w:t>
      </w:r>
      <w:r>
        <w:rPr>
          <w:rFonts w:ascii="Cambria" w:hAnsi="Cambria"/>
          <w:sz w:val="22"/>
          <w:szCs w:val="22"/>
        </w:rPr>
        <w:t xml:space="preserve"> од стране потпредседнице Владе и в. д. директора Дирекције за железнице,  ову декларацију потписало је још 34 руководиоца </w:t>
      </w:r>
      <w:r>
        <w:rPr>
          <w:rFonts w:ascii="Cambria" w:hAnsi="Cambria"/>
          <w:sz w:val="22"/>
          <w:szCs w:val="22"/>
        </w:rPr>
        <w:t>надлежних органа, предузећа и институција из железничког сектора из земље и региона.</w:t>
      </w:r>
    </w:p>
    <w:p w:rsidR="00EB145F" w:rsidRDefault="00493AE9">
      <w:pPr>
        <w:rPr>
          <w:rFonts w:ascii="Cambria" w:hAnsi="Cambria"/>
          <w:sz w:val="22"/>
          <w:szCs w:val="22"/>
        </w:rPr>
      </w:pPr>
      <w:r>
        <w:rPr>
          <w:rFonts w:ascii="Cambria" w:hAnsi="Cambria"/>
          <w:sz w:val="22"/>
          <w:szCs w:val="22"/>
        </w:rPr>
        <w:t xml:space="preserve"> </w:t>
      </w:r>
    </w:p>
    <w:p w:rsidR="00EB145F" w:rsidRDefault="00493AE9">
      <w:r>
        <w:rPr>
          <w:rFonts w:ascii="Cambria" w:hAnsi="Cambria"/>
          <w:sz w:val="22"/>
          <w:szCs w:val="22"/>
        </w:rPr>
        <w:t xml:space="preserve">Другог дана самита учесници су кроз низ радионица имали прилике да се упознају са </w:t>
      </w:r>
      <w:r>
        <w:rPr>
          <w:rFonts w:ascii="Cambria" w:hAnsi="Cambria"/>
          <w:i/>
          <w:sz w:val="22"/>
          <w:szCs w:val="22"/>
        </w:rPr>
        <w:t>Европским моделом безбедносне културе</w:t>
      </w:r>
      <w:r>
        <w:rPr>
          <w:rFonts w:ascii="Cambria" w:hAnsi="Cambria"/>
          <w:sz w:val="22"/>
          <w:szCs w:val="22"/>
        </w:rPr>
        <w:t xml:space="preserve"> и практичним примерима оцене културе безбедности </w:t>
      </w:r>
      <w:r>
        <w:rPr>
          <w:rFonts w:ascii="Cambria" w:hAnsi="Cambria"/>
          <w:sz w:val="22"/>
          <w:szCs w:val="22"/>
        </w:rPr>
        <w:t>у оквиру организације.</w:t>
      </w:r>
    </w:p>
    <w:p w:rsidR="00EB145F" w:rsidRDefault="00EB145F">
      <w:pPr>
        <w:rPr>
          <w:rFonts w:ascii="Cambria" w:hAnsi="Cambria"/>
          <w:sz w:val="22"/>
          <w:szCs w:val="22"/>
        </w:rPr>
      </w:pPr>
    </w:p>
    <w:p w:rsidR="00EB145F" w:rsidRDefault="00493AE9">
      <w:pPr>
        <w:pStyle w:val="NoSpacing"/>
        <w:ind w:firstLine="720"/>
        <w:jc w:val="both"/>
        <w:rPr>
          <w:rFonts w:ascii="Cambria" w:hAnsi="Cambria"/>
        </w:rPr>
      </w:pPr>
      <w:r>
        <w:rPr>
          <w:rFonts w:ascii="Cambria" w:hAnsi="Cambria"/>
        </w:rPr>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w:t>
      </w:r>
      <w:r>
        <w:rPr>
          <w:rFonts w:ascii="Cambria" w:hAnsi="Cambria"/>
        </w:rPr>
        <w:t xml:space="preserve"> тему у циљу подизања безбедности на железници на виши ниво и приближавања безбедносним стандардима Европске уније.</w:t>
      </w:r>
    </w:p>
    <w:p w:rsidR="00EB145F" w:rsidRDefault="00EB145F">
      <w:pPr>
        <w:pStyle w:val="NoSpacing"/>
        <w:rPr>
          <w:rFonts w:ascii="Cambria" w:hAnsi="Cambria"/>
        </w:rPr>
      </w:pPr>
    </w:p>
    <w:p w:rsidR="00EB145F" w:rsidRDefault="00EB145F">
      <w:pPr>
        <w:pStyle w:val="NoSpacing"/>
        <w:rPr>
          <w:rFonts w:ascii="Cambria" w:hAnsi="Cambria"/>
        </w:rPr>
      </w:pPr>
    </w:p>
    <w:p w:rsidR="00EB145F" w:rsidRDefault="00493AE9">
      <w:pPr>
        <w:ind w:firstLine="0"/>
      </w:pPr>
      <w:r>
        <w:rPr>
          <w:rFonts w:ascii="Cambria" w:hAnsi="Cambria" w:cs="Calibri"/>
          <w:sz w:val="22"/>
          <w:szCs w:val="22"/>
        </w:rPr>
        <w:t xml:space="preserve">                           </w:t>
      </w:r>
      <w:r>
        <w:rPr>
          <w:rFonts w:ascii="Cambria" w:hAnsi="Cambria" w:cs="Calibri"/>
          <w:b/>
          <w:sz w:val="22"/>
          <w:szCs w:val="22"/>
        </w:rPr>
        <w:t xml:space="preserve"> КОНФЕРЕНЦИЈА ЖЕЛЕЗНИЧКИ ТРАНСПОРТ У САВРЕМЕНОМ СВЕТУ</w:t>
      </w:r>
    </w:p>
    <w:p w:rsidR="00EB145F" w:rsidRDefault="00EB145F">
      <w:pPr>
        <w:ind w:firstLine="0"/>
        <w:rPr>
          <w:rFonts w:ascii="Cambria" w:hAnsi="Cambria" w:cs="Calibri"/>
          <w:b/>
          <w:sz w:val="22"/>
          <w:szCs w:val="22"/>
        </w:rPr>
      </w:pPr>
    </w:p>
    <w:p w:rsidR="00EB145F" w:rsidRDefault="00493AE9">
      <w:r>
        <w:rPr>
          <w:rFonts w:ascii="Cambria" w:hAnsi="Cambria"/>
          <w:b/>
          <w:bCs/>
          <w:sz w:val="32"/>
          <w:szCs w:val="32"/>
        </w:rPr>
        <w:t xml:space="preserve">     </w:t>
      </w:r>
      <w:r>
        <w:rPr>
          <w:rFonts w:ascii="Cambria" w:hAnsi="Cambria"/>
          <w:sz w:val="22"/>
          <w:szCs w:val="22"/>
        </w:rPr>
        <w:t xml:space="preserve">Дана 12. и 13. децембра 2019. године у свечаној </w:t>
      </w:r>
      <w:r>
        <w:rPr>
          <w:rFonts w:ascii="Cambria" w:hAnsi="Cambria"/>
          <w:sz w:val="22"/>
          <w:szCs w:val="22"/>
        </w:rPr>
        <w:t>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Колеџа железничког транспорта из Јекатеринбурга, коју је отворио Лазар Рада</w:t>
      </w:r>
      <w:r>
        <w:rPr>
          <w:rFonts w:ascii="Cambria" w:hAnsi="Cambria"/>
          <w:sz w:val="22"/>
          <w:szCs w:val="22"/>
        </w:rPr>
        <w:t xml:space="preserve">ковић, помоћник министра за железнице и интермодални траснпорт </w:t>
      </w:r>
      <w:r>
        <w:rPr>
          <w:rStyle w:val="Strong"/>
          <w:rFonts w:ascii="Cambria" w:hAnsi="Cambria"/>
          <w:b w:val="0"/>
          <w:bCs w:val="0"/>
          <w:sz w:val="22"/>
          <w:szCs w:val="22"/>
        </w:rPr>
        <w:t xml:space="preserve">у Министарству грађевинарства, саобраћаја и инфраструктуре. </w:t>
      </w:r>
      <w:r>
        <w:rPr>
          <w:rFonts w:ascii="Cambria" w:hAnsi="Cambria"/>
          <w:sz w:val="22"/>
          <w:szCs w:val="22"/>
        </w:rPr>
        <w:t>Конференција је окупила 120 учесника из девет држава (Руска Федерација, Турска, Бугарска, Босна и Херцегоцина, Хрватска, Словенија, Ч</w:t>
      </w:r>
      <w:r>
        <w:rPr>
          <w:rFonts w:ascii="Cambria" w:hAnsi="Cambria"/>
          <w:sz w:val="22"/>
          <w:szCs w:val="22"/>
        </w:rPr>
        <w:t>ешка, Аустрија и Србија). Присуствовало је 11 компанија из железничког сектора и привреде: Институт Михајло Пупин (Србија), AŽD (Чешка / Србија),  Signaling (део фирме Алтпро из Хрватске), Галеб сигнализација (Србија), Neo Cargo Logistic, d.o.o. (Бугарска)</w:t>
      </w:r>
      <w:r>
        <w:rPr>
          <w:rFonts w:ascii="Cambria" w:hAnsi="Cambria"/>
          <w:sz w:val="22"/>
          <w:szCs w:val="22"/>
        </w:rPr>
        <w:t xml:space="preserve">, Интер – механика  Србија, ŽIT  (Србија), Elnos (Србија), Tatravagonka Bratstvo (Slovačka/ Србија), NIS Gazprom neft (Србија), Ermewa (Francuska/ Србија), као и представници </w:t>
      </w:r>
      <w:r>
        <w:rPr>
          <w:rStyle w:val="Strong"/>
          <w:rFonts w:ascii="Cambria" w:hAnsi="Cambria"/>
          <w:b w:val="0"/>
          <w:bCs w:val="0"/>
          <w:sz w:val="22"/>
          <w:szCs w:val="22"/>
        </w:rPr>
        <w:t>Министарства грађевинарства, саобраћаја и инфраструктуре, Дирекције за железнице,</w:t>
      </w:r>
      <w:r>
        <w:rPr>
          <w:rStyle w:val="Strong"/>
          <w:rFonts w:ascii="Cambria" w:hAnsi="Cambria"/>
          <w:b w:val="0"/>
          <w:bCs w:val="0"/>
          <w:sz w:val="22"/>
          <w:szCs w:val="22"/>
        </w:rPr>
        <w:t xml:space="preserve"> Инфраструктуре железнице Србије, Железница Србије а.д, Србије Карго а.д. и Србија воза. </w:t>
      </w:r>
      <w:r>
        <w:rPr>
          <w:rFonts w:ascii="Cambria" w:hAnsi="Cambria"/>
          <w:sz w:val="22"/>
          <w:szCs w:val="22"/>
        </w:rPr>
        <w:t xml:space="preserve">Запослени у Дирекцији за железнице учествовали су са својим научно стручним радовима. </w:t>
      </w:r>
      <w:r>
        <w:rPr>
          <w:rFonts w:ascii="Cambria" w:hAnsi="Cambria"/>
          <w:color w:val="171717"/>
          <w:sz w:val="22"/>
          <w:szCs w:val="22"/>
        </w:rPr>
        <w:t>В.д. директора, Лазар Мосуровић и Филип Шћекић, са радом Приоритет железничког пр</w:t>
      </w:r>
      <w:r>
        <w:rPr>
          <w:rFonts w:ascii="Cambria" w:hAnsi="Cambria"/>
          <w:color w:val="171717"/>
          <w:sz w:val="22"/>
          <w:szCs w:val="22"/>
        </w:rPr>
        <w:t>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w:t>
      </w:r>
      <w:r>
        <w:rPr>
          <w:rFonts w:ascii="Cambria" w:hAnsi="Cambria"/>
          <w:color w:val="171717"/>
          <w:sz w:val="22"/>
          <w:szCs w:val="22"/>
        </w:rPr>
        <w:t xml:space="preserve"> Одељења за 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EB145F" w:rsidRDefault="00493AE9">
      <w:r>
        <w:rPr>
          <w:rFonts w:ascii="Cambria" w:hAnsi="Cambria"/>
          <w:color w:val="171717"/>
          <w:sz w:val="22"/>
          <w:szCs w:val="22"/>
        </w:rPr>
        <w:t>    Другог дана конференције учесници су обишли радове на брзој прузи између Бе</w:t>
      </w:r>
      <w:r>
        <w:rPr>
          <w:rFonts w:ascii="Cambria" w:hAnsi="Cambria"/>
          <w:color w:val="171717"/>
          <w:sz w:val="22"/>
          <w:szCs w:val="22"/>
        </w:rPr>
        <w:t>ограда и Будимпеше,  на локацији Чортановци, и уједно посетили  Сремске Карловце.</w:t>
      </w:r>
    </w:p>
    <w:p w:rsidR="00EB145F" w:rsidRDefault="00EB145F">
      <w:pPr>
        <w:rPr>
          <w:rFonts w:ascii="Cambria" w:hAnsi="Cambria"/>
          <w:color w:val="171717"/>
          <w:sz w:val="22"/>
          <w:szCs w:val="22"/>
        </w:rPr>
      </w:pPr>
    </w:p>
    <w:p w:rsidR="00EB145F" w:rsidRDefault="00EB145F">
      <w:pPr>
        <w:rPr>
          <w:rFonts w:ascii="Cambria" w:hAnsi="Cambria"/>
          <w:color w:val="171717"/>
          <w:sz w:val="22"/>
          <w:szCs w:val="22"/>
        </w:rPr>
      </w:pPr>
    </w:p>
    <w:p w:rsidR="00EB145F" w:rsidRDefault="00493AE9">
      <w:pPr>
        <w:rPr>
          <w:rFonts w:ascii="Cambria" w:hAnsi="Cambria"/>
          <w:b/>
        </w:rPr>
      </w:pPr>
      <w:r>
        <w:rPr>
          <w:rFonts w:ascii="Cambria" w:hAnsi="Cambria"/>
          <w:b/>
        </w:rPr>
        <w:t xml:space="preserve">                                  Семинар о транспорту опасне робе</w:t>
      </w:r>
    </w:p>
    <w:p w:rsidR="00EB145F" w:rsidRDefault="00EB145F">
      <w:pPr>
        <w:rPr>
          <w:rFonts w:ascii="Cambria" w:hAnsi="Cambria"/>
          <w:b/>
        </w:rPr>
      </w:pPr>
    </w:p>
    <w:p w:rsidR="00EB145F" w:rsidRDefault="00493AE9">
      <w:r>
        <w:rPr>
          <w:rFonts w:ascii="Cambria" w:hAnsi="Cambria"/>
          <w:sz w:val="22"/>
          <w:szCs w:val="22"/>
        </w:rPr>
        <w:t>Железничка агенција Европске уније ERA, у оквиру пројекта ЕUMedRail, а у сарадњи са Дирекцијом за железн</w:t>
      </w:r>
      <w:r>
        <w:rPr>
          <w:rFonts w:ascii="Cambria" w:hAnsi="Cambria"/>
          <w:sz w:val="22"/>
          <w:szCs w:val="22"/>
        </w:rPr>
        <w:t>ице и Министарством грађевинарства, саобраћаја и инфраструктуре, организовала је 2. и 3. марта у Београду Семинар о транспорту опасне робе.</w:t>
      </w:r>
    </w:p>
    <w:p w:rsidR="00EB145F" w:rsidRDefault="00493AE9">
      <w:r>
        <w:rPr>
          <w:rFonts w:ascii="Cambria" w:hAnsi="Cambria"/>
          <w:sz w:val="22"/>
          <w:szCs w:val="22"/>
        </w:rPr>
        <w:t>Састанак су отворили Лазар Радаковић, помоћник министра за железнице и интермодални транспорт у Министарству грађеви</w:t>
      </w:r>
      <w:r>
        <w:rPr>
          <w:rFonts w:ascii="Cambria" w:hAnsi="Cambria"/>
          <w:sz w:val="22"/>
          <w:szCs w:val="22"/>
        </w:rPr>
        <w:t>нарства, саобраћаја и инфраструктуре, Лазар Мосуровић, в. д. директора Дирекције за железнице и Јохан Конрад, руководилац Одељења за опасну робу Међувладине организације за међународни превоз железницом OTIF.</w:t>
      </w:r>
    </w:p>
    <w:p w:rsidR="00EB145F" w:rsidRDefault="00493AE9">
      <w:r>
        <w:rPr>
          <w:rFonts w:ascii="Cambria" w:hAnsi="Cambria"/>
          <w:sz w:val="22"/>
          <w:szCs w:val="22"/>
        </w:rPr>
        <w:lastRenderedPageBreak/>
        <w:t>Семинару су присуствовали, осим представника Ми</w:t>
      </w:r>
      <w:r>
        <w:rPr>
          <w:rFonts w:ascii="Cambria" w:hAnsi="Cambria"/>
          <w:sz w:val="22"/>
          <w:szCs w:val="22"/>
        </w:rPr>
        <w:t xml:space="preserve">нистарства грађевинарства, саобраћаја и инфраструктуре и Дирекције за железнице, представници Центра за истраживање несрећа у саобраћају РС, Регулаторног одбора железница БиХ, представници државне железнице и канцеларије за истраге несрећа у саобраћају из </w:t>
      </w:r>
      <w:r>
        <w:rPr>
          <w:rFonts w:ascii="Cambria" w:hAnsi="Cambria"/>
          <w:sz w:val="22"/>
          <w:szCs w:val="22"/>
        </w:rPr>
        <w:t>Летоније, Министарства саобраћаја из Туниса, Националне железничке компаније из Марока, железничких компанија из Јордана, Министарства транспорта из Палестине, представници Железничке агенције ЕУ, OTIF-а,  Транспортне заједнице, као и представници стручних</w:t>
      </w:r>
      <w:r>
        <w:rPr>
          <w:rFonts w:ascii="Cambria" w:hAnsi="Cambria"/>
          <w:sz w:val="22"/>
          <w:szCs w:val="22"/>
        </w:rPr>
        <w:t xml:space="preserve"> служби надлежних за превоз опасне робе „Инфраструктуре железнице Србије“ и „Србија Карга“. Скупу су присуствовали и представници приватних превозника, Привредне коморе Војводине, NIS Gazprom Neft-a, ЕПС-а, ХИП – Петрохемије, Саобраћајног факултета у Беогр</w:t>
      </w:r>
      <w:r>
        <w:rPr>
          <w:rFonts w:ascii="Cambria" w:hAnsi="Cambria"/>
          <w:sz w:val="22"/>
          <w:szCs w:val="22"/>
        </w:rPr>
        <w:t>аду, Машинског факултета у Београду, Факултета техничких наука у Новом Саду и Високе железничке школе струковних студија у Београду.</w:t>
      </w:r>
    </w:p>
    <w:p w:rsidR="00EB145F" w:rsidRDefault="00493AE9">
      <w:r>
        <w:rPr>
          <w:rFonts w:ascii="Cambria" w:hAnsi="Cambria"/>
          <w:sz w:val="22"/>
          <w:szCs w:val="22"/>
        </w:rPr>
        <w:t>Први део семинара био је посвећен европским и међународним прописима у транспорту опасне робе који се примењују у свим видо</w:t>
      </w:r>
      <w:r>
        <w:rPr>
          <w:rFonts w:ascii="Cambria" w:hAnsi="Cambria"/>
          <w:sz w:val="22"/>
          <w:szCs w:val="22"/>
        </w:rPr>
        <w:t xml:space="preserve">вима копненог транспорта, тј. у железничком, друмском и речном саобраћају. Представљени су најважнији законодавни акти, и то RID који се односи на железнички транспорт опасне робе, ADR који регулише услове транспорта у друмском и ADN у водном саобраћају. </w:t>
      </w:r>
    </w:p>
    <w:p w:rsidR="00EB145F" w:rsidRDefault="00493AE9">
      <w:r>
        <w:rPr>
          <w:rFonts w:ascii="Cambria" w:hAnsi="Cambria"/>
          <w:sz w:val="22"/>
          <w:szCs w:val="22"/>
        </w:rPr>
        <w:t xml:space="preserve">Шефа Одсека за превоз опасне робе у Министарству грађевинарства, саобраћаја и инфраструктуре </w:t>
      </w:r>
      <w:r>
        <w:rPr>
          <w:rFonts w:ascii="Cambria" w:hAnsi="Cambria"/>
          <w:b/>
          <w:sz w:val="22"/>
          <w:szCs w:val="22"/>
        </w:rPr>
        <w:t xml:space="preserve">Бојана Миљковића,  </w:t>
      </w:r>
      <w:r>
        <w:rPr>
          <w:rFonts w:ascii="Cambria" w:hAnsi="Cambria"/>
          <w:sz w:val="22"/>
          <w:szCs w:val="22"/>
        </w:rPr>
        <w:t>представио је прописе којима су у Републици Србији регулисани услови за транспорт опасне робе, учесници, превозна средства, паковања и инспекциј</w:t>
      </w:r>
      <w:r>
        <w:rPr>
          <w:rFonts w:ascii="Cambria" w:hAnsi="Cambria"/>
          <w:sz w:val="22"/>
          <w:szCs w:val="22"/>
        </w:rPr>
        <w:t xml:space="preserve">ски надзор за спровођење, а начелник Одељења за регулисање безбедности и интероперабилности железничког саобраћаја и жичаре за транспорт лица Дирекције за железнице </w:t>
      </w:r>
      <w:r>
        <w:rPr>
          <w:rFonts w:ascii="Cambria" w:hAnsi="Cambria"/>
          <w:b/>
          <w:sz w:val="22"/>
          <w:szCs w:val="22"/>
        </w:rPr>
        <w:t>Наташа Церовић</w:t>
      </w:r>
      <w:r>
        <w:rPr>
          <w:rFonts w:ascii="Cambria" w:hAnsi="Cambria"/>
          <w:sz w:val="22"/>
          <w:szCs w:val="22"/>
        </w:rPr>
        <w:t>, објаснила је улогу Дирекције као Националног тела за безбедност које у погл</w:t>
      </w:r>
      <w:r>
        <w:rPr>
          <w:rFonts w:ascii="Cambria" w:hAnsi="Cambria"/>
          <w:sz w:val="22"/>
          <w:szCs w:val="22"/>
        </w:rPr>
        <w:t xml:space="preserve">еду транспорта опасне робе. </w:t>
      </w:r>
    </w:p>
    <w:p w:rsidR="00EB145F" w:rsidRDefault="00493AE9">
      <w:r>
        <w:rPr>
          <w:rFonts w:ascii="Cambria" w:hAnsi="Cambria"/>
          <w:sz w:val="22"/>
          <w:szCs w:val="22"/>
        </w:rPr>
        <w:t>На семинару је такође представљењн и оквир за управљање ризицима који је настао из заједничких напора стручњака за транспорт опасне робе UNECE-a и OTIF-a, Европске комисије (DG-MOVE) и Железничке агенције ЕУ (ERA), у циљу  харм</w:t>
      </w:r>
      <w:r>
        <w:rPr>
          <w:rFonts w:ascii="Cambria" w:hAnsi="Cambria"/>
          <w:sz w:val="22"/>
          <w:szCs w:val="22"/>
        </w:rPr>
        <w:t>онизације приступа безбедности и интероперабилности у транспорту опасне робе. Оквир за управљање ризицима представља приручник који се састоји од општег упутства, упутства за процену ризика, упутства за доношење одлука и глосара.</w:t>
      </w:r>
    </w:p>
    <w:p w:rsidR="00EB145F" w:rsidRDefault="00493AE9">
      <w:r>
        <w:rPr>
          <w:rFonts w:ascii="Cambria" w:hAnsi="Cambria"/>
          <w:sz w:val="22"/>
          <w:szCs w:val="22"/>
        </w:rPr>
        <w:t>Другог дана учесници семин</w:t>
      </w:r>
      <w:r>
        <w:rPr>
          <w:rFonts w:ascii="Cambria" w:hAnsi="Cambria"/>
          <w:sz w:val="22"/>
          <w:szCs w:val="22"/>
        </w:rPr>
        <w:t>ара имали су прилику да се упознају са практичном применом оквира за управљање ризицима, и то најпре кроз студију случаја коју је представио Стејн Михелс из Железничке агенције ЕУ. У питању је студија случаја италијанског националног управљача железничке и</w:t>
      </w:r>
      <w:r>
        <w:rPr>
          <w:rFonts w:ascii="Cambria" w:hAnsi="Cambria"/>
          <w:sz w:val="22"/>
          <w:szCs w:val="22"/>
        </w:rPr>
        <w:t>нфраструктуре FER израђена уз коришћење оквира за управљање ризицима у транспорту опасне робе. У другој сесији представник НИС-а, Момчило Матијашевић, менаџер за безбедност транспорта Блока „Промет“, презентовао је на тему искустава у вези са провером ускл</w:t>
      </w:r>
      <w:r>
        <w:rPr>
          <w:rFonts w:ascii="Cambria" w:hAnsi="Cambria"/>
          <w:sz w:val="22"/>
          <w:szCs w:val="22"/>
        </w:rPr>
        <w:t>ађености активности своје компаније са законским одредбама железничког превоза опасне робе.</w:t>
      </w:r>
    </w:p>
    <w:p w:rsidR="00EB145F" w:rsidRDefault="00493AE9">
      <w:r>
        <w:rPr>
          <w:rFonts w:ascii="Cambria" w:hAnsi="Cambria"/>
          <w:sz w:val="22"/>
          <w:szCs w:val="22"/>
        </w:rPr>
        <w:t>Последња сесија другог дана семинара била је посвећена практичном приступу транспорту опасне робе у оквиру које је компанија НИС за учеснике семинара организовала т</w:t>
      </w:r>
      <w:r>
        <w:rPr>
          <w:rFonts w:ascii="Cambria" w:hAnsi="Cambria"/>
          <w:sz w:val="22"/>
          <w:szCs w:val="22"/>
        </w:rPr>
        <w:t>ехничку посету Рафинерији нафте Панчево. Том приликом учесници су присуствовали транспортно-манипулативним маневарским кретањима по колосецима Ранжирне станице РНП и упознали су се са поступцима обезбеђивања услова за манипулацију пошиљкама опасне робе, по</w:t>
      </w:r>
      <w:r>
        <w:rPr>
          <w:rFonts w:ascii="Cambria" w:hAnsi="Cambria"/>
          <w:sz w:val="22"/>
          <w:szCs w:val="22"/>
        </w:rPr>
        <w:t>кретањем композиција, техничко-прегледним и осталим</w:t>
      </w:r>
      <w:r>
        <w:rPr>
          <w:sz w:val="22"/>
          <w:szCs w:val="22"/>
        </w:rPr>
        <w:t xml:space="preserve"> пословима у овој ранжирној станици.</w:t>
      </w:r>
    </w:p>
    <w:p w:rsidR="00EB145F" w:rsidRDefault="00EB145F">
      <w:pPr>
        <w:rPr>
          <w:sz w:val="22"/>
          <w:szCs w:val="22"/>
        </w:rPr>
      </w:pPr>
    </w:p>
    <w:p w:rsidR="00EB145F" w:rsidRDefault="00EB145F">
      <w:pPr>
        <w:rPr>
          <w:rFonts w:ascii="Cambria" w:hAnsi="Cambria"/>
          <w:color w:val="171717"/>
          <w:sz w:val="22"/>
          <w:szCs w:val="22"/>
        </w:rPr>
      </w:pPr>
    </w:p>
    <w:p w:rsidR="00EB145F" w:rsidRDefault="00EB145F">
      <w:pPr>
        <w:rPr>
          <w:rFonts w:ascii="Cambria" w:hAnsi="Cambria" w:cs="Calibri"/>
          <w:sz w:val="22"/>
          <w:szCs w:val="22"/>
        </w:rPr>
      </w:pPr>
    </w:p>
    <w:p w:rsidR="00EB145F" w:rsidRDefault="00493AE9">
      <w:pPr>
        <w:pStyle w:val="Heading1"/>
      </w:pPr>
      <w:bookmarkStart w:id="349" w:name="_Toc299709934"/>
      <w:bookmarkStart w:id="350" w:name="_Toc299710388"/>
      <w:bookmarkStart w:id="351" w:name="_Toc299711350"/>
      <w:bookmarkStart w:id="352" w:name="_Toc299712133"/>
      <w:bookmarkStart w:id="353" w:name="_Toc299709935"/>
      <w:bookmarkStart w:id="354" w:name="_Toc299710389"/>
      <w:bookmarkStart w:id="355" w:name="_Toc299711351"/>
      <w:bookmarkStart w:id="356" w:name="_Toc299712134"/>
      <w:bookmarkStart w:id="357" w:name="_Toc299709936"/>
      <w:bookmarkStart w:id="358" w:name="_Toc299710390"/>
      <w:bookmarkStart w:id="359" w:name="_Toc299711352"/>
      <w:bookmarkStart w:id="360" w:name="_Toc299712135"/>
      <w:bookmarkStart w:id="361" w:name="_Toc299709937"/>
      <w:bookmarkStart w:id="362" w:name="_Toc299710391"/>
      <w:bookmarkStart w:id="363" w:name="_Toc299711353"/>
      <w:bookmarkStart w:id="364" w:name="_Toc299712136"/>
      <w:bookmarkStart w:id="365" w:name="_Toc299709938"/>
      <w:bookmarkStart w:id="366" w:name="_Toc299710392"/>
      <w:bookmarkStart w:id="367" w:name="_Toc299711354"/>
      <w:bookmarkStart w:id="368" w:name="_Toc299712137"/>
      <w:bookmarkStart w:id="369" w:name="_Toc299709939"/>
      <w:bookmarkStart w:id="370" w:name="_Toc299710393"/>
      <w:bookmarkStart w:id="371" w:name="_Toc299711355"/>
      <w:bookmarkStart w:id="372" w:name="_Toc299712138"/>
      <w:bookmarkStart w:id="373" w:name="_Toc299709940"/>
      <w:bookmarkStart w:id="374" w:name="_Toc299710394"/>
      <w:bookmarkStart w:id="375" w:name="_Toc299711356"/>
      <w:bookmarkStart w:id="376" w:name="_Toc299712139"/>
      <w:bookmarkStart w:id="377" w:name="_Toc299709941"/>
      <w:bookmarkStart w:id="378" w:name="_Toc299710395"/>
      <w:bookmarkStart w:id="379" w:name="_Toc299711357"/>
      <w:bookmarkStart w:id="380" w:name="_Toc299712140"/>
      <w:bookmarkStart w:id="381" w:name="_Toc299709942"/>
      <w:bookmarkStart w:id="382" w:name="_Toc299710396"/>
      <w:bookmarkStart w:id="383" w:name="_Toc299711358"/>
      <w:bookmarkStart w:id="384" w:name="_Toc299712141"/>
      <w:bookmarkStart w:id="385" w:name="_Toc299709943"/>
      <w:bookmarkStart w:id="386" w:name="_Toc299710397"/>
      <w:bookmarkStart w:id="387" w:name="_Toc299711359"/>
      <w:bookmarkStart w:id="388" w:name="_Toc299712142"/>
      <w:bookmarkStart w:id="389" w:name="_Toc299709944"/>
      <w:bookmarkStart w:id="390" w:name="_Toc299710398"/>
      <w:bookmarkStart w:id="391" w:name="_Toc299711360"/>
      <w:bookmarkStart w:id="392" w:name="_Toc299712143"/>
      <w:bookmarkStart w:id="393" w:name="_Toc299709945"/>
      <w:bookmarkStart w:id="394" w:name="_Toc299710399"/>
      <w:bookmarkStart w:id="395" w:name="_Toc299711361"/>
      <w:bookmarkStart w:id="396" w:name="_Toc299712144"/>
      <w:bookmarkStart w:id="397" w:name="_Toc299709946"/>
      <w:bookmarkStart w:id="398" w:name="_Toc299710400"/>
      <w:bookmarkStart w:id="399" w:name="_Toc299711362"/>
      <w:bookmarkStart w:id="400" w:name="_Toc299712145"/>
      <w:bookmarkStart w:id="401" w:name="_Toc299709947"/>
      <w:bookmarkStart w:id="402" w:name="_Toc299710401"/>
      <w:bookmarkStart w:id="403" w:name="_Toc299711363"/>
      <w:bookmarkStart w:id="404" w:name="_Toc299712146"/>
      <w:bookmarkStart w:id="405" w:name="_Toc299709948"/>
      <w:bookmarkStart w:id="406" w:name="_Toc299710402"/>
      <w:bookmarkStart w:id="407" w:name="_Toc299711364"/>
      <w:bookmarkStart w:id="408" w:name="_Toc299712147"/>
      <w:bookmarkStart w:id="409" w:name="_Toc299709949"/>
      <w:bookmarkStart w:id="410" w:name="_Toc299710403"/>
      <w:bookmarkStart w:id="411" w:name="_Toc299711365"/>
      <w:bookmarkStart w:id="412" w:name="_Toc299712148"/>
      <w:bookmarkStart w:id="413" w:name="_Toc299709950"/>
      <w:bookmarkStart w:id="414" w:name="_Toc299710404"/>
      <w:bookmarkStart w:id="415" w:name="_Toc299711366"/>
      <w:bookmarkStart w:id="416" w:name="_Toc299712149"/>
      <w:bookmarkStart w:id="417" w:name="_Toc299709951"/>
      <w:bookmarkStart w:id="418" w:name="_Toc299710405"/>
      <w:bookmarkStart w:id="419" w:name="_Toc299711367"/>
      <w:bookmarkStart w:id="420" w:name="_Toc299712150"/>
      <w:bookmarkStart w:id="421" w:name="_Toc299709952"/>
      <w:bookmarkStart w:id="422" w:name="_Toc299710406"/>
      <w:bookmarkStart w:id="423" w:name="_Toc299711368"/>
      <w:bookmarkStart w:id="424" w:name="_Toc299712151"/>
      <w:bookmarkStart w:id="425" w:name="_Toc299709953"/>
      <w:bookmarkStart w:id="426" w:name="_Toc299710407"/>
      <w:bookmarkStart w:id="427" w:name="_Toc299711369"/>
      <w:bookmarkStart w:id="428" w:name="_Toc299712152"/>
      <w:bookmarkStart w:id="429" w:name="_Toc299709954"/>
      <w:bookmarkStart w:id="430" w:name="_Toc299710408"/>
      <w:bookmarkStart w:id="431" w:name="_Toc299711370"/>
      <w:bookmarkStart w:id="432" w:name="_Toc299712153"/>
      <w:bookmarkStart w:id="433" w:name="_Toc461181092"/>
      <w:bookmarkStart w:id="434" w:name="_Ref487798623"/>
      <w:bookmarkStart w:id="435" w:name="_Toc7000877"/>
      <w:bookmarkStart w:id="436" w:name="_Toc32407719"/>
      <w:bookmarkStart w:id="437" w:name="_Toc33012946"/>
      <w:bookmarkStart w:id="438" w:name="_Toc159664650"/>
      <w:bookmarkStart w:id="439" w:name="_Toc159664712"/>
      <w:bookmarkStart w:id="440" w:name="_Toc161470278"/>
      <w:bookmarkStart w:id="441" w:name="_Toc194284543"/>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r>
        <w:t xml:space="preserve"> ПОДАЦИ О ПРИХОДИМА И РАСХОДИМА</w:t>
      </w:r>
      <w:bookmarkEnd w:id="433"/>
      <w:bookmarkEnd w:id="434"/>
      <w:bookmarkEnd w:id="435"/>
      <w:bookmarkEnd w:id="436"/>
      <w:bookmarkEnd w:id="437"/>
    </w:p>
    <w:p w:rsidR="00EB145F" w:rsidRDefault="00EB145F">
      <w:pPr>
        <w:tabs>
          <w:tab w:val="left" w:pos="0"/>
        </w:tabs>
        <w:rPr>
          <w:rFonts w:ascii="Cambria" w:hAnsi="Cambria" w:cs="Calibri"/>
          <w:sz w:val="22"/>
          <w:szCs w:val="22"/>
        </w:rPr>
      </w:pPr>
    </w:p>
    <w:p w:rsidR="00EB145F" w:rsidRDefault="00EB145F">
      <w:pPr>
        <w:tabs>
          <w:tab w:val="left" w:pos="0"/>
        </w:tabs>
        <w:rPr>
          <w:rFonts w:ascii="Cambria" w:hAnsi="Cambria" w:cs="Calibri"/>
          <w:sz w:val="22"/>
          <w:szCs w:val="22"/>
        </w:rPr>
      </w:pPr>
    </w:p>
    <w:p w:rsidR="00EB145F" w:rsidRDefault="00493AE9">
      <w:pPr>
        <w:tabs>
          <w:tab w:val="left" w:pos="0"/>
        </w:tabs>
        <w:rPr>
          <w:rFonts w:ascii="Cambria" w:hAnsi="Cambria" w:cs="Calibri"/>
          <w:sz w:val="22"/>
          <w:szCs w:val="22"/>
        </w:rPr>
      </w:pPr>
      <w:r>
        <w:rPr>
          <w:rFonts w:ascii="Cambria" w:hAnsi="Cambria" w:cs="Calibri"/>
          <w:sz w:val="22"/>
          <w:szCs w:val="22"/>
        </w:rPr>
        <w:t>Дирекција за железнице је директни буџетски корисник, нема сопствених прихода и финансира се искључиво из буџета Републике Србије.</w:t>
      </w:r>
    </w:p>
    <w:p w:rsidR="00EB145F" w:rsidRDefault="00EB145F">
      <w:pPr>
        <w:tabs>
          <w:tab w:val="left" w:pos="0"/>
        </w:tabs>
        <w:rPr>
          <w:rFonts w:ascii="Cambria" w:hAnsi="Cambria" w:cs="Calibri"/>
          <w:sz w:val="22"/>
          <w:szCs w:val="22"/>
        </w:rPr>
      </w:pPr>
    </w:p>
    <w:p w:rsidR="00EB145F" w:rsidRDefault="00493AE9">
      <w:pPr>
        <w:ind w:firstLine="708"/>
      </w:pPr>
      <w:r>
        <w:rPr>
          <w:rFonts w:ascii="Cambria" w:hAnsi="Cambria"/>
          <w:color w:val="262626"/>
          <w:sz w:val="22"/>
          <w:szCs w:val="22"/>
        </w:rPr>
        <w:t xml:space="preserve">Законом о буџету Републике Србије за 2020. годину </w:t>
      </w:r>
      <w:r>
        <w:rPr>
          <w:rFonts w:ascii="Cambria" w:hAnsi="Cambria"/>
          <w:color w:val="262626"/>
          <w:sz w:val="22"/>
          <w:szCs w:val="22"/>
          <w:lang w:val="ru-RU"/>
        </w:rPr>
        <w:t>("Сл</w:t>
      </w:r>
      <w:r>
        <w:rPr>
          <w:rFonts w:ascii="Cambria" w:hAnsi="Cambria"/>
          <w:color w:val="262626"/>
          <w:sz w:val="22"/>
          <w:szCs w:val="22"/>
        </w:rPr>
        <w:t xml:space="preserve">ужбени </w:t>
      </w:r>
      <w:r>
        <w:rPr>
          <w:rFonts w:ascii="Cambria" w:hAnsi="Cambria"/>
          <w:color w:val="262626"/>
          <w:sz w:val="22"/>
          <w:szCs w:val="22"/>
          <w:lang w:val="ru-RU"/>
        </w:rPr>
        <w:t xml:space="preserve">гласник РС" бр. </w:t>
      </w:r>
      <w:r>
        <w:rPr>
          <w:rFonts w:ascii="Cambria" w:hAnsi="Cambria"/>
          <w:color w:val="262626"/>
          <w:sz w:val="22"/>
          <w:szCs w:val="22"/>
        </w:rPr>
        <w:t>84</w:t>
      </w:r>
      <w:r>
        <w:rPr>
          <w:rFonts w:ascii="Cambria" w:hAnsi="Cambria"/>
          <w:color w:val="262626"/>
          <w:sz w:val="22"/>
          <w:szCs w:val="22"/>
          <w:lang w:val="ru-RU"/>
        </w:rPr>
        <w:t>/201</w:t>
      </w:r>
      <w:r>
        <w:rPr>
          <w:rFonts w:ascii="Cambria" w:hAnsi="Cambria"/>
          <w:color w:val="262626"/>
          <w:sz w:val="22"/>
          <w:szCs w:val="22"/>
        </w:rPr>
        <w:t>9</w:t>
      </w:r>
      <w:r>
        <w:rPr>
          <w:rFonts w:ascii="Cambria" w:hAnsi="Cambria"/>
          <w:color w:val="262626"/>
          <w:sz w:val="22"/>
          <w:szCs w:val="22"/>
          <w:lang w:val="ru-RU"/>
        </w:rPr>
        <w:t xml:space="preserve">), </w:t>
      </w:r>
      <w:r>
        <w:rPr>
          <w:rFonts w:ascii="Cambria" w:hAnsi="Cambria"/>
          <w:color w:val="262626"/>
          <w:sz w:val="22"/>
          <w:szCs w:val="22"/>
        </w:rPr>
        <w:t>раздео 50, функција 450, утврђена су средства за финансирање рада Дирекције за железнице у износу од 64.892.000 динара.</w:t>
      </w:r>
    </w:p>
    <w:p w:rsidR="00EB145F" w:rsidRDefault="00EB145F">
      <w:pPr>
        <w:ind w:firstLine="708"/>
      </w:pPr>
    </w:p>
    <w:p w:rsidR="00EB145F" w:rsidRDefault="00493AE9">
      <w:pPr>
        <w:ind w:firstLine="708"/>
      </w:pPr>
      <w:r>
        <w:rPr>
          <w:rFonts w:ascii="Cambria" w:hAnsi="Cambria"/>
          <w:color w:val="262626"/>
          <w:sz w:val="22"/>
          <w:szCs w:val="22"/>
        </w:rPr>
        <w:t>Средстава  за плате и социјалне доприносе на те</w:t>
      </w:r>
      <w:r>
        <w:rPr>
          <w:rFonts w:ascii="Cambria" w:hAnsi="Cambria"/>
          <w:color w:val="262626"/>
          <w:sz w:val="22"/>
          <w:szCs w:val="22"/>
        </w:rPr>
        <w:t xml:space="preserve">рет послодавца </w:t>
      </w:r>
      <w:r>
        <w:rPr>
          <w:rFonts w:ascii="Cambria" w:hAnsi="Cambria"/>
          <w:color w:val="262626"/>
          <w:sz w:val="22"/>
          <w:szCs w:val="22"/>
          <w:lang w:val="ru-RU"/>
        </w:rPr>
        <w:t xml:space="preserve">намењена су </w:t>
      </w:r>
      <w:r>
        <w:rPr>
          <w:rFonts w:ascii="Cambria" w:hAnsi="Cambria"/>
          <w:color w:val="262626"/>
          <w:sz w:val="22"/>
          <w:szCs w:val="22"/>
        </w:rPr>
        <w:t>у износу од 44.953</w:t>
      </w:r>
      <w:r>
        <w:rPr>
          <w:rFonts w:ascii="Cambria" w:hAnsi="Cambria"/>
          <w:color w:val="262626"/>
          <w:sz w:val="22"/>
          <w:szCs w:val="22"/>
          <w:lang w:val="ru-RU"/>
        </w:rPr>
        <w:t>.000</w:t>
      </w:r>
      <w:r>
        <w:rPr>
          <w:rFonts w:ascii="Cambria" w:hAnsi="Cambria"/>
          <w:color w:val="262626"/>
          <w:sz w:val="22"/>
          <w:szCs w:val="22"/>
        </w:rPr>
        <w:t>,00 динара, односно 69,27% за накнаде у натури 99.000,00 динара, односно 0,15%, социјална давања запосленима 25</w:t>
      </w:r>
      <w:r>
        <w:rPr>
          <w:rFonts w:ascii="Cambria" w:hAnsi="Cambria"/>
          <w:color w:val="262626"/>
          <w:sz w:val="22"/>
          <w:szCs w:val="22"/>
          <w:lang w:val="ru-RU"/>
        </w:rPr>
        <w:t>0</w:t>
      </w:r>
      <w:r>
        <w:rPr>
          <w:rFonts w:ascii="Cambria" w:hAnsi="Cambria"/>
          <w:color w:val="262626"/>
          <w:sz w:val="22"/>
          <w:szCs w:val="22"/>
        </w:rPr>
        <w:t xml:space="preserve">.000,00 динара, односно 0,38%, накнаде трошкова превоза за запослене 950.000,00 динара,односно </w:t>
      </w:r>
      <w:r>
        <w:rPr>
          <w:rFonts w:ascii="Cambria" w:hAnsi="Cambria"/>
          <w:color w:val="262626"/>
          <w:sz w:val="22"/>
          <w:szCs w:val="22"/>
        </w:rPr>
        <w:t xml:space="preserve">1,46% јубиларне  награде запосленима  у износу од 1.000,00 динара,односно 0,0%, за остале текуће расходе у износу од 18.639.000,00 динара, односно 28,72%. </w:t>
      </w:r>
    </w:p>
    <w:p w:rsidR="00EB145F" w:rsidRDefault="00EB145F">
      <w:pPr>
        <w:ind w:firstLine="708"/>
      </w:pPr>
    </w:p>
    <w:p w:rsidR="00EB145F" w:rsidRDefault="00493AE9">
      <w:r>
        <w:rPr>
          <w:rFonts w:ascii="Cambria" w:hAnsi="Cambria"/>
          <w:color w:val="262626"/>
          <w:sz w:val="22"/>
          <w:szCs w:val="22"/>
        </w:rPr>
        <w:t xml:space="preserve">          </w:t>
      </w:r>
      <w:r>
        <w:rPr>
          <w:rFonts w:ascii="Cambria" w:hAnsi="Cambria"/>
          <w:color w:val="222222"/>
          <w:sz w:val="22"/>
          <w:szCs w:val="22"/>
          <w:shd w:val="clear" w:color="auto" w:fill="FFFFFF"/>
        </w:rPr>
        <w:t> </w:t>
      </w:r>
    </w:p>
    <w:p w:rsidR="00EB145F" w:rsidRDefault="00493AE9">
      <w:pPr>
        <w:ind w:firstLine="708"/>
      </w:pPr>
      <w:r>
        <w:rPr>
          <w:rFonts w:ascii="Cambria" w:hAnsi="Cambria"/>
          <w:sz w:val="22"/>
          <w:szCs w:val="22"/>
        </w:rPr>
        <w:t>До 31.</w:t>
      </w:r>
      <w:r>
        <w:rPr>
          <w:rFonts w:ascii="Cambria" w:hAnsi="Cambria"/>
          <w:color w:val="1F497D"/>
          <w:sz w:val="22"/>
          <w:szCs w:val="22"/>
        </w:rPr>
        <w:t xml:space="preserve"> августа</w:t>
      </w:r>
      <w:r>
        <w:rPr>
          <w:rFonts w:ascii="Cambria" w:hAnsi="Cambria"/>
          <w:sz w:val="22"/>
          <w:szCs w:val="22"/>
        </w:rPr>
        <w:t xml:space="preserve">  2020. године Дирекција за железнице утрошила је је </w:t>
      </w:r>
      <w:r>
        <w:rPr>
          <w:rFonts w:ascii="Cambria" w:hAnsi="Cambria"/>
          <w:color w:val="000000"/>
          <w:sz w:val="22"/>
          <w:szCs w:val="22"/>
        </w:rPr>
        <w:t>38.455.168,84</w:t>
      </w:r>
      <w:r>
        <w:rPr>
          <w:rFonts w:ascii="Cambria" w:hAnsi="Cambria"/>
          <w:sz w:val="22"/>
          <w:szCs w:val="22"/>
        </w:rPr>
        <w:t xml:space="preserve"> </w:t>
      </w:r>
      <w:r>
        <w:rPr>
          <w:rFonts w:ascii="Cambria" w:hAnsi="Cambria"/>
          <w:sz w:val="22"/>
          <w:szCs w:val="22"/>
        </w:rPr>
        <w:t xml:space="preserve">динара, односно  </w:t>
      </w:r>
      <w:r>
        <w:rPr>
          <w:rFonts w:ascii="Cambria" w:hAnsi="Cambria"/>
          <w:color w:val="000000"/>
          <w:sz w:val="22"/>
          <w:szCs w:val="22"/>
        </w:rPr>
        <w:t>62,87</w:t>
      </w:r>
      <w:r>
        <w:rPr>
          <w:rFonts w:ascii="Cambria" w:hAnsi="Cambria"/>
          <w:sz w:val="22"/>
          <w:szCs w:val="22"/>
        </w:rPr>
        <w:t xml:space="preserve">% средстава утврђених Законом о буџету Републике Србије за 2020. годину.  За плате и социјалне доприносе на терет послодавца је утрошено </w:t>
      </w:r>
      <w:r>
        <w:rPr>
          <w:rFonts w:ascii="Cambria" w:hAnsi="Cambria"/>
          <w:color w:val="000000"/>
          <w:sz w:val="22"/>
          <w:szCs w:val="22"/>
        </w:rPr>
        <w:t>28.528.190,60  динара</w:t>
      </w:r>
      <w:r>
        <w:rPr>
          <w:rFonts w:ascii="Cambria" w:hAnsi="Cambria"/>
          <w:sz w:val="22"/>
          <w:szCs w:val="22"/>
        </w:rPr>
        <w:t xml:space="preserve">, односно  </w:t>
      </w:r>
      <w:r>
        <w:rPr>
          <w:rFonts w:ascii="Cambria" w:hAnsi="Cambria"/>
          <w:color w:val="000000"/>
          <w:sz w:val="22"/>
          <w:szCs w:val="22"/>
        </w:rPr>
        <w:t>од  63,46%  </w:t>
      </w:r>
      <w:r>
        <w:rPr>
          <w:rFonts w:ascii="Cambria" w:hAnsi="Cambria"/>
          <w:sz w:val="22"/>
          <w:szCs w:val="22"/>
        </w:rPr>
        <w:t>укупно одобрених средстава за плате. Остали расходи и</w:t>
      </w:r>
      <w:r>
        <w:rPr>
          <w:rFonts w:ascii="Cambria" w:hAnsi="Cambria"/>
          <w:sz w:val="22"/>
          <w:szCs w:val="22"/>
        </w:rPr>
        <w:t xml:space="preserve">зносили су  </w:t>
      </w:r>
      <w:r>
        <w:rPr>
          <w:rFonts w:ascii="Cambria" w:hAnsi="Cambria"/>
          <w:color w:val="000000"/>
          <w:sz w:val="22"/>
          <w:szCs w:val="22"/>
        </w:rPr>
        <w:t xml:space="preserve">9.926.978,24  динара, односно  16,23% буџета. </w:t>
      </w:r>
    </w:p>
    <w:p w:rsidR="00EB145F" w:rsidRDefault="00EB145F">
      <w:pPr>
        <w:rPr>
          <w:rFonts w:ascii="Cambria" w:hAnsi="Cambria"/>
          <w:color w:val="000000"/>
          <w:sz w:val="22"/>
          <w:szCs w:val="22"/>
        </w:rPr>
      </w:pPr>
    </w:p>
    <w:p w:rsidR="00EB145F" w:rsidRDefault="00EB145F">
      <w:pPr>
        <w:ind w:firstLine="708"/>
      </w:pPr>
    </w:p>
    <w:p w:rsidR="00EB145F" w:rsidRDefault="00493AE9">
      <w:pPr>
        <w:ind w:firstLine="567"/>
        <w:rPr>
          <w:rFonts w:ascii="Cambria" w:hAnsi="Cambria" w:cs="Calibri"/>
          <w:sz w:val="22"/>
          <w:szCs w:val="22"/>
          <w:lang w:val="ru-RU"/>
        </w:rPr>
      </w:pPr>
      <w:r>
        <w:rPr>
          <w:rFonts w:ascii="Cambria" w:hAnsi="Cambria" w:cs="Calibri"/>
          <w:sz w:val="22"/>
          <w:szCs w:val="22"/>
          <w:lang w:val="ru-RU"/>
        </w:rPr>
        <w:t>Детаљан преглед утрошених средстава по економским класификацијама дат је у табели .</w:t>
      </w:r>
    </w:p>
    <w:p w:rsidR="00EB145F" w:rsidRDefault="00493AE9">
      <w:pPr>
        <w:ind w:firstLine="567"/>
        <w:rPr>
          <w:rFonts w:ascii="Cambria" w:hAnsi="Cambria" w:cs="Calibri"/>
          <w:sz w:val="22"/>
          <w:szCs w:val="22"/>
          <w:lang w:val="ru-RU"/>
        </w:rPr>
      </w:pPr>
      <w:r>
        <w:rPr>
          <w:rFonts w:ascii="Cambria" w:hAnsi="Cambria" w:cs="Calibri"/>
          <w:sz w:val="22"/>
          <w:szCs w:val="22"/>
          <w:lang w:val="ru-RU"/>
        </w:rPr>
        <w:t xml:space="preserve">Ненаплаћене накнаде за издате дозволе из ранијих година износиле су 168.440.000,00 динара и односе се на ЈП </w:t>
      </w:r>
      <w:r>
        <w:rPr>
          <w:rFonts w:ascii="Cambria" w:hAnsi="Cambria" w:cs="Calibri"/>
          <w:sz w:val="22"/>
          <w:szCs w:val="22"/>
          <w:lang w:val="ru-RU"/>
        </w:rPr>
        <w:t xml:space="preserve">"Железнице Србије" </w:t>
      </w:r>
    </w:p>
    <w:p w:rsidR="00EB145F" w:rsidRDefault="00EB145F">
      <w:pPr>
        <w:ind w:firstLine="567"/>
        <w:rPr>
          <w:rFonts w:ascii="Cambria" w:hAnsi="Cambria" w:cs="Calibri"/>
          <w:sz w:val="22"/>
          <w:szCs w:val="22"/>
          <w:lang w:val="ru-RU"/>
        </w:rPr>
      </w:pPr>
    </w:p>
    <w:p w:rsidR="00EB145F" w:rsidRDefault="00493AE9">
      <w:pPr>
        <w:ind w:firstLine="567"/>
      </w:pPr>
      <w:r>
        <w:rPr>
          <w:rFonts w:ascii="Cambria" w:hAnsi="Cambria" w:cs="Calibri"/>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r>
        <w:rPr>
          <w:rFonts w:ascii="Cambria" w:hAnsi="Cambria" w:cs="Calibri"/>
          <w:sz w:val="22"/>
          <w:szCs w:val="22"/>
          <w:lang w:val="ru-RU"/>
        </w:rPr>
        <w:t>.</w:t>
      </w:r>
    </w:p>
    <w:p w:rsidR="00EB145F" w:rsidRDefault="00EB145F">
      <w:pPr>
        <w:rPr>
          <w:rFonts w:ascii="Cambria" w:hAnsi="Cambria" w:cs="Calibri"/>
          <w:sz w:val="22"/>
          <w:szCs w:val="22"/>
          <w:lang w:val="ru-RU"/>
        </w:rPr>
      </w:pPr>
    </w:p>
    <w:p w:rsidR="00EB145F" w:rsidRDefault="00493AE9">
      <w:pPr>
        <w:suppressAutoHyphens w:val="0"/>
        <w:ind w:firstLine="567"/>
        <w:textAlignment w:val="auto"/>
      </w:pPr>
      <w:r>
        <w:rPr>
          <w:rFonts w:ascii="Cambria" w:eastAsia="Calibri" w:hAnsi="Cambria"/>
          <w:sz w:val="22"/>
          <w:szCs w:val="22"/>
          <w:lang w:val="ru-RU"/>
        </w:rPr>
        <w:t>Законом о буџету Републике Србије за 2019. годину ("Службени гласник РС" бр. 95/2018) и Законом о изменама и допунама Закона о буџету за 2019. годину, раздео 50, функција 450, утврђена су средства за финансирање рада Дирекције за железнице у износу од 6</w:t>
      </w:r>
      <w:r>
        <w:rPr>
          <w:rFonts w:ascii="Cambria" w:eastAsia="Calibri" w:hAnsi="Cambria"/>
          <w:sz w:val="22"/>
          <w:szCs w:val="22"/>
          <w:lang w:val="ru-RU"/>
        </w:rPr>
        <w:t>5.671.000 динара.</w:t>
      </w:r>
    </w:p>
    <w:p w:rsidR="00EB145F" w:rsidRDefault="00493AE9">
      <w:pPr>
        <w:suppressAutoHyphens w:val="0"/>
        <w:ind w:firstLine="567"/>
        <w:textAlignment w:val="auto"/>
      </w:pPr>
      <w:r>
        <w:rPr>
          <w:rFonts w:ascii="Cambria" w:eastAsia="Calibri" w:hAnsi="Cambria"/>
          <w:sz w:val="22"/>
          <w:szCs w:val="22"/>
          <w:lang w:val="ru-RU"/>
        </w:rPr>
        <w:t>Средстава  за плате намењена су у износу од 41.594.000,00 динара, односно 63,33%, за накнаде у натури 86.000,00 динара, односно 0,13%, социјална давања запосленима 400.000,00 динара, односно 0,61%, накнаде трошкова превоза за запослене 95</w:t>
      </w:r>
      <w:r>
        <w:rPr>
          <w:rFonts w:ascii="Cambria" w:eastAsia="Calibri" w:hAnsi="Cambria"/>
          <w:sz w:val="22"/>
          <w:szCs w:val="22"/>
          <w:lang w:val="ru-RU"/>
        </w:rPr>
        <w:t xml:space="preserve">0.000,00 динара,односно 1,45%, јубиларне  награде запосленима  у износу од 315.000,00 динара,односно 0,48%, за остале текуће расходе у износу од 22.011.000,00 динара, односно 33,52%. </w:t>
      </w:r>
    </w:p>
    <w:p w:rsidR="00EB145F" w:rsidRDefault="00EB145F">
      <w:pPr>
        <w:suppressAutoHyphens w:val="0"/>
        <w:textAlignment w:val="auto"/>
        <w:rPr>
          <w:rFonts w:ascii="Cambria" w:eastAsia="Calibri" w:hAnsi="Cambria"/>
          <w:sz w:val="22"/>
          <w:szCs w:val="22"/>
          <w:lang w:val="ru-RU"/>
        </w:rPr>
      </w:pPr>
    </w:p>
    <w:p w:rsidR="00EB145F" w:rsidRDefault="00EB145F">
      <w:pPr>
        <w:rPr>
          <w:rFonts w:ascii="Cambria" w:hAnsi="Cambria" w:cs="Calibri"/>
          <w:sz w:val="22"/>
          <w:szCs w:val="22"/>
          <w:lang w:val="ru-RU"/>
        </w:rPr>
      </w:pPr>
    </w:p>
    <w:p w:rsidR="00EB145F" w:rsidRDefault="00493AE9">
      <w:pPr>
        <w:ind w:firstLine="567"/>
      </w:pPr>
      <w:r>
        <w:rPr>
          <w:rFonts w:ascii="Cambria" w:hAnsi="Cambria" w:cs="Calibri"/>
          <w:sz w:val="22"/>
          <w:szCs w:val="22"/>
          <w:lang w:val="ru-RU"/>
        </w:rPr>
        <w:t>Обрачун плата у Дирекцији за железнице вршио се у складу са чланом 13.</w:t>
      </w:r>
      <w:r>
        <w:rPr>
          <w:rFonts w:ascii="Cambria" w:hAnsi="Cambria" w:cs="Calibri"/>
          <w:sz w:val="22"/>
          <w:szCs w:val="22"/>
          <w:lang w:val="ru-RU"/>
        </w:rPr>
        <w:t xml:space="preserve"> Закона о платама 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p>
    <w:p w:rsidR="00EB145F" w:rsidRDefault="00EB145F">
      <w:pPr>
        <w:rPr>
          <w:rFonts w:ascii="Cambria" w:hAnsi="Cambria" w:cs="Calibri"/>
          <w:sz w:val="22"/>
          <w:szCs w:val="22"/>
          <w:lang w:val="ru-RU"/>
        </w:rPr>
      </w:pPr>
    </w:p>
    <w:p w:rsidR="00EB145F" w:rsidRDefault="00493AE9">
      <w:pPr>
        <w:ind w:firstLine="567"/>
      </w:pPr>
      <w:r>
        <w:rPr>
          <w:rFonts w:ascii="Cambria" w:hAnsi="Cambria" w:cs="Calibri"/>
          <w:sz w:val="22"/>
          <w:szCs w:val="22"/>
          <w:lang w:val="ru-RU"/>
        </w:rPr>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oj</w:t>
      </w:r>
      <w:r>
        <w:rPr>
          <w:rFonts w:ascii="Cambria" w:hAnsi="Cambria" w:cs="Calibri"/>
          <w:sz w:val="22"/>
          <w:szCs w:val="22"/>
          <w:lang w:val="ru-RU"/>
        </w:rPr>
        <w:t xml:space="preserve"> групи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п</w:t>
      </w:r>
      <w:r>
        <w:rPr>
          <w:rFonts w:ascii="Cambria" w:hAnsi="Cambria" w:cs="Calibri"/>
          <w:sz w:val="22"/>
          <w:szCs w:val="22"/>
        </w:rPr>
        <w:t>o</w:t>
      </w:r>
      <w:r>
        <w:rPr>
          <w:rFonts w:ascii="Cambria" w:hAnsi="Cambria" w:cs="Calibri"/>
          <w:sz w:val="22"/>
          <w:szCs w:val="22"/>
          <w:lang w:val="ru-RU"/>
        </w:rPr>
        <w:t>л</w:t>
      </w:r>
      <w:r>
        <w:rPr>
          <w:rFonts w:ascii="Cambria" w:hAnsi="Cambria" w:cs="Calibri"/>
          <w:sz w:val="22"/>
          <w:szCs w:val="22"/>
        </w:rPr>
        <w:t>o</w:t>
      </w:r>
      <w:r>
        <w:rPr>
          <w:rFonts w:ascii="Cambria" w:hAnsi="Cambria" w:cs="Calibri"/>
          <w:sz w:val="22"/>
          <w:szCs w:val="22"/>
          <w:lang w:val="ru-RU"/>
        </w:rPr>
        <w:t>ж</w:t>
      </w:r>
      <w:r>
        <w:rPr>
          <w:rFonts w:ascii="Cambria" w:hAnsi="Cambria" w:cs="Calibri"/>
          <w:sz w:val="22"/>
          <w:szCs w:val="22"/>
        </w:rPr>
        <w:t>aj</w:t>
      </w:r>
      <w:r>
        <w:rPr>
          <w:rFonts w:ascii="Cambria" w:hAnsi="Cambria" w:cs="Calibri"/>
          <w:sz w:val="22"/>
          <w:szCs w:val="22"/>
          <w:lang w:val="ru-RU"/>
        </w:rPr>
        <w:t>.</w:t>
      </w:r>
    </w:p>
    <w:p w:rsidR="00EB145F" w:rsidRDefault="00493AE9">
      <w:pPr>
        <w:ind w:firstLine="567"/>
      </w:pPr>
      <w:r>
        <w:rPr>
          <w:rFonts w:ascii="Cambria" w:hAnsi="Cambria" w:cs="Calibri"/>
          <w:sz w:val="22"/>
          <w:szCs w:val="22"/>
          <w:lang w:val="ru-RU"/>
        </w:rPr>
        <w:t>К</w:t>
      </w:r>
      <w:r>
        <w:rPr>
          <w:rFonts w:ascii="Cambria" w:hAnsi="Cambria" w:cs="Calibri"/>
          <w:sz w:val="22"/>
          <w:szCs w:val="22"/>
        </w:rPr>
        <w:t>oe</w:t>
      </w:r>
      <w:r>
        <w:rPr>
          <w:rFonts w:ascii="Cambria" w:hAnsi="Cambria" w:cs="Calibri"/>
          <w:sz w:val="22"/>
          <w:szCs w:val="22"/>
          <w:lang w:val="ru-RU"/>
        </w:rPr>
        <w:t>фици</w:t>
      </w:r>
      <w:r>
        <w:rPr>
          <w:rFonts w:ascii="Cambria" w:hAnsi="Cambria" w:cs="Calibri"/>
          <w:sz w:val="22"/>
          <w:szCs w:val="22"/>
        </w:rPr>
        <w:t>je</w:t>
      </w:r>
      <w:r>
        <w:rPr>
          <w:rFonts w:ascii="Cambria" w:hAnsi="Cambria" w:cs="Calibri"/>
          <w:sz w:val="22"/>
          <w:szCs w:val="22"/>
          <w:lang w:val="ru-RU"/>
        </w:rPr>
        <w:t>нт з</w:t>
      </w:r>
      <w:r>
        <w:rPr>
          <w:rFonts w:ascii="Cambria" w:hAnsi="Cambria" w:cs="Calibri"/>
          <w:sz w:val="22"/>
          <w:szCs w:val="22"/>
        </w:rPr>
        <w:t>a</w:t>
      </w:r>
      <w:r>
        <w:rPr>
          <w:rFonts w:ascii="Cambria" w:hAnsi="Cambria" w:cs="Calibri"/>
          <w:sz w:val="22"/>
          <w:szCs w:val="22"/>
          <w:lang w:val="ru-RU"/>
        </w:rPr>
        <w:t xml:space="preserve">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 xml:space="preserve"> </w:t>
      </w:r>
      <w:r>
        <w:rPr>
          <w:rFonts w:ascii="Cambria" w:hAnsi="Cambria" w:cs="Calibri"/>
          <w:sz w:val="22"/>
          <w:szCs w:val="22"/>
        </w:rPr>
        <w:t>o</w:t>
      </w:r>
      <w:r>
        <w:rPr>
          <w:rFonts w:ascii="Cambria" w:hAnsi="Cambria" w:cs="Calibri"/>
          <w:sz w:val="22"/>
          <w:szCs w:val="22"/>
          <w:lang w:val="ru-RU"/>
        </w:rPr>
        <w:t>др</w:t>
      </w:r>
      <w:r>
        <w:rPr>
          <w:rFonts w:ascii="Cambria" w:hAnsi="Cambria" w:cs="Calibri"/>
          <w:sz w:val="22"/>
          <w:szCs w:val="22"/>
        </w:rPr>
        <w:t>e</w:t>
      </w:r>
      <w:r>
        <w:rPr>
          <w:rFonts w:ascii="Cambria" w:hAnsi="Cambria" w:cs="Calibri"/>
          <w:sz w:val="22"/>
          <w:szCs w:val="22"/>
          <w:lang w:val="ru-RU"/>
        </w:rPr>
        <w:t>ђу</w:t>
      </w:r>
      <w:r>
        <w:rPr>
          <w:rFonts w:ascii="Cambria" w:hAnsi="Cambria" w:cs="Calibri"/>
          <w:sz w:val="22"/>
          <w:szCs w:val="22"/>
        </w:rPr>
        <w:t>je</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пр</w:t>
      </w:r>
      <w:r>
        <w:rPr>
          <w:rFonts w:ascii="Cambria" w:hAnsi="Cambria" w:cs="Calibri"/>
          <w:sz w:val="22"/>
          <w:szCs w:val="22"/>
        </w:rPr>
        <w:t>e</w:t>
      </w:r>
      <w:r>
        <w:rPr>
          <w:rFonts w:ascii="Cambria" w:hAnsi="Cambria" w:cs="Calibri"/>
          <w:sz w:val="22"/>
          <w:szCs w:val="22"/>
          <w:lang w:val="ru-RU"/>
        </w:rPr>
        <w:t>м</w:t>
      </w:r>
      <w:r>
        <w:rPr>
          <w:rFonts w:ascii="Cambria" w:hAnsi="Cambria" w:cs="Calibri"/>
          <w:sz w:val="22"/>
          <w:szCs w:val="22"/>
        </w:rPr>
        <w:t>a</w:t>
      </w:r>
      <w:r>
        <w:rPr>
          <w:rFonts w:ascii="Cambria" w:hAnsi="Cambria" w:cs="Calibri"/>
          <w:sz w:val="22"/>
          <w:szCs w:val="22"/>
          <w:lang w:val="ru-RU"/>
        </w:rPr>
        <w:t xml:space="preserve">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o</w:t>
      </w:r>
      <w:r>
        <w:rPr>
          <w:rFonts w:ascii="Cambria" w:hAnsi="Cambria" w:cs="Calibri"/>
          <w:sz w:val="22"/>
          <w:szCs w:val="22"/>
          <w:lang w:val="ru-RU"/>
        </w:rPr>
        <w:t>м р</w:t>
      </w:r>
      <w:r>
        <w:rPr>
          <w:rFonts w:ascii="Cambria" w:hAnsi="Cambria" w:cs="Calibri"/>
          <w:sz w:val="22"/>
          <w:szCs w:val="22"/>
        </w:rPr>
        <w:t>a</w:t>
      </w:r>
      <w:r>
        <w:rPr>
          <w:rFonts w:ascii="Cambria" w:hAnsi="Cambria" w:cs="Calibri"/>
          <w:sz w:val="22"/>
          <w:szCs w:val="22"/>
          <w:lang w:val="ru-RU"/>
        </w:rPr>
        <w:t>зр</w:t>
      </w:r>
      <w:r>
        <w:rPr>
          <w:rFonts w:ascii="Cambria" w:hAnsi="Cambria" w:cs="Calibri"/>
          <w:sz w:val="22"/>
          <w:szCs w:val="22"/>
        </w:rPr>
        <w:t>e</w:t>
      </w:r>
      <w:r>
        <w:rPr>
          <w:rFonts w:ascii="Cambria" w:hAnsi="Cambria" w:cs="Calibri"/>
          <w:sz w:val="22"/>
          <w:szCs w:val="22"/>
          <w:lang w:val="ru-RU"/>
        </w:rPr>
        <w:t>ду пл</w:t>
      </w:r>
      <w:r>
        <w:rPr>
          <w:rFonts w:ascii="Cambria" w:hAnsi="Cambria" w:cs="Calibri"/>
          <w:sz w:val="22"/>
          <w:szCs w:val="22"/>
        </w:rPr>
        <w:t>a</w:t>
      </w:r>
      <w:r>
        <w:rPr>
          <w:rFonts w:ascii="Cambria" w:hAnsi="Cambria" w:cs="Calibri"/>
          <w:sz w:val="22"/>
          <w:szCs w:val="22"/>
          <w:lang w:val="ru-RU"/>
        </w:rPr>
        <w:t>тн</w:t>
      </w:r>
      <w:r>
        <w:rPr>
          <w:rFonts w:ascii="Cambria" w:hAnsi="Cambria" w:cs="Calibri"/>
          <w:sz w:val="22"/>
          <w:szCs w:val="22"/>
        </w:rPr>
        <w:t>e</w:t>
      </w:r>
      <w:r>
        <w:rPr>
          <w:rFonts w:ascii="Cambria" w:hAnsi="Cambria" w:cs="Calibri"/>
          <w:sz w:val="22"/>
          <w:szCs w:val="22"/>
          <w:lang w:val="ru-RU"/>
        </w:rPr>
        <w:t xml:space="preserve"> груп</w:t>
      </w:r>
      <w:r>
        <w:rPr>
          <w:rFonts w:ascii="Cambria" w:hAnsi="Cambria" w:cs="Calibri"/>
          <w:sz w:val="22"/>
          <w:szCs w:val="22"/>
        </w:rPr>
        <w:t>e</w:t>
      </w:r>
      <w:r>
        <w:rPr>
          <w:rFonts w:ascii="Cambria" w:hAnsi="Cambria" w:cs="Calibri"/>
          <w:sz w:val="22"/>
          <w:szCs w:val="22"/>
          <w:lang w:val="ru-RU"/>
        </w:rPr>
        <w:t xml:space="preserve"> у к</w:t>
      </w:r>
      <w:r>
        <w:rPr>
          <w:rFonts w:ascii="Cambria" w:hAnsi="Cambria" w:cs="Calibri"/>
          <w:sz w:val="22"/>
          <w:szCs w:val="22"/>
        </w:rPr>
        <w:t>ojoj</w:t>
      </w:r>
      <w:r>
        <w:rPr>
          <w:rFonts w:ascii="Cambria" w:hAnsi="Cambria" w:cs="Calibri"/>
          <w:sz w:val="22"/>
          <w:szCs w:val="22"/>
          <w:lang w:val="ru-RU"/>
        </w:rPr>
        <w:t xml:space="preserve"> с</w:t>
      </w:r>
      <w:r>
        <w:rPr>
          <w:rFonts w:ascii="Cambria" w:hAnsi="Cambria" w:cs="Calibri"/>
          <w:sz w:val="22"/>
          <w:szCs w:val="22"/>
        </w:rPr>
        <w:t>e</w:t>
      </w:r>
      <w:r>
        <w:rPr>
          <w:rFonts w:ascii="Cambria" w:hAnsi="Cambria" w:cs="Calibri"/>
          <w:sz w:val="22"/>
          <w:szCs w:val="22"/>
          <w:lang w:val="ru-RU"/>
        </w:rPr>
        <w:t xml:space="preserve"> н</w:t>
      </w:r>
      <w:r>
        <w:rPr>
          <w:rFonts w:ascii="Cambria" w:hAnsi="Cambria" w:cs="Calibri"/>
          <w:sz w:val="22"/>
          <w:szCs w:val="22"/>
        </w:rPr>
        <w:t>a</w:t>
      </w:r>
      <w:r>
        <w:rPr>
          <w:rFonts w:ascii="Cambria" w:hAnsi="Cambria" w:cs="Calibri"/>
          <w:sz w:val="22"/>
          <w:szCs w:val="22"/>
          <w:lang w:val="ru-RU"/>
        </w:rPr>
        <w:t>л</w:t>
      </w:r>
      <w:r>
        <w:rPr>
          <w:rFonts w:ascii="Cambria" w:hAnsi="Cambria" w:cs="Calibri"/>
          <w:sz w:val="22"/>
          <w:szCs w:val="22"/>
        </w:rPr>
        <w:t>a</w:t>
      </w:r>
      <w:r>
        <w:rPr>
          <w:rFonts w:ascii="Cambria" w:hAnsi="Cambria" w:cs="Calibri"/>
          <w:sz w:val="22"/>
          <w:szCs w:val="22"/>
          <w:lang w:val="ru-RU"/>
        </w:rPr>
        <w:t>зи извршил</w:t>
      </w:r>
      <w:r>
        <w:rPr>
          <w:rFonts w:ascii="Cambria" w:hAnsi="Cambria" w:cs="Calibri"/>
          <w:sz w:val="22"/>
          <w:szCs w:val="22"/>
        </w:rPr>
        <w:t>a</w:t>
      </w:r>
      <w:r>
        <w:rPr>
          <w:rFonts w:ascii="Cambria" w:hAnsi="Cambria" w:cs="Calibri"/>
          <w:sz w:val="22"/>
          <w:szCs w:val="22"/>
          <w:lang w:val="ru-RU"/>
        </w:rPr>
        <w:t>чк</w:t>
      </w:r>
      <w:r>
        <w:rPr>
          <w:rFonts w:ascii="Cambria" w:hAnsi="Cambria" w:cs="Calibri"/>
          <w:sz w:val="22"/>
          <w:szCs w:val="22"/>
        </w:rPr>
        <w:t>o</w:t>
      </w:r>
      <w:r>
        <w:rPr>
          <w:rFonts w:ascii="Cambria" w:hAnsi="Cambria" w:cs="Calibri"/>
          <w:sz w:val="22"/>
          <w:szCs w:val="22"/>
          <w:lang w:val="ru-RU"/>
        </w:rPr>
        <w:t xml:space="preserve"> р</w:t>
      </w:r>
      <w:r>
        <w:rPr>
          <w:rFonts w:ascii="Cambria" w:hAnsi="Cambria" w:cs="Calibri"/>
          <w:sz w:val="22"/>
          <w:szCs w:val="22"/>
        </w:rPr>
        <w:t>a</w:t>
      </w:r>
      <w:r>
        <w:rPr>
          <w:rFonts w:ascii="Cambria" w:hAnsi="Cambria" w:cs="Calibri"/>
          <w:sz w:val="22"/>
          <w:szCs w:val="22"/>
          <w:lang w:val="ru-RU"/>
        </w:rPr>
        <w:t>дн</w:t>
      </w:r>
      <w:r>
        <w:rPr>
          <w:rFonts w:ascii="Cambria" w:hAnsi="Cambria" w:cs="Calibri"/>
          <w:sz w:val="22"/>
          <w:szCs w:val="22"/>
        </w:rPr>
        <w:t>o</w:t>
      </w:r>
      <w:r>
        <w:rPr>
          <w:rFonts w:ascii="Cambria" w:hAnsi="Cambria" w:cs="Calibri"/>
          <w:sz w:val="22"/>
          <w:szCs w:val="22"/>
          <w:lang w:val="ru-RU"/>
        </w:rPr>
        <w:t xml:space="preserve"> м</w:t>
      </w:r>
      <w:r>
        <w:rPr>
          <w:rFonts w:ascii="Cambria" w:hAnsi="Cambria" w:cs="Calibri"/>
          <w:sz w:val="22"/>
          <w:szCs w:val="22"/>
        </w:rPr>
        <w:t>e</w:t>
      </w:r>
      <w:r>
        <w:rPr>
          <w:rFonts w:ascii="Cambria" w:hAnsi="Cambria" w:cs="Calibri"/>
          <w:sz w:val="22"/>
          <w:szCs w:val="22"/>
          <w:lang w:val="ru-RU"/>
        </w:rPr>
        <w:t>ст</w:t>
      </w:r>
      <w:r>
        <w:rPr>
          <w:rFonts w:ascii="Cambria" w:hAnsi="Cambria" w:cs="Calibri"/>
          <w:sz w:val="22"/>
          <w:szCs w:val="22"/>
        </w:rPr>
        <w:t>o</w:t>
      </w:r>
      <w:r>
        <w:rPr>
          <w:rFonts w:ascii="Cambria" w:hAnsi="Cambria" w:cs="Calibri"/>
          <w:sz w:val="22"/>
          <w:szCs w:val="22"/>
          <w:lang w:val="ru-RU"/>
        </w:rPr>
        <w:t>.</w:t>
      </w:r>
    </w:p>
    <w:p w:rsidR="00EB145F" w:rsidRDefault="00EB145F">
      <w:pPr>
        <w:rPr>
          <w:rFonts w:ascii="Cambria" w:hAnsi="Cambria" w:cs="Calibri"/>
          <w:sz w:val="22"/>
          <w:szCs w:val="22"/>
          <w:lang w:val="ru-RU"/>
        </w:rPr>
      </w:pPr>
    </w:p>
    <w:p w:rsidR="00EB145F" w:rsidRDefault="00493AE9">
      <w:pPr>
        <w:ind w:firstLine="567"/>
      </w:pPr>
      <w:r>
        <w:rPr>
          <w:rFonts w:ascii="Cambria" w:hAnsi="Cambria" w:cs="Calibri"/>
          <w:sz w:val="22"/>
          <w:szCs w:val="22"/>
          <w:lang w:val="ru-RU"/>
        </w:rPr>
        <w:t xml:space="preserve">Коефицијенти за обрачун и исплату плата за положаје и извршилачка радна места државних службеника, одређени су Законом о платама </w:t>
      </w:r>
      <w:r>
        <w:rPr>
          <w:rFonts w:ascii="Cambria" w:hAnsi="Cambria" w:cs="Calibri"/>
          <w:sz w:val="22"/>
          <w:szCs w:val="22"/>
          <w:lang w:val="ru-RU"/>
        </w:rPr>
        <w:t>државних службеника и намештеника ("Сл. гл</w:t>
      </w:r>
      <w:r>
        <w:rPr>
          <w:rFonts w:ascii="Cambria" w:hAnsi="Cambria" w:cs="Calibri"/>
          <w:sz w:val="22"/>
          <w:szCs w:val="22"/>
        </w:rPr>
        <w:t>a</w:t>
      </w:r>
      <w:r>
        <w:rPr>
          <w:rFonts w:ascii="Cambria" w:hAnsi="Cambria" w:cs="Calibri"/>
          <w:sz w:val="22"/>
          <w:szCs w:val="22"/>
          <w:lang w:val="ru-RU"/>
        </w:rPr>
        <w:t>сник РС", бр. 62/2006, 63/2006 - испр., 115/2006 - испр., 101/2007, 99/2010, 108/2013, 99/2014 и 95/2018)</w:t>
      </w: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rPr>
      </w:pPr>
    </w:p>
    <w:p w:rsidR="00EB145F" w:rsidRDefault="00493AE9">
      <w:pPr>
        <w:rPr>
          <w:rFonts w:ascii="Cambria" w:hAnsi="Cambria" w:cs="Calibri"/>
          <w:sz w:val="22"/>
          <w:szCs w:val="22"/>
        </w:rPr>
      </w:pPr>
      <w:r>
        <w:rPr>
          <w:rFonts w:ascii="Cambria" w:hAnsi="Cambria" w:cs="Calibri"/>
          <w:sz w:val="22"/>
          <w:szCs w:val="22"/>
        </w:rPr>
        <w:t>Кoeфициjeнти су слeдeћи</w:t>
      </w:r>
    </w:p>
    <w:p w:rsidR="00EB145F" w:rsidRDefault="00EB145F"/>
    <w:tbl>
      <w:tblPr>
        <w:tblW w:w="5000" w:type="pct"/>
        <w:jc w:val="center"/>
        <w:tblCellMar>
          <w:left w:w="10" w:type="dxa"/>
          <w:right w:w="10" w:type="dxa"/>
        </w:tblCellMar>
        <w:tblLook w:val="0000" w:firstRow="0" w:lastRow="0" w:firstColumn="0" w:lastColumn="0" w:noHBand="0" w:noVBand="0"/>
      </w:tblPr>
      <w:tblGrid>
        <w:gridCol w:w="2167"/>
        <w:gridCol w:w="25"/>
        <w:gridCol w:w="992"/>
        <w:gridCol w:w="11"/>
        <w:gridCol w:w="797"/>
        <w:gridCol w:w="807"/>
        <w:gridCol w:w="807"/>
        <w:gridCol w:w="807"/>
        <w:gridCol w:w="807"/>
        <w:gridCol w:w="807"/>
        <w:gridCol w:w="807"/>
        <w:gridCol w:w="795"/>
      </w:tblGrid>
      <w:tr w:rsidR="00EB145F">
        <w:tblPrEx>
          <w:tblCellMar>
            <w:top w:w="0" w:type="dxa"/>
            <w:bottom w:w="0" w:type="dxa"/>
          </w:tblCellMar>
        </w:tblPrEx>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B145F" w:rsidRDefault="00493AE9">
            <w:pPr>
              <w:widowControl w:val="0"/>
              <w:shd w:val="clear" w:color="auto" w:fill="auto"/>
              <w:suppressAutoHyphens w:val="0"/>
              <w:ind w:firstLine="0"/>
              <w:jc w:val="center"/>
              <w:textAlignment w:val="auto"/>
            </w:pPr>
            <w:r>
              <w:rPr>
                <w:rFonts w:ascii="Cambria" w:hAnsi="Cambria" w:cs="Calibri"/>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B145F" w:rsidRDefault="00493AE9">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EB145F" w:rsidRDefault="00493AE9">
            <w:pPr>
              <w:widowControl w:val="0"/>
              <w:shd w:val="clear" w:color="auto" w:fill="auto"/>
              <w:suppressAutoHyphens w:val="0"/>
              <w:ind w:firstLine="0"/>
              <w:jc w:val="center"/>
              <w:textAlignment w:val="auto"/>
              <w:rPr>
                <w:rFonts w:ascii="Cambria" w:hAnsi="Cambria" w:cs="Calibri"/>
                <w:sz w:val="22"/>
                <w:szCs w:val="22"/>
              </w:rPr>
            </w:pPr>
            <w:r>
              <w:rPr>
                <w:rFonts w:ascii="Cambria" w:hAnsi="Cambria" w:cs="Calibri"/>
                <w:sz w:val="22"/>
                <w:szCs w:val="22"/>
              </w:rPr>
              <w:t>Плaтни рaзрeд</w:t>
            </w: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left"/>
              <w:rPr>
                <w:rFonts w:ascii="Cambria" w:hAnsi="Cambria" w:cs="Calibri"/>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8</w:t>
            </w: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EB145F">
            <w:pPr>
              <w:widowControl w:val="0"/>
              <w:ind w:firstLine="0"/>
              <w:jc w:val="center"/>
              <w:rPr>
                <w:rFonts w:ascii="Cambria" w:hAnsi="Cambria" w:cs="Calibri"/>
                <w:sz w:val="22"/>
                <w:szCs w:val="22"/>
              </w:rPr>
            </w:pP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5.57</w:t>
            </w: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4.45</w:t>
            </w: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3.56</w:t>
            </w: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2.85</w:t>
            </w: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2.67</w:t>
            </w: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2.32</w:t>
            </w: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2.18</w:t>
            </w:r>
          </w:p>
        </w:tc>
      </w:tr>
      <w:tr w:rsidR="00EB145F">
        <w:tblPrEx>
          <w:tblCellMar>
            <w:top w:w="0" w:type="dxa"/>
            <w:bottom w:w="0" w:type="dxa"/>
          </w:tblCellMar>
        </w:tblPrEx>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left"/>
              <w:rPr>
                <w:rFonts w:ascii="Cambria" w:hAnsi="Cambria" w:cs="Calibri"/>
                <w:sz w:val="22"/>
                <w:szCs w:val="22"/>
              </w:rPr>
            </w:pPr>
            <w:r>
              <w:rPr>
                <w:rFonts w:ascii="Cambria" w:hAnsi="Cambria" w:cs="Calibri"/>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B145F" w:rsidRDefault="00493AE9">
            <w:pPr>
              <w:widowControl w:val="0"/>
              <w:ind w:firstLine="0"/>
              <w:jc w:val="center"/>
              <w:rPr>
                <w:rFonts w:ascii="Cambria" w:hAnsi="Cambria" w:cs="Calibri"/>
                <w:sz w:val="22"/>
                <w:szCs w:val="22"/>
              </w:rPr>
            </w:pPr>
            <w:r>
              <w:rPr>
                <w:rFonts w:ascii="Cambria" w:hAnsi="Cambria" w:cs="Calibri"/>
                <w:sz w:val="22"/>
                <w:szCs w:val="22"/>
              </w:rPr>
              <w:t>1.97</w:t>
            </w:r>
          </w:p>
        </w:tc>
      </w:tr>
    </w:tbl>
    <w:p w:rsidR="00EB145F" w:rsidRDefault="00EB145F">
      <w:pPr>
        <w:ind w:firstLine="0"/>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493AE9">
      <w:pPr>
        <w:ind w:left="720" w:firstLine="0"/>
      </w:pPr>
      <w:r>
        <w:rPr>
          <w:rFonts w:ascii="Cambria" w:hAnsi="Cambria"/>
        </w:rPr>
        <w:t>Извод из Буџета Републике Србије за 2019. и 2020. годину</w:t>
      </w:r>
    </w:p>
    <w:p w:rsidR="00EB145F" w:rsidRDefault="00EB145F">
      <w:pPr>
        <w:ind w:left="720" w:firstLine="0"/>
        <w:rPr>
          <w:rFonts w:ascii="Cambria" w:hAnsi="Cambria"/>
        </w:rPr>
      </w:pPr>
    </w:p>
    <w:p w:rsidR="00EB145F" w:rsidRDefault="00493AE9">
      <w:r>
        <w:rPr>
          <w:rFonts w:ascii="Cambria" w:hAnsi="Cambria"/>
          <w:sz w:val="22"/>
          <w:szCs w:val="22"/>
        </w:rPr>
        <w:t>Taбeлa 1</w:t>
      </w:r>
    </w:p>
    <w:p w:rsidR="00EB145F" w:rsidRDefault="00EB145F">
      <w:pPr>
        <w:ind w:firstLine="0"/>
        <w:rPr>
          <w:rFonts w:ascii="Calibri" w:hAnsi="Calibri" w:cs="Calibri"/>
          <w:sz w:val="22"/>
          <w:szCs w:val="22"/>
        </w:rPr>
      </w:pPr>
    </w:p>
    <w:p w:rsidR="00EB145F" w:rsidRDefault="00EB145F">
      <w:pPr>
        <w:rPr>
          <w:rFonts w:ascii="Calibri" w:hAnsi="Calibri" w:cs="Calibri"/>
          <w:sz w:val="22"/>
          <w:szCs w:val="22"/>
        </w:rPr>
      </w:pPr>
    </w:p>
    <w:p w:rsidR="00EB145F" w:rsidRDefault="00EB145F">
      <w:pPr>
        <w:rPr>
          <w:szCs w:val="24"/>
        </w:rPr>
      </w:pPr>
    </w:p>
    <w:tbl>
      <w:tblPr>
        <w:tblW w:w="4800" w:type="pct"/>
        <w:tblCellMar>
          <w:left w:w="10" w:type="dxa"/>
          <w:right w:w="10" w:type="dxa"/>
        </w:tblCellMar>
        <w:tblLook w:val="0000" w:firstRow="0" w:lastRow="0" w:firstColumn="0" w:lastColumn="0" w:noHBand="0" w:noVBand="0"/>
      </w:tblPr>
      <w:tblGrid>
        <w:gridCol w:w="924"/>
        <w:gridCol w:w="1014"/>
        <w:gridCol w:w="115"/>
        <w:gridCol w:w="956"/>
        <w:gridCol w:w="1257"/>
        <w:gridCol w:w="1528"/>
        <w:gridCol w:w="2688"/>
        <w:gridCol w:w="1137"/>
      </w:tblGrid>
      <w:tr w:rsidR="00EB145F">
        <w:tblPrEx>
          <w:tblCellMar>
            <w:top w:w="0" w:type="dxa"/>
            <w:bottom w:w="0" w:type="dxa"/>
          </w:tblCellMar>
        </w:tblPrEx>
        <w:trPr>
          <w:trHeight w:val="1477"/>
        </w:trPr>
        <w:tc>
          <w:tcPr>
            <w:tcW w:w="924"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B145F" w:rsidRDefault="00493AE9">
            <w:pPr>
              <w:ind w:left="113" w:firstLine="0"/>
              <w:rPr>
                <w:rFonts w:ascii="Cambria" w:hAnsi="Cambria"/>
                <w:sz w:val="22"/>
                <w:szCs w:val="22"/>
              </w:rPr>
            </w:pPr>
            <w:r>
              <w:rPr>
                <w:rFonts w:ascii="Cambria" w:hAnsi="Cambria"/>
                <w:sz w:val="22"/>
                <w:szCs w:val="22"/>
              </w:rPr>
              <w:t>Раздео</w:t>
            </w:r>
          </w:p>
          <w:p w:rsidR="00EB145F" w:rsidRDefault="00EB145F">
            <w:pPr>
              <w:ind w:left="113"/>
              <w:rPr>
                <w:rFonts w:ascii="Cambria" w:hAnsi="Cambria"/>
                <w:sz w:val="22"/>
                <w:szCs w:val="22"/>
              </w:rPr>
            </w:pPr>
          </w:p>
        </w:tc>
        <w:tc>
          <w:tcPr>
            <w:tcW w:w="1112" w:type="dxa"/>
            <w:gridSpan w:val="2"/>
            <w:tcBorders>
              <w:top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B145F" w:rsidRDefault="00493AE9">
            <w:pPr>
              <w:ind w:left="113" w:firstLine="0"/>
              <w:rPr>
                <w:rFonts w:ascii="Cambria" w:hAnsi="Cambria"/>
                <w:sz w:val="22"/>
                <w:szCs w:val="22"/>
              </w:rPr>
            </w:pPr>
            <w:r>
              <w:rPr>
                <w:rFonts w:ascii="Cambria" w:hAnsi="Cambria"/>
                <w:sz w:val="22"/>
                <w:szCs w:val="22"/>
              </w:rPr>
              <w:t>Функција</w:t>
            </w:r>
          </w:p>
        </w:tc>
        <w:tc>
          <w:tcPr>
            <w:tcW w:w="973" w:type="dxa"/>
            <w:tcBorders>
              <w:top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B145F" w:rsidRDefault="00493AE9">
            <w:pPr>
              <w:ind w:firstLine="0"/>
              <w:rPr>
                <w:rFonts w:ascii="Cambria" w:hAnsi="Cambria"/>
                <w:sz w:val="22"/>
                <w:szCs w:val="22"/>
              </w:rPr>
            </w:pPr>
            <w:r>
              <w:rPr>
                <w:rFonts w:ascii="Cambria" w:hAnsi="Cambria"/>
                <w:sz w:val="22"/>
                <w:szCs w:val="22"/>
              </w:rPr>
              <w:t>Економска</w:t>
            </w:r>
          </w:p>
          <w:p w:rsidR="00EB145F" w:rsidRDefault="00493AE9">
            <w:pPr>
              <w:rPr>
                <w:rFonts w:ascii="Cambria" w:hAnsi="Cambria"/>
                <w:sz w:val="22"/>
                <w:szCs w:val="22"/>
              </w:rPr>
            </w:pPr>
            <w:r>
              <w:rPr>
                <w:rFonts w:ascii="Cambria" w:hAnsi="Cambria"/>
                <w:sz w:val="22"/>
                <w:szCs w:val="22"/>
              </w:rPr>
              <w:t>класификација</w:t>
            </w:r>
          </w:p>
        </w:tc>
        <w:tc>
          <w:tcPr>
            <w:tcW w:w="1257" w:type="dxa"/>
            <w:tcBorders>
              <w:top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493AE9">
            <w:pPr>
              <w:jc w:val="center"/>
              <w:rPr>
                <w:rFonts w:ascii="Cambria" w:hAnsi="Cambria"/>
                <w:sz w:val="22"/>
                <w:szCs w:val="22"/>
              </w:rPr>
            </w:pPr>
            <w:r>
              <w:rPr>
                <w:rFonts w:ascii="Cambria" w:hAnsi="Cambria"/>
                <w:sz w:val="22"/>
                <w:szCs w:val="22"/>
              </w:rPr>
              <w:t>ОПИС</w:t>
            </w:r>
          </w:p>
        </w:tc>
        <w:tc>
          <w:tcPr>
            <w:tcW w:w="1528" w:type="dxa"/>
            <w:tcBorders>
              <w:top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EB145F">
            <w:pPr>
              <w:jc w:val="center"/>
              <w:rPr>
                <w:rFonts w:ascii="Cambria" w:hAnsi="Cambria"/>
                <w:sz w:val="22"/>
                <w:szCs w:val="22"/>
                <w:lang w:val="ru-RU"/>
              </w:rPr>
            </w:pPr>
          </w:p>
          <w:p w:rsidR="00EB145F" w:rsidRDefault="00493AE9">
            <w:pPr>
              <w:ind w:firstLine="0"/>
            </w:pPr>
            <w:r>
              <w:rPr>
                <w:rFonts w:ascii="Cambria" w:hAnsi="Cambria"/>
                <w:sz w:val="22"/>
                <w:szCs w:val="22"/>
                <w:lang w:val="ru-RU"/>
              </w:rPr>
              <w:t>Одобрена средства из буџета за 20</w:t>
            </w:r>
            <w:r>
              <w:rPr>
                <w:rFonts w:ascii="Cambria" w:hAnsi="Cambria"/>
                <w:sz w:val="22"/>
                <w:szCs w:val="22"/>
              </w:rPr>
              <w:t>20</w:t>
            </w:r>
            <w:r>
              <w:rPr>
                <w:rFonts w:ascii="Cambria" w:hAnsi="Cambria"/>
                <w:sz w:val="22"/>
                <w:szCs w:val="22"/>
                <w:lang w:val="ru-RU"/>
              </w:rPr>
              <w:t>. год.</w:t>
            </w:r>
          </w:p>
          <w:p w:rsidR="00EB145F" w:rsidRDefault="00EB145F">
            <w:pPr>
              <w:jc w:val="center"/>
              <w:rPr>
                <w:rFonts w:ascii="Cambria" w:hAnsi="Cambria"/>
                <w:sz w:val="22"/>
                <w:szCs w:val="22"/>
                <w:lang w:val="ru-RU"/>
              </w:rPr>
            </w:pPr>
          </w:p>
        </w:tc>
        <w:tc>
          <w:tcPr>
            <w:tcW w:w="2688" w:type="dxa"/>
            <w:tcBorders>
              <w:top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493AE9">
            <w:pPr>
              <w:jc w:val="center"/>
            </w:pPr>
            <w:r>
              <w:rPr>
                <w:rFonts w:ascii="Cambria" w:hAnsi="Cambria"/>
                <w:sz w:val="22"/>
                <w:szCs w:val="22"/>
                <w:lang w:val="ru-RU"/>
              </w:rPr>
              <w:t>Реализована средства из буџета за 2020. год.</w:t>
            </w:r>
          </w:p>
          <w:p w:rsidR="00EB145F" w:rsidRDefault="00493AE9">
            <w:pPr>
              <w:jc w:val="center"/>
            </w:pPr>
            <w:r>
              <w:rPr>
                <w:rFonts w:ascii="Cambria" w:hAnsi="Cambria"/>
                <w:sz w:val="22"/>
                <w:szCs w:val="22"/>
              </w:rPr>
              <w:t>до 31.0</w:t>
            </w:r>
            <w:r>
              <w:rPr>
                <w:rFonts w:ascii="Cambria" w:hAnsi="Cambria"/>
                <w:color w:val="1F497D"/>
                <w:sz w:val="22"/>
                <w:szCs w:val="22"/>
              </w:rPr>
              <w:t>8</w:t>
            </w:r>
            <w:r>
              <w:rPr>
                <w:rFonts w:ascii="Cambria" w:hAnsi="Cambria"/>
                <w:sz w:val="22"/>
                <w:szCs w:val="22"/>
              </w:rPr>
              <w:t>.2020</w:t>
            </w:r>
          </w:p>
        </w:tc>
        <w:tc>
          <w:tcPr>
            <w:tcW w:w="1137" w:type="dxa"/>
            <w:tcBorders>
              <w:top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493AE9">
            <w:pPr>
              <w:ind w:firstLine="0"/>
              <w:rPr>
                <w:rFonts w:ascii="Cambria" w:hAnsi="Cambria"/>
                <w:sz w:val="22"/>
                <w:szCs w:val="22"/>
              </w:rPr>
            </w:pPr>
            <w:r>
              <w:rPr>
                <w:rFonts w:ascii="Cambria" w:hAnsi="Cambria"/>
                <w:sz w:val="22"/>
                <w:szCs w:val="22"/>
              </w:rPr>
              <w:t>%</w:t>
            </w:r>
          </w:p>
          <w:p w:rsidR="00EB145F" w:rsidRDefault="00493AE9">
            <w:pPr>
              <w:ind w:firstLine="0"/>
              <w:rPr>
                <w:rFonts w:ascii="Cambria" w:hAnsi="Cambria"/>
                <w:sz w:val="22"/>
                <w:szCs w:val="22"/>
              </w:rPr>
            </w:pPr>
            <w:r>
              <w:rPr>
                <w:rFonts w:ascii="Cambria" w:hAnsi="Cambria"/>
                <w:sz w:val="22"/>
                <w:szCs w:val="22"/>
              </w:rPr>
              <w:t>реализације</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left="-392" w:firstLine="1112"/>
              <w:jc w:val="right"/>
              <w:rPr>
                <w:rFonts w:ascii="Cambria" w:hAnsi="Cambria"/>
                <w:sz w:val="22"/>
                <w:szCs w:val="22"/>
              </w:rPr>
            </w:pPr>
            <w:r>
              <w:rPr>
                <w:rFonts w:ascii="Cambria" w:hAnsi="Cambria"/>
                <w:sz w:val="22"/>
                <w:szCs w:val="22"/>
              </w:rPr>
              <w:t>4</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ДИРЕКЦИЈА ЗА ЖЕЛЕЗНИЦЕ</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center"/>
              <w:rPr>
                <w:rFonts w:ascii="Cambria" w:hAnsi="Cambria"/>
                <w:sz w:val="22"/>
                <w:szCs w:val="22"/>
              </w:rPr>
            </w:pP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center"/>
              <w:rPr>
                <w:rFonts w:ascii="Cambria" w:hAnsi="Cambria"/>
                <w:sz w:val="22"/>
                <w:szCs w:val="22"/>
              </w:rPr>
            </w:pP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right"/>
              <w:rPr>
                <w:rFonts w:ascii="Cambria" w:hAnsi="Cambria"/>
                <w:sz w:val="22"/>
                <w:szCs w:val="22"/>
              </w:rPr>
            </w:pPr>
          </w:p>
        </w:tc>
      </w:tr>
      <w:tr w:rsidR="00EB145F">
        <w:tblPrEx>
          <w:tblCellMar>
            <w:top w:w="0" w:type="dxa"/>
            <w:bottom w:w="0" w:type="dxa"/>
          </w:tblCellMar>
        </w:tblPrEx>
        <w:trPr>
          <w:trHeight w:val="898"/>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50</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450</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b/>
                <w:bCs/>
                <w:i/>
                <w:iCs/>
                <w:sz w:val="22"/>
                <w:szCs w:val="22"/>
              </w:rPr>
            </w:pPr>
            <w:r>
              <w:rPr>
                <w:rFonts w:ascii="Cambria" w:hAnsi="Cambria"/>
                <w:b/>
                <w:bCs/>
                <w:i/>
                <w:iCs/>
                <w:sz w:val="22"/>
                <w:szCs w:val="22"/>
              </w:rPr>
              <w:t>Транспорт</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center"/>
              <w:rPr>
                <w:rFonts w:ascii="Cambria" w:hAnsi="Cambria"/>
                <w:sz w:val="22"/>
                <w:szCs w:val="22"/>
              </w:rPr>
            </w:pP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center"/>
              <w:rPr>
                <w:rFonts w:ascii="Cambria" w:hAnsi="Cambria"/>
                <w:sz w:val="22"/>
                <w:szCs w:val="22"/>
              </w:rPr>
            </w:pP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right"/>
              <w:rPr>
                <w:rFonts w:ascii="Cambria" w:hAnsi="Cambria"/>
                <w:sz w:val="22"/>
                <w:szCs w:val="22"/>
              </w:rPr>
            </w:pP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411</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Плате и додаци</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rPr>
                <w:rFonts w:ascii="Cambria" w:hAnsi="Cambria"/>
                <w:sz w:val="22"/>
                <w:szCs w:val="22"/>
              </w:rPr>
            </w:pPr>
            <w:r>
              <w:rPr>
                <w:rFonts w:ascii="Cambria" w:hAnsi="Cambria"/>
                <w:sz w:val="22"/>
                <w:szCs w:val="22"/>
              </w:rPr>
              <w:t>38.372.000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1F497D"/>
                <w:sz w:val="22"/>
                <w:szCs w:val="22"/>
                <w:shd w:val="clear" w:color="auto" w:fill="FFFFFF"/>
              </w:rPr>
              <w:t>24.456.228,42</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1F497D"/>
                <w:sz w:val="22"/>
                <w:szCs w:val="22"/>
                <w:shd w:val="clear" w:color="auto" w:fill="FFFFFF"/>
              </w:rPr>
              <w:t>63,73</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lastRenderedPageBreak/>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412</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lang w:val="ru-RU"/>
              </w:rPr>
            </w:pPr>
            <w:r>
              <w:rPr>
                <w:rFonts w:ascii="Cambria" w:hAnsi="Cambria"/>
                <w:sz w:val="22"/>
                <w:szCs w:val="22"/>
                <w:lang w:val="ru-RU"/>
              </w:rPr>
              <w:t>Социјални доприноси на терет послодавца</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sz w:val="22"/>
                <w:szCs w:val="22"/>
              </w:rPr>
            </w:pPr>
            <w:r>
              <w:rPr>
                <w:rFonts w:ascii="Cambria" w:hAnsi="Cambria"/>
                <w:sz w:val="22"/>
                <w:szCs w:val="22"/>
              </w:rPr>
              <w:t>6.581.000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000000"/>
                <w:sz w:val="22"/>
                <w:szCs w:val="22"/>
                <w:shd w:val="clear" w:color="auto" w:fill="FFFFFF"/>
              </w:rPr>
              <w:t>4.071.962,18</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1F497D"/>
                <w:sz w:val="22"/>
                <w:szCs w:val="22"/>
                <w:shd w:val="clear" w:color="auto" w:fill="FFFFFF"/>
              </w:rPr>
              <w:t>61,87</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413</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Накнаде у натури</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sz w:val="22"/>
                <w:szCs w:val="22"/>
              </w:rPr>
            </w:pPr>
            <w:r>
              <w:rPr>
                <w:rFonts w:ascii="Cambria" w:hAnsi="Cambria"/>
                <w:sz w:val="22"/>
                <w:szCs w:val="22"/>
              </w:rPr>
              <w:t>99.000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000000"/>
                <w:sz w:val="22"/>
                <w:szCs w:val="22"/>
                <w:shd w:val="clear" w:color="auto" w:fill="FFFFFF"/>
              </w:rPr>
              <w:t>14.065,00</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1F497D"/>
                <w:sz w:val="22"/>
                <w:szCs w:val="22"/>
              </w:rPr>
              <w:t>14,20</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414</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Социјална давања запосленима</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sz w:val="22"/>
                <w:szCs w:val="22"/>
              </w:rPr>
              <w:t>250.000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tbl>
            <w:tblPr>
              <w:tblW w:w="1515" w:type="dxa"/>
              <w:tblInd w:w="1272" w:type="dxa"/>
              <w:tblCellMar>
                <w:left w:w="10" w:type="dxa"/>
                <w:right w:w="10" w:type="dxa"/>
              </w:tblCellMar>
              <w:tblLook w:val="0000" w:firstRow="0" w:lastRow="0" w:firstColumn="0" w:lastColumn="0" w:noHBand="0" w:noVBand="0"/>
            </w:tblPr>
            <w:tblGrid>
              <w:gridCol w:w="1190"/>
            </w:tblGrid>
            <w:tr w:rsidR="00EB145F">
              <w:tblPrEx>
                <w:tblCellMar>
                  <w:top w:w="0" w:type="dxa"/>
                  <w:bottom w:w="0" w:type="dxa"/>
                </w:tblCellMar>
              </w:tblPrEx>
              <w:trPr>
                <w:trHeight w:val="284"/>
              </w:trPr>
              <w:tc>
                <w:tcPr>
                  <w:tcW w:w="1190" w:type="dxa"/>
                  <w:tcBorders>
                    <w:bottom w:val="single" w:sz="8" w:space="0" w:color="1F497D"/>
                    <w:right w:val="single" w:sz="8" w:space="0" w:color="1F497D"/>
                  </w:tcBorders>
                  <w:shd w:val="clear" w:color="auto" w:fill="FFFFFF"/>
                  <w:tcMar>
                    <w:top w:w="0" w:type="dxa"/>
                    <w:left w:w="108" w:type="dxa"/>
                    <w:bottom w:w="0" w:type="dxa"/>
                    <w:right w:w="108" w:type="dxa"/>
                  </w:tcMar>
                  <w:vAlign w:val="center"/>
                </w:tcPr>
                <w:p w:rsidR="00EB145F" w:rsidRDefault="00493AE9">
                  <w:pPr>
                    <w:spacing w:line="242" w:lineRule="atLeast"/>
                    <w:jc w:val="center"/>
                  </w:pPr>
                  <w:r>
                    <w:rPr>
                      <w:sz w:val="22"/>
                      <w:szCs w:val="22"/>
                    </w:rPr>
                    <w:t>25.000</w:t>
                  </w:r>
                </w:p>
              </w:tc>
            </w:tr>
          </w:tbl>
          <w:p w:rsidR="00EB145F" w:rsidRDefault="00EB145F">
            <w:pPr>
              <w:shd w:val="clear" w:color="auto" w:fill="auto"/>
              <w:ind w:firstLine="0"/>
              <w:jc w:val="left"/>
              <w:rPr>
                <w:sz w:val="20"/>
              </w:rPr>
            </w:pP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sz w:val="22"/>
                <w:szCs w:val="22"/>
                <w:shd w:val="clear" w:color="auto" w:fill="FFFFFF"/>
              </w:rPr>
              <w:t>10,00</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415</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Накнаде трошкова за запослене</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sz w:val="22"/>
                <w:szCs w:val="22"/>
              </w:rPr>
            </w:pPr>
            <w:r>
              <w:rPr>
                <w:rFonts w:ascii="Cambria" w:hAnsi="Cambria"/>
                <w:sz w:val="22"/>
                <w:szCs w:val="22"/>
              </w:rPr>
              <w:t>950.000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000000"/>
                <w:sz w:val="22"/>
                <w:szCs w:val="22"/>
                <w:shd w:val="clear" w:color="auto" w:fill="FFFFFF"/>
              </w:rPr>
              <w:t>456.980,36</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1F497D"/>
                <w:sz w:val="22"/>
                <w:szCs w:val="22"/>
                <w:shd w:val="clear" w:color="auto" w:fill="FFFFFF"/>
              </w:rPr>
              <w:t>48,10</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416</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pPr>
            <w:r>
              <w:rPr>
                <w:rFonts w:ascii="Cambria" w:hAnsi="Cambria"/>
                <w:sz w:val="22"/>
                <w:szCs w:val="22"/>
                <w:lang w:val="ru-RU"/>
              </w:rPr>
              <w:t>Награде запосленима и остали пос.рас.</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sz w:val="22"/>
                <w:szCs w:val="22"/>
              </w:rPr>
              <w:t>1.000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rPr>
                <w:rFonts w:ascii="Cambria" w:hAnsi="Cambria"/>
                <w:sz w:val="22"/>
                <w:szCs w:val="22"/>
              </w:rPr>
            </w:pPr>
            <w:r>
              <w:rPr>
                <w:rFonts w:ascii="Cambria" w:hAnsi="Cambria"/>
                <w:sz w:val="22"/>
                <w:szCs w:val="22"/>
              </w:rPr>
              <w:t>0</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rPr>
                <w:rFonts w:ascii="Cambria" w:hAnsi="Cambria"/>
                <w:sz w:val="22"/>
                <w:szCs w:val="22"/>
              </w:rPr>
            </w:pPr>
            <w:r>
              <w:rPr>
                <w:rFonts w:ascii="Cambria" w:hAnsi="Cambria"/>
                <w:sz w:val="22"/>
                <w:szCs w:val="22"/>
              </w:rPr>
              <w:t>0</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421</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Стални трошкови</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sz w:val="22"/>
                <w:szCs w:val="22"/>
              </w:rPr>
              <w:t>1.817.000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000000"/>
                <w:sz w:val="22"/>
                <w:szCs w:val="22"/>
                <w:shd w:val="clear" w:color="auto" w:fill="FFFFFF"/>
              </w:rPr>
              <w:t>1.082.985,84</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000000"/>
                <w:sz w:val="22"/>
                <w:szCs w:val="22"/>
                <w:shd w:val="clear" w:color="auto" w:fill="FFFFFF"/>
              </w:rPr>
              <w:t>59,60</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422</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Трошкови путовања</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sz w:val="22"/>
                <w:szCs w:val="22"/>
              </w:rPr>
              <w:t>1.472.000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000000"/>
                <w:sz w:val="22"/>
                <w:szCs w:val="22"/>
                <w:shd w:val="clear" w:color="auto" w:fill="FFFFFF"/>
              </w:rPr>
              <w:t>560.711,00</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1F497D"/>
                <w:sz w:val="22"/>
                <w:szCs w:val="22"/>
                <w:shd w:val="clear" w:color="auto" w:fill="FFFFFF"/>
              </w:rPr>
              <w:t>38,09</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423</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Услуге по уговору</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sz w:val="22"/>
                <w:szCs w:val="22"/>
              </w:rPr>
              <w:t>5.600.000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000000"/>
                <w:sz w:val="22"/>
                <w:szCs w:val="22"/>
                <w:shd w:val="clear" w:color="auto" w:fill="FFFFFF"/>
              </w:rPr>
              <w:t>4.704.711,68</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1F497D"/>
                <w:sz w:val="22"/>
                <w:szCs w:val="22"/>
                <w:shd w:val="clear" w:color="auto" w:fill="FFFFFF"/>
              </w:rPr>
              <w:t>84,01</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425</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Текуће поправке и одржавање</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sz w:val="22"/>
                <w:szCs w:val="22"/>
              </w:rPr>
              <w:t>2.900.000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1F497D"/>
                <w:sz w:val="22"/>
                <w:szCs w:val="22"/>
                <w:shd w:val="clear" w:color="auto" w:fill="FFFFFF"/>
              </w:rPr>
              <w:t>1</w:t>
            </w:r>
            <w:r>
              <w:rPr>
                <w:rFonts w:ascii="Cambria" w:hAnsi="Cambria"/>
                <w:color w:val="000000"/>
                <w:sz w:val="22"/>
                <w:szCs w:val="22"/>
                <w:shd w:val="clear" w:color="auto" w:fill="FFFFFF"/>
              </w:rPr>
              <w:t>.219.464,92</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1F497D"/>
                <w:sz w:val="22"/>
                <w:szCs w:val="22"/>
                <w:shd w:val="clear" w:color="auto" w:fill="FFFFFF"/>
              </w:rPr>
              <w:t>42,05</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426</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Материјал</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sz w:val="22"/>
                <w:szCs w:val="22"/>
              </w:rPr>
              <w:t>1.870.000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000000"/>
                <w:sz w:val="22"/>
                <w:szCs w:val="22"/>
                <w:shd w:val="clear" w:color="auto" w:fill="FFFFFF"/>
              </w:rPr>
              <w:t>1.094.506,72</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1F497D"/>
                <w:sz w:val="22"/>
                <w:szCs w:val="22"/>
                <w:shd w:val="clear" w:color="auto" w:fill="FFFFFF"/>
              </w:rPr>
              <w:t>58,53</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482</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pPr>
            <w:r>
              <w:rPr>
                <w:rFonts w:ascii="Cambria" w:hAnsi="Cambria"/>
                <w:sz w:val="22"/>
                <w:szCs w:val="22"/>
                <w:lang w:val="ru-RU"/>
              </w:rPr>
              <w:t>Порези, обавезне таксе, казне и пенали</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sz w:val="22"/>
                <w:szCs w:val="22"/>
              </w:rPr>
              <w:t>50.000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rPr>
                <w:rFonts w:ascii="Cambria" w:hAnsi="Cambria"/>
                <w:sz w:val="22"/>
                <w:szCs w:val="22"/>
              </w:rPr>
            </w:pPr>
            <w:r>
              <w:rPr>
                <w:rFonts w:ascii="Cambria" w:hAnsi="Cambria"/>
                <w:sz w:val="22"/>
                <w:szCs w:val="22"/>
              </w:rPr>
              <w:t>1.600,00</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rPr>
                <w:rFonts w:ascii="Cambria" w:hAnsi="Cambria"/>
                <w:sz w:val="22"/>
                <w:szCs w:val="22"/>
              </w:rPr>
            </w:pPr>
            <w:r>
              <w:rPr>
                <w:rFonts w:ascii="Cambria" w:hAnsi="Cambria"/>
                <w:sz w:val="22"/>
                <w:szCs w:val="22"/>
              </w:rPr>
              <w:t>3,20</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483</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lang w:val="ru-RU"/>
              </w:rPr>
            </w:pPr>
            <w:r>
              <w:rPr>
                <w:rFonts w:ascii="Cambria" w:hAnsi="Cambria"/>
                <w:sz w:val="22"/>
                <w:szCs w:val="22"/>
                <w:lang w:val="ru-RU"/>
              </w:rPr>
              <w:t>Новчане казне и пенали по реш.суд.</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sz w:val="22"/>
                <w:szCs w:val="22"/>
              </w:rPr>
            </w:pPr>
            <w:r>
              <w:rPr>
                <w:rFonts w:ascii="Cambria" w:hAnsi="Cambria"/>
                <w:sz w:val="22"/>
                <w:szCs w:val="22"/>
              </w:rPr>
              <w:t>1.000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rPr>
                <w:rFonts w:ascii="Cambria" w:hAnsi="Cambria"/>
                <w:sz w:val="22"/>
                <w:szCs w:val="22"/>
              </w:rPr>
            </w:pPr>
            <w:r>
              <w:rPr>
                <w:rFonts w:ascii="Cambria" w:hAnsi="Cambria"/>
                <w:sz w:val="22"/>
                <w:szCs w:val="22"/>
              </w:rPr>
              <w:t>0</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rPr>
                <w:rFonts w:ascii="Cambria" w:hAnsi="Cambria"/>
                <w:sz w:val="22"/>
                <w:szCs w:val="22"/>
              </w:rPr>
            </w:pPr>
            <w:r>
              <w:rPr>
                <w:rFonts w:ascii="Cambria" w:hAnsi="Cambria"/>
                <w:sz w:val="22"/>
                <w:szCs w:val="22"/>
              </w:rPr>
              <w:t>0</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485</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lang w:val="ru-RU"/>
              </w:rPr>
            </w:pPr>
            <w:r>
              <w:rPr>
                <w:rFonts w:ascii="Cambria" w:hAnsi="Cambria"/>
                <w:sz w:val="22"/>
                <w:szCs w:val="22"/>
                <w:lang w:val="ru-RU"/>
              </w:rPr>
              <w:t>Накнада штете за повреде или штету</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sz w:val="22"/>
                <w:szCs w:val="22"/>
              </w:rPr>
              <w:t>1.000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rPr>
                <w:rFonts w:ascii="Cambria" w:hAnsi="Cambria"/>
                <w:sz w:val="22"/>
                <w:szCs w:val="22"/>
              </w:rPr>
            </w:pPr>
            <w:r>
              <w:rPr>
                <w:rFonts w:ascii="Cambria" w:hAnsi="Cambria"/>
                <w:sz w:val="22"/>
                <w:szCs w:val="22"/>
              </w:rPr>
              <w:t>0</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rPr>
                <w:rFonts w:ascii="Cambria" w:hAnsi="Cambria"/>
                <w:sz w:val="22"/>
                <w:szCs w:val="22"/>
              </w:rPr>
            </w:pPr>
            <w:r>
              <w:rPr>
                <w:rFonts w:ascii="Cambria" w:hAnsi="Cambria"/>
                <w:sz w:val="22"/>
                <w:szCs w:val="22"/>
              </w:rPr>
              <w:t>0</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right"/>
              <w:rPr>
                <w:rFonts w:ascii="Cambria" w:hAnsi="Cambria"/>
                <w:sz w:val="22"/>
                <w:szCs w:val="22"/>
              </w:rPr>
            </w:pP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right"/>
              <w:rPr>
                <w:rFonts w:ascii="Cambria" w:hAnsi="Cambria"/>
                <w:sz w:val="22"/>
                <w:szCs w:val="22"/>
              </w:rPr>
            </w:pP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512</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Машине и опрема</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sz w:val="22"/>
                <w:szCs w:val="22"/>
              </w:rPr>
              <w:t>1.200.000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sz w:val="22"/>
                <w:szCs w:val="22"/>
                <w:shd w:val="clear" w:color="auto" w:fill="FFFFFF"/>
              </w:rPr>
              <w:t>766.952,72</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sz w:val="22"/>
                <w:szCs w:val="22"/>
                <w:shd w:val="clear" w:color="auto" w:fill="FFFFFF"/>
              </w:rPr>
              <w:t>63,91</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lastRenderedPageBreak/>
              <w:t> </w:t>
            </w:r>
          </w:p>
        </w:tc>
        <w:tc>
          <w:tcPr>
            <w:tcW w:w="101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257"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Укупно</w:t>
            </w:r>
          </w:p>
        </w:tc>
        <w:tc>
          <w:tcPr>
            <w:tcW w:w="1528"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EB145F">
            <w:pPr>
              <w:jc w:val="center"/>
              <w:rPr>
                <w:rFonts w:ascii="Cambria" w:hAnsi="Cambria"/>
                <w:b/>
                <w:bCs/>
                <w:sz w:val="22"/>
                <w:szCs w:val="22"/>
              </w:rPr>
            </w:pPr>
          </w:p>
        </w:tc>
        <w:tc>
          <w:tcPr>
            <w:tcW w:w="2688"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EB145F">
            <w:pPr>
              <w:jc w:val="center"/>
              <w:rPr>
                <w:rFonts w:ascii="Cambria" w:hAnsi="Cambria"/>
                <w:sz w:val="22"/>
                <w:szCs w:val="22"/>
              </w:rPr>
            </w:pPr>
          </w:p>
        </w:tc>
        <w:tc>
          <w:tcPr>
            <w:tcW w:w="1137"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EB145F">
            <w:pPr>
              <w:jc w:val="right"/>
              <w:rPr>
                <w:rFonts w:ascii="Cambria" w:hAnsi="Cambria"/>
                <w:sz w:val="22"/>
                <w:szCs w:val="22"/>
              </w:rPr>
            </w:pP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rPr>
                <w:rFonts w:ascii="Cambria" w:hAnsi="Cambria"/>
                <w:sz w:val="22"/>
                <w:szCs w:val="22"/>
              </w:rPr>
            </w:pPr>
            <w:r>
              <w:rPr>
                <w:rFonts w:ascii="Cambria" w:hAnsi="Cambria"/>
                <w:sz w:val="22"/>
                <w:szCs w:val="22"/>
              </w:rPr>
              <w:t> </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Извори финансирања за функцију 450: 01</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center"/>
              <w:rPr>
                <w:rFonts w:ascii="Cambria" w:hAnsi="Cambria"/>
                <w:sz w:val="22"/>
                <w:szCs w:val="22"/>
              </w:rPr>
            </w:pP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center"/>
              <w:rPr>
                <w:rFonts w:ascii="Cambria" w:hAnsi="Cambria"/>
                <w:sz w:val="22"/>
                <w:szCs w:val="22"/>
              </w:rPr>
            </w:pP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right"/>
              <w:rPr>
                <w:rFonts w:ascii="Cambria" w:hAnsi="Cambria"/>
                <w:sz w:val="22"/>
                <w:szCs w:val="22"/>
              </w:rPr>
            </w:pPr>
          </w:p>
        </w:tc>
      </w:tr>
      <w:tr w:rsidR="00EB145F">
        <w:tblPrEx>
          <w:tblCellMar>
            <w:top w:w="0" w:type="dxa"/>
            <w:bottom w:w="0" w:type="dxa"/>
          </w:tblCellMar>
        </w:tblPrEx>
        <w:trPr>
          <w:trHeight w:val="358"/>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rPr>
                <w:rFonts w:ascii="Cambria" w:hAnsi="Cambria"/>
                <w:sz w:val="22"/>
                <w:szCs w:val="22"/>
              </w:rPr>
            </w:pPr>
            <w:r>
              <w:rPr>
                <w:rFonts w:ascii="Cambria" w:hAnsi="Cambria"/>
                <w:sz w:val="22"/>
                <w:szCs w:val="22"/>
              </w:rPr>
              <w:t>1</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Приходи из буџета</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tcPr>
          <w:p w:rsidR="00EB145F" w:rsidRDefault="00493AE9">
            <w:pPr>
              <w:ind w:firstLine="0"/>
            </w:pPr>
            <w:r>
              <w:rPr>
                <w:rFonts w:ascii="Cambria" w:hAnsi="Cambria"/>
                <w:sz w:val="22"/>
                <w:szCs w:val="22"/>
              </w:rPr>
              <w:t>61.164.000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spacing w:line="242" w:lineRule="atLeast"/>
              <w:jc w:val="center"/>
            </w:pPr>
            <w:r>
              <w:rPr>
                <w:rFonts w:ascii="Cambria" w:hAnsi="Cambria"/>
                <w:sz w:val="22"/>
                <w:szCs w:val="22"/>
              </w:rPr>
              <w:br/>
            </w:r>
            <w:r>
              <w:rPr>
                <w:rFonts w:ascii="Cambria" w:hAnsi="Cambria"/>
                <w:color w:val="1F497D"/>
                <w:sz w:val="22"/>
                <w:szCs w:val="22"/>
              </w:rPr>
              <w:t>38.455.168,84</w:t>
            </w:r>
          </w:p>
          <w:p w:rsidR="00EB145F" w:rsidRDefault="00EB145F">
            <w:pPr>
              <w:jc w:val="center"/>
              <w:rPr>
                <w:rFonts w:ascii="Calibri" w:hAnsi="Calibri" w:cs="Calibri"/>
                <w:sz w:val="22"/>
                <w:szCs w:val="22"/>
              </w:rPr>
            </w:pP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center"/>
            </w:pPr>
            <w:r>
              <w:rPr>
                <w:rFonts w:ascii="Cambria" w:hAnsi="Cambria"/>
                <w:color w:val="1F497D"/>
                <w:sz w:val="22"/>
                <w:szCs w:val="22"/>
              </w:rPr>
              <w:t>62,87</w:t>
            </w: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25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220"/>
              <w:jc w:val="center"/>
              <w:rPr>
                <w:rFonts w:ascii="Cambria" w:hAnsi="Cambria"/>
                <w:sz w:val="22"/>
                <w:szCs w:val="22"/>
              </w:rPr>
            </w:pPr>
            <w:r>
              <w:rPr>
                <w:rFonts w:ascii="Cambria" w:hAnsi="Cambria"/>
                <w:sz w:val="22"/>
                <w:szCs w:val="22"/>
              </w:rPr>
              <w:t>Укупно за функцију 450</w:t>
            </w:r>
          </w:p>
        </w:tc>
        <w:tc>
          <w:tcPr>
            <w:tcW w:w="1528" w:type="dxa"/>
            <w:tcBorders>
              <w:bottom w:val="single" w:sz="8" w:space="0" w:color="1F497D"/>
              <w:right w:val="single" w:sz="8" w:space="0" w:color="1F497D"/>
            </w:tcBorders>
            <w:shd w:val="clear" w:color="auto" w:fill="auto"/>
            <w:tcMar>
              <w:top w:w="0" w:type="dxa"/>
              <w:left w:w="108" w:type="dxa"/>
              <w:bottom w:w="0" w:type="dxa"/>
              <w:right w:w="108" w:type="dxa"/>
            </w:tcMar>
          </w:tcPr>
          <w:p w:rsidR="00EB145F" w:rsidRDefault="00493AE9">
            <w:pPr>
              <w:ind w:firstLine="0"/>
            </w:pPr>
            <w:r>
              <w:rPr>
                <w:rFonts w:ascii="Cambria" w:hAnsi="Cambria"/>
                <w:sz w:val="22"/>
                <w:szCs w:val="22"/>
              </w:rPr>
              <w:t>61.164.000</w:t>
            </w:r>
          </w:p>
        </w:tc>
        <w:tc>
          <w:tcPr>
            <w:tcW w:w="2688" w:type="dxa"/>
            <w:tcBorders>
              <w:bottom w:val="single" w:sz="8" w:space="0" w:color="1F497D"/>
              <w:right w:val="single" w:sz="8" w:space="0" w:color="1F497D"/>
            </w:tcBorders>
            <w:shd w:val="clear" w:color="auto" w:fill="auto"/>
            <w:tcMar>
              <w:top w:w="0" w:type="dxa"/>
              <w:left w:w="108" w:type="dxa"/>
              <w:bottom w:w="0" w:type="dxa"/>
              <w:right w:w="108" w:type="dxa"/>
            </w:tcMar>
          </w:tcPr>
          <w:p w:rsidR="00EB145F" w:rsidRDefault="00493AE9">
            <w:pPr>
              <w:jc w:val="center"/>
            </w:pPr>
            <w:r>
              <w:rPr>
                <w:rFonts w:ascii="Cambria" w:hAnsi="Cambria"/>
                <w:color w:val="1F497D"/>
                <w:sz w:val="22"/>
                <w:szCs w:val="22"/>
              </w:rPr>
              <w:t>38.455.168,84</w:t>
            </w:r>
          </w:p>
        </w:tc>
        <w:tc>
          <w:tcPr>
            <w:tcW w:w="1137"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jc w:val="right"/>
              <w:rPr>
                <w:rFonts w:ascii="Cambria" w:hAnsi="Cambria"/>
                <w:sz w:val="22"/>
                <w:szCs w:val="22"/>
              </w:rPr>
            </w:pPr>
          </w:p>
        </w:tc>
      </w:tr>
      <w:tr w:rsidR="00EB145F">
        <w:tblPrEx>
          <w:tblCellMar>
            <w:top w:w="0" w:type="dxa"/>
            <w:bottom w:w="0" w:type="dxa"/>
          </w:tblCellMar>
        </w:tblPrEx>
        <w:trPr>
          <w:trHeight w:val="284"/>
        </w:trPr>
        <w:tc>
          <w:tcPr>
            <w:tcW w:w="924" w:type="dxa"/>
            <w:tcBorders>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14"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071" w:type="dxa"/>
            <w:gridSpan w:val="2"/>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493AE9">
            <w:pPr>
              <w:jc w:val="right"/>
              <w:rPr>
                <w:rFonts w:ascii="Cambria" w:hAnsi="Cambria"/>
                <w:sz w:val="22"/>
                <w:szCs w:val="22"/>
              </w:rPr>
            </w:pPr>
            <w:r>
              <w:rPr>
                <w:rFonts w:ascii="Cambria" w:hAnsi="Cambria"/>
                <w:sz w:val="22"/>
                <w:szCs w:val="22"/>
              </w:rPr>
              <w:t> </w:t>
            </w:r>
          </w:p>
        </w:tc>
        <w:tc>
          <w:tcPr>
            <w:tcW w:w="1257"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493AE9">
            <w:pPr>
              <w:ind w:firstLine="220"/>
              <w:jc w:val="center"/>
              <w:rPr>
                <w:rFonts w:ascii="Cambria" w:hAnsi="Cambria"/>
                <w:b/>
                <w:bCs/>
                <w:sz w:val="22"/>
                <w:szCs w:val="22"/>
              </w:rPr>
            </w:pPr>
            <w:r>
              <w:rPr>
                <w:rFonts w:ascii="Cambria" w:hAnsi="Cambria"/>
                <w:b/>
                <w:bCs/>
                <w:sz w:val="22"/>
                <w:szCs w:val="22"/>
              </w:rPr>
              <w:t>Укупно за раздео  50</w:t>
            </w:r>
          </w:p>
        </w:tc>
        <w:tc>
          <w:tcPr>
            <w:tcW w:w="1528" w:type="dxa"/>
            <w:tcBorders>
              <w:bottom w:val="single" w:sz="8" w:space="0" w:color="1F497D"/>
              <w:right w:val="single" w:sz="8" w:space="0" w:color="1F497D"/>
            </w:tcBorders>
            <w:shd w:val="clear" w:color="auto" w:fill="4BACC6"/>
            <w:tcMar>
              <w:top w:w="0" w:type="dxa"/>
              <w:left w:w="108" w:type="dxa"/>
              <w:bottom w:w="0" w:type="dxa"/>
              <w:right w:w="108" w:type="dxa"/>
            </w:tcMar>
          </w:tcPr>
          <w:p w:rsidR="00EB145F" w:rsidRDefault="00493AE9">
            <w:pPr>
              <w:ind w:firstLine="0"/>
            </w:pPr>
            <w:r>
              <w:rPr>
                <w:rFonts w:ascii="Cambria" w:hAnsi="Cambria"/>
                <w:sz w:val="22"/>
                <w:szCs w:val="22"/>
              </w:rPr>
              <w:t>61.164.000</w:t>
            </w:r>
          </w:p>
        </w:tc>
        <w:tc>
          <w:tcPr>
            <w:tcW w:w="2688" w:type="dxa"/>
            <w:tcBorders>
              <w:bottom w:val="single" w:sz="8" w:space="0" w:color="1F497D"/>
              <w:right w:val="single" w:sz="8" w:space="0" w:color="1F497D"/>
            </w:tcBorders>
            <w:shd w:val="clear" w:color="auto" w:fill="4BACC6"/>
            <w:tcMar>
              <w:top w:w="0" w:type="dxa"/>
              <w:left w:w="108" w:type="dxa"/>
              <w:bottom w:w="0" w:type="dxa"/>
              <w:right w:w="108" w:type="dxa"/>
            </w:tcMar>
          </w:tcPr>
          <w:p w:rsidR="00EB145F" w:rsidRDefault="00493AE9">
            <w:pPr>
              <w:jc w:val="center"/>
            </w:pPr>
            <w:r>
              <w:rPr>
                <w:rFonts w:ascii="Cambria" w:hAnsi="Cambria"/>
                <w:color w:val="1F497D"/>
                <w:sz w:val="22"/>
                <w:szCs w:val="22"/>
              </w:rPr>
              <w:t>38.455.168,84</w:t>
            </w:r>
          </w:p>
        </w:tc>
        <w:tc>
          <w:tcPr>
            <w:tcW w:w="1137" w:type="dxa"/>
            <w:tcBorders>
              <w:bottom w:val="single" w:sz="8" w:space="0" w:color="1F497D"/>
              <w:right w:val="single" w:sz="8" w:space="0" w:color="1F497D"/>
            </w:tcBorders>
            <w:shd w:val="clear" w:color="auto" w:fill="4BACC6"/>
            <w:tcMar>
              <w:top w:w="0" w:type="dxa"/>
              <w:left w:w="108" w:type="dxa"/>
              <w:bottom w:w="0" w:type="dxa"/>
              <w:right w:w="108" w:type="dxa"/>
            </w:tcMar>
            <w:vAlign w:val="center"/>
          </w:tcPr>
          <w:p w:rsidR="00EB145F" w:rsidRDefault="00EB145F">
            <w:pPr>
              <w:jc w:val="right"/>
              <w:rPr>
                <w:rFonts w:ascii="Cambria" w:hAnsi="Cambria"/>
                <w:b/>
                <w:bCs/>
                <w:sz w:val="22"/>
                <w:szCs w:val="22"/>
              </w:rPr>
            </w:pPr>
          </w:p>
        </w:tc>
      </w:tr>
      <w:tr w:rsidR="00EB145F">
        <w:tblPrEx>
          <w:tblCellMar>
            <w:top w:w="0" w:type="dxa"/>
            <w:bottom w:w="0" w:type="dxa"/>
          </w:tblCellMar>
        </w:tblPrEx>
        <w:tc>
          <w:tcPr>
            <w:tcW w:w="924" w:type="dxa"/>
            <w:shd w:val="clear" w:color="auto" w:fill="auto"/>
            <w:tcMar>
              <w:top w:w="0" w:type="dxa"/>
              <w:left w:w="0" w:type="dxa"/>
              <w:bottom w:w="0" w:type="dxa"/>
              <w:right w:w="0" w:type="dxa"/>
            </w:tcMar>
            <w:vAlign w:val="center"/>
          </w:tcPr>
          <w:p w:rsidR="00EB145F" w:rsidRDefault="00EB145F">
            <w:pPr>
              <w:rPr>
                <w:rFonts w:ascii="Cambria" w:hAnsi="Cambria"/>
                <w:b/>
                <w:bCs/>
                <w:sz w:val="22"/>
                <w:szCs w:val="22"/>
              </w:rPr>
            </w:pPr>
          </w:p>
        </w:tc>
        <w:tc>
          <w:tcPr>
            <w:tcW w:w="1014" w:type="dxa"/>
            <w:shd w:val="clear" w:color="auto" w:fill="auto"/>
            <w:tcMar>
              <w:top w:w="0" w:type="dxa"/>
              <w:left w:w="0" w:type="dxa"/>
              <w:bottom w:w="0" w:type="dxa"/>
              <w:right w:w="0" w:type="dxa"/>
            </w:tcMar>
            <w:vAlign w:val="center"/>
          </w:tcPr>
          <w:p w:rsidR="00EB145F" w:rsidRDefault="00EB145F">
            <w:pPr>
              <w:shd w:val="clear" w:color="auto" w:fill="auto"/>
              <w:ind w:firstLine="0"/>
              <w:jc w:val="left"/>
              <w:rPr>
                <w:sz w:val="20"/>
              </w:rPr>
            </w:pPr>
          </w:p>
        </w:tc>
        <w:tc>
          <w:tcPr>
            <w:tcW w:w="98" w:type="dxa"/>
            <w:shd w:val="clear" w:color="auto" w:fill="auto"/>
            <w:tcMar>
              <w:top w:w="0" w:type="dxa"/>
              <w:left w:w="0" w:type="dxa"/>
              <w:bottom w:w="0" w:type="dxa"/>
              <w:right w:w="0" w:type="dxa"/>
            </w:tcMar>
            <w:vAlign w:val="center"/>
          </w:tcPr>
          <w:p w:rsidR="00EB145F" w:rsidRDefault="00EB145F">
            <w:pPr>
              <w:shd w:val="clear" w:color="auto" w:fill="auto"/>
              <w:ind w:firstLine="0"/>
              <w:jc w:val="left"/>
              <w:rPr>
                <w:sz w:val="20"/>
              </w:rPr>
            </w:pPr>
          </w:p>
        </w:tc>
        <w:tc>
          <w:tcPr>
            <w:tcW w:w="973" w:type="dxa"/>
            <w:shd w:val="clear" w:color="auto" w:fill="auto"/>
            <w:tcMar>
              <w:top w:w="0" w:type="dxa"/>
              <w:left w:w="0" w:type="dxa"/>
              <w:bottom w:w="0" w:type="dxa"/>
              <w:right w:w="0" w:type="dxa"/>
            </w:tcMar>
            <w:vAlign w:val="center"/>
          </w:tcPr>
          <w:p w:rsidR="00EB145F" w:rsidRDefault="00EB145F">
            <w:pPr>
              <w:shd w:val="clear" w:color="auto" w:fill="auto"/>
              <w:ind w:firstLine="0"/>
              <w:jc w:val="left"/>
              <w:rPr>
                <w:sz w:val="20"/>
              </w:rPr>
            </w:pPr>
          </w:p>
        </w:tc>
        <w:tc>
          <w:tcPr>
            <w:tcW w:w="1257" w:type="dxa"/>
            <w:shd w:val="clear" w:color="auto" w:fill="auto"/>
            <w:tcMar>
              <w:top w:w="0" w:type="dxa"/>
              <w:left w:w="0" w:type="dxa"/>
              <w:bottom w:w="0" w:type="dxa"/>
              <w:right w:w="0" w:type="dxa"/>
            </w:tcMar>
            <w:vAlign w:val="center"/>
          </w:tcPr>
          <w:p w:rsidR="00EB145F" w:rsidRDefault="00EB145F">
            <w:pPr>
              <w:shd w:val="clear" w:color="auto" w:fill="auto"/>
              <w:ind w:firstLine="0"/>
              <w:jc w:val="left"/>
              <w:rPr>
                <w:sz w:val="20"/>
              </w:rPr>
            </w:pPr>
          </w:p>
        </w:tc>
        <w:tc>
          <w:tcPr>
            <w:tcW w:w="1528" w:type="dxa"/>
            <w:shd w:val="clear" w:color="auto" w:fill="auto"/>
            <w:tcMar>
              <w:top w:w="0" w:type="dxa"/>
              <w:left w:w="0" w:type="dxa"/>
              <w:bottom w:w="0" w:type="dxa"/>
              <w:right w:w="0" w:type="dxa"/>
            </w:tcMar>
            <w:vAlign w:val="center"/>
          </w:tcPr>
          <w:p w:rsidR="00EB145F" w:rsidRDefault="00EB145F">
            <w:pPr>
              <w:shd w:val="clear" w:color="auto" w:fill="auto"/>
              <w:ind w:firstLine="0"/>
              <w:jc w:val="left"/>
              <w:rPr>
                <w:sz w:val="20"/>
              </w:rPr>
            </w:pPr>
          </w:p>
        </w:tc>
        <w:tc>
          <w:tcPr>
            <w:tcW w:w="2688" w:type="dxa"/>
            <w:shd w:val="clear" w:color="auto" w:fill="auto"/>
            <w:tcMar>
              <w:top w:w="0" w:type="dxa"/>
              <w:left w:w="0" w:type="dxa"/>
              <w:bottom w:w="0" w:type="dxa"/>
              <w:right w:w="0" w:type="dxa"/>
            </w:tcMar>
            <w:vAlign w:val="center"/>
          </w:tcPr>
          <w:p w:rsidR="00EB145F" w:rsidRDefault="00EB145F">
            <w:pPr>
              <w:shd w:val="clear" w:color="auto" w:fill="auto"/>
              <w:ind w:firstLine="0"/>
              <w:jc w:val="left"/>
              <w:rPr>
                <w:sz w:val="20"/>
              </w:rPr>
            </w:pPr>
          </w:p>
        </w:tc>
        <w:tc>
          <w:tcPr>
            <w:tcW w:w="1137" w:type="dxa"/>
            <w:shd w:val="clear" w:color="auto" w:fill="auto"/>
            <w:tcMar>
              <w:top w:w="0" w:type="dxa"/>
              <w:left w:w="0" w:type="dxa"/>
              <w:bottom w:w="0" w:type="dxa"/>
              <w:right w:w="0" w:type="dxa"/>
            </w:tcMar>
            <w:vAlign w:val="center"/>
          </w:tcPr>
          <w:p w:rsidR="00EB145F" w:rsidRDefault="00EB145F">
            <w:pPr>
              <w:shd w:val="clear" w:color="auto" w:fill="auto"/>
              <w:ind w:firstLine="0"/>
              <w:jc w:val="left"/>
              <w:rPr>
                <w:sz w:val="20"/>
              </w:rPr>
            </w:pPr>
          </w:p>
        </w:tc>
      </w:tr>
    </w:tbl>
    <w:p w:rsidR="00EB145F" w:rsidRDefault="00EB145F">
      <w:pPr>
        <w:rPr>
          <w:rFonts w:ascii="Calibri" w:eastAsia="Calibri" w:hAnsi="Calibri" w:cs="Calibri"/>
          <w:sz w:val="22"/>
          <w:szCs w:val="22"/>
        </w:rPr>
      </w:pPr>
    </w:p>
    <w:p w:rsidR="00EB145F" w:rsidRDefault="00EB145F">
      <w:pPr>
        <w:ind w:left="720" w:firstLine="0"/>
        <w:rPr>
          <w:rFonts w:ascii="Cambria" w:hAnsi="Cambria"/>
        </w:rPr>
      </w:pPr>
    </w:p>
    <w:p w:rsidR="00EB145F" w:rsidRDefault="00EB145F">
      <w:pPr>
        <w:ind w:left="720" w:firstLine="0"/>
        <w:rPr>
          <w:rFonts w:ascii="Cambria" w:hAnsi="Cambria"/>
        </w:rPr>
      </w:pPr>
    </w:p>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rPr>
      </w:pPr>
    </w:p>
    <w:p w:rsidR="00EB145F" w:rsidRDefault="00493AE9">
      <w:pPr>
        <w:ind w:firstLine="0"/>
      </w:pPr>
      <w:r>
        <w:rPr>
          <w:rFonts w:ascii="Cambria" w:hAnsi="Cambria" w:cs="Calibri"/>
          <w:sz w:val="22"/>
          <w:szCs w:val="22"/>
        </w:rPr>
        <w:t xml:space="preserve">Планирана средства за 2020. годину-ПОФ </w:t>
      </w:r>
      <w:r>
        <w:rPr>
          <w:rFonts w:ascii="Cambria" w:hAnsi="Cambria" w:cs="Calibri"/>
          <w:sz w:val="22"/>
          <w:szCs w:val="22"/>
        </w:rPr>
        <w:tab/>
      </w:r>
      <w:r>
        <w:rPr>
          <w:rFonts w:ascii="Cambria" w:hAnsi="Cambria" w:cs="Calibri"/>
          <w:sz w:val="22"/>
          <w:szCs w:val="22"/>
        </w:rPr>
        <w:tab/>
      </w:r>
    </w:p>
    <w:p w:rsidR="00EB145F" w:rsidRDefault="00493AE9">
      <w:pPr>
        <w:ind w:firstLine="0"/>
        <w:rPr>
          <w:rFonts w:ascii="Cambria" w:hAnsi="Cambria" w:cs="Calibri"/>
          <w:sz w:val="22"/>
          <w:szCs w:val="22"/>
        </w:rPr>
      </w:pPr>
      <w:r>
        <w:rPr>
          <w:rFonts w:ascii="Cambria" w:hAnsi="Cambria" w:cs="Calibri"/>
          <w:sz w:val="22"/>
          <w:szCs w:val="22"/>
        </w:rPr>
        <w:tab/>
      </w:r>
    </w:p>
    <w:tbl>
      <w:tblPr>
        <w:tblW w:w="4440" w:type="pct"/>
        <w:tblCellMar>
          <w:left w:w="10" w:type="dxa"/>
          <w:right w:w="10" w:type="dxa"/>
        </w:tblCellMar>
        <w:tblLook w:val="0000" w:firstRow="0" w:lastRow="0" w:firstColumn="0" w:lastColumn="0" w:noHBand="0" w:noVBand="0"/>
      </w:tblPr>
      <w:tblGrid>
        <w:gridCol w:w="743"/>
        <w:gridCol w:w="808"/>
        <w:gridCol w:w="1151"/>
        <w:gridCol w:w="4041"/>
        <w:gridCol w:w="1799"/>
      </w:tblGrid>
      <w:tr w:rsidR="00EB145F">
        <w:tblPrEx>
          <w:tblCellMar>
            <w:top w:w="0" w:type="dxa"/>
            <w:bottom w:w="0" w:type="dxa"/>
          </w:tblCellMar>
        </w:tblPrEx>
        <w:trPr>
          <w:trHeight w:val="1392"/>
        </w:trPr>
        <w:tc>
          <w:tcPr>
            <w:tcW w:w="743"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B145F" w:rsidRDefault="00493AE9">
            <w:pPr>
              <w:ind w:firstLine="0"/>
              <w:jc w:val="center"/>
              <w:rPr>
                <w:rFonts w:ascii="Cambria" w:hAnsi="Cambria"/>
              </w:rPr>
            </w:pPr>
            <w:r>
              <w:rPr>
                <w:rFonts w:ascii="Cambria" w:hAnsi="Cambria"/>
              </w:rPr>
              <w:t>Раздео</w:t>
            </w:r>
          </w:p>
        </w:tc>
        <w:tc>
          <w:tcPr>
            <w:tcW w:w="808"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B145F" w:rsidRDefault="00493AE9">
            <w:pPr>
              <w:ind w:firstLine="0"/>
              <w:jc w:val="center"/>
              <w:rPr>
                <w:rFonts w:ascii="Cambria" w:hAnsi="Cambria"/>
              </w:rPr>
            </w:pPr>
            <w:r>
              <w:rPr>
                <w:rFonts w:ascii="Cambria" w:hAnsi="Cambria"/>
              </w:rPr>
              <w:t>Функција</w:t>
            </w:r>
          </w:p>
        </w:tc>
        <w:tc>
          <w:tcPr>
            <w:tcW w:w="115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textDirection w:val="btLr"/>
            <w:vAlign w:val="center"/>
          </w:tcPr>
          <w:p w:rsidR="00EB145F" w:rsidRDefault="00493AE9">
            <w:pPr>
              <w:ind w:firstLine="0"/>
              <w:jc w:val="center"/>
              <w:rPr>
                <w:rFonts w:ascii="Cambria" w:hAnsi="Cambria"/>
              </w:rPr>
            </w:pPr>
            <w:r>
              <w:rPr>
                <w:rFonts w:ascii="Cambria" w:hAnsi="Cambria"/>
              </w:rPr>
              <w:t>Економска</w:t>
            </w:r>
          </w:p>
          <w:p w:rsidR="00EB145F" w:rsidRDefault="00493AE9">
            <w:pPr>
              <w:ind w:firstLine="0"/>
              <w:jc w:val="center"/>
              <w:rPr>
                <w:rFonts w:ascii="Cambria" w:hAnsi="Cambria"/>
              </w:rPr>
            </w:pPr>
            <w:r>
              <w:rPr>
                <w:rFonts w:ascii="Cambria" w:hAnsi="Cambria"/>
              </w:rPr>
              <w:t>класификација</w:t>
            </w:r>
          </w:p>
        </w:tc>
        <w:tc>
          <w:tcPr>
            <w:tcW w:w="4041"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rPr>
            </w:pPr>
            <w:r>
              <w:rPr>
                <w:rFonts w:ascii="Cambria" w:hAnsi="Cambria"/>
              </w:rPr>
              <w:t>ОПИС</w:t>
            </w:r>
          </w:p>
        </w:tc>
        <w:tc>
          <w:tcPr>
            <w:tcW w:w="1799" w:type="dxa"/>
            <w:tcBorders>
              <w:top w:val="single" w:sz="8" w:space="0" w:color="1F497D"/>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jc w:val="center"/>
              <w:rPr>
                <w:rFonts w:ascii="Cambria" w:hAnsi="Cambria"/>
              </w:rPr>
            </w:pPr>
            <w:r>
              <w:rPr>
                <w:rFonts w:ascii="Cambria" w:hAnsi="Cambria"/>
              </w:rPr>
              <w:t>Планирана средства ПОФ  за 2020. Год.</w:t>
            </w:r>
          </w:p>
        </w:tc>
      </w:tr>
      <w:tr w:rsidR="00EB145F">
        <w:tblPrEx>
          <w:tblCellMar>
            <w:top w:w="0" w:type="dxa"/>
            <w:bottom w:w="0" w:type="dxa"/>
          </w:tblCellMar>
        </w:tblPrEx>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cs="Calibri"/>
                <w:sz w:val="22"/>
                <w:szCs w:val="22"/>
              </w:rPr>
              <w:t> </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cs="Calibri"/>
                <w:sz w:val="22"/>
                <w:szCs w:val="22"/>
              </w:rPr>
              <w:t> </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cs="Calibri"/>
                <w:sz w:val="22"/>
                <w:szCs w:val="22"/>
              </w:rPr>
              <w:t> </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ДИРЕКЦИЈА ЗА ЖЕЛЕЗНИЦЕ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 </w:t>
            </w:r>
          </w:p>
        </w:tc>
      </w:tr>
      <w:tr w:rsidR="00EB145F">
        <w:tblPrEx>
          <w:tblCellMar>
            <w:top w:w="0" w:type="dxa"/>
            <w:bottom w:w="0" w:type="dxa"/>
          </w:tblCellMar>
        </w:tblPrEx>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50</w:t>
            </w: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450</w:t>
            </w: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jc w:val="left"/>
              <w:rPr>
                <w:rFonts w:ascii="Cambria" w:eastAsia="Calibri" w:hAnsi="Cambria"/>
                <w:sz w:val="22"/>
                <w:szCs w:val="22"/>
              </w:rPr>
            </w:pP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b/>
                <w:bCs/>
                <w:i/>
                <w:iCs/>
                <w:sz w:val="22"/>
                <w:szCs w:val="22"/>
              </w:rPr>
            </w:pPr>
            <w:r>
              <w:rPr>
                <w:rFonts w:ascii="Cambria" w:hAnsi="Cambria" w:cs="Calibri"/>
                <w:b/>
                <w:bCs/>
                <w:i/>
                <w:iCs/>
                <w:sz w:val="22"/>
                <w:szCs w:val="22"/>
              </w:rPr>
              <w:t>Транспорт</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 </w:t>
            </w:r>
          </w:p>
        </w:tc>
      </w:tr>
      <w:tr w:rsidR="00EB145F">
        <w:tblPrEx>
          <w:tblCellMar>
            <w:top w:w="0" w:type="dxa"/>
            <w:bottom w:w="0" w:type="dxa"/>
          </w:tblCellMar>
        </w:tblPrEx>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411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Плате и додаци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 xml:space="preserve">                34.400.000</w:t>
            </w:r>
          </w:p>
        </w:tc>
      </w:tr>
      <w:tr w:rsidR="00EB145F">
        <w:tblPrEx>
          <w:tblCellMar>
            <w:top w:w="0" w:type="dxa"/>
            <w:bottom w:w="0" w:type="dxa"/>
          </w:tblCellMar>
        </w:tblPrEx>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412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lang w:val="ru-RU"/>
              </w:rPr>
            </w:pPr>
            <w:r>
              <w:rPr>
                <w:rFonts w:ascii="Cambria" w:hAnsi="Cambria" w:cs="Calibri"/>
                <w:sz w:val="22"/>
                <w:szCs w:val="22"/>
                <w:lang w:val="ru-RU"/>
              </w:rPr>
              <w:t>Социјални доприноси на терет послодавца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 xml:space="preserve">                   5.900.000</w:t>
            </w:r>
          </w:p>
        </w:tc>
      </w:tr>
      <w:tr w:rsidR="00EB145F">
        <w:tblPrEx>
          <w:tblCellMar>
            <w:top w:w="0" w:type="dxa"/>
            <w:bottom w:w="0" w:type="dxa"/>
          </w:tblCellMar>
        </w:tblPrEx>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413</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Накнаде у натури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 xml:space="preserve">                       100.000  </w:t>
            </w:r>
          </w:p>
        </w:tc>
      </w:tr>
      <w:tr w:rsidR="00EB145F">
        <w:tblPrEx>
          <w:tblCellMar>
            <w:top w:w="0" w:type="dxa"/>
            <w:bottom w:w="0" w:type="dxa"/>
          </w:tblCellMar>
        </w:tblPrEx>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414</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Социјална давања запосленима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 xml:space="preserve">                       250.000</w:t>
            </w:r>
          </w:p>
        </w:tc>
      </w:tr>
      <w:tr w:rsidR="00EB145F">
        <w:tblPrEx>
          <w:tblCellMar>
            <w:top w:w="0" w:type="dxa"/>
            <w:bottom w:w="0" w:type="dxa"/>
          </w:tblCellMar>
        </w:tblPrEx>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415</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 xml:space="preserve">Накнаде трошкова за </w:t>
            </w:r>
            <w:r>
              <w:rPr>
                <w:rFonts w:ascii="Cambria" w:hAnsi="Cambria" w:cs="Calibri"/>
                <w:sz w:val="22"/>
                <w:szCs w:val="22"/>
              </w:rPr>
              <w:t>запослене</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 xml:space="preserve">                       950.000</w:t>
            </w:r>
          </w:p>
        </w:tc>
      </w:tr>
      <w:tr w:rsidR="00EB145F">
        <w:tblPrEx>
          <w:tblCellMar>
            <w:top w:w="0" w:type="dxa"/>
            <w:bottom w:w="0" w:type="dxa"/>
          </w:tblCellMar>
        </w:tblPrEx>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416</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lang w:val="ru-RU"/>
              </w:rPr>
            </w:pPr>
            <w:r>
              <w:rPr>
                <w:rFonts w:ascii="Cambria" w:hAnsi="Cambria" w:cs="Calibri"/>
                <w:sz w:val="22"/>
                <w:szCs w:val="22"/>
                <w:lang w:val="ru-RU"/>
              </w:rPr>
              <w:t>Награде запосленима и остали посебни расходи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pPr>
            <w:r>
              <w:rPr>
                <w:rFonts w:ascii="Cambria" w:hAnsi="Cambria" w:cs="Calibri"/>
                <w:sz w:val="22"/>
                <w:szCs w:val="22"/>
              </w:rPr>
              <w:t xml:space="preserve">                       160.000</w:t>
            </w:r>
          </w:p>
        </w:tc>
      </w:tr>
      <w:tr w:rsidR="00EB145F">
        <w:tblPrEx>
          <w:tblCellMar>
            <w:top w:w="0" w:type="dxa"/>
            <w:bottom w:w="0" w:type="dxa"/>
          </w:tblCellMar>
        </w:tblPrEx>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421</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Стални трошкови</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 xml:space="preserve">                    2.117.000</w:t>
            </w:r>
          </w:p>
        </w:tc>
      </w:tr>
      <w:tr w:rsidR="00EB145F">
        <w:tblPrEx>
          <w:tblCellMar>
            <w:top w:w="0" w:type="dxa"/>
            <w:bottom w:w="0" w:type="dxa"/>
          </w:tblCellMar>
        </w:tblPrEx>
        <w:trPr>
          <w:trHeight w:val="284"/>
        </w:trPr>
        <w:tc>
          <w:tcPr>
            <w:tcW w:w="743" w:type="dxa"/>
            <w:tcBorders>
              <w:left w:val="single" w:sz="8" w:space="0" w:color="1F497D"/>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808"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EB145F">
            <w:pPr>
              <w:ind w:firstLine="0"/>
              <w:rPr>
                <w:rFonts w:ascii="Cambria" w:hAnsi="Cambria" w:cs="Calibri"/>
                <w:sz w:val="22"/>
                <w:szCs w:val="22"/>
              </w:rPr>
            </w:pPr>
          </w:p>
        </w:tc>
        <w:tc>
          <w:tcPr>
            <w:tcW w:w="115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422</w:t>
            </w:r>
          </w:p>
        </w:tc>
        <w:tc>
          <w:tcPr>
            <w:tcW w:w="4041"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Трошкови путовања</w:t>
            </w:r>
          </w:p>
        </w:tc>
        <w:tc>
          <w:tcPr>
            <w:tcW w:w="1799" w:type="dxa"/>
            <w:tcBorders>
              <w:bottom w:val="single" w:sz="8" w:space="0" w:color="1F497D"/>
              <w:right w:val="single" w:sz="8" w:space="0" w:color="1F497D"/>
            </w:tcBorders>
            <w:shd w:val="clear" w:color="auto" w:fill="auto"/>
            <w:tcMar>
              <w:top w:w="0" w:type="dxa"/>
              <w:left w:w="108" w:type="dxa"/>
              <w:bottom w:w="0" w:type="dxa"/>
              <w:right w:w="108" w:type="dxa"/>
            </w:tcMar>
            <w:vAlign w:val="center"/>
          </w:tcPr>
          <w:p w:rsidR="00EB145F" w:rsidRDefault="00493AE9">
            <w:pPr>
              <w:ind w:firstLine="0"/>
              <w:rPr>
                <w:rFonts w:ascii="Cambria" w:hAnsi="Cambria" w:cs="Calibri"/>
                <w:sz w:val="22"/>
                <w:szCs w:val="22"/>
              </w:rPr>
            </w:pPr>
            <w:r>
              <w:rPr>
                <w:rFonts w:ascii="Cambria" w:hAnsi="Cambria" w:cs="Calibri"/>
                <w:sz w:val="22"/>
                <w:szCs w:val="22"/>
              </w:rPr>
              <w:t xml:space="preserve">                    4.000.000</w:t>
            </w:r>
          </w:p>
        </w:tc>
      </w:tr>
    </w:tbl>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rPr>
      </w:pPr>
    </w:p>
    <w:p w:rsidR="00EB145F" w:rsidRDefault="00493AE9">
      <w:pPr>
        <w:tabs>
          <w:tab w:val="left" w:pos="1355"/>
        </w:tabs>
      </w:pPr>
      <w:r>
        <w:rPr>
          <w:rFonts w:ascii="Cambria" w:hAnsi="Cambria" w:cs="Calibri"/>
          <w:sz w:val="22"/>
          <w:szCs w:val="22"/>
        </w:rPr>
        <w:t xml:space="preserve">Табела 2. </w:t>
      </w:r>
    </w:p>
    <w:p w:rsidR="00EB145F" w:rsidRDefault="00EB145F">
      <w:pPr>
        <w:tabs>
          <w:tab w:val="left" w:pos="1355"/>
        </w:tabs>
      </w:pPr>
    </w:p>
    <w:p w:rsidR="00EB145F" w:rsidRDefault="00493AE9">
      <w:pPr>
        <w:suppressAutoHyphens w:val="0"/>
        <w:ind w:firstLine="0"/>
        <w:jc w:val="left"/>
        <w:textAlignment w:val="auto"/>
        <w:rPr>
          <w:rFonts w:ascii="Calibri" w:hAnsi="Calibri" w:cs="Calibri"/>
          <w:color w:val="222222"/>
          <w:sz w:val="22"/>
          <w:szCs w:val="22"/>
        </w:rPr>
      </w:pPr>
      <w:r>
        <w:rPr>
          <w:rFonts w:ascii="Calibri" w:hAnsi="Calibri" w:cs="Calibri"/>
          <w:color w:val="222222"/>
          <w:sz w:val="22"/>
          <w:szCs w:val="22"/>
        </w:rPr>
        <w:t> </w:t>
      </w:r>
    </w:p>
    <w:p w:rsidR="00EB145F" w:rsidRDefault="00EB145F">
      <w:pPr>
        <w:suppressAutoHyphens w:val="0"/>
        <w:ind w:firstLine="0"/>
        <w:jc w:val="left"/>
        <w:textAlignment w:val="auto"/>
        <w:rPr>
          <w:rFonts w:ascii="Calibri" w:hAnsi="Calibri" w:cs="Calibri"/>
          <w:color w:val="222222"/>
          <w:sz w:val="22"/>
          <w:szCs w:val="22"/>
        </w:rPr>
      </w:pPr>
    </w:p>
    <w:p w:rsidR="00EB145F" w:rsidRDefault="00EB145F">
      <w:pPr>
        <w:suppressAutoHyphens w:val="0"/>
        <w:ind w:firstLine="0"/>
        <w:jc w:val="left"/>
        <w:textAlignment w:val="auto"/>
        <w:rPr>
          <w:rFonts w:ascii="Calibri" w:hAnsi="Calibri" w:cs="Calibri"/>
          <w:color w:val="222222"/>
          <w:sz w:val="22"/>
          <w:szCs w:val="22"/>
        </w:rPr>
      </w:pPr>
    </w:p>
    <w:p w:rsidR="00EB145F" w:rsidRDefault="00EB145F">
      <w:pPr>
        <w:suppressAutoHyphens w:val="0"/>
        <w:ind w:firstLine="0"/>
        <w:jc w:val="left"/>
        <w:textAlignment w:val="auto"/>
        <w:rPr>
          <w:rFonts w:ascii="Calibri" w:hAnsi="Calibri" w:cs="Calibri"/>
          <w:color w:val="222222"/>
          <w:sz w:val="22"/>
          <w:szCs w:val="22"/>
        </w:rPr>
      </w:pPr>
    </w:p>
    <w:p w:rsidR="00EB145F" w:rsidRDefault="00EB145F">
      <w:pPr>
        <w:suppressAutoHyphens w:val="0"/>
        <w:ind w:firstLine="0"/>
        <w:jc w:val="left"/>
        <w:textAlignment w:val="auto"/>
        <w:rPr>
          <w:rFonts w:ascii="Calibri" w:hAnsi="Calibri" w:cs="Calibri"/>
          <w:color w:val="222222"/>
          <w:sz w:val="22"/>
          <w:szCs w:val="22"/>
        </w:rPr>
      </w:pPr>
    </w:p>
    <w:p w:rsidR="00EB145F" w:rsidRDefault="00EB145F">
      <w:pPr>
        <w:suppressAutoHyphens w:val="0"/>
        <w:ind w:firstLine="0"/>
        <w:jc w:val="left"/>
        <w:textAlignment w:val="auto"/>
      </w:pPr>
    </w:p>
    <w:p w:rsidR="00EB145F" w:rsidRDefault="00EB145F">
      <w:pPr>
        <w:ind w:firstLine="0"/>
        <w:rPr>
          <w:rFonts w:ascii="Cambria" w:hAnsi="Cambria" w:cs="Calibri"/>
          <w:sz w:val="22"/>
          <w:szCs w:val="22"/>
        </w:rPr>
      </w:pPr>
    </w:p>
    <w:p w:rsidR="00EB145F" w:rsidRDefault="00EB145F">
      <w:pPr>
        <w:ind w:firstLine="0"/>
        <w:rPr>
          <w:rFonts w:ascii="Cambria" w:hAnsi="Cambria" w:cs="Calibri"/>
          <w:sz w:val="22"/>
          <w:szCs w:val="22"/>
        </w:rPr>
      </w:pPr>
    </w:p>
    <w:p w:rsidR="00EB145F" w:rsidRDefault="00493AE9">
      <w:pPr>
        <w:pStyle w:val="Heading1"/>
      </w:pPr>
      <w:bookmarkStart w:id="442" w:name="_Toc299711402"/>
      <w:bookmarkStart w:id="443" w:name="_Toc299712185"/>
      <w:bookmarkStart w:id="444" w:name="_Toc299715767"/>
      <w:bookmarkStart w:id="445" w:name="_Toc299716487"/>
      <w:bookmarkStart w:id="446" w:name="_Toc299719502"/>
      <w:bookmarkStart w:id="447" w:name="_Toc334530025"/>
      <w:bookmarkStart w:id="448" w:name="_Toc379463662"/>
      <w:bookmarkStart w:id="449" w:name="_Toc461181093"/>
      <w:bookmarkStart w:id="450" w:name="_Ref487798634"/>
      <w:bookmarkStart w:id="451" w:name="_Toc7000878"/>
      <w:bookmarkStart w:id="452" w:name="_Toc32407720"/>
      <w:bookmarkStart w:id="453" w:name="_Toc33012947"/>
      <w:r>
        <w:t xml:space="preserve"> Подаци о јавним набавкама</w:t>
      </w:r>
      <w:bookmarkEnd w:id="442"/>
      <w:bookmarkEnd w:id="443"/>
      <w:bookmarkEnd w:id="444"/>
      <w:bookmarkEnd w:id="445"/>
      <w:bookmarkEnd w:id="446"/>
      <w:bookmarkEnd w:id="447"/>
      <w:bookmarkEnd w:id="448"/>
      <w:bookmarkEnd w:id="449"/>
      <w:bookmarkEnd w:id="450"/>
      <w:bookmarkEnd w:id="451"/>
      <w:bookmarkEnd w:id="452"/>
      <w:bookmarkEnd w:id="453"/>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pStyle w:val="ListParagraph"/>
        <w:keepNext/>
        <w:numPr>
          <w:ilvl w:val="0"/>
          <w:numId w:val="37"/>
        </w:numPr>
        <w:shd w:val="clear" w:color="auto" w:fill="4BACC6"/>
        <w:spacing w:after="0" w:line="240" w:lineRule="auto"/>
        <w:rPr>
          <w:rFonts w:ascii="Cambria" w:eastAsia="Times New Roman" w:hAnsi="Cambria"/>
          <w:b/>
          <w:caps/>
          <w:vanish/>
        </w:rPr>
      </w:pPr>
      <w:bookmarkStart w:id="454" w:name="_Toc441054514"/>
      <w:bookmarkStart w:id="455" w:name="_Toc441054811"/>
      <w:bookmarkStart w:id="456" w:name="_Toc446324110"/>
      <w:bookmarkStart w:id="457" w:name="_Toc460845932"/>
      <w:bookmarkStart w:id="458" w:name="_Toc460846141"/>
      <w:bookmarkStart w:id="459" w:name="_Toc460846189"/>
      <w:bookmarkStart w:id="460" w:name="_Toc460848091"/>
      <w:bookmarkStart w:id="461" w:name="_Toc461180540"/>
      <w:bookmarkStart w:id="462" w:name="_Toc461181094"/>
      <w:bookmarkStart w:id="463" w:name="_Toc7000879"/>
      <w:bookmarkStart w:id="464" w:name="_Toc7001495"/>
      <w:bookmarkStart w:id="465" w:name="_Toc7856041"/>
      <w:bookmarkStart w:id="466" w:name="_Toc7856094"/>
      <w:bookmarkEnd w:id="454"/>
      <w:bookmarkEnd w:id="455"/>
      <w:bookmarkEnd w:id="456"/>
      <w:bookmarkEnd w:id="457"/>
      <w:bookmarkEnd w:id="458"/>
      <w:bookmarkEnd w:id="459"/>
      <w:bookmarkEnd w:id="460"/>
      <w:bookmarkEnd w:id="461"/>
      <w:bookmarkEnd w:id="462"/>
      <w:bookmarkEnd w:id="463"/>
      <w:bookmarkEnd w:id="464"/>
      <w:bookmarkEnd w:id="465"/>
      <w:bookmarkEnd w:id="466"/>
    </w:p>
    <w:p w:rsidR="00EB145F" w:rsidRDefault="00493AE9">
      <w:pPr>
        <w:pStyle w:val="Heading2"/>
      </w:pPr>
      <w:bookmarkStart w:id="467" w:name="_Toc461181096"/>
      <w:bookmarkStart w:id="468" w:name="_Ref487798715"/>
      <w:bookmarkStart w:id="469" w:name="_Ref487798769"/>
      <w:bookmarkStart w:id="470" w:name="_Toc7000880"/>
      <w:bookmarkStart w:id="471" w:name="_Toc32407721"/>
      <w:bookmarkStart w:id="472" w:name="_Toc33012948"/>
      <w:r>
        <w:t>ПЛАН ЈАВНИХ НАБАВКИ ЗА 2019. ГОДИНУ</w:t>
      </w:r>
      <w:bookmarkEnd w:id="467"/>
      <w:bookmarkEnd w:id="468"/>
      <w:bookmarkEnd w:id="469"/>
      <w:bookmarkEnd w:id="470"/>
      <w:bookmarkEnd w:id="471"/>
      <w:bookmarkEnd w:id="472"/>
    </w:p>
    <w:p w:rsidR="00EB145F" w:rsidRDefault="00EB145F">
      <w:pPr>
        <w:rPr>
          <w:rFonts w:ascii="Cambria" w:hAnsi="Cambria" w:cs="Calibri"/>
          <w:sz w:val="22"/>
          <w:szCs w:val="22"/>
        </w:rPr>
      </w:pPr>
    </w:p>
    <w:p w:rsidR="00EB145F" w:rsidRDefault="00493AE9">
      <w:r>
        <w:rPr>
          <w:rFonts w:ascii="Cambria" w:hAnsi="Cambria"/>
          <w:sz w:val="22"/>
          <w:szCs w:val="22"/>
        </w:rPr>
        <w:t>За 2019. годину планиране су четири јавне набавке:</w:t>
      </w:r>
    </w:p>
    <w:p w:rsidR="00EB145F" w:rsidRDefault="00493AE9">
      <w:pPr>
        <w:pStyle w:val="ListParagraph"/>
        <w:numPr>
          <w:ilvl w:val="0"/>
          <w:numId w:val="38"/>
        </w:numPr>
        <w:rPr>
          <w:rFonts w:ascii="Cambria" w:hAnsi="Cambria"/>
        </w:rPr>
      </w:pPr>
      <w:r>
        <w:rPr>
          <w:rFonts w:ascii="Cambria" w:hAnsi="Cambria"/>
        </w:rPr>
        <w:t xml:space="preserve">Јавна набавка услуга посредовања при куповини авио карата планирана вредност: 916.667,67 без пдв-а; </w:t>
      </w:r>
    </w:p>
    <w:p w:rsidR="00EB145F" w:rsidRDefault="00493AE9">
      <w:pPr>
        <w:pStyle w:val="ListParagraph"/>
        <w:numPr>
          <w:ilvl w:val="0"/>
          <w:numId w:val="38"/>
        </w:numPr>
        <w:rPr>
          <w:rFonts w:ascii="Cambria" w:hAnsi="Cambria"/>
        </w:rPr>
      </w:pPr>
      <w:r>
        <w:rPr>
          <w:rFonts w:ascii="Cambria" w:hAnsi="Cambria"/>
        </w:rPr>
        <w:t xml:space="preserve">Заједничка јавна набавка текуће </w:t>
      </w:r>
      <w:r>
        <w:rPr>
          <w:rFonts w:ascii="Cambria" w:hAnsi="Cambria"/>
        </w:rPr>
        <w:t xml:space="preserve">поправке и одржавање зграда (фасада): планирана вредност: 1.666.667 без пдв-а. Ову јавну набавку у име Дирекције за железнице и у име осталих потписника Уговора  спроводи Инфраструктура ЖС; </w:t>
      </w:r>
    </w:p>
    <w:p w:rsidR="00EB145F" w:rsidRDefault="00493AE9">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Јавна набавка</w:t>
      </w:r>
      <w:r>
        <w:rPr>
          <w:rFonts w:ascii="Cambria" w:hAnsi="Cambria" w:cs="Courier New"/>
        </w:rPr>
        <w:t xml:space="preserve"> горива,  процењена вредност предметне набавке износ</w:t>
      </w:r>
      <w:r>
        <w:rPr>
          <w:rFonts w:ascii="Cambria" w:hAnsi="Cambria" w:cs="Courier New"/>
        </w:rPr>
        <w:t>и 1.250.000,00 динара, без ПДВ-а;</w:t>
      </w:r>
    </w:p>
    <w:p w:rsidR="00EB145F" w:rsidRDefault="00493AE9">
      <w:pPr>
        <w:pStyle w:val="ListParagraph"/>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
        <w:rPr>
          <w:rFonts w:ascii="Cambria" w:hAnsi="Cambria"/>
        </w:rPr>
        <w:t xml:space="preserve">Јавна набавка </w:t>
      </w:r>
      <w:r>
        <w:rPr>
          <w:rFonts w:ascii="Cambria" w:hAnsi="Cambria" w:cs="Courier New"/>
        </w:rPr>
        <w:t xml:space="preserve">рачунарске опреме, процењена вредност предметне набавке износи 541.666,67 динара, без ПДВ-а. </w:t>
      </w:r>
    </w:p>
    <w:p w:rsidR="00EB145F" w:rsidRDefault="00EB145F">
      <w:pPr>
        <w:ind w:firstLine="0"/>
        <w:rPr>
          <w:rFonts w:ascii="Cambria" w:hAnsi="Cambria" w:cs="Calibri"/>
          <w:b/>
          <w:sz w:val="22"/>
          <w:szCs w:val="22"/>
        </w:rPr>
      </w:pPr>
    </w:p>
    <w:p w:rsidR="00EB145F" w:rsidRDefault="00EB145F">
      <w:pPr>
        <w:ind w:firstLine="0"/>
        <w:rPr>
          <w:rFonts w:ascii="Cambria" w:hAnsi="Cambria" w:cs="Calibri"/>
          <w:b/>
          <w:sz w:val="22"/>
          <w:szCs w:val="22"/>
        </w:rPr>
      </w:pPr>
    </w:p>
    <w:p w:rsidR="00EB145F" w:rsidRDefault="00493AE9">
      <w:pPr>
        <w:pStyle w:val="Heading2"/>
      </w:pPr>
      <w:bookmarkStart w:id="473" w:name="_Toc461181098"/>
      <w:bookmarkStart w:id="474" w:name="_Ref487798780"/>
      <w:bookmarkStart w:id="475" w:name="_Toc7000881"/>
      <w:bookmarkStart w:id="476" w:name="_Toc32407722"/>
      <w:bookmarkStart w:id="477" w:name="_Toc33012949"/>
      <w:r>
        <w:t>СПРОВЕДЕНЕ (РЕАЛИЗоване) ЈАВНе НАБАВКе У 2019. ГОДИНИ</w:t>
      </w:r>
      <w:bookmarkEnd w:id="473"/>
      <w:bookmarkEnd w:id="474"/>
      <w:bookmarkEnd w:id="475"/>
      <w:bookmarkEnd w:id="476"/>
      <w:bookmarkEnd w:id="477"/>
    </w:p>
    <w:p w:rsidR="00EB145F" w:rsidRDefault="00EB145F">
      <w:pPr>
        <w:rPr>
          <w:rFonts w:ascii="Cambria" w:hAnsi="Cambria" w:cs="Calibri"/>
          <w:b/>
          <w:sz w:val="22"/>
          <w:szCs w:val="22"/>
        </w:rPr>
      </w:pPr>
    </w:p>
    <w:p w:rsidR="00EB145F" w:rsidRDefault="00493AE9">
      <w:pPr>
        <w:pStyle w:val="ListParagraph"/>
        <w:numPr>
          <w:ilvl w:val="0"/>
          <w:numId w:val="3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mbria" w:hAnsi="Cambria" w:cs="Courier New"/>
        </w:rPr>
        <w:t xml:space="preserve">Поступак Јавне набавке услуга посредовања при куповини </w:t>
      </w:r>
      <w:r>
        <w:rPr>
          <w:rFonts w:ascii="Cambria" w:hAnsi="Cambria" w:cs="Courier New"/>
        </w:rPr>
        <w:t>авио карата окончан је доделом уговора понуђачу JUMBO TRAVEL D.O.O, ул. Београдска 33, Београд. Уговор је закључен 6.5.2019.г.</w:t>
      </w:r>
    </w:p>
    <w:p w:rsidR="00EB145F" w:rsidRDefault="00493AE9">
      <w:pPr>
        <w:pStyle w:val="ListParagraph"/>
        <w:numPr>
          <w:ilvl w:val="0"/>
          <w:numId w:val="39"/>
        </w:numPr>
        <w:rPr>
          <w:rFonts w:ascii="Cambria" w:hAnsi="Cambria"/>
          <w:color w:val="262626"/>
        </w:rPr>
      </w:pPr>
      <w:r>
        <w:rPr>
          <w:rFonts w:ascii="Cambria" w:hAnsi="Cambria"/>
          <w:color w:val="262626"/>
        </w:rPr>
        <w:t>Поступак Јавне набавке горива доделом уговора понуђачу НИС а.д Нови Сад, ул. Народног фронта бр.12, Нови Сад.  Уговор је закључен</w:t>
      </w:r>
      <w:r>
        <w:rPr>
          <w:rFonts w:ascii="Cambria" w:hAnsi="Cambria"/>
          <w:color w:val="262626"/>
        </w:rPr>
        <w:t xml:space="preserve"> 21.10.2019. године.</w:t>
      </w:r>
    </w:p>
    <w:p w:rsidR="00EB145F" w:rsidRDefault="00493AE9">
      <w:pPr>
        <w:pStyle w:val="ListParagraph"/>
        <w:numPr>
          <w:ilvl w:val="0"/>
          <w:numId w:val="39"/>
        </w:numPr>
        <w:rPr>
          <w:rFonts w:ascii="Cambria" w:hAnsi="Cambria"/>
          <w:color w:val="262626"/>
        </w:rPr>
      </w:pPr>
      <w:r>
        <w:rPr>
          <w:rFonts w:ascii="Cambria" w:hAnsi="Cambria"/>
          <w:color w:val="262626"/>
        </w:rPr>
        <w:t>Поступак Јавне набавке рачунарске опреме доделом уговора понуђачу Информатика а.д, ул. Јеврејска бр.32, Београд. Уговор је закључен 2.11.2019. године.</w:t>
      </w: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493AE9">
      <w:pPr>
        <w:pStyle w:val="Heading2"/>
      </w:pPr>
      <w:bookmarkStart w:id="478" w:name="_Toc7000882"/>
      <w:bookmarkStart w:id="479" w:name="_Toc32407723"/>
      <w:bookmarkStart w:id="480" w:name="_Toc33012950"/>
      <w:r>
        <w:t>ПЛАН ЈАВНИХ НАБАВКИ ЗА 2020. ГОДИНУ</w:t>
      </w:r>
      <w:bookmarkEnd w:id="478"/>
      <w:bookmarkEnd w:id="479"/>
      <w:bookmarkEnd w:id="480"/>
    </w:p>
    <w:p w:rsidR="00EB145F" w:rsidRDefault="00EB145F">
      <w:pPr>
        <w:rPr>
          <w:rFonts w:ascii="Cambria" w:hAnsi="Cambria" w:cs="Calibri"/>
          <w:sz w:val="22"/>
          <w:szCs w:val="22"/>
        </w:rPr>
      </w:pPr>
    </w:p>
    <w:p w:rsidR="00EB145F" w:rsidRDefault="00493AE9">
      <w:pPr>
        <w:pStyle w:val="ListParagraph"/>
        <w:ind w:firstLine="0"/>
      </w:pPr>
      <w:r>
        <w:rPr>
          <w:rFonts w:ascii="Cambria" w:hAnsi="Cambria"/>
        </w:rPr>
        <w:t>Израда плана јавних набавки је у току, с обз</w:t>
      </w:r>
      <w:r>
        <w:rPr>
          <w:rFonts w:ascii="Cambria" w:hAnsi="Cambria"/>
        </w:rPr>
        <w:t xml:space="preserve">иром да Закон о јавним набавкама не прописије рок израде, већ само обавезу да исти мора бити израђен, одмах по изради, биће објављен, како у овом Информатпру, тако и на сајту. </w:t>
      </w:r>
    </w:p>
    <w:p w:rsidR="00EB145F" w:rsidRDefault="00493AE9">
      <w:pPr>
        <w:ind w:left="360"/>
      </w:pPr>
      <w:r>
        <w:rPr>
          <w:rFonts w:ascii="Cambria" w:hAnsi="Cambria"/>
          <w:sz w:val="22"/>
          <w:szCs w:val="22"/>
        </w:rPr>
        <w:lastRenderedPageBreak/>
        <w:t>Подаци о јавним набавкама објављени су на web презентацији Дирекције за железни</w:t>
      </w:r>
      <w:r>
        <w:rPr>
          <w:rFonts w:ascii="Cambria" w:hAnsi="Cambria"/>
          <w:sz w:val="22"/>
          <w:szCs w:val="22"/>
        </w:rPr>
        <w:t xml:space="preserve">це, под насловом: „Документа“, линк: </w:t>
      </w:r>
      <w:hyperlink r:id="rId87" w:history="1">
        <w:r>
          <w:rPr>
            <w:rStyle w:val="Hyperlink"/>
            <w:rFonts w:ascii="Cambria" w:hAnsi="Cambria"/>
            <w:sz w:val="22"/>
            <w:szCs w:val="22"/>
          </w:rPr>
          <w:t>http://www.raildir.</w:t>
        </w:r>
        <w:bookmarkStart w:id="481" w:name="_Hlt32478450"/>
        <w:bookmarkStart w:id="482" w:name="_Hlt32478451"/>
        <w:r>
          <w:rPr>
            <w:rStyle w:val="Hyperlink"/>
            <w:rFonts w:ascii="Cambria" w:hAnsi="Cambria"/>
            <w:sz w:val="22"/>
            <w:szCs w:val="22"/>
          </w:rPr>
          <w:t>g</w:t>
        </w:r>
        <w:bookmarkEnd w:id="481"/>
        <w:bookmarkEnd w:id="482"/>
        <w:r>
          <w:rPr>
            <w:rStyle w:val="Hyperlink"/>
            <w:rFonts w:ascii="Cambria" w:hAnsi="Cambria"/>
            <w:sz w:val="22"/>
            <w:szCs w:val="22"/>
          </w:rPr>
          <w:t>ov.rs/javne-nabavke.php</w:t>
        </w:r>
      </w:hyperlink>
      <w:r>
        <w:rPr>
          <w:rFonts w:ascii="Cambria" w:hAnsi="Cambria"/>
          <w:sz w:val="22"/>
          <w:szCs w:val="22"/>
        </w:rPr>
        <w:t xml:space="preserve"> као и на Порталу  јавних набавки.</w:t>
      </w:r>
    </w:p>
    <w:p w:rsidR="00EB145F" w:rsidRDefault="00EB145F">
      <w:pPr>
        <w:ind w:left="360"/>
        <w:rPr>
          <w:rFonts w:ascii="Cambria" w:hAnsi="Cambria"/>
          <w:sz w:val="22"/>
          <w:szCs w:val="22"/>
        </w:rPr>
      </w:pPr>
    </w:p>
    <w:p w:rsidR="00EB145F" w:rsidRDefault="00EB145F">
      <w:pPr>
        <w:ind w:left="360"/>
        <w:rPr>
          <w:rFonts w:ascii="Cambria" w:hAnsi="Cambria"/>
          <w:sz w:val="22"/>
          <w:szCs w:val="22"/>
        </w:rPr>
      </w:pPr>
    </w:p>
    <w:p w:rsidR="00EB145F" w:rsidRDefault="00EB145F">
      <w:pPr>
        <w:ind w:left="360"/>
        <w:rPr>
          <w:rFonts w:ascii="Cambria" w:hAnsi="Cambria"/>
          <w:sz w:val="22"/>
          <w:szCs w:val="22"/>
        </w:rPr>
      </w:pPr>
    </w:p>
    <w:p w:rsidR="00EB145F" w:rsidRDefault="00EB145F">
      <w:pPr>
        <w:ind w:left="360"/>
        <w:rPr>
          <w:rFonts w:ascii="Cambria" w:hAnsi="Cambria"/>
          <w:sz w:val="22"/>
          <w:szCs w:val="22"/>
        </w:rPr>
      </w:pPr>
    </w:p>
    <w:p w:rsidR="00EB145F" w:rsidRDefault="00EB145F">
      <w:pPr>
        <w:ind w:left="360"/>
        <w:rPr>
          <w:rFonts w:ascii="Cambria" w:hAnsi="Cambria"/>
          <w:sz w:val="22"/>
          <w:szCs w:val="22"/>
        </w:rPr>
      </w:pPr>
    </w:p>
    <w:p w:rsidR="00EB145F" w:rsidRDefault="00EB145F">
      <w:pPr>
        <w:ind w:left="360"/>
        <w:rPr>
          <w:rFonts w:ascii="Cambria" w:hAnsi="Cambria"/>
          <w:sz w:val="22"/>
          <w:szCs w:val="22"/>
        </w:rPr>
      </w:pPr>
    </w:p>
    <w:p w:rsidR="00EB145F" w:rsidRDefault="00EB145F">
      <w:pPr>
        <w:rPr>
          <w:rFonts w:ascii="Cambria" w:hAnsi="Cambria" w:cs="Calibri"/>
          <w:b/>
          <w:sz w:val="22"/>
          <w:szCs w:val="22"/>
        </w:rPr>
      </w:pPr>
    </w:p>
    <w:p w:rsidR="00EB145F" w:rsidRDefault="00493AE9">
      <w:pPr>
        <w:pStyle w:val="Heading1"/>
      </w:pPr>
      <w:bookmarkStart w:id="483" w:name="_Toc334530026"/>
      <w:bookmarkStart w:id="484" w:name="_Toc299711403"/>
      <w:bookmarkStart w:id="485" w:name="_Toc299712186"/>
      <w:bookmarkStart w:id="486" w:name="_Toc299715768"/>
      <w:bookmarkStart w:id="487" w:name="_Toc299716488"/>
      <w:bookmarkStart w:id="488" w:name="_Toc299719503"/>
      <w:r>
        <w:t xml:space="preserve"> </w:t>
      </w:r>
      <w:bookmarkStart w:id="489" w:name="_Toc379463665"/>
      <w:bookmarkStart w:id="490" w:name="_Toc461181099"/>
      <w:bookmarkStart w:id="491" w:name="_Ref487798793"/>
      <w:bookmarkStart w:id="492" w:name="_Toc7000885"/>
      <w:bookmarkStart w:id="493" w:name="_Toc32407724"/>
      <w:bookmarkStart w:id="494" w:name="_Toc33012951"/>
      <w:r>
        <w:t>Подаци о државној помоћи</w:t>
      </w:r>
      <w:bookmarkEnd w:id="483"/>
      <w:bookmarkEnd w:id="484"/>
      <w:bookmarkEnd w:id="485"/>
      <w:bookmarkEnd w:id="486"/>
      <w:bookmarkEnd w:id="487"/>
      <w:bookmarkEnd w:id="488"/>
      <w:bookmarkEnd w:id="489"/>
      <w:bookmarkEnd w:id="490"/>
      <w:bookmarkEnd w:id="491"/>
      <w:bookmarkEnd w:id="492"/>
      <w:bookmarkEnd w:id="493"/>
      <w:bookmarkEnd w:id="494"/>
    </w:p>
    <w:p w:rsidR="00EB145F" w:rsidRDefault="00EB145F">
      <w:pPr>
        <w:rPr>
          <w:rFonts w:ascii="Cambria" w:hAnsi="Cambria" w:cs="Calibri"/>
          <w:b/>
          <w:sz w:val="22"/>
          <w:szCs w:val="22"/>
        </w:rPr>
      </w:pPr>
    </w:p>
    <w:p w:rsidR="00EB145F" w:rsidRDefault="00EB145F">
      <w:pPr>
        <w:rPr>
          <w:rFonts w:ascii="Cambria" w:hAnsi="Cambria" w:cs="Calibri"/>
          <w:b/>
          <w:sz w:val="22"/>
          <w:szCs w:val="22"/>
        </w:rPr>
      </w:pPr>
    </w:p>
    <w:p w:rsidR="00EB145F" w:rsidRDefault="00493AE9">
      <w:pPr>
        <w:autoSpaceDE w:val="0"/>
        <w:ind w:firstLine="294"/>
        <w:rPr>
          <w:rFonts w:ascii="Cambria" w:hAnsi="Cambria" w:cs="Calibri"/>
          <w:sz w:val="22"/>
          <w:szCs w:val="22"/>
        </w:rPr>
      </w:pPr>
      <w:r>
        <w:rPr>
          <w:rFonts w:ascii="Cambria" w:hAnsi="Cambria" w:cs="Calibri"/>
          <w:sz w:val="22"/>
          <w:szCs w:val="22"/>
        </w:rPr>
        <w:t xml:space="preserve">          Дирекција за железнице је посебна </w:t>
      </w:r>
      <w:r>
        <w:rPr>
          <w:rFonts w:ascii="Cambria" w:hAnsi="Cambria" w:cs="Calibri"/>
          <w:sz w:val="22"/>
          <w:szCs w:val="22"/>
        </w:rPr>
        <w:t xml:space="preserve">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EB145F" w:rsidRDefault="00493AE9">
      <w:pPr>
        <w:autoSpaceDE w:val="0"/>
        <w:ind w:firstLine="294"/>
      </w:pPr>
      <w:r>
        <w:rPr>
          <w:rFonts w:ascii="Cambria" w:hAnsi="Cambria" w:cs="Calibri"/>
          <w:sz w:val="22"/>
          <w:szCs w:val="22"/>
        </w:rPr>
        <w:t xml:space="preserve">         Дирекција за железнице </w:t>
      </w:r>
      <w:r>
        <w:rPr>
          <w:rFonts w:ascii="Cambria" w:hAnsi="Cambria"/>
          <w:sz w:val="22"/>
          <w:szCs w:val="22"/>
        </w:rPr>
        <w:t>није додељивалa нити додељује</w:t>
      </w:r>
      <w:r>
        <w:rPr>
          <w:rFonts w:ascii="Cambria" w:hAnsi="Cambria"/>
          <w:sz w:val="22"/>
          <w:szCs w:val="22"/>
        </w:rPr>
        <w:t xml:space="preserve">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EB145F" w:rsidRDefault="00493AE9">
      <w:pPr>
        <w:rPr>
          <w:rFonts w:ascii="Cambria" w:hAnsi="Cambria" w:cs="Calibri"/>
          <w:sz w:val="22"/>
          <w:szCs w:val="22"/>
        </w:rPr>
      </w:pPr>
      <w:r>
        <w:rPr>
          <w:rFonts w:ascii="Cambria" w:hAnsi="Cambria" w:cs="Calibri"/>
          <w:sz w:val="22"/>
          <w:szCs w:val="22"/>
        </w:rPr>
        <w:t>Током 2014. године, учествујући у акцијама пружања помоћи пострадалима у поплављеним подручјима</w:t>
      </w:r>
      <w:r>
        <w:rPr>
          <w:rFonts w:ascii="Cambria" w:hAnsi="Cambria" w:cs="Calibri"/>
          <w:sz w:val="22"/>
          <w:szCs w:val="22"/>
        </w:rPr>
        <w:t>,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финансијских средстава, свако у складу са с</w:t>
      </w:r>
      <w:r>
        <w:rPr>
          <w:rFonts w:ascii="Cambria" w:hAnsi="Cambria" w:cs="Calibri"/>
          <w:sz w:val="22"/>
          <w:szCs w:val="22"/>
        </w:rPr>
        <w:t>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w:t>
      </w:r>
      <w:r>
        <w:rPr>
          <w:rFonts w:ascii="Cambria" w:hAnsi="Cambria" w:cs="Calibri"/>
          <w:sz w:val="22"/>
          <w:szCs w:val="22"/>
        </w:rPr>
        <w:t xml:space="preserve">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EB145F" w:rsidRDefault="00493AE9">
      <w:pPr>
        <w:rPr>
          <w:rFonts w:ascii="Cambria" w:hAnsi="Cambria" w:cs="Calibri"/>
          <w:sz w:val="22"/>
          <w:szCs w:val="22"/>
        </w:rPr>
      </w:pPr>
      <w:r>
        <w:rPr>
          <w:rFonts w:ascii="Cambria" w:hAnsi="Cambria" w:cs="Calibri"/>
          <w:sz w:val="22"/>
          <w:szCs w:val="22"/>
        </w:rPr>
        <w:t>Дирекција за железнице одазвала се позиву Савеза парап</w:t>
      </w:r>
      <w:r>
        <w:rPr>
          <w:rFonts w:ascii="Cambria" w:hAnsi="Cambria" w:cs="Calibri"/>
          <w:sz w:val="22"/>
          <w:szCs w:val="22"/>
        </w:rPr>
        <w:t xml:space="preserve">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w:t>
      </w:r>
      <w:r>
        <w:rPr>
          <w:rFonts w:ascii="Cambria" w:hAnsi="Cambria" w:cs="Calibri"/>
          <w:sz w:val="22"/>
          <w:szCs w:val="22"/>
        </w:rPr>
        <w:t xml:space="preserve">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EB145F" w:rsidRDefault="00493AE9">
      <w:pPr>
        <w:rPr>
          <w:rFonts w:ascii="Cambria" w:hAnsi="Cambria" w:cs="Calibri"/>
          <w:sz w:val="22"/>
          <w:szCs w:val="22"/>
        </w:rPr>
      </w:pPr>
      <w:r>
        <w:rPr>
          <w:rFonts w:ascii="Cambria" w:hAnsi="Cambria" w:cs="Calibri"/>
          <w:sz w:val="22"/>
          <w:szCs w:val="22"/>
        </w:rPr>
        <w:t>Дирекција је</w:t>
      </w:r>
      <w:r>
        <w:rPr>
          <w:rFonts w:ascii="Cambria" w:hAnsi="Cambria" w:cs="Calibri"/>
          <w:sz w:val="22"/>
          <w:szCs w:val="22"/>
        </w:rPr>
        <w:t xml:space="preserve"> 25. јула 2014. године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чему су се запослени у потпуности одазв</w:t>
      </w:r>
      <w:r>
        <w:rPr>
          <w:rFonts w:ascii="Cambria" w:hAnsi="Cambria" w:cs="Calibri"/>
          <w:sz w:val="22"/>
          <w:szCs w:val="22"/>
        </w:rPr>
        <w:t>али.</w:t>
      </w: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b/>
          <w:sz w:val="22"/>
          <w:szCs w:val="22"/>
          <w:lang w:val="ru-RU"/>
        </w:rPr>
      </w:pPr>
    </w:p>
    <w:p w:rsidR="00EB145F" w:rsidRDefault="00493AE9">
      <w:pPr>
        <w:pStyle w:val="Heading1"/>
        <w:numPr>
          <w:ilvl w:val="0"/>
          <w:numId w:val="40"/>
        </w:numPr>
        <w:rPr>
          <w:rFonts w:ascii="Cambria" w:hAnsi="Cambria"/>
          <w:sz w:val="22"/>
          <w:szCs w:val="22"/>
          <w:lang w:val="ru-RU"/>
        </w:rPr>
      </w:pPr>
      <w:bookmarkStart w:id="495" w:name="_Toc299711404"/>
      <w:bookmarkStart w:id="496" w:name="_Toc299712187"/>
      <w:bookmarkStart w:id="497" w:name="_Toc299715769"/>
      <w:bookmarkStart w:id="498" w:name="_Toc299716489"/>
      <w:bookmarkStart w:id="499" w:name="_Toc299719504"/>
      <w:bookmarkStart w:id="500" w:name="_Toc334530027"/>
      <w:r>
        <w:rPr>
          <w:rFonts w:ascii="Cambria" w:hAnsi="Cambria"/>
          <w:sz w:val="22"/>
          <w:szCs w:val="22"/>
          <w:lang w:val="ru-RU"/>
        </w:rPr>
        <w:lastRenderedPageBreak/>
        <w:t xml:space="preserve"> </w:t>
      </w:r>
      <w:bookmarkStart w:id="501" w:name="_Toc379463666"/>
      <w:bookmarkStart w:id="502" w:name="_Toc461181100"/>
      <w:bookmarkStart w:id="503" w:name="_Ref487798803"/>
      <w:bookmarkStart w:id="504" w:name="_Toc7000886"/>
      <w:bookmarkStart w:id="505" w:name="_Toc32407725"/>
      <w:bookmarkStart w:id="506" w:name="_Toc33012952"/>
      <w:r>
        <w:rPr>
          <w:rFonts w:ascii="Cambria" w:hAnsi="Cambria"/>
          <w:sz w:val="22"/>
          <w:szCs w:val="22"/>
          <w:lang w:val="ru-RU"/>
        </w:rPr>
        <w:t>Подаци о исплаћеним платама, зарадама и другим примањима</w:t>
      </w:r>
      <w:bookmarkEnd w:id="495"/>
      <w:bookmarkEnd w:id="496"/>
      <w:bookmarkEnd w:id="497"/>
      <w:bookmarkEnd w:id="498"/>
      <w:bookmarkEnd w:id="499"/>
      <w:bookmarkEnd w:id="500"/>
      <w:bookmarkEnd w:id="501"/>
      <w:bookmarkEnd w:id="502"/>
      <w:bookmarkEnd w:id="503"/>
      <w:bookmarkEnd w:id="504"/>
      <w:bookmarkEnd w:id="505"/>
      <w:bookmarkEnd w:id="506"/>
      <w:r>
        <w:rPr>
          <w:rFonts w:ascii="Cambria" w:hAnsi="Cambria"/>
          <w:sz w:val="22"/>
          <w:szCs w:val="22"/>
          <w:lang w:val="ru-RU"/>
        </w:rPr>
        <w:t xml:space="preserve"> </w:t>
      </w: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tbl>
      <w:tblPr>
        <w:tblW w:w="5000" w:type="pct"/>
        <w:jc w:val="center"/>
        <w:tblCellMar>
          <w:left w:w="10" w:type="dxa"/>
          <w:right w:w="10" w:type="dxa"/>
        </w:tblCellMar>
        <w:tblLook w:val="0000" w:firstRow="0" w:lastRow="0" w:firstColumn="0" w:lastColumn="0" w:noHBand="0" w:noVBand="0"/>
      </w:tblPr>
      <w:tblGrid>
        <w:gridCol w:w="3062"/>
        <w:gridCol w:w="3032"/>
        <w:gridCol w:w="1387"/>
        <w:gridCol w:w="2138"/>
      </w:tblGrid>
      <w:tr w:rsidR="00EB145F">
        <w:tblPrEx>
          <w:tblCellMar>
            <w:top w:w="0" w:type="dxa"/>
            <w:bottom w:w="0" w:type="dxa"/>
          </w:tblCellMar>
        </w:tblPrEx>
        <w:trPr>
          <w:trHeight w:val="520"/>
          <w:jc w:val="center"/>
        </w:trPr>
        <w:tc>
          <w:tcPr>
            <w:tcW w:w="9619" w:type="dxa"/>
            <w:gridSpan w:val="4"/>
            <w:tcBorders>
              <w:top w:val="single" w:sz="8" w:space="0" w:color="000000"/>
              <w:left w:val="single" w:sz="8" w:space="0" w:color="000000"/>
              <w:bottom w:val="single" w:sz="8" w:space="0" w:color="000000"/>
              <w:right w:val="single" w:sz="8" w:space="0" w:color="000000"/>
            </w:tcBorders>
            <w:shd w:val="clear" w:color="auto" w:fill="4BACC6"/>
            <w:noWrap/>
            <w:tcMar>
              <w:top w:w="0" w:type="dxa"/>
              <w:left w:w="28" w:type="dxa"/>
              <w:bottom w:w="0" w:type="dxa"/>
              <w:right w:w="28" w:type="dxa"/>
            </w:tcMar>
            <w:vAlign w:val="center"/>
          </w:tcPr>
          <w:p w:rsidR="00EB145F" w:rsidRDefault="00493AE9">
            <w:pPr>
              <w:shd w:val="clear" w:color="auto" w:fill="auto"/>
              <w:suppressAutoHyphens w:val="0"/>
              <w:ind w:firstLine="0"/>
              <w:jc w:val="center"/>
              <w:textAlignment w:val="auto"/>
              <w:rPr>
                <w:rFonts w:ascii="Cambria" w:eastAsia="Calibri" w:hAnsi="Cambria" w:cs="Calibri"/>
                <w:b/>
                <w:bCs/>
                <w:sz w:val="22"/>
                <w:szCs w:val="22"/>
                <w:lang w:val="ru-RU"/>
              </w:rPr>
            </w:pPr>
            <w:r>
              <w:rPr>
                <w:rFonts w:ascii="Cambria" w:eastAsia="Calibri" w:hAnsi="Cambria" w:cs="Calibri"/>
                <w:b/>
                <w:bCs/>
                <w:sz w:val="22"/>
                <w:szCs w:val="22"/>
                <w:lang w:val="ru-RU"/>
              </w:rPr>
              <w:t xml:space="preserve">МЕСЕЧНА НЕТО ПРИМАЊА ЗАПОСЛЕНИХ У ДИРЕКЦИЈИ ЗА ЖЕЛЕЗНИЦЕ </w:t>
            </w:r>
          </w:p>
          <w:p w:rsidR="00EB145F" w:rsidRDefault="00493AE9">
            <w:pPr>
              <w:shd w:val="clear" w:color="auto" w:fill="auto"/>
              <w:suppressAutoHyphens w:val="0"/>
              <w:ind w:firstLine="0"/>
              <w:jc w:val="center"/>
              <w:textAlignment w:val="auto"/>
            </w:pPr>
            <w:r>
              <w:rPr>
                <w:rFonts w:ascii="Cambria" w:eastAsia="Calibri" w:hAnsi="Cambria" w:cs="Calibri"/>
                <w:b/>
                <w:bCs/>
                <w:sz w:val="22"/>
                <w:szCs w:val="22"/>
                <w:lang w:val="ru-RU"/>
              </w:rPr>
              <w:t>ЗА ЈУЛИ</w:t>
            </w:r>
            <w:r>
              <w:rPr>
                <w:rFonts w:ascii="Cambria" w:eastAsia="Calibri" w:hAnsi="Cambria" w:cs="Calibri"/>
                <w:b/>
                <w:bCs/>
                <w:sz w:val="22"/>
                <w:szCs w:val="22"/>
              </w:rPr>
              <w:t xml:space="preserve"> </w:t>
            </w:r>
            <w:r>
              <w:rPr>
                <w:rFonts w:ascii="Cambria" w:eastAsia="Calibri" w:hAnsi="Cambria" w:cs="Calibri"/>
                <w:b/>
                <w:bCs/>
                <w:sz w:val="22"/>
                <w:szCs w:val="22"/>
                <w:lang w:val="ru-RU"/>
              </w:rPr>
              <w:t>2020</w:t>
            </w:r>
            <w:r>
              <w:rPr>
                <w:rFonts w:ascii="Cambria" w:eastAsia="Calibri" w:hAnsi="Cambria" w:cs="Calibri"/>
                <w:b/>
                <w:bCs/>
                <w:sz w:val="22"/>
                <w:szCs w:val="22"/>
              </w:rPr>
              <w:t>.</w:t>
            </w:r>
            <w:r>
              <w:rPr>
                <w:rFonts w:ascii="Cambria" w:eastAsia="Calibri" w:hAnsi="Cambria" w:cs="Calibri"/>
                <w:b/>
                <w:bCs/>
                <w:sz w:val="22"/>
                <w:szCs w:val="22"/>
                <w:lang w:val="ru-RU"/>
              </w:rPr>
              <w:t xml:space="preserve"> године</w:t>
            </w:r>
          </w:p>
        </w:tc>
      </w:tr>
      <w:tr w:rsidR="00EB145F">
        <w:tblPrEx>
          <w:tblCellMar>
            <w:top w:w="0" w:type="dxa"/>
            <w:bottom w:w="0" w:type="dxa"/>
          </w:tblCellMar>
        </w:tblPrEx>
        <w:trPr>
          <w:trHeight w:val="284"/>
          <w:jc w:val="center"/>
        </w:trPr>
        <w:tc>
          <w:tcPr>
            <w:tcW w:w="3062"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EB145F" w:rsidRDefault="00EB145F">
            <w:pPr>
              <w:shd w:val="clear" w:color="auto" w:fill="auto"/>
              <w:suppressAutoHyphens w:val="0"/>
              <w:ind w:firstLine="0"/>
              <w:jc w:val="center"/>
              <w:textAlignment w:val="auto"/>
              <w:rPr>
                <w:rFonts w:ascii="Cambria" w:eastAsia="Calibri" w:hAnsi="Cambria" w:cs="Calibri"/>
                <w:sz w:val="22"/>
                <w:szCs w:val="22"/>
                <w:lang w:val="ru-RU"/>
              </w:rPr>
            </w:pPr>
          </w:p>
        </w:tc>
        <w:tc>
          <w:tcPr>
            <w:tcW w:w="303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B145F" w:rsidRDefault="00493AE9">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положај</w:t>
            </w:r>
          </w:p>
        </w:tc>
        <w:tc>
          <w:tcPr>
            <w:tcW w:w="1387"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B145F" w:rsidRDefault="00493AE9">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коефицијент</w:t>
            </w:r>
          </w:p>
        </w:tc>
        <w:tc>
          <w:tcPr>
            <w:tcW w:w="2138"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EB145F" w:rsidRDefault="00493AE9">
            <w:pPr>
              <w:shd w:val="clear" w:color="auto" w:fill="auto"/>
              <w:suppressAutoHyphens w:val="0"/>
              <w:ind w:firstLine="0"/>
              <w:jc w:val="center"/>
              <w:textAlignment w:val="auto"/>
              <w:rPr>
                <w:rFonts w:ascii="Cambria" w:eastAsia="Calibri" w:hAnsi="Cambria" w:cs="Calibri"/>
                <w:sz w:val="22"/>
                <w:szCs w:val="22"/>
              </w:rPr>
            </w:pPr>
            <w:r>
              <w:rPr>
                <w:rFonts w:ascii="Cambria" w:eastAsia="Calibri" w:hAnsi="Cambria" w:cs="Calibri"/>
                <w:sz w:val="22"/>
                <w:szCs w:val="22"/>
              </w:rPr>
              <w:t>нето месечна примања</w:t>
            </w:r>
          </w:p>
        </w:tc>
      </w:tr>
      <w:tr w:rsidR="00EB145F">
        <w:tblPrEx>
          <w:tblCellMar>
            <w:top w:w="0" w:type="dxa"/>
            <w:bottom w:w="0" w:type="dxa"/>
          </w:tblCellMar>
        </w:tblPrEx>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b/>
                <w:bCs/>
                <w:sz w:val="22"/>
                <w:szCs w:val="22"/>
              </w:rPr>
            </w:pPr>
            <w:r>
              <w:rPr>
                <w:rFonts w:ascii="Cambria" w:eastAsia="Calibri" w:hAnsi="Cambria" w:cs="Calibri"/>
                <w:b/>
                <w:bCs/>
                <w:sz w:val="22"/>
                <w:szCs w:val="22"/>
              </w:rPr>
              <w:t>Државни службеници на положају</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center"/>
              <w:textAlignment w:val="auto"/>
              <w:rPr>
                <w:rFonts w:ascii="Cambria" w:eastAsia="Calibri" w:hAnsi="Cambria" w:cs="Calibri"/>
                <w:sz w:val="22"/>
                <w:szCs w:val="22"/>
              </w:rPr>
            </w:pPr>
          </w:p>
        </w:tc>
      </w:tr>
      <w:tr w:rsidR="00EB145F">
        <w:tblPrEx>
          <w:tblCellMar>
            <w:top w:w="0" w:type="dxa"/>
            <w:bottom w:w="0" w:type="dxa"/>
          </w:tblCellMar>
        </w:tblPrEx>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директор</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 xml:space="preserve">I група </w:t>
            </w:r>
            <w:r>
              <w:rPr>
                <w:rFonts w:ascii="Cambria" w:eastAsia="Calibri" w:hAnsi="Cambria" w:cs="Calibri"/>
                <w:sz w:val="22"/>
                <w:szCs w:val="22"/>
              </w:rPr>
              <w:t>положаја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172.919,61</w:t>
            </w:r>
          </w:p>
        </w:tc>
      </w:tr>
      <w:tr w:rsidR="00EB145F">
        <w:tblPrEx>
          <w:tblCellMar>
            <w:top w:w="0" w:type="dxa"/>
            <w:bottom w:w="0" w:type="dxa"/>
          </w:tblCellMar>
        </w:tblPrEx>
        <w:trPr>
          <w:trHeight w:val="284"/>
          <w:jc w:val="center"/>
        </w:trPr>
        <w:tc>
          <w:tcPr>
            <w:tcW w:w="3062" w:type="dxa"/>
            <w:tcBorders>
              <w:left w:val="single" w:sz="8" w:space="0" w:color="000000"/>
              <w:bottom w:val="single" w:sz="8" w:space="0" w:color="000000"/>
              <w:right w:val="single" w:sz="8" w:space="0" w:color="000000"/>
            </w:tcBorders>
            <w:shd w:val="clear" w:color="auto" w:fill="4BACC6"/>
            <w:tcMar>
              <w:top w:w="0" w:type="dxa"/>
              <w:left w:w="28" w:type="dxa"/>
              <w:bottom w:w="0" w:type="dxa"/>
              <w:right w:w="28" w:type="dxa"/>
            </w:tcMar>
            <w:vAlign w:val="center"/>
          </w:tcPr>
          <w:p w:rsidR="00EB145F" w:rsidRDefault="00EB145F">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B145F" w:rsidRDefault="00EB145F">
            <w:pPr>
              <w:shd w:val="clear" w:color="auto" w:fill="auto"/>
              <w:suppressAutoHyphens w:val="0"/>
              <w:ind w:left="170" w:firstLine="0"/>
              <w:jc w:val="left"/>
              <w:textAlignment w:val="auto"/>
              <w:rPr>
                <w:rFonts w:ascii="Cambria" w:eastAsia="Calibri" w:hAnsi="Cambria" w:cs="Calibri"/>
                <w:sz w:val="22"/>
                <w:szCs w:val="22"/>
              </w:rPr>
            </w:pPr>
          </w:p>
        </w:tc>
        <w:tc>
          <w:tcPr>
            <w:tcW w:w="1387"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B145F" w:rsidRDefault="00EB145F">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EB145F" w:rsidRDefault="00EB145F">
            <w:pPr>
              <w:shd w:val="clear" w:color="auto" w:fill="auto"/>
              <w:suppressAutoHyphens w:val="0"/>
              <w:ind w:right="170" w:firstLine="0"/>
              <w:jc w:val="center"/>
              <w:textAlignment w:val="auto"/>
              <w:rPr>
                <w:rFonts w:ascii="Cambria" w:eastAsia="Calibri" w:hAnsi="Cambria" w:cs="Calibri"/>
                <w:sz w:val="22"/>
                <w:szCs w:val="22"/>
              </w:rPr>
            </w:pPr>
          </w:p>
        </w:tc>
      </w:tr>
      <w:tr w:rsidR="00EB145F">
        <w:tblPrEx>
          <w:tblCellMar>
            <w:top w:w="0" w:type="dxa"/>
            <w:bottom w:w="0" w:type="dxa"/>
          </w:tblCellMar>
        </w:tblPrEx>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b/>
                <w:bCs/>
                <w:sz w:val="22"/>
                <w:szCs w:val="22"/>
                <w:lang w:val="ru-RU"/>
              </w:rPr>
            </w:pPr>
            <w:r>
              <w:rPr>
                <w:rFonts w:ascii="Cambria" w:eastAsia="Calibri" w:hAnsi="Cambria" w:cs="Calibri"/>
                <w:b/>
                <w:bCs/>
                <w:sz w:val="22"/>
                <w:szCs w:val="22"/>
                <w:lang w:val="ru-RU"/>
              </w:rPr>
              <w:t>Државни службеници на извршилачким радним местима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left="170" w:firstLine="0"/>
              <w:jc w:val="left"/>
              <w:textAlignment w:val="auto"/>
              <w:rPr>
                <w:rFonts w:ascii="Cambria" w:eastAsia="Calibri" w:hAnsi="Cambria" w:cs="Calibri"/>
                <w:sz w:val="22"/>
                <w:szCs w:val="22"/>
              </w:rPr>
            </w:pPr>
            <w:r>
              <w:rPr>
                <w:rFonts w:ascii="Cambria" w:eastAsia="Calibri" w:hAnsi="Cambria" w:cs="Calibri"/>
                <w:sz w:val="22"/>
                <w:szCs w:val="22"/>
              </w:rPr>
              <w:t>звања</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right="170" w:firstLine="0"/>
              <w:jc w:val="center"/>
              <w:textAlignment w:val="auto"/>
              <w:rPr>
                <w:rFonts w:ascii="Cambria" w:eastAsia="Calibri" w:hAnsi="Cambria" w:cs="Calibri"/>
                <w:sz w:val="22"/>
                <w:szCs w:val="22"/>
              </w:rPr>
            </w:pP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right="170" w:firstLine="0"/>
              <w:jc w:val="center"/>
              <w:textAlignment w:val="auto"/>
              <w:rPr>
                <w:rFonts w:ascii="Cambria" w:eastAsia="Calibri" w:hAnsi="Cambria" w:cs="Calibri"/>
                <w:sz w:val="22"/>
                <w:szCs w:val="22"/>
              </w:rPr>
            </w:pPr>
          </w:p>
        </w:tc>
      </w:tr>
      <w:tr w:rsidR="00EB145F">
        <w:tblPrEx>
          <w:tblCellMar>
            <w:top w:w="0" w:type="dxa"/>
            <w:bottom w:w="0" w:type="dxa"/>
          </w:tblCellMar>
        </w:tblPrEx>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Начелници одељења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Виши саветник 8пл.раз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5,57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107.018,03</w:t>
            </w:r>
          </w:p>
        </w:tc>
      </w:tr>
      <w:tr w:rsidR="00EB145F">
        <w:tblPrEx>
          <w:tblCellMar>
            <w:top w:w="0" w:type="dxa"/>
            <w:bottom w:w="0" w:type="dxa"/>
          </w:tblCellMar>
        </w:tblPrEx>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B145F">
        <w:tblPrEx>
          <w:tblCellMar>
            <w:top w:w="0" w:type="dxa"/>
            <w:bottom w:w="0" w:type="dxa"/>
          </w:tblCellMar>
        </w:tblPrEx>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Шеф Одсека</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Виши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4,36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83.769,94</w:t>
            </w:r>
          </w:p>
        </w:tc>
      </w:tr>
      <w:tr w:rsidR="00EB145F">
        <w:tblPrEx>
          <w:tblCellMar>
            <w:top w:w="0" w:type="dxa"/>
            <w:bottom w:w="0" w:type="dxa"/>
          </w:tblCellMar>
        </w:tblPrEx>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Виши 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5,30</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101.830,44</w:t>
            </w:r>
          </w:p>
        </w:tc>
      </w:tr>
      <w:tr w:rsidR="00EB145F">
        <w:tblPrEx>
          <w:tblCellMar>
            <w:top w:w="0" w:type="dxa"/>
            <w:bottom w:w="0" w:type="dxa"/>
          </w:tblCellMar>
        </w:tblPrEx>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Самостални саветник 5 пл. 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B145F">
        <w:tblPrEx>
          <w:tblCellMar>
            <w:top w:w="0" w:type="dxa"/>
            <w:bottom w:w="0" w:type="dxa"/>
          </w:tblCellMar>
        </w:tblPrEx>
        <w:trPr>
          <w:trHeight w:val="284"/>
          <w:jc w:val="center"/>
        </w:trPr>
        <w:tc>
          <w:tcPr>
            <w:tcW w:w="3062"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Руководилац Групе</w:t>
            </w: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Саветник 8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3,56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68.399,31</w:t>
            </w:r>
          </w:p>
        </w:tc>
      </w:tr>
      <w:tr w:rsidR="00EB145F">
        <w:tblPrEx>
          <w:tblCellMar>
            <w:top w:w="0" w:type="dxa"/>
            <w:bottom w:w="0" w:type="dxa"/>
          </w:tblCellMar>
        </w:tblPrEx>
        <w:trPr>
          <w:trHeight w:val="284"/>
          <w:jc w:val="center"/>
        </w:trPr>
        <w:tc>
          <w:tcPr>
            <w:tcW w:w="3062"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Самостални саветници,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3,85</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73.971,17</w:t>
            </w:r>
          </w:p>
        </w:tc>
      </w:tr>
      <w:tr w:rsidR="00EB145F">
        <w:tblPrEx>
          <w:tblCellMar>
            <w:top w:w="0" w:type="dxa"/>
            <w:bottom w:w="0" w:type="dxa"/>
          </w:tblCellMar>
        </w:tblPrEx>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Самостални саветници 4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pPr>
            <w:r>
              <w:rPr>
                <w:rFonts w:ascii="Cambria" w:eastAsia="Calibri" w:hAnsi="Cambria" w:cs="Calibri"/>
                <w:sz w:val="22"/>
                <w:szCs w:val="22"/>
              </w:rPr>
              <w:t>3.66</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70.320,64</w:t>
            </w:r>
          </w:p>
        </w:tc>
      </w:tr>
      <w:tr w:rsidR="00EB145F">
        <w:tblPrEx>
          <w:tblCellMar>
            <w:top w:w="0" w:type="dxa"/>
            <w:bottom w:w="0" w:type="dxa"/>
          </w:tblCellMar>
        </w:tblPrEx>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Самостални саветник 3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3,49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67.054,38</w:t>
            </w:r>
          </w:p>
        </w:tc>
      </w:tr>
      <w:tr w:rsidR="00EB145F">
        <w:tblPrEx>
          <w:tblCellMar>
            <w:top w:w="0" w:type="dxa"/>
            <w:bottom w:w="0" w:type="dxa"/>
          </w:tblCellMar>
        </w:tblPrEx>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Самостални саветник 2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3,32</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63.788,12</w:t>
            </w:r>
          </w:p>
        </w:tc>
      </w:tr>
      <w:tr w:rsidR="00EB145F">
        <w:tblPrEx>
          <w:tblCellMar>
            <w:top w:w="0" w:type="dxa"/>
            <w:bottom w:w="0" w:type="dxa"/>
          </w:tblCellMar>
        </w:tblPrEx>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Саветник 7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3,39</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65.133,05</w:t>
            </w:r>
          </w:p>
        </w:tc>
      </w:tr>
      <w:tr w:rsidR="00EB145F">
        <w:tblPrEx>
          <w:tblCellMar>
            <w:top w:w="0" w:type="dxa"/>
            <w:bottom w:w="0" w:type="dxa"/>
          </w:tblCellMar>
        </w:tblPrEx>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pPr>
            <w:r>
              <w:rPr>
                <w:rFonts w:ascii="Cambria" w:eastAsia="Calibri" w:hAnsi="Cambria" w:cs="Calibri"/>
                <w:sz w:val="22"/>
                <w:szCs w:val="22"/>
              </w:rPr>
              <w:t>Саветник 6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3,23</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62.058,93</w:t>
            </w:r>
          </w:p>
        </w:tc>
      </w:tr>
      <w:tr w:rsidR="00EB145F">
        <w:tblPrEx>
          <w:tblCellMar>
            <w:top w:w="0" w:type="dxa"/>
            <w:bottom w:w="0" w:type="dxa"/>
          </w:tblCellMar>
        </w:tblPrEx>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Саветник  5 пл.раз.</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3,08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59.176,93</w:t>
            </w:r>
          </w:p>
        </w:tc>
      </w:tr>
      <w:tr w:rsidR="00EB145F">
        <w:tblPrEx>
          <w:tblCellMar>
            <w:top w:w="0" w:type="dxa"/>
            <w:bottom w:w="0" w:type="dxa"/>
          </w:tblCellMar>
        </w:tblPrEx>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8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2,18</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41.884,97</w:t>
            </w:r>
          </w:p>
        </w:tc>
      </w:tr>
      <w:tr w:rsidR="00EB145F">
        <w:tblPrEx>
          <w:tblCellMar>
            <w:top w:w="0" w:type="dxa"/>
            <w:bottom w:w="0" w:type="dxa"/>
          </w:tblCellMar>
        </w:tblPrEx>
        <w:trPr>
          <w:trHeight w:val="284"/>
          <w:jc w:val="center"/>
        </w:trPr>
        <w:tc>
          <w:tcPr>
            <w:tcW w:w="3062"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EB145F">
            <w:pPr>
              <w:shd w:val="clear" w:color="auto" w:fill="auto"/>
              <w:suppressAutoHyphens w:val="0"/>
              <w:ind w:firstLine="0"/>
              <w:jc w:val="left"/>
              <w:textAlignment w:val="auto"/>
              <w:rPr>
                <w:rFonts w:ascii="Cambria" w:eastAsia="Calibri" w:hAnsi="Cambria" w:cs="Calibri"/>
                <w:sz w:val="22"/>
                <w:szCs w:val="22"/>
              </w:rPr>
            </w:pPr>
          </w:p>
        </w:tc>
        <w:tc>
          <w:tcPr>
            <w:tcW w:w="303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rPr>
              <w:t>Референт  7 пл.разред</w:t>
            </w:r>
          </w:p>
        </w:tc>
        <w:tc>
          <w:tcPr>
            <w:tcW w:w="1387"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2,07</w:t>
            </w:r>
          </w:p>
        </w:tc>
        <w:tc>
          <w:tcPr>
            <w:tcW w:w="2138"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EB145F" w:rsidRDefault="00493AE9">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39.771,51</w:t>
            </w:r>
          </w:p>
        </w:tc>
      </w:tr>
    </w:tbl>
    <w:p w:rsidR="00EB145F" w:rsidRDefault="00EB145F">
      <w:pPr>
        <w:rPr>
          <w:rFonts w:ascii="Cambria" w:hAnsi="Cambria" w:cs="Calibri"/>
          <w:sz w:val="22"/>
          <w:szCs w:val="22"/>
        </w:rPr>
      </w:pPr>
    </w:p>
    <w:p w:rsidR="00EB145F" w:rsidRDefault="00493AE9">
      <w:r>
        <w:rPr>
          <w:rFonts w:ascii="Cambria" w:hAnsi="Cambria"/>
          <w:sz w:val="22"/>
          <w:szCs w:val="22"/>
        </w:rPr>
        <w:t>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w:t>
      </w:r>
      <w:r>
        <w:rPr>
          <w:rFonts w:ascii="Cambria" w:hAnsi="Cambria"/>
          <w:sz w:val="22"/>
          <w:szCs w:val="22"/>
        </w:rPr>
        <w:t xml:space="preserve"> сајту Агенције  </w:t>
      </w:r>
      <w:hyperlink r:id="rId88" w:history="1">
        <w:r>
          <w:rPr>
            <w:rFonts w:ascii="Cambria" w:hAnsi="Cambria"/>
            <w:sz w:val="22"/>
            <w:szCs w:val="22"/>
            <w:u w:val="single"/>
          </w:rPr>
          <w:t>http://www.acas.rs/pretraga-registra/</w:t>
        </w:r>
      </w:hyperlink>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493AE9">
      <w:pPr>
        <w:pStyle w:val="Heading1"/>
      </w:pPr>
      <w:bookmarkStart w:id="507" w:name="_Toc299715770"/>
      <w:bookmarkStart w:id="508" w:name="_Toc299716490"/>
      <w:bookmarkStart w:id="509" w:name="_Toc299719505"/>
      <w:bookmarkStart w:id="510" w:name="_Toc334530028"/>
      <w:r>
        <w:t xml:space="preserve">17. </w:t>
      </w:r>
      <w:bookmarkStart w:id="511" w:name="_Toc379463667"/>
      <w:bookmarkStart w:id="512" w:name="_Toc461181101"/>
      <w:bookmarkStart w:id="513" w:name="_Ref487798812"/>
      <w:bookmarkStart w:id="514" w:name="_Toc7000887"/>
      <w:bookmarkStart w:id="515" w:name="_Toc32407726"/>
      <w:bookmarkStart w:id="516" w:name="_Toc33012953"/>
      <w:r>
        <w:t>Подаци о средствима рада</w:t>
      </w:r>
      <w:bookmarkEnd w:id="507"/>
      <w:bookmarkEnd w:id="508"/>
      <w:bookmarkEnd w:id="509"/>
      <w:bookmarkEnd w:id="510"/>
      <w:bookmarkEnd w:id="511"/>
      <w:bookmarkEnd w:id="512"/>
      <w:bookmarkEnd w:id="513"/>
      <w:bookmarkEnd w:id="514"/>
      <w:bookmarkEnd w:id="515"/>
      <w:bookmarkEnd w:id="516"/>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493AE9">
      <w:r>
        <w:rPr>
          <w:rFonts w:ascii="Cambria" w:hAnsi="Cambria" w:cs="Calibri"/>
          <w:sz w:val="22"/>
          <w:szCs w:val="22"/>
          <w:lang w:val="ru-RU"/>
        </w:rPr>
        <w:t xml:space="preserve">Дирекција за железнице користи,  поред кабинета на првом спрату пословне зграде „Железнице Србије“ А.Д у </w:t>
      </w:r>
      <w:r>
        <w:rPr>
          <w:rFonts w:ascii="Cambria" w:hAnsi="Cambria" w:cs="Calibri"/>
          <w:sz w:val="22"/>
          <w:szCs w:val="22"/>
          <w:lang w:val="ru-RU"/>
        </w:rPr>
        <w:t>Београду, Немањина 6</w:t>
      </w:r>
      <w:r>
        <w:rPr>
          <w:rFonts w:ascii="Cambria" w:hAnsi="Cambria" w:cs="Calibri"/>
          <w:sz w:val="22"/>
          <w:szCs w:val="22"/>
        </w:rPr>
        <w:t xml:space="preserve">, још </w:t>
      </w:r>
      <w:r>
        <w:rPr>
          <w:rFonts w:ascii="Cambria" w:hAnsi="Cambria" w:cs="Calibri"/>
          <w:sz w:val="22"/>
          <w:szCs w:val="22"/>
          <w:lang w:val="ru-RU"/>
        </w:rPr>
        <w:t xml:space="preserve">23 просторије, </w:t>
      </w:r>
      <w:r>
        <w:rPr>
          <w:rFonts w:ascii="Cambria" w:hAnsi="Cambria" w:cs="Calibri"/>
          <w:sz w:val="22"/>
          <w:szCs w:val="22"/>
        </w:rPr>
        <w:t xml:space="preserve">од </w:t>
      </w:r>
      <w:r>
        <w:rPr>
          <w:rFonts w:ascii="Cambria" w:hAnsi="Cambria" w:cs="Calibri"/>
          <w:sz w:val="22"/>
          <w:szCs w:val="22"/>
          <w:lang w:val="ru-RU"/>
        </w:rPr>
        <w:t>25</w:t>
      </w:r>
      <w:r>
        <w:rPr>
          <w:rFonts w:ascii="Cambria" w:hAnsi="Cambria" w:cs="Calibri"/>
          <w:sz w:val="22"/>
          <w:szCs w:val="22"/>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w:t>
      </w:r>
      <w:r>
        <w:rPr>
          <w:rFonts w:ascii="Cambria" w:hAnsi="Cambria" w:cs="Calibri"/>
          <w:sz w:val="22"/>
          <w:szCs w:val="22"/>
        </w:rPr>
        <w:t xml:space="preserve"> I-46/06 од 06.04.2006. године, у укупној површини од 585,11 m</w:t>
      </w:r>
      <w:r>
        <w:rPr>
          <w:rFonts w:ascii="Cambria" w:hAnsi="Cambria" w:cs="Calibri"/>
          <w:sz w:val="22"/>
          <w:szCs w:val="22"/>
          <w:vertAlign w:val="superscript"/>
        </w:rPr>
        <w:t>2</w:t>
      </w:r>
      <w:r>
        <w:rPr>
          <w:rFonts w:ascii="Cambria" w:hAnsi="Cambria" w:cs="Calibri"/>
          <w:sz w:val="22"/>
          <w:szCs w:val="22"/>
        </w:rPr>
        <w:t>, без уговорене обавезе о плаћању закупнине.</w:t>
      </w:r>
    </w:p>
    <w:p w:rsidR="00EB145F" w:rsidRDefault="00493AE9">
      <w:r>
        <w:rPr>
          <w:rFonts w:ascii="Cambria" w:hAnsi="Cambria" w:cs="Calibri"/>
          <w:sz w:val="22"/>
          <w:szCs w:val="22"/>
          <w:lang w:val="ru-RU"/>
        </w:rPr>
        <w:t xml:space="preserve">У поступку спровођења члана 95. Закона о железници („Сл. гласник РС“, бр.18/05, а на основу Решења </w:t>
      </w:r>
      <w:r>
        <w:rPr>
          <w:rFonts w:ascii="Cambria" w:hAnsi="Cambria" w:cs="Calibri"/>
          <w:sz w:val="22"/>
          <w:szCs w:val="22"/>
        </w:rPr>
        <w:t>Министарства за капиталне инвестиције бр.011-00-3</w:t>
      </w:r>
      <w:r>
        <w:rPr>
          <w:rFonts w:ascii="Cambria" w:hAnsi="Cambria" w:cs="Calibri"/>
          <w:sz w:val="22"/>
          <w:szCs w:val="22"/>
        </w:rPr>
        <w:t xml:space="preserve">8/2005-01 </w:t>
      </w:r>
      <w:r>
        <w:rPr>
          <w:rFonts w:ascii="Cambria" w:hAnsi="Cambria" w:cs="Calibri"/>
          <w:sz w:val="22"/>
          <w:szCs w:val="22"/>
          <w:lang w:val="ru-RU"/>
        </w:rPr>
        <w:t>од</w:t>
      </w:r>
      <w:r>
        <w:rPr>
          <w:rFonts w:ascii="Cambria" w:hAnsi="Cambria" w:cs="Calibri"/>
          <w:sz w:val="22"/>
          <w:szCs w:val="22"/>
        </w:rPr>
        <w:t xml:space="preserve"> 22.05.2006. </w:t>
      </w:r>
      <w:r>
        <w:rPr>
          <w:rFonts w:ascii="Cambria" w:hAnsi="Cambria" w:cs="Calibri"/>
          <w:sz w:val="22"/>
          <w:szCs w:val="22"/>
          <w:lang w:val="ru-RU"/>
        </w:rPr>
        <w:lastRenderedPageBreak/>
        <w:t>године</w:t>
      </w:r>
      <w:r>
        <w:rPr>
          <w:rFonts w:ascii="Cambria" w:hAnsi="Cambria" w:cs="Calibri"/>
          <w:sz w:val="22"/>
          <w:szCs w:val="22"/>
        </w:rPr>
        <w:t xml:space="preserve">, </w:t>
      </w:r>
      <w:r>
        <w:rPr>
          <w:rFonts w:ascii="Cambria" w:hAnsi="Cambria" w:cs="Calibri"/>
          <w:sz w:val="22"/>
          <w:szCs w:val="22"/>
          <w:lang w:val="ru-RU"/>
        </w:rPr>
        <w:t>о усвајању Плана за преузимање права</w:t>
      </w:r>
      <w:r>
        <w:rPr>
          <w:rFonts w:ascii="Cambria" w:hAnsi="Cambria" w:cs="Calibri"/>
          <w:sz w:val="22"/>
          <w:szCs w:val="22"/>
        </w:rPr>
        <w:t xml:space="preserve">, </w:t>
      </w:r>
      <w:r>
        <w:rPr>
          <w:rFonts w:ascii="Cambria" w:hAnsi="Cambria" w:cs="Calibri"/>
          <w:sz w:val="22"/>
          <w:szCs w:val="22"/>
          <w:lang w:val="ru-RU"/>
        </w:rPr>
        <w:t>обавеза</w:t>
      </w:r>
      <w:r>
        <w:rPr>
          <w:rFonts w:ascii="Cambria" w:hAnsi="Cambria" w:cs="Calibri"/>
          <w:sz w:val="22"/>
          <w:szCs w:val="22"/>
        </w:rPr>
        <w:t xml:space="preserve">, </w:t>
      </w:r>
      <w:r>
        <w:rPr>
          <w:rFonts w:ascii="Cambria" w:hAnsi="Cambria" w:cs="Calibri"/>
          <w:sz w:val="22"/>
          <w:szCs w:val="22"/>
          <w:lang w:val="ru-RU"/>
        </w:rPr>
        <w:t>средстава</w:t>
      </w:r>
      <w:r>
        <w:rPr>
          <w:rFonts w:ascii="Cambria" w:hAnsi="Cambria" w:cs="Calibri"/>
          <w:sz w:val="22"/>
          <w:szCs w:val="22"/>
        </w:rPr>
        <w:t xml:space="preserve">, </w:t>
      </w:r>
      <w:r>
        <w:rPr>
          <w:rFonts w:ascii="Cambria" w:hAnsi="Cambria" w:cs="Calibri"/>
          <w:sz w:val="22"/>
          <w:szCs w:val="22"/>
          <w:lang w:val="ru-RU"/>
        </w:rPr>
        <w:t>запослених</w:t>
      </w:r>
      <w:r>
        <w:rPr>
          <w:rFonts w:ascii="Cambria" w:hAnsi="Cambria" w:cs="Calibri"/>
          <w:sz w:val="22"/>
          <w:szCs w:val="22"/>
        </w:rPr>
        <w:t xml:space="preserve">, </w:t>
      </w:r>
      <w:r>
        <w:rPr>
          <w:rFonts w:ascii="Cambria" w:hAnsi="Cambria" w:cs="Calibri"/>
          <w:sz w:val="22"/>
          <w:szCs w:val="22"/>
          <w:lang w:val="ru-RU"/>
        </w:rPr>
        <w:t>документације и предмета увршењу јавних овлашћења од Заједнице ЈЖ</w:t>
      </w:r>
      <w:r>
        <w:rPr>
          <w:rFonts w:ascii="Cambria" w:hAnsi="Cambria" w:cs="Calibri"/>
          <w:sz w:val="22"/>
          <w:szCs w:val="22"/>
        </w:rPr>
        <w:t xml:space="preserve">, </w:t>
      </w:r>
      <w:r>
        <w:rPr>
          <w:rFonts w:ascii="Cambria" w:hAnsi="Cambria" w:cs="Calibri"/>
          <w:sz w:val="22"/>
          <w:szCs w:val="22"/>
          <w:lang w:val="ru-RU"/>
        </w:rPr>
        <w:t>извршен је пренос непокретности без накнаде са Заједнице ЈЖ на Дирекцију за железнице</w:t>
      </w:r>
      <w:r>
        <w:rPr>
          <w:rFonts w:ascii="Cambria" w:hAnsi="Cambria" w:cs="Calibri"/>
          <w:sz w:val="22"/>
          <w:szCs w:val="22"/>
        </w:rPr>
        <w:t>-стана у Београду, Булевар револуције бр.100, површине 26 m</w:t>
      </w:r>
      <w:r>
        <w:rPr>
          <w:rFonts w:ascii="Cambria" w:hAnsi="Cambria" w:cs="Calibri"/>
          <w:sz w:val="22"/>
          <w:szCs w:val="22"/>
          <w:vertAlign w:val="superscript"/>
        </w:rPr>
        <w:t>2</w:t>
      </w:r>
      <w:r>
        <w:rPr>
          <w:rFonts w:ascii="Cambria" w:hAnsi="Cambria" w:cs="Calibri"/>
          <w:sz w:val="22"/>
          <w:szCs w:val="22"/>
        </w:rPr>
        <w:t xml:space="preserve"> и зграда школског центра у улици Здравка Челара бр.14 која обухвата 3 школске зграде површине 6.184 m</w:t>
      </w:r>
      <w:r>
        <w:rPr>
          <w:rFonts w:ascii="Cambria" w:hAnsi="Cambria" w:cs="Calibri"/>
          <w:sz w:val="22"/>
          <w:szCs w:val="22"/>
          <w:vertAlign w:val="superscript"/>
        </w:rPr>
        <w:t>2</w:t>
      </w:r>
      <w:r>
        <w:rPr>
          <w:rFonts w:ascii="Cambria" w:hAnsi="Cambria" w:cs="Calibri"/>
          <w:sz w:val="22"/>
          <w:szCs w:val="22"/>
        </w:rPr>
        <w:t xml:space="preserve"> и друштвену зграду површине око 2.426 m</w:t>
      </w:r>
      <w:r>
        <w:rPr>
          <w:rFonts w:ascii="Cambria" w:hAnsi="Cambria" w:cs="Calibri"/>
          <w:sz w:val="22"/>
          <w:szCs w:val="22"/>
          <w:vertAlign w:val="superscript"/>
        </w:rPr>
        <w:t>2</w:t>
      </w:r>
      <w:r>
        <w:rPr>
          <w:rFonts w:ascii="Cambria" w:hAnsi="Cambria" w:cs="Calibri"/>
          <w:sz w:val="22"/>
          <w:szCs w:val="22"/>
        </w:rPr>
        <w:t>.</w:t>
      </w:r>
    </w:p>
    <w:p w:rsidR="00EB145F" w:rsidRDefault="00EB145F">
      <w:pPr>
        <w:rPr>
          <w:rFonts w:ascii="Cambria" w:hAnsi="Cambria" w:cs="Calibri"/>
          <w:sz w:val="22"/>
          <w:szCs w:val="22"/>
        </w:rPr>
      </w:pPr>
    </w:p>
    <w:p w:rsidR="00EB145F" w:rsidRDefault="00493AE9">
      <w:pPr>
        <w:rPr>
          <w:rFonts w:ascii="Cambria" w:hAnsi="Cambria" w:cs="Calibri"/>
          <w:sz w:val="22"/>
          <w:szCs w:val="22"/>
        </w:rPr>
      </w:pPr>
      <w:r>
        <w:rPr>
          <w:rFonts w:ascii="Cambria" w:hAnsi="Cambria" w:cs="Calibri"/>
          <w:sz w:val="22"/>
          <w:szCs w:val="22"/>
        </w:rPr>
        <w:t>Од ових непокретности, у пословним књигама Дирекц</w:t>
      </w:r>
      <w:r>
        <w:rPr>
          <w:rFonts w:ascii="Cambria" w:hAnsi="Cambria" w:cs="Calibri"/>
          <w:sz w:val="22"/>
          <w:szCs w:val="22"/>
        </w:rPr>
        <w:t>ије за железнице евидентиран је стан, будући да је пратећа документација била уредна. Зграде школског центра и друштвена зграда нису евидентиране у пословним књигама, јер документација није уредна - неке од зграда нису у власништву Заједнице ЈЖ.</w:t>
      </w:r>
    </w:p>
    <w:p w:rsidR="00EB145F" w:rsidRDefault="00EB145F">
      <w:pPr>
        <w:rPr>
          <w:rFonts w:ascii="Cambria" w:hAnsi="Cambria" w:cs="Calibri"/>
          <w:sz w:val="22"/>
          <w:szCs w:val="22"/>
        </w:rPr>
      </w:pPr>
    </w:p>
    <w:p w:rsidR="00EB145F" w:rsidRDefault="00493AE9">
      <w:r>
        <w:rPr>
          <w:rFonts w:ascii="Cambria" w:hAnsi="Cambria" w:cs="Calibri"/>
          <w:sz w:val="22"/>
          <w:szCs w:val="22"/>
        </w:rPr>
        <w:t>Дирекција</w:t>
      </w:r>
      <w:r>
        <w:rPr>
          <w:rFonts w:ascii="Cambria" w:hAnsi="Cambria" w:cs="Calibri"/>
          <w:sz w:val="22"/>
          <w:szCs w:val="22"/>
        </w:rPr>
        <w:t xml:space="preserve"> за железнице се користи и опремом </w:t>
      </w:r>
      <w:r>
        <w:rPr>
          <w:rFonts w:ascii="Cambria" w:hAnsi="Cambria" w:cs="Calibri"/>
          <w:sz w:val="22"/>
          <w:szCs w:val="22"/>
          <w:lang w:val="ru-RU"/>
        </w:rPr>
        <w:t>која је набављена из средстава буџета</w:t>
      </w:r>
      <w:r>
        <w:rPr>
          <w:rFonts w:ascii="Cambria" w:hAnsi="Cambria" w:cs="Calibri"/>
          <w:sz w:val="22"/>
          <w:szCs w:val="22"/>
        </w:rPr>
        <w:t>.</w:t>
      </w:r>
    </w:p>
    <w:p w:rsidR="00EB145F" w:rsidRDefault="00EB145F">
      <w:pPr>
        <w:rPr>
          <w:rFonts w:ascii="Cambria" w:hAnsi="Cambria"/>
          <w:sz w:val="22"/>
          <w:szCs w:val="22"/>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493AE9">
      <w:pPr>
        <w:pStyle w:val="Heading1"/>
      </w:pPr>
      <w:bookmarkStart w:id="517" w:name="_Toc299716491"/>
      <w:bookmarkStart w:id="518" w:name="_Toc299719506"/>
      <w:bookmarkStart w:id="519" w:name="_Toc334530029"/>
      <w:bookmarkStart w:id="520" w:name="_Toc379463668"/>
      <w:bookmarkStart w:id="521" w:name="_Toc461181102"/>
      <w:bookmarkStart w:id="522" w:name="_Ref487798824"/>
      <w:bookmarkStart w:id="523" w:name="_Toc7000888"/>
      <w:bookmarkStart w:id="524" w:name="_Toc32407727"/>
      <w:bookmarkStart w:id="525" w:name="_Toc33012954"/>
      <w:r>
        <w:t xml:space="preserve">18. </w:t>
      </w:r>
      <w:r>
        <w:rPr>
          <w:lang w:val="ru-RU"/>
        </w:rPr>
        <w:t>Чување носача информација</w:t>
      </w:r>
      <w:bookmarkEnd w:id="517"/>
      <w:bookmarkEnd w:id="518"/>
      <w:bookmarkEnd w:id="519"/>
      <w:bookmarkEnd w:id="520"/>
      <w:bookmarkEnd w:id="521"/>
      <w:bookmarkEnd w:id="522"/>
      <w:bookmarkEnd w:id="523"/>
      <w:bookmarkEnd w:id="524"/>
      <w:bookmarkEnd w:id="525"/>
      <w:r>
        <w:rPr>
          <w:lang w:val="ru-RU"/>
        </w:rPr>
        <w:t xml:space="preserve"> </w:t>
      </w:r>
    </w:p>
    <w:p w:rsidR="00EB145F" w:rsidRDefault="00EB145F">
      <w:pPr>
        <w:tabs>
          <w:tab w:val="left" w:pos="993"/>
        </w:tabs>
        <w:rPr>
          <w:rFonts w:ascii="Cambria" w:hAnsi="Cambria" w:cs="Calibri"/>
          <w:b/>
          <w:sz w:val="22"/>
          <w:szCs w:val="22"/>
          <w:lang w:val="ru-RU"/>
        </w:rPr>
      </w:pPr>
    </w:p>
    <w:p w:rsidR="00EB145F" w:rsidRDefault="00EB145F">
      <w:pPr>
        <w:tabs>
          <w:tab w:val="left" w:pos="993"/>
        </w:tabs>
        <w:rPr>
          <w:rFonts w:ascii="Cambria" w:hAnsi="Cambria" w:cs="Calibri"/>
          <w:b/>
          <w:sz w:val="22"/>
          <w:szCs w:val="22"/>
          <w:lang w:val="ru-RU"/>
        </w:rPr>
      </w:pPr>
    </w:p>
    <w:p w:rsidR="00EB145F" w:rsidRDefault="00493AE9">
      <w:r>
        <w:rPr>
          <w:rFonts w:ascii="Cambria" w:hAnsi="Cambria"/>
          <w:color w:val="000000"/>
          <w:sz w:val="22"/>
          <w:szCs w:val="22"/>
          <w:lang w:val="ru-RU"/>
        </w:rPr>
        <w:t>Документација</w:t>
      </w:r>
      <w:r>
        <w:rPr>
          <w:rFonts w:ascii="Cambria" w:hAnsi="Cambria" w:cs="Calibri"/>
          <w:sz w:val="22"/>
          <w:szCs w:val="22"/>
          <w:lang w:val="ru-RU"/>
        </w:rPr>
        <w:t xml:space="preserve"> и информације настале у раду и у вези са радом Дирекције </w:t>
      </w:r>
      <w:r>
        <w:rPr>
          <w:rFonts w:ascii="Cambria" w:hAnsi="Cambria"/>
          <w:color w:val="000000"/>
          <w:sz w:val="22"/>
          <w:szCs w:val="22"/>
          <w:lang w:val="ru-RU"/>
        </w:rPr>
        <w:t>заводи се и</w:t>
      </w:r>
      <w:r>
        <w:rPr>
          <w:rFonts w:ascii="Cambria" w:hAnsi="Cambria" w:cs="Calibri"/>
          <w:sz w:val="22"/>
          <w:szCs w:val="22"/>
          <w:lang w:val="ru-RU"/>
        </w:rPr>
        <w:t xml:space="preserve"> чува у складу са прописима о канцеларијском пословању: </w:t>
      </w:r>
      <w:r>
        <w:rPr>
          <w:rFonts w:ascii="Cambria" w:hAnsi="Cambria" w:cs="Calibri"/>
          <w:bCs/>
          <w:kern w:val="3"/>
          <w:sz w:val="22"/>
          <w:szCs w:val="22"/>
          <w:lang w:val="ru-RU"/>
        </w:rPr>
        <w:t xml:space="preserve">Уредбом </w:t>
      </w:r>
      <w:r>
        <w:rPr>
          <w:rFonts w:ascii="Cambria" w:hAnsi="Cambria" w:cs="Calibri"/>
          <w:bCs/>
          <w:kern w:val="3"/>
          <w:sz w:val="22"/>
          <w:szCs w:val="22"/>
        </w:rPr>
        <w:t>o</w:t>
      </w:r>
      <w:r>
        <w:rPr>
          <w:rFonts w:ascii="Cambria" w:hAnsi="Cambria" w:cs="Calibri"/>
          <w:bCs/>
          <w:kern w:val="3"/>
          <w:sz w:val="22"/>
          <w:szCs w:val="22"/>
          <w:lang w:val="ru-RU"/>
        </w:rPr>
        <w:t xml:space="preserve"> </w:t>
      </w:r>
      <w:r>
        <w:rPr>
          <w:rFonts w:ascii="Cambria" w:hAnsi="Cambria" w:cs="Calibri"/>
          <w:sz w:val="22"/>
          <w:szCs w:val="22"/>
          <w:lang w:val="ru-RU"/>
        </w:rPr>
        <w:t xml:space="preserve">канцеларијском пословању органа државне управе ("Службени гласник Републике Србије", број 80/92) и Упутством о канцеларијском пословању органа државне управе ("Службени гласник Републике Србије", број 10/93 и 14/93), као и прописима о чувању архивске </w:t>
      </w:r>
      <w:r>
        <w:rPr>
          <w:rFonts w:ascii="Cambria" w:hAnsi="Cambria" w:cs="Calibri"/>
          <w:sz w:val="22"/>
          <w:szCs w:val="22"/>
          <w:lang w:val="ru-RU"/>
        </w:rPr>
        <w:t xml:space="preserve">грађе, применом </w:t>
      </w:r>
      <w:r>
        <w:rPr>
          <w:rFonts w:ascii="Cambria" w:hAnsi="Cambria" w:cs="Calibri"/>
          <w:bCs/>
          <w:kern w:val="3"/>
          <w:sz w:val="22"/>
          <w:szCs w:val="22"/>
          <w:lang w:val="ru-RU"/>
        </w:rPr>
        <w:t xml:space="preserve">Уредбе о категоријама регистратурског материјала с роковима чувања </w:t>
      </w:r>
      <w:r>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Pr>
          <w:rFonts w:ascii="Cambria" w:hAnsi="Cambria"/>
          <w:color w:val="000000"/>
          <w:sz w:val="22"/>
          <w:szCs w:val="22"/>
          <w:lang w:val="ru-RU"/>
        </w:rPr>
        <w:t>уз примену одговарајућих мера з</w:t>
      </w:r>
      <w:r>
        <w:rPr>
          <w:rFonts w:ascii="Cambria" w:hAnsi="Cambria"/>
          <w:color w:val="000000"/>
          <w:sz w:val="22"/>
          <w:szCs w:val="22"/>
          <w:lang w:val="ru-RU"/>
        </w:rPr>
        <w:t xml:space="preserve">аштите. </w:t>
      </w:r>
    </w:p>
    <w:p w:rsidR="00EB145F" w:rsidRDefault="00EB145F">
      <w:pPr>
        <w:rPr>
          <w:rFonts w:ascii="Cambria" w:hAnsi="Cambria"/>
          <w:lang w:val="ru-RU"/>
        </w:rPr>
      </w:pPr>
    </w:p>
    <w:p w:rsidR="00EB145F" w:rsidRDefault="00493AE9">
      <w:r>
        <w:rPr>
          <w:rFonts w:ascii="Cambria" w:hAnsi="Cambria"/>
          <w:color w:val="000000"/>
          <w:sz w:val="22"/>
          <w:szCs w:val="22"/>
          <w:lang w:val="ru-RU"/>
        </w:rPr>
        <w:t xml:space="preserve">Носачи информација којима располаже </w:t>
      </w:r>
      <w:r>
        <w:rPr>
          <w:rFonts w:ascii="Cambria" w:hAnsi="Cambria" w:cs="Calibri"/>
          <w:sz w:val="22"/>
          <w:szCs w:val="22"/>
          <w:lang w:val="ru-RU"/>
        </w:rPr>
        <w:t>Дирекција</w:t>
      </w:r>
      <w:r>
        <w:rPr>
          <w:rFonts w:ascii="Cambria" w:hAnsi="Cambria"/>
          <w:color w:val="000000"/>
          <w:sz w:val="22"/>
          <w:szCs w:val="22"/>
          <w:lang w:val="ru-RU"/>
        </w:rPr>
        <w:t xml:space="preserve">, настали у раду и у вези са радом </w:t>
      </w:r>
      <w:r>
        <w:rPr>
          <w:rFonts w:ascii="Cambria" w:hAnsi="Cambria" w:cs="Calibri"/>
          <w:sz w:val="22"/>
          <w:szCs w:val="22"/>
          <w:lang w:val="ru-RU"/>
        </w:rPr>
        <w:t xml:space="preserve">Дирекције </w:t>
      </w:r>
      <w:r>
        <w:rPr>
          <w:rFonts w:ascii="Cambria" w:hAnsi="Cambria"/>
          <w:color w:val="000000"/>
          <w:sz w:val="22"/>
          <w:szCs w:val="22"/>
          <w:lang w:val="ru-RU"/>
        </w:rPr>
        <w:t>чувају се у</w:t>
      </w:r>
      <w:r>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w:t>
      </w:r>
      <w:r>
        <w:rPr>
          <w:rFonts w:ascii="Cambria" w:hAnsi="Cambria" w:cs="Calibri"/>
          <w:sz w:val="22"/>
          <w:szCs w:val="22"/>
          <w:lang w:val="ru-RU"/>
        </w:rPr>
        <w:t xml:space="preserve"> службеника, које се редовно закључавају. Сваки рачунар заштићен је шифром. Рачунари су заштићени од вируса и редовно се сервисирају. </w:t>
      </w:r>
    </w:p>
    <w:p w:rsidR="00EB145F" w:rsidRDefault="00EB145F">
      <w:pPr>
        <w:rPr>
          <w:rFonts w:ascii="Cambria" w:hAnsi="Cambria" w:cs="Calibri"/>
          <w:sz w:val="22"/>
          <w:szCs w:val="22"/>
          <w:lang w:val="ru-RU"/>
        </w:rPr>
      </w:pPr>
    </w:p>
    <w:p w:rsidR="00EB145F" w:rsidRDefault="00493AE9">
      <w:r>
        <w:rPr>
          <w:rFonts w:ascii="Cambria" w:hAnsi="Cambria" w:cs="Calibri"/>
          <w:sz w:val="22"/>
          <w:szCs w:val="22"/>
          <w:lang w:val="ru-RU"/>
        </w:rPr>
        <w:t>Документација, поднета Дирекцији, у папирном или електронском облику, у циљу добијања или продужења дозволе, лиценце или</w:t>
      </w:r>
      <w:r>
        <w:rPr>
          <w:rFonts w:ascii="Cambria" w:hAnsi="Cambria" w:cs="Calibri"/>
          <w:sz w:val="22"/>
          <w:szCs w:val="22"/>
          <w:lang w:val="ru-RU"/>
        </w:rPr>
        <w:t xml:space="preserve"> сертификата, </w:t>
      </w:r>
      <w:r>
        <w:rPr>
          <w:rFonts w:ascii="Cambria" w:eastAsia="Arial Unicode MS" w:hAnsi="Cambria" w:cs="Calibri"/>
          <w:sz w:val="22"/>
          <w:szCs w:val="22"/>
          <w:lang w:val="ru-RU"/>
        </w:rPr>
        <w:t>или о</w:t>
      </w:r>
      <w:r>
        <w:rPr>
          <w:rFonts w:ascii="Cambria" w:hAnsi="Cambria" w:cs="Arial"/>
          <w:sz w:val="22"/>
          <w:szCs w:val="22"/>
          <w:lang w:val="ru-RU"/>
        </w:rPr>
        <w:t xml:space="preserve">добрења за рад жичара и специфичних вучних инсталација, </w:t>
      </w:r>
      <w:r>
        <w:rPr>
          <w:rFonts w:ascii="Cambria" w:hAnsi="Cambria" w:cs="Calibri"/>
          <w:sz w:val="22"/>
          <w:szCs w:val="22"/>
          <w:lang w:val="ru-RU"/>
        </w:rPr>
        <w:t>чува се у канцеларијама државних службеника, задужених за  одговарајући предмет.</w:t>
      </w:r>
    </w:p>
    <w:p w:rsidR="00EB145F" w:rsidRDefault="00EB145F">
      <w:pPr>
        <w:rPr>
          <w:rFonts w:ascii="Cambria" w:hAnsi="Cambria" w:cs="Calibri"/>
          <w:sz w:val="22"/>
          <w:szCs w:val="22"/>
          <w:lang w:val="ru-RU"/>
        </w:rPr>
      </w:pPr>
    </w:p>
    <w:p w:rsidR="00EB145F" w:rsidRDefault="00493AE9">
      <w:pPr>
        <w:rPr>
          <w:rFonts w:ascii="Cambria" w:hAnsi="Cambria" w:cs="Calibri"/>
          <w:sz w:val="22"/>
          <w:szCs w:val="22"/>
          <w:lang w:val="ru-RU"/>
        </w:rPr>
      </w:pPr>
      <w:r>
        <w:rPr>
          <w:rFonts w:ascii="Cambria" w:hAnsi="Cambria" w:cs="Calibri"/>
          <w:sz w:val="22"/>
          <w:szCs w:val="22"/>
          <w:lang w:val="ru-RU"/>
        </w:rPr>
        <w:t>Сва архивска грађа чува се у архиви Дирекције, која је закључана и о којој води рачуна државни служ</w:t>
      </w:r>
      <w:r>
        <w:rPr>
          <w:rFonts w:ascii="Cambria" w:hAnsi="Cambria" w:cs="Calibri"/>
          <w:sz w:val="22"/>
          <w:szCs w:val="22"/>
          <w:lang w:val="ru-RU"/>
        </w:rPr>
        <w:t xml:space="preserve">беник задужен за послове архиве. </w:t>
      </w:r>
    </w:p>
    <w:p w:rsidR="00EB145F" w:rsidRDefault="00EB145F">
      <w:pPr>
        <w:rPr>
          <w:rFonts w:ascii="Cambria" w:hAnsi="Cambria" w:cs="Calibri"/>
          <w:sz w:val="22"/>
          <w:szCs w:val="22"/>
          <w:lang w:val="ru-RU"/>
        </w:rPr>
      </w:pPr>
    </w:p>
    <w:p w:rsidR="00EB145F" w:rsidRDefault="00493AE9">
      <w:pPr>
        <w:rPr>
          <w:rFonts w:ascii="Cambria" w:hAnsi="Cambria"/>
          <w:color w:val="000000"/>
          <w:sz w:val="22"/>
          <w:szCs w:val="22"/>
          <w:lang w:val="ru-RU"/>
        </w:rPr>
      </w:pPr>
      <w:r>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EB145F" w:rsidRDefault="00EB145F">
      <w:pPr>
        <w:rPr>
          <w:rFonts w:ascii="Cambria" w:hAnsi="Cambria"/>
          <w:color w:val="000000"/>
          <w:sz w:val="22"/>
          <w:szCs w:val="22"/>
          <w:lang w:val="ru-RU"/>
        </w:rPr>
      </w:pPr>
    </w:p>
    <w:p w:rsidR="00EB145F" w:rsidRDefault="00493AE9">
      <w:pPr>
        <w:rPr>
          <w:rFonts w:ascii="Cambria" w:hAnsi="Cambria"/>
          <w:color w:val="000000"/>
          <w:sz w:val="22"/>
          <w:szCs w:val="22"/>
          <w:lang w:val="ru-RU"/>
        </w:rPr>
      </w:pPr>
      <w:r>
        <w:rPr>
          <w:rFonts w:ascii="Cambria" w:hAnsi="Cambria"/>
          <w:color w:val="000000"/>
          <w:sz w:val="22"/>
          <w:szCs w:val="22"/>
          <w:lang w:val="ru-RU"/>
        </w:rPr>
        <w:t>На интернет презентацији Дирекције објављују се информац</w:t>
      </w:r>
      <w:r>
        <w:rPr>
          <w:rFonts w:ascii="Cambria" w:hAnsi="Cambria"/>
          <w:color w:val="000000"/>
          <w:sz w:val="22"/>
          <w:szCs w:val="22"/>
          <w:lang w:val="ru-RU"/>
        </w:rPr>
        <w:t xml:space="preserve">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EB145F" w:rsidRDefault="00EB145F">
      <w:pPr>
        <w:rPr>
          <w:rFonts w:ascii="Cambria" w:hAnsi="Cambria"/>
          <w:lang w:val="ru-RU"/>
        </w:rPr>
      </w:pPr>
    </w:p>
    <w:p w:rsidR="00EB145F" w:rsidRDefault="00493AE9">
      <w:pPr>
        <w:jc w:val="left"/>
      </w:pPr>
      <w:r>
        <w:rPr>
          <w:rFonts w:ascii="Cambria" w:hAnsi="Cambria"/>
          <w:sz w:val="22"/>
          <w:szCs w:val="22"/>
          <w:lang w:val="ru-RU"/>
        </w:rPr>
        <w:t xml:space="preserve">Документација која се односи на запослене у </w:t>
      </w:r>
      <w:r>
        <w:rPr>
          <w:rFonts w:ascii="Cambria" w:hAnsi="Cambria"/>
          <w:sz w:val="22"/>
          <w:szCs w:val="22"/>
          <w:lang w:val="ru-RU"/>
        </w:rPr>
        <w:t>Дирекцији, чува се у досијеима запослених.</w:t>
      </w:r>
    </w:p>
    <w:p w:rsidR="00EB145F" w:rsidRDefault="00493AE9">
      <w:pPr>
        <w:tabs>
          <w:tab w:val="left" w:pos="993"/>
        </w:tabs>
      </w:pPr>
      <w:r>
        <w:rPr>
          <w:rFonts w:ascii="Cambria" w:hAnsi="Cambria" w:cs="Calibri"/>
          <w:sz w:val="22"/>
          <w:szCs w:val="22"/>
          <w:lang w:val="ru-RU"/>
        </w:rPr>
        <w:t>Осим запослених, нико нема приступ носачима информација.</w:t>
      </w:r>
    </w:p>
    <w:p w:rsidR="00EB145F" w:rsidRDefault="00EB145F">
      <w:pPr>
        <w:tabs>
          <w:tab w:val="left" w:pos="993"/>
        </w:tabs>
        <w:ind w:firstLine="0"/>
        <w:rPr>
          <w:rFonts w:ascii="Cambria" w:hAnsi="Cambria" w:cs="Calibri"/>
          <w:sz w:val="22"/>
          <w:szCs w:val="22"/>
          <w:lang w:val="ru-RU"/>
        </w:rPr>
      </w:pPr>
    </w:p>
    <w:p w:rsidR="00EB145F" w:rsidRDefault="00EB145F">
      <w:pPr>
        <w:tabs>
          <w:tab w:val="left" w:pos="993"/>
        </w:tabs>
        <w:ind w:firstLine="0"/>
        <w:rPr>
          <w:rFonts w:ascii="Cambria" w:hAnsi="Cambria" w:cs="Calibri"/>
          <w:sz w:val="22"/>
          <w:szCs w:val="22"/>
          <w:lang w:val="ru-RU"/>
        </w:rPr>
      </w:pPr>
    </w:p>
    <w:p w:rsidR="00EB145F" w:rsidRDefault="00EB145F">
      <w:pPr>
        <w:tabs>
          <w:tab w:val="left" w:pos="993"/>
        </w:tabs>
        <w:ind w:firstLine="0"/>
        <w:rPr>
          <w:rFonts w:ascii="Cambria" w:hAnsi="Cambria" w:cs="Calibri"/>
          <w:sz w:val="22"/>
          <w:szCs w:val="22"/>
          <w:lang w:val="ru-RU"/>
        </w:rPr>
      </w:pPr>
    </w:p>
    <w:p w:rsidR="00EB145F" w:rsidRDefault="00493AE9">
      <w:pPr>
        <w:pStyle w:val="Heading1"/>
        <w:rPr>
          <w:lang w:val="ru-RU"/>
        </w:rPr>
      </w:pPr>
      <w:bookmarkStart w:id="526" w:name="_Toc334530030"/>
      <w:r>
        <w:rPr>
          <w:lang w:val="ru-RU"/>
        </w:rPr>
        <w:t xml:space="preserve">19. </w:t>
      </w:r>
      <w:bookmarkStart w:id="527" w:name="_Toc379463669"/>
      <w:bookmarkStart w:id="528" w:name="_Toc461181103"/>
      <w:bookmarkStart w:id="529" w:name="_Ref487798833"/>
      <w:bookmarkStart w:id="530" w:name="_Toc7000889"/>
      <w:bookmarkStart w:id="531" w:name="_Toc32407728"/>
      <w:bookmarkStart w:id="532" w:name="_Toc33012955"/>
      <w:r>
        <w:rPr>
          <w:lang w:val="ru-RU"/>
        </w:rPr>
        <w:t>Врсте информација у поседу</w:t>
      </w:r>
      <w:bookmarkEnd w:id="526"/>
      <w:bookmarkEnd w:id="527"/>
      <w:bookmarkEnd w:id="528"/>
      <w:bookmarkEnd w:id="529"/>
      <w:bookmarkEnd w:id="530"/>
      <w:bookmarkEnd w:id="531"/>
      <w:bookmarkEnd w:id="532"/>
    </w:p>
    <w:p w:rsidR="00EB145F" w:rsidRDefault="00EB145F">
      <w:pPr>
        <w:rPr>
          <w:rFonts w:ascii="Cambria" w:hAnsi="Cambria" w:cs="Calibri"/>
          <w:sz w:val="22"/>
          <w:szCs w:val="22"/>
          <w:lang w:val="ru-RU"/>
        </w:rPr>
      </w:pPr>
    </w:p>
    <w:p w:rsidR="00EB145F" w:rsidRDefault="00493AE9">
      <w:pPr>
        <w:ind w:firstLine="600"/>
      </w:pPr>
      <w:r>
        <w:rPr>
          <w:rFonts w:ascii="Cambria" w:hAnsi="Cambria" w:cs="Calibri"/>
          <w:sz w:val="22"/>
          <w:szCs w:val="22"/>
          <w:lang w:val="ru-RU"/>
        </w:rPr>
        <w:lastRenderedPageBreak/>
        <w:t xml:space="preserve">Дирекција поседује информације о свим пословима и активностима које обавља у складу са </w:t>
      </w:r>
      <w:r>
        <w:rPr>
          <w:rFonts w:ascii="Cambria" w:hAnsi="Cambria"/>
          <w:sz w:val="22"/>
          <w:szCs w:val="22"/>
          <w:lang w:val="ru-RU"/>
        </w:rPr>
        <w:t xml:space="preserve">Законом о железници </w:t>
      </w:r>
      <w:r>
        <w:rPr>
          <w:rFonts w:ascii="Cambria" w:hAnsi="Cambria"/>
          <w:bCs/>
          <w:spacing w:val="2"/>
          <w:sz w:val="22"/>
          <w:szCs w:val="22"/>
          <w:lang w:val="ru-RU"/>
        </w:rPr>
        <w:t xml:space="preserve">(″Службени </w:t>
      </w:r>
      <w:r>
        <w:rPr>
          <w:rFonts w:ascii="Cambria" w:hAnsi="Cambria"/>
          <w:bCs/>
          <w:spacing w:val="2"/>
          <w:sz w:val="22"/>
          <w:szCs w:val="22"/>
          <w:lang w:val="ru-RU"/>
        </w:rPr>
        <w:t xml:space="preserve">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Pr>
          <w:rFonts w:ascii="Cambria" w:hAnsi="Cambria"/>
          <w:sz w:val="22"/>
          <w:szCs w:val="22"/>
          <w:lang w:val="ru-RU"/>
        </w:rPr>
        <w:t>Законом о истраживању несрећа у ваздушном, железничком и водном</w:t>
      </w:r>
      <w:r>
        <w:rPr>
          <w:rFonts w:ascii="Cambria" w:hAnsi="Cambria"/>
          <w:sz w:val="22"/>
          <w:szCs w:val="22"/>
          <w:lang w:val="ru-RU"/>
        </w:rPr>
        <w:t xml:space="preserve"> саобраћају („Сл. гласник РС” бр. 66/15) и </w:t>
      </w:r>
      <w:r>
        <w:rPr>
          <w:rFonts w:ascii="Cambria" w:hAnsi="Cambria"/>
          <w:bCs/>
          <w:spacing w:val="2"/>
          <w:sz w:val="22"/>
          <w:szCs w:val="22"/>
          <w:lang w:val="ru-RU"/>
        </w:rPr>
        <w:t>Законом о жичарама за транспорт лица („Службени гласник РС“, бр. 38/2015, 113/2017 и 31/2019).</w:t>
      </w:r>
    </w:p>
    <w:p w:rsidR="00EB145F" w:rsidRDefault="00EB145F">
      <w:pPr>
        <w:ind w:firstLine="600"/>
        <w:rPr>
          <w:rFonts w:ascii="Cambria" w:hAnsi="Cambria"/>
          <w:bCs/>
          <w:spacing w:val="2"/>
          <w:sz w:val="22"/>
          <w:szCs w:val="22"/>
          <w:lang w:val="ru-RU"/>
        </w:rPr>
      </w:pPr>
    </w:p>
    <w:p w:rsidR="00EB145F" w:rsidRDefault="00493AE9">
      <w:pPr>
        <w:ind w:firstLine="600"/>
      </w:pPr>
      <w:r>
        <w:rPr>
          <w:rFonts w:ascii="Cambria" w:hAnsi="Cambria"/>
          <w:bCs/>
          <w:spacing w:val="2"/>
          <w:sz w:val="22"/>
          <w:szCs w:val="22"/>
          <w:lang w:val="ru-RU"/>
        </w:rPr>
        <w:t>Дирекција води следеће евиденције:</w:t>
      </w:r>
    </w:p>
    <w:p w:rsidR="00EB145F" w:rsidRDefault="00EB145F">
      <w:pPr>
        <w:tabs>
          <w:tab w:val="left" w:pos="993"/>
        </w:tabs>
        <w:rPr>
          <w:rFonts w:ascii="Cambria" w:hAnsi="Cambria" w:cs="Calibri"/>
          <w:sz w:val="22"/>
          <w:szCs w:val="22"/>
          <w:lang w:val="ru-RU"/>
        </w:rPr>
      </w:pPr>
    </w:p>
    <w:p w:rsidR="00EB145F" w:rsidRDefault="00493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
        <w:rPr>
          <w:rFonts w:ascii="Cambria" w:hAnsi="Cambria" w:cs="Courier New"/>
          <w:color w:val="000000"/>
          <w:sz w:val="22"/>
          <w:szCs w:val="22"/>
          <w:lang w:val="ru-RU"/>
        </w:rPr>
        <w:t xml:space="preserve">       1.     </w:t>
      </w:r>
      <w:r>
        <w:rPr>
          <w:rFonts w:ascii="Cambria" w:hAnsi="Cambria" w:cs="Courier New"/>
          <w:sz w:val="22"/>
          <w:szCs w:val="22"/>
        </w:rPr>
        <w:t>E</w:t>
      </w:r>
      <w:r>
        <w:rPr>
          <w:rFonts w:ascii="Cambria" w:hAnsi="Cambria" w:cs="Courier New"/>
          <w:sz w:val="22"/>
          <w:szCs w:val="22"/>
          <w:lang w:val="ru-RU"/>
        </w:rPr>
        <w:t>вид</w:t>
      </w:r>
      <w:r>
        <w:rPr>
          <w:rFonts w:ascii="Cambria" w:hAnsi="Cambria" w:cs="Courier New"/>
          <w:sz w:val="22"/>
          <w:szCs w:val="22"/>
        </w:rPr>
        <w:t>e</w:t>
      </w:r>
      <w:r>
        <w:rPr>
          <w:rFonts w:ascii="Cambria" w:hAnsi="Cambria" w:cs="Courier New"/>
          <w:sz w:val="22"/>
          <w:szCs w:val="22"/>
          <w:lang w:val="ru-RU"/>
        </w:rPr>
        <w:t>нци</w:t>
      </w:r>
      <w:r>
        <w:rPr>
          <w:rFonts w:ascii="Cambria" w:hAnsi="Cambria" w:cs="Courier New"/>
          <w:sz w:val="22"/>
          <w:szCs w:val="22"/>
        </w:rPr>
        <w:t>j</w:t>
      </w:r>
      <w:r>
        <w:rPr>
          <w:rFonts w:ascii="Cambria" w:hAnsi="Cambria" w:cs="Courier New"/>
          <w:sz w:val="22"/>
          <w:szCs w:val="22"/>
          <w:lang w:val="ru-RU"/>
        </w:rPr>
        <w:t>у изд</w:t>
      </w:r>
      <w:r>
        <w:rPr>
          <w:rFonts w:ascii="Cambria" w:hAnsi="Cambria" w:cs="Courier New"/>
          <w:sz w:val="22"/>
          <w:szCs w:val="22"/>
        </w:rPr>
        <w:t>a</w:t>
      </w:r>
      <w:r>
        <w:rPr>
          <w:rFonts w:ascii="Cambria" w:hAnsi="Cambria" w:cs="Courier New"/>
          <w:sz w:val="22"/>
          <w:szCs w:val="22"/>
          <w:lang w:val="ru-RU"/>
        </w:rPr>
        <w:t>тих лиц</w:t>
      </w:r>
      <w:r>
        <w:rPr>
          <w:rFonts w:ascii="Cambria" w:hAnsi="Cambria" w:cs="Courier New"/>
          <w:sz w:val="22"/>
          <w:szCs w:val="22"/>
        </w:rPr>
        <w:t>e</w:t>
      </w:r>
      <w:r>
        <w:rPr>
          <w:rFonts w:ascii="Cambria" w:hAnsi="Cambria" w:cs="Courier New"/>
          <w:sz w:val="22"/>
          <w:szCs w:val="22"/>
          <w:lang w:val="ru-RU"/>
        </w:rPr>
        <w:t>нци з</w:t>
      </w:r>
      <w:r>
        <w:rPr>
          <w:rFonts w:ascii="Cambria" w:hAnsi="Cambria" w:cs="Courier New"/>
          <w:sz w:val="22"/>
          <w:szCs w:val="22"/>
        </w:rPr>
        <w:t>a</w:t>
      </w:r>
      <w:r>
        <w:rPr>
          <w:rFonts w:ascii="Cambria" w:hAnsi="Cambria" w:cs="Courier New"/>
          <w:sz w:val="22"/>
          <w:szCs w:val="22"/>
          <w:lang w:val="ru-RU"/>
        </w:rPr>
        <w:t xml:space="preserve"> пр</w:t>
      </w:r>
      <w:r>
        <w:rPr>
          <w:rFonts w:ascii="Cambria" w:hAnsi="Cambria" w:cs="Courier New"/>
          <w:sz w:val="22"/>
          <w:szCs w:val="22"/>
        </w:rPr>
        <w:t>e</w:t>
      </w:r>
      <w:r>
        <w:rPr>
          <w:rFonts w:ascii="Cambria" w:hAnsi="Cambria" w:cs="Courier New"/>
          <w:sz w:val="22"/>
          <w:szCs w:val="22"/>
          <w:lang w:val="ru-RU"/>
        </w:rPr>
        <w:t>в</w:t>
      </w:r>
      <w:r>
        <w:rPr>
          <w:rFonts w:ascii="Cambria" w:hAnsi="Cambria" w:cs="Courier New"/>
          <w:sz w:val="22"/>
          <w:szCs w:val="22"/>
        </w:rPr>
        <w:t>o</w:t>
      </w:r>
      <w:r>
        <w:rPr>
          <w:rFonts w:ascii="Cambria" w:hAnsi="Cambria" w:cs="Courier New"/>
          <w:sz w:val="22"/>
          <w:szCs w:val="22"/>
          <w:lang w:val="ru-RU"/>
        </w:rPr>
        <w:t xml:space="preserve">з </w:t>
      </w:r>
      <w:r>
        <w:rPr>
          <w:rStyle w:val="Strong"/>
          <w:rFonts w:ascii="Cambria" w:hAnsi="Cambria" w:cs="Arial"/>
          <w:b w:val="0"/>
          <w:sz w:val="22"/>
          <w:szCs w:val="22"/>
          <w:lang w:val="ru-RU"/>
        </w:rPr>
        <w:t>у железничком саобраћају</w:t>
      </w:r>
    </w:p>
    <w:p w:rsidR="00EB145F" w:rsidRDefault="00493AE9">
      <w:pPr>
        <w:numPr>
          <w:ilvl w:val="0"/>
          <w:numId w:val="41"/>
        </w:numPr>
      </w:pPr>
      <w:r>
        <w:rPr>
          <w:rFonts w:ascii="Cambria" w:hAnsi="Cambria" w:cs="Courier New"/>
          <w:sz w:val="22"/>
          <w:szCs w:val="22"/>
        </w:rPr>
        <w:t>E</w:t>
      </w:r>
      <w:r>
        <w:rPr>
          <w:rFonts w:ascii="Cambria" w:hAnsi="Cambria" w:cs="Courier New"/>
          <w:sz w:val="22"/>
          <w:szCs w:val="22"/>
          <w:lang w:val="ru-RU"/>
        </w:rPr>
        <w:t>вид</w:t>
      </w:r>
      <w:r>
        <w:rPr>
          <w:rFonts w:ascii="Cambria" w:hAnsi="Cambria" w:cs="Courier New"/>
          <w:sz w:val="22"/>
          <w:szCs w:val="22"/>
        </w:rPr>
        <w:t>e</w:t>
      </w:r>
      <w:r>
        <w:rPr>
          <w:rFonts w:ascii="Cambria" w:hAnsi="Cambria" w:cs="Courier New"/>
          <w:sz w:val="22"/>
          <w:szCs w:val="22"/>
          <w:lang w:val="ru-RU"/>
        </w:rPr>
        <w:t>нци</w:t>
      </w:r>
      <w:r>
        <w:rPr>
          <w:rFonts w:ascii="Cambria" w:hAnsi="Cambria" w:cs="Courier New"/>
          <w:sz w:val="22"/>
          <w:szCs w:val="22"/>
        </w:rPr>
        <w:t>j</w:t>
      </w:r>
      <w:r>
        <w:rPr>
          <w:rFonts w:ascii="Cambria" w:hAnsi="Cambria" w:cs="Courier New"/>
          <w:sz w:val="22"/>
          <w:szCs w:val="22"/>
          <w:lang w:val="ru-RU"/>
        </w:rPr>
        <w:t>у изд</w:t>
      </w:r>
      <w:r>
        <w:rPr>
          <w:rFonts w:ascii="Cambria" w:hAnsi="Cambria" w:cs="Courier New"/>
          <w:sz w:val="22"/>
          <w:szCs w:val="22"/>
        </w:rPr>
        <w:t>a</w:t>
      </w:r>
      <w:r>
        <w:rPr>
          <w:rFonts w:ascii="Cambria" w:hAnsi="Cambria" w:cs="Courier New"/>
          <w:sz w:val="22"/>
          <w:szCs w:val="22"/>
          <w:lang w:val="ru-RU"/>
        </w:rPr>
        <w:t xml:space="preserve">тих </w:t>
      </w:r>
      <w:r>
        <w:rPr>
          <w:rStyle w:val="Strong"/>
          <w:rFonts w:ascii="Cambria" w:hAnsi="Cambria" w:cs="Arial"/>
          <w:b w:val="0"/>
          <w:sz w:val="22"/>
          <w:szCs w:val="22"/>
          <w:lang w:val="ru-RU"/>
        </w:rPr>
        <w:t>сертификата о безбедности за управљање железничком инфраструктуром</w:t>
      </w:r>
    </w:p>
    <w:p w:rsidR="00EB145F" w:rsidRDefault="00493AE9">
      <w:pPr>
        <w:numPr>
          <w:ilvl w:val="0"/>
          <w:numId w:val="41"/>
        </w:numPr>
      </w:pPr>
      <w:r>
        <w:rPr>
          <w:rFonts w:ascii="Cambria" w:hAnsi="Cambria" w:cs="Courier New"/>
          <w:sz w:val="22"/>
          <w:szCs w:val="22"/>
        </w:rPr>
        <w:t>E</w:t>
      </w:r>
      <w:r>
        <w:rPr>
          <w:rFonts w:ascii="Cambria" w:hAnsi="Cambria" w:cs="Courier New"/>
          <w:sz w:val="22"/>
          <w:szCs w:val="22"/>
          <w:lang w:val="ru-RU"/>
        </w:rPr>
        <w:t>вид</w:t>
      </w:r>
      <w:r>
        <w:rPr>
          <w:rFonts w:ascii="Cambria" w:hAnsi="Cambria" w:cs="Courier New"/>
          <w:sz w:val="22"/>
          <w:szCs w:val="22"/>
        </w:rPr>
        <w:t>e</w:t>
      </w:r>
      <w:r>
        <w:rPr>
          <w:rFonts w:ascii="Cambria" w:hAnsi="Cambria" w:cs="Courier New"/>
          <w:sz w:val="22"/>
          <w:szCs w:val="22"/>
          <w:lang w:val="ru-RU"/>
        </w:rPr>
        <w:t>нци</w:t>
      </w:r>
      <w:r>
        <w:rPr>
          <w:rFonts w:ascii="Cambria" w:hAnsi="Cambria" w:cs="Courier New"/>
          <w:sz w:val="22"/>
          <w:szCs w:val="22"/>
        </w:rPr>
        <w:t>j</w:t>
      </w:r>
      <w:r>
        <w:rPr>
          <w:rFonts w:ascii="Cambria" w:hAnsi="Cambria" w:cs="Courier New"/>
          <w:sz w:val="22"/>
          <w:szCs w:val="22"/>
          <w:lang w:val="ru-RU"/>
        </w:rPr>
        <w:t>у изд</w:t>
      </w:r>
      <w:r>
        <w:rPr>
          <w:rFonts w:ascii="Cambria" w:hAnsi="Cambria" w:cs="Courier New"/>
          <w:sz w:val="22"/>
          <w:szCs w:val="22"/>
        </w:rPr>
        <w:t>a</w:t>
      </w:r>
      <w:r>
        <w:rPr>
          <w:rFonts w:ascii="Cambria" w:hAnsi="Cambria" w:cs="Courier New"/>
          <w:sz w:val="22"/>
          <w:szCs w:val="22"/>
          <w:lang w:val="ru-RU"/>
        </w:rPr>
        <w:t xml:space="preserve">тих </w:t>
      </w:r>
      <w:r>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EB145F" w:rsidRDefault="00493AE9">
      <w:pPr>
        <w:numPr>
          <w:ilvl w:val="0"/>
          <w:numId w:val="41"/>
        </w:numPr>
      </w:pPr>
      <w:r>
        <w:rPr>
          <w:rFonts w:ascii="Cambria" w:hAnsi="Cambria" w:cs="Courier New"/>
          <w:sz w:val="22"/>
          <w:szCs w:val="22"/>
        </w:rPr>
        <w:t>E</w:t>
      </w:r>
      <w:r>
        <w:rPr>
          <w:rFonts w:ascii="Cambria" w:hAnsi="Cambria" w:cs="Courier New"/>
          <w:sz w:val="22"/>
          <w:szCs w:val="22"/>
          <w:lang w:val="ru-RU"/>
        </w:rPr>
        <w:t>вид</w:t>
      </w:r>
      <w:r>
        <w:rPr>
          <w:rFonts w:ascii="Cambria" w:hAnsi="Cambria" w:cs="Courier New"/>
          <w:sz w:val="22"/>
          <w:szCs w:val="22"/>
        </w:rPr>
        <w:t>e</w:t>
      </w:r>
      <w:r>
        <w:rPr>
          <w:rFonts w:ascii="Cambria" w:hAnsi="Cambria" w:cs="Courier New"/>
          <w:sz w:val="22"/>
          <w:szCs w:val="22"/>
          <w:lang w:val="ru-RU"/>
        </w:rPr>
        <w:t>нци</w:t>
      </w:r>
      <w:r>
        <w:rPr>
          <w:rFonts w:ascii="Cambria" w:hAnsi="Cambria" w:cs="Courier New"/>
          <w:sz w:val="22"/>
          <w:szCs w:val="22"/>
        </w:rPr>
        <w:t>j</w:t>
      </w:r>
      <w:r>
        <w:rPr>
          <w:rFonts w:ascii="Cambria" w:hAnsi="Cambria" w:cs="Courier New"/>
          <w:sz w:val="22"/>
          <w:szCs w:val="22"/>
          <w:lang w:val="ru-RU"/>
        </w:rPr>
        <w:t>у изд</w:t>
      </w:r>
      <w:r>
        <w:rPr>
          <w:rFonts w:ascii="Cambria" w:hAnsi="Cambria" w:cs="Courier New"/>
          <w:sz w:val="22"/>
          <w:szCs w:val="22"/>
        </w:rPr>
        <w:t>a</w:t>
      </w:r>
      <w:r>
        <w:rPr>
          <w:rFonts w:ascii="Cambria" w:hAnsi="Cambria" w:cs="Courier New"/>
          <w:sz w:val="22"/>
          <w:szCs w:val="22"/>
          <w:lang w:val="ru-RU"/>
        </w:rPr>
        <w:t xml:space="preserve">тих </w:t>
      </w:r>
      <w:r>
        <w:rPr>
          <w:rStyle w:val="Strong"/>
          <w:rFonts w:ascii="Cambria" w:hAnsi="Cambria" w:cs="Arial"/>
          <w:b w:val="0"/>
          <w:sz w:val="22"/>
          <w:szCs w:val="22"/>
          <w:lang w:val="ru-RU"/>
        </w:rPr>
        <w:t>сертификата о безбедности за превоз</w:t>
      </w:r>
    </w:p>
    <w:p w:rsidR="00EB145F" w:rsidRDefault="00493AE9">
      <w:pPr>
        <w:numPr>
          <w:ilvl w:val="0"/>
          <w:numId w:val="41"/>
        </w:numPr>
      </w:pPr>
      <w:r>
        <w:rPr>
          <w:rFonts w:ascii="Cambria" w:hAnsi="Cambria" w:cs="Courier New"/>
          <w:sz w:val="22"/>
          <w:szCs w:val="22"/>
        </w:rPr>
        <w:t>E</w:t>
      </w:r>
      <w:r>
        <w:rPr>
          <w:rFonts w:ascii="Cambria" w:hAnsi="Cambria" w:cs="Courier New"/>
          <w:sz w:val="22"/>
          <w:szCs w:val="22"/>
          <w:lang w:val="ru-RU"/>
        </w:rPr>
        <w:t>вид</w:t>
      </w:r>
      <w:r>
        <w:rPr>
          <w:rFonts w:ascii="Cambria" w:hAnsi="Cambria" w:cs="Courier New"/>
          <w:sz w:val="22"/>
          <w:szCs w:val="22"/>
        </w:rPr>
        <w:t>e</w:t>
      </w:r>
      <w:r>
        <w:rPr>
          <w:rFonts w:ascii="Cambria" w:hAnsi="Cambria" w:cs="Courier New"/>
          <w:sz w:val="22"/>
          <w:szCs w:val="22"/>
          <w:lang w:val="ru-RU"/>
        </w:rPr>
        <w:t>нци</w:t>
      </w:r>
      <w:r>
        <w:rPr>
          <w:rFonts w:ascii="Cambria" w:hAnsi="Cambria" w:cs="Courier New"/>
          <w:sz w:val="22"/>
          <w:szCs w:val="22"/>
        </w:rPr>
        <w:t>j</w:t>
      </w:r>
      <w:r>
        <w:rPr>
          <w:rFonts w:ascii="Cambria" w:hAnsi="Cambria" w:cs="Courier New"/>
          <w:sz w:val="22"/>
          <w:szCs w:val="22"/>
          <w:lang w:val="ru-RU"/>
        </w:rPr>
        <w:t>у изд</w:t>
      </w:r>
      <w:r>
        <w:rPr>
          <w:rFonts w:ascii="Cambria" w:hAnsi="Cambria" w:cs="Courier New"/>
          <w:sz w:val="22"/>
          <w:szCs w:val="22"/>
        </w:rPr>
        <w:t>a</w:t>
      </w:r>
      <w:r>
        <w:rPr>
          <w:rFonts w:ascii="Cambria" w:hAnsi="Cambria" w:cs="Courier New"/>
          <w:sz w:val="22"/>
          <w:szCs w:val="22"/>
          <w:lang w:val="ru-RU"/>
        </w:rPr>
        <w:t xml:space="preserve">тих </w:t>
      </w:r>
      <w:r>
        <w:rPr>
          <w:rStyle w:val="Strong"/>
          <w:rFonts w:ascii="Cambria" w:hAnsi="Cambria" w:cs="Arial"/>
          <w:b w:val="0"/>
          <w:sz w:val="22"/>
          <w:szCs w:val="22"/>
          <w:lang w:val="ru-RU"/>
        </w:rPr>
        <w:t>серт</w:t>
      </w:r>
      <w:r>
        <w:rPr>
          <w:rStyle w:val="Strong"/>
          <w:rFonts w:ascii="Cambria" w:hAnsi="Cambria" w:cs="Arial"/>
          <w:b w:val="0"/>
          <w:sz w:val="22"/>
          <w:szCs w:val="22"/>
          <w:lang w:val="ru-RU"/>
        </w:rPr>
        <w:t>ификата о безбедности индустријске железнице</w:t>
      </w:r>
    </w:p>
    <w:p w:rsidR="00EB145F" w:rsidRDefault="00493AE9">
      <w:pPr>
        <w:ind w:left="720" w:firstLine="0"/>
      </w:pPr>
      <w:r>
        <w:rPr>
          <w:rStyle w:val="Strong"/>
          <w:rFonts w:ascii="Cambria" w:hAnsi="Cambria" w:cs="Arial"/>
          <w:b w:val="0"/>
          <w:sz w:val="22"/>
          <w:szCs w:val="22"/>
          <w:lang w:val="ru-RU"/>
        </w:rPr>
        <w:t xml:space="preserve"> </w:t>
      </w:r>
      <w:r>
        <w:rPr>
          <w:rStyle w:val="Strong"/>
          <w:rFonts w:ascii="Cambria" w:hAnsi="Cambria" w:cs="Arial"/>
          <w:b w:val="0"/>
          <w:sz w:val="22"/>
          <w:szCs w:val="22"/>
        </w:rPr>
        <w:t>за превоз</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одржавања подсис</w:t>
      </w:r>
      <w:r>
        <w:rPr>
          <w:rStyle w:val="Strong"/>
          <w:rFonts w:ascii="Cambria" w:hAnsi="Cambria" w:cs="Arial"/>
          <w:b w:val="0"/>
          <w:sz w:val="22"/>
          <w:szCs w:val="22"/>
        </w:rPr>
        <w:t>тема енергија</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(решења) за радионице за одржавање возила</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обављање техничког прегледа</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ус</w:t>
      </w:r>
      <w:r>
        <w:rPr>
          <w:rStyle w:val="Strong"/>
          <w:rFonts w:ascii="Cambria" w:hAnsi="Cambria" w:cs="Arial"/>
          <w:b w:val="0"/>
          <w:sz w:val="22"/>
          <w:szCs w:val="22"/>
        </w:rPr>
        <w:t>аглашености елемената структурних подсистема према националним прописима</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сертификата о верификацији подсистема</w:t>
      </w:r>
    </w:p>
    <w:p w:rsidR="00EB145F" w:rsidRDefault="00493AE9">
      <w:pPr>
        <w:numPr>
          <w:ilvl w:val="0"/>
          <w:numId w:val="41"/>
        </w:numPr>
      </w:pPr>
      <w:r>
        <w:rPr>
          <w:rFonts w:ascii="Cambria" w:hAnsi="Cambria" w:cs="Courier New"/>
          <w:sz w:val="22"/>
          <w:szCs w:val="22"/>
        </w:rPr>
        <w:t>Eвидeнциj</w:t>
      </w:r>
      <w:r>
        <w:rPr>
          <w:rFonts w:ascii="Cambria" w:hAnsi="Cambria" w:cs="Courier New"/>
          <w:sz w:val="22"/>
          <w:szCs w:val="22"/>
        </w:rPr>
        <w:t xml:space="preserve">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су усаглашена са ТСИ</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коришћење возила која ни су усаглашена са ТСИ (Члан 28. ЗОИ) од 2006.</w:t>
      </w:r>
      <w:r>
        <w:rPr>
          <w:rStyle w:val="Strong"/>
          <w:rFonts w:ascii="Cambria" w:hAnsi="Cambria" w:cs="Arial"/>
          <w:b w:val="0"/>
          <w:sz w:val="22"/>
          <w:szCs w:val="22"/>
          <w:shd w:val="clear" w:color="auto" w:fill="FFFFFF"/>
        </w:rPr>
        <w:t xml:space="preserve"> године</w:t>
      </w:r>
    </w:p>
    <w:p w:rsidR="00EB145F" w:rsidRDefault="00493AE9">
      <w:pPr>
        <w:numPr>
          <w:ilvl w:val="0"/>
          <w:numId w:val="41"/>
        </w:numPr>
      </w:pPr>
      <w:r>
        <w:rPr>
          <w:rFonts w:ascii="Cambria" w:hAnsi="Cambria" w:cs="Courier New"/>
          <w:sz w:val="22"/>
          <w:szCs w:val="22"/>
        </w:rPr>
        <w:t xml:space="preserve">Eвидeнциjу издaтих </w:t>
      </w:r>
      <w:r>
        <w:rPr>
          <w:rStyle w:val="Strong"/>
          <w:rFonts w:ascii="Cambria" w:hAnsi="Cambria" w:cs="Arial"/>
          <w:b w:val="0"/>
          <w:sz w:val="22"/>
          <w:szCs w:val="22"/>
        </w:rPr>
        <w:t xml:space="preserve">дозвола </w:t>
      </w:r>
      <w:r>
        <w:rPr>
          <w:rStyle w:val="Strong"/>
          <w:rFonts w:ascii="Cambria" w:hAnsi="Cambria" w:cs="Arial"/>
          <w:b w:val="0"/>
          <w:sz w:val="22"/>
          <w:szCs w:val="22"/>
          <w:shd w:val="clear" w:color="auto" w:fill="FFFFFF"/>
        </w:rPr>
        <w:t>за ко</w:t>
      </w:r>
      <w:r>
        <w:rPr>
          <w:rFonts w:ascii="Cambria" w:hAnsi="Cambria"/>
          <w:sz w:val="22"/>
          <w:szCs w:val="22"/>
        </w:rPr>
        <w:t>ришћење возила на туристичко-музејској железници</w:t>
      </w:r>
    </w:p>
    <w:p w:rsidR="00EB145F" w:rsidRDefault="00493AE9">
      <w:pPr>
        <w:numPr>
          <w:ilvl w:val="0"/>
          <w:numId w:val="41"/>
        </w:numPr>
      </w:pPr>
      <w:r>
        <w:rPr>
          <w:rFonts w:ascii="Cambria" w:hAnsi="Cambria"/>
          <w:sz w:val="22"/>
          <w:szCs w:val="22"/>
        </w:rPr>
        <w:t xml:space="preserve">Евиденцију жичaрa и свих субјеката одређених Законом o жичaрaмa зa трaнспoрт лицa који утичу на безбедност рада жичара, </w:t>
      </w:r>
    </w:p>
    <w:p w:rsidR="00EB145F" w:rsidRDefault="00493AE9">
      <w:pPr>
        <w:numPr>
          <w:ilvl w:val="0"/>
          <w:numId w:val="41"/>
        </w:numPr>
      </w:pPr>
      <w:r>
        <w:rPr>
          <w:rFonts w:ascii="Cambria" w:hAnsi="Cambria"/>
          <w:sz w:val="22"/>
          <w:szCs w:val="22"/>
        </w:rPr>
        <w:t>Евиденцију специфичних вучних инсталација, и</w:t>
      </w:r>
    </w:p>
    <w:p w:rsidR="00EB145F" w:rsidRDefault="00493AE9">
      <w:pPr>
        <w:numPr>
          <w:ilvl w:val="0"/>
          <w:numId w:val="41"/>
        </w:numPr>
      </w:pPr>
      <w:r>
        <w:rPr>
          <w:rFonts w:ascii="Cambria" w:hAnsi="Cambria"/>
          <w:color w:val="000000"/>
          <w:sz w:val="22"/>
          <w:szCs w:val="22"/>
        </w:rPr>
        <w:t>E</w:t>
      </w:r>
      <w:r>
        <w:rPr>
          <w:rFonts w:ascii="Cambria" w:hAnsi="Cambria"/>
          <w:color w:val="000000"/>
          <w:sz w:val="22"/>
          <w:szCs w:val="22"/>
        </w:rPr>
        <w:t>видeнциjу oвлaшћeњa зa oбaвљaњe стручнoг прeглeдa жичaрa  </w:t>
      </w:r>
    </w:p>
    <w:p w:rsidR="00EB145F" w:rsidRDefault="00EB145F">
      <w:pPr>
        <w:ind w:left="720" w:firstLine="0"/>
        <w:rPr>
          <w:rFonts w:ascii="Cambria" w:hAnsi="Cambria"/>
          <w:sz w:val="22"/>
          <w:szCs w:val="22"/>
        </w:rPr>
      </w:pPr>
    </w:p>
    <w:p w:rsidR="00EB145F" w:rsidRDefault="00493AE9">
      <w:pPr>
        <w:ind w:left="720" w:firstLine="0"/>
        <w:rPr>
          <w:rFonts w:ascii="Cambria" w:hAnsi="Cambria"/>
          <w:sz w:val="22"/>
          <w:szCs w:val="22"/>
        </w:rPr>
      </w:pPr>
      <w:r>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EB145F" w:rsidRDefault="00493AE9">
      <w:pPr>
        <w:ind w:left="720" w:firstLine="0"/>
      </w:pPr>
      <w:r>
        <w:rPr>
          <w:rFonts w:ascii="Cambria" w:hAnsi="Cambria"/>
          <w:sz w:val="22"/>
          <w:szCs w:val="22"/>
        </w:rPr>
        <w:t xml:space="preserve"> линк:  </w:t>
      </w:r>
      <w:hyperlink r:id="rId89" w:history="1">
        <w:r>
          <w:rPr>
            <w:rStyle w:val="Hyperlink"/>
            <w:rFonts w:ascii="Cambria" w:hAnsi="Cambria"/>
            <w:sz w:val="22"/>
            <w:szCs w:val="22"/>
          </w:rPr>
          <w:t>http://www.raildir.gov.rs/registri-evidencije.php</w:t>
        </w:r>
      </w:hyperlink>
    </w:p>
    <w:p w:rsidR="00EB145F" w:rsidRDefault="00EB145F">
      <w:pPr>
        <w:ind w:firstLine="0"/>
        <w:rPr>
          <w:rFonts w:ascii="Cambria" w:hAnsi="Cambria"/>
          <w:sz w:val="22"/>
          <w:szCs w:val="22"/>
        </w:rPr>
      </w:pPr>
    </w:p>
    <w:p w:rsidR="00EB145F" w:rsidRDefault="00493AE9">
      <w:pPr>
        <w:pStyle w:val="NormalWeb"/>
        <w:numPr>
          <w:ilvl w:val="0"/>
          <w:numId w:val="42"/>
        </w:numPr>
        <w:spacing w:after="0"/>
        <w:ind w:left="990" w:hanging="540"/>
      </w:pPr>
      <w:r>
        <w:rPr>
          <w:rFonts w:ascii="Cambria" w:hAnsi="Cambria"/>
          <w:sz w:val="22"/>
          <w:szCs w:val="22"/>
        </w:rPr>
        <w:t xml:space="preserve">Дирекција води </w:t>
      </w:r>
      <w:hyperlink r:id="rId90" w:history="1">
        <w:r>
          <w:rPr>
            <w:rStyle w:val="Hyperlink"/>
            <w:rFonts w:ascii="Cambria" w:hAnsi="Cambria"/>
            <w:color w:val="auto"/>
            <w:sz w:val="22"/>
            <w:szCs w:val="22"/>
            <w:u w:val="none"/>
          </w:rPr>
          <w:t>национални регистар железничких возила (НВР)</w:t>
        </w:r>
      </w:hyperlink>
      <w:r>
        <w:rPr>
          <w:rFonts w:ascii="Cambria" w:hAnsi="Cambria"/>
          <w:sz w:val="22"/>
          <w:szCs w:val="22"/>
        </w:rPr>
        <w:t xml:space="preserve">, који се може наћи на линку: </w:t>
      </w:r>
      <w:hyperlink r:id="rId91" w:history="1">
        <w:r>
          <w:rPr>
            <w:rStyle w:val="Hyperlink"/>
            <w:rFonts w:ascii="Cambria" w:hAnsi="Cambria"/>
            <w:sz w:val="22"/>
            <w:szCs w:val="22"/>
          </w:rPr>
          <w:t>http://www.raildir.gov.rs/usluge-vozila-32.php</w:t>
        </w:r>
      </w:hyperlink>
    </w:p>
    <w:p w:rsidR="00EB145F" w:rsidRDefault="00EB145F">
      <w:pPr>
        <w:pStyle w:val="NormalWeb"/>
        <w:spacing w:after="0"/>
        <w:ind w:left="990"/>
        <w:rPr>
          <w:rFonts w:ascii="Cambria" w:hAnsi="Cambria"/>
          <w:sz w:val="22"/>
          <w:szCs w:val="22"/>
        </w:rPr>
      </w:pPr>
    </w:p>
    <w:p w:rsidR="00EB145F" w:rsidRDefault="00493AE9">
      <w:pPr>
        <w:pStyle w:val="NormalWeb"/>
        <w:numPr>
          <w:ilvl w:val="0"/>
          <w:numId w:val="42"/>
        </w:numPr>
        <w:tabs>
          <w:tab w:val="left" w:pos="993"/>
        </w:tabs>
        <w:spacing w:after="0"/>
        <w:ind w:left="990" w:hanging="540"/>
      </w:pPr>
      <w:r>
        <w:rPr>
          <w:rFonts w:ascii="Cambria" w:hAnsi="Cambria"/>
          <w:sz w:val="22"/>
          <w:szCs w:val="22"/>
        </w:rPr>
        <w:t xml:space="preserve">Дирекција води </w:t>
      </w:r>
      <w:r>
        <w:rPr>
          <w:rFonts w:ascii="Cambria" w:hAnsi="Cambria" w:cs="Arial"/>
          <w:sz w:val="22"/>
          <w:szCs w:val="22"/>
          <w:shd w:val="clear" w:color="auto" w:fill="FFFFFF"/>
        </w:rPr>
        <w:t>регистар издатих дозвола за управљање вучним возилом</w:t>
      </w:r>
    </w:p>
    <w:p w:rsidR="00EB145F" w:rsidRDefault="00EB145F">
      <w:pPr>
        <w:pStyle w:val="NormalWeb"/>
        <w:tabs>
          <w:tab w:val="left" w:pos="993"/>
        </w:tabs>
        <w:spacing w:after="0"/>
        <w:ind w:left="990"/>
        <w:rPr>
          <w:rFonts w:ascii="Cambria" w:hAnsi="Cambria" w:cs="Calibri"/>
          <w:sz w:val="22"/>
          <w:szCs w:val="22"/>
        </w:rPr>
      </w:pPr>
    </w:p>
    <w:p w:rsidR="00EB145F" w:rsidRDefault="00493AE9">
      <w:pPr>
        <w:tabs>
          <w:tab w:val="left" w:pos="993"/>
        </w:tabs>
      </w:pPr>
      <w:r>
        <w:rPr>
          <w:rFonts w:ascii="Cambria" w:hAnsi="Cambria" w:cs="Calibri"/>
          <w:sz w:val="22"/>
          <w:szCs w:val="22"/>
          <w:lang w:val="ru-RU"/>
        </w:rPr>
        <w:lastRenderedPageBreak/>
        <w:t xml:space="preserve">Дирекција, сходно обавези прописаној чланом 51. Закона о заштити података о личности («Сл гласник РС», бр. </w:t>
      </w:r>
      <w:r>
        <w:rPr>
          <w:rFonts w:ascii="Cambria" w:hAnsi="Cambria" w:cs="Calibri"/>
          <w:sz w:val="22"/>
          <w:szCs w:val="22"/>
          <w:lang w:val="ru-RU"/>
        </w:rPr>
        <w:t>97/2008, 104/2009-др закон, 68/2012-одлука УС и 107/2012)  води евиденције  о пословима из делокруга своје надлежности и интерне евиденције, а списак евиденција се налази на сајту Повереника за информације од јавног значаја и заштиту података о личности, у</w:t>
      </w:r>
      <w:r>
        <w:rPr>
          <w:rFonts w:ascii="Cambria" w:hAnsi="Cambria" w:cs="Calibri"/>
          <w:sz w:val="22"/>
          <w:szCs w:val="22"/>
          <w:lang w:val="ru-RU"/>
        </w:rPr>
        <w:t xml:space="preserve"> Централном регистру: </w:t>
      </w:r>
      <w:hyperlink r:id="rId92" w:history="1">
        <w:r>
          <w:rPr>
            <w:rFonts w:ascii="Cambria" w:hAnsi="Cambria" w:cs="Calibri"/>
            <w:sz w:val="22"/>
            <w:szCs w:val="22"/>
          </w:rPr>
          <w:t>http</w:t>
        </w:r>
        <w:r>
          <w:rPr>
            <w:rFonts w:ascii="Cambria" w:hAnsi="Cambria" w:cs="Calibri"/>
            <w:sz w:val="22"/>
            <w:szCs w:val="22"/>
            <w:lang w:val="ru-RU"/>
          </w:rPr>
          <w:t>://</w:t>
        </w:r>
        <w:r>
          <w:rPr>
            <w:rFonts w:ascii="Cambria" w:hAnsi="Cambria" w:cs="Calibri"/>
            <w:sz w:val="22"/>
            <w:szCs w:val="22"/>
          </w:rPr>
          <w:t>www</w:t>
        </w:r>
        <w:r>
          <w:rPr>
            <w:rFonts w:ascii="Cambria" w:hAnsi="Cambria" w:cs="Calibri"/>
            <w:sz w:val="22"/>
            <w:szCs w:val="22"/>
            <w:lang w:val="ru-RU"/>
          </w:rPr>
          <w:t>.</w:t>
        </w:r>
        <w:r>
          <w:rPr>
            <w:rFonts w:ascii="Cambria" w:hAnsi="Cambria" w:cs="Calibri"/>
            <w:sz w:val="22"/>
            <w:szCs w:val="22"/>
          </w:rPr>
          <w:t>poverenik</w:t>
        </w:r>
        <w:r>
          <w:rPr>
            <w:rFonts w:ascii="Cambria" w:hAnsi="Cambria" w:cs="Calibri"/>
            <w:sz w:val="22"/>
            <w:szCs w:val="22"/>
            <w:lang w:val="ru-RU"/>
          </w:rPr>
          <w:t>.</w:t>
        </w:r>
        <w:r>
          <w:rPr>
            <w:rFonts w:ascii="Cambria" w:hAnsi="Cambria" w:cs="Calibri"/>
            <w:sz w:val="22"/>
            <w:szCs w:val="22"/>
          </w:rPr>
          <w:t>org</w:t>
        </w:r>
        <w:r>
          <w:rPr>
            <w:rFonts w:ascii="Cambria" w:hAnsi="Cambria" w:cs="Calibri"/>
            <w:sz w:val="22"/>
            <w:szCs w:val="22"/>
            <w:lang w:val="ru-RU"/>
          </w:rPr>
          <w:t>.</w:t>
        </w:r>
        <w:r>
          <w:rPr>
            <w:rFonts w:ascii="Cambria" w:hAnsi="Cambria" w:cs="Calibri"/>
            <w:sz w:val="22"/>
            <w:szCs w:val="22"/>
          </w:rPr>
          <w:t>rs</w:t>
        </w:r>
        <w:r>
          <w:rPr>
            <w:rFonts w:ascii="Cambria" w:hAnsi="Cambria" w:cs="Calibri"/>
            <w:sz w:val="22"/>
            <w:szCs w:val="22"/>
            <w:lang w:val="ru-RU"/>
          </w:rPr>
          <w:t>/</w:t>
        </w:r>
        <w:r>
          <w:rPr>
            <w:rFonts w:ascii="Cambria" w:hAnsi="Cambria" w:cs="Calibri"/>
            <w:sz w:val="22"/>
            <w:szCs w:val="22"/>
          </w:rPr>
          <w:t>registar</w:t>
        </w:r>
        <w:r>
          <w:rPr>
            <w:rFonts w:ascii="Cambria" w:hAnsi="Cambria" w:cs="Calibri"/>
            <w:sz w:val="22"/>
            <w:szCs w:val="22"/>
            <w:lang w:val="ru-RU"/>
          </w:rPr>
          <w:t>/</w:t>
        </w:r>
      </w:hyperlink>
      <w:r>
        <w:rPr>
          <w:rFonts w:ascii="Cambria" w:hAnsi="Cambria" w:cs="Calibri"/>
          <w:sz w:val="22"/>
          <w:szCs w:val="22"/>
          <w:lang w:val="ru-RU"/>
        </w:rPr>
        <w:t>, односно на сајту Дирекције.</w:t>
      </w:r>
    </w:p>
    <w:p w:rsidR="00EB145F" w:rsidRDefault="00EB145F">
      <w:pPr>
        <w:tabs>
          <w:tab w:val="left" w:pos="993"/>
        </w:tabs>
        <w:rPr>
          <w:lang w:val="ru-RU"/>
        </w:rPr>
      </w:pPr>
    </w:p>
    <w:p w:rsidR="00EB145F" w:rsidRDefault="00493AE9">
      <w:pPr>
        <w:pStyle w:val="Heading1"/>
        <w:rPr>
          <w:lang w:val="ru-RU"/>
        </w:rPr>
      </w:pPr>
      <w:bookmarkStart w:id="533" w:name="_Toc33012956"/>
      <w:bookmarkStart w:id="534" w:name="_Toc334530031"/>
      <w:bookmarkStart w:id="535" w:name="_Toc379463670"/>
      <w:bookmarkStart w:id="536" w:name="_Toc461181104"/>
      <w:bookmarkStart w:id="537" w:name="_Ref487798847"/>
      <w:bookmarkStart w:id="538" w:name="_Toc7000890"/>
      <w:bookmarkStart w:id="539" w:name="_Toc32407729"/>
      <w:r>
        <w:rPr>
          <w:lang w:val="ru-RU"/>
        </w:rPr>
        <w:t>20. Врсте информација којима Државни орган</w:t>
      </w:r>
      <w:bookmarkEnd w:id="533"/>
      <w:r>
        <w:rPr>
          <w:lang w:val="ru-RU"/>
        </w:rPr>
        <w:t xml:space="preserve"> </w:t>
      </w:r>
      <w:bookmarkStart w:id="540" w:name="_Toc33012957"/>
      <w:r>
        <w:rPr>
          <w:lang w:val="ru-RU"/>
        </w:rPr>
        <w:t>омогућава приступ</w:t>
      </w:r>
      <w:bookmarkEnd w:id="534"/>
      <w:bookmarkEnd w:id="535"/>
      <w:bookmarkEnd w:id="536"/>
      <w:bookmarkEnd w:id="537"/>
      <w:bookmarkEnd w:id="538"/>
      <w:bookmarkEnd w:id="539"/>
      <w:bookmarkEnd w:id="540"/>
    </w:p>
    <w:p w:rsidR="00EB145F" w:rsidRDefault="00EB145F">
      <w:pPr>
        <w:rPr>
          <w:rFonts w:ascii="Cambria" w:hAnsi="Cambria" w:cs="Calibri"/>
          <w:sz w:val="22"/>
          <w:szCs w:val="22"/>
          <w:lang w:val="ru-RU"/>
        </w:rPr>
      </w:pPr>
    </w:p>
    <w:p w:rsidR="00EB145F" w:rsidRDefault="00493AE9">
      <w:pPr>
        <w:rPr>
          <w:rFonts w:ascii="Cambria" w:hAnsi="Cambria"/>
          <w:sz w:val="22"/>
          <w:szCs w:val="22"/>
        </w:rPr>
      </w:pPr>
      <w:r>
        <w:rPr>
          <w:rFonts w:ascii="Cambria" w:hAnsi="Cambria"/>
          <w:sz w:val="22"/>
          <w:szCs w:val="22"/>
        </w:rPr>
        <w:t xml:space="preserve">Информација од јавног значаја, у смислу Закона о </w:t>
      </w:r>
      <w:r>
        <w:rPr>
          <w:rFonts w:ascii="Cambria" w:hAnsi="Cambria"/>
          <w:sz w:val="22"/>
          <w:szCs w:val="22"/>
        </w:rPr>
        <w:t>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w:t>
      </w:r>
      <w:r>
        <w:rPr>
          <w:rFonts w:ascii="Cambria" w:hAnsi="Cambria"/>
          <w:sz w:val="22"/>
          <w:szCs w:val="22"/>
        </w:rPr>
        <w:t>дноси се на све оно о чему јавност има оправдан интерес да зна.</w:t>
      </w:r>
    </w:p>
    <w:p w:rsidR="00EB145F" w:rsidRDefault="00EB145F">
      <w:pPr>
        <w:rPr>
          <w:rFonts w:ascii="Cambria" w:hAnsi="Cambria" w:cs="Calibri"/>
          <w:sz w:val="22"/>
          <w:szCs w:val="22"/>
          <w:lang w:val="ru-RU"/>
        </w:rPr>
      </w:pPr>
    </w:p>
    <w:p w:rsidR="00EB145F" w:rsidRDefault="00493AE9">
      <w:r>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Pr>
          <w:rFonts w:ascii="Cambria" w:hAnsi="Cambria"/>
          <w:sz w:val="22"/>
          <w:szCs w:val="22"/>
          <w:lang w:val="ru-RU"/>
        </w:rPr>
        <w:t xml:space="preserve">Законом о железници </w:t>
      </w:r>
      <w:r>
        <w:rPr>
          <w:rFonts w:ascii="Cambria" w:hAnsi="Cambria"/>
          <w:bCs/>
          <w:spacing w:val="2"/>
          <w:sz w:val="22"/>
          <w:szCs w:val="22"/>
          <w:lang w:val="ru-RU"/>
        </w:rPr>
        <w:t>(″Службени гласник РС″, бр. 41/18), Законом о безбедности у железничком</w:t>
      </w:r>
      <w:r>
        <w:rPr>
          <w:rFonts w:ascii="Cambria" w:hAnsi="Cambria"/>
          <w:bCs/>
          <w:spacing w:val="2"/>
          <w:sz w:val="22"/>
          <w:szCs w:val="22"/>
          <w:lang w:val="ru-RU"/>
        </w:rPr>
        <w:t xml:space="preserve"> саобраћају (″Службени гласник РС″, бр. 41/18), Законом о интероперабилности железничког система (″Службени гласник РС″, бр. 41/18), </w:t>
      </w:r>
      <w:r>
        <w:rPr>
          <w:rFonts w:ascii="Cambria" w:hAnsi="Cambria"/>
          <w:sz w:val="22"/>
          <w:szCs w:val="22"/>
          <w:lang w:val="ru-RU"/>
        </w:rPr>
        <w:t>Законом о истраживању несрећа у ваздушном, железничком и водном саобраћају („</w:t>
      </w:r>
      <w:r>
        <w:rPr>
          <w:rFonts w:ascii="Cambria" w:hAnsi="Cambria"/>
          <w:bCs/>
          <w:spacing w:val="2"/>
          <w:sz w:val="22"/>
          <w:szCs w:val="22"/>
          <w:lang w:val="ru-RU"/>
        </w:rPr>
        <w:t>Службени</w:t>
      </w:r>
      <w:r>
        <w:rPr>
          <w:rFonts w:ascii="Cambria" w:hAnsi="Cambria"/>
          <w:sz w:val="22"/>
          <w:szCs w:val="22"/>
          <w:lang w:val="ru-RU"/>
        </w:rPr>
        <w:t xml:space="preserve"> гласник РС” бр. 66/2015 и 83/2018), </w:t>
      </w:r>
      <w:r>
        <w:rPr>
          <w:rFonts w:ascii="Cambria" w:hAnsi="Cambria"/>
          <w:bCs/>
          <w:spacing w:val="2"/>
          <w:sz w:val="22"/>
          <w:szCs w:val="22"/>
          <w:lang w:val="ru-RU"/>
        </w:rPr>
        <w:t>З</w:t>
      </w:r>
      <w:r>
        <w:rPr>
          <w:rFonts w:ascii="Cambria" w:hAnsi="Cambria"/>
          <w:bCs/>
          <w:spacing w:val="2"/>
          <w:sz w:val="22"/>
          <w:szCs w:val="22"/>
          <w:lang w:val="ru-RU"/>
        </w:rPr>
        <w:t>акона о жичарама за транспорт лица („Службени гласник РС“, бр. 38/2015, 113/2017 и 31/2019) и</w:t>
      </w:r>
      <w:r>
        <w:rPr>
          <w:rFonts w:ascii="Cambria" w:hAnsi="Cambria"/>
          <w:b/>
          <w:bCs/>
          <w:sz w:val="22"/>
          <w:szCs w:val="22"/>
          <w:lang w:val="ru-RU"/>
        </w:rPr>
        <w:t xml:space="preserve"> </w:t>
      </w:r>
      <w:r>
        <w:rPr>
          <w:rFonts w:ascii="Cambria" w:hAnsi="Cambria"/>
          <w:bCs/>
          <w:spacing w:val="2"/>
          <w:sz w:val="22"/>
          <w:szCs w:val="22"/>
          <w:lang w:val="ru-RU"/>
        </w:rPr>
        <w:t xml:space="preserve">Закона </w:t>
      </w:r>
      <w:r>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Pr>
          <w:rFonts w:ascii="Cambria" w:hAnsi="Cambria"/>
          <w:bCs/>
          <w:spacing w:val="2"/>
          <w:sz w:val="22"/>
          <w:szCs w:val="22"/>
          <w:lang w:val="ru-RU"/>
        </w:rPr>
        <w:t>(„Службени гласник РС“, бр. 9/2020).</w:t>
      </w:r>
    </w:p>
    <w:p w:rsidR="00EB145F" w:rsidRDefault="00EB145F">
      <w:pPr>
        <w:ind w:firstLine="600"/>
        <w:rPr>
          <w:rFonts w:ascii="Cambria" w:hAnsi="Cambria" w:cs="Calibri"/>
          <w:sz w:val="22"/>
          <w:szCs w:val="22"/>
          <w:lang w:val="ru-RU"/>
        </w:rPr>
      </w:pPr>
    </w:p>
    <w:p w:rsidR="00EB145F" w:rsidRDefault="00493AE9">
      <w:r>
        <w:rPr>
          <w:rFonts w:ascii="Cambria" w:hAnsi="Cambria"/>
          <w:sz w:val="22"/>
          <w:szCs w:val="22"/>
        </w:rPr>
        <w:t xml:space="preserve">Све информације којима </w:t>
      </w:r>
      <w:r>
        <w:rPr>
          <w:rFonts w:ascii="Cambria" w:hAnsi="Cambria" w:cs="Calibri"/>
          <w:sz w:val="22"/>
          <w:szCs w:val="22"/>
          <w:lang w:val="ru-RU"/>
        </w:rPr>
        <w:t>Дирекција за железнице</w:t>
      </w:r>
      <w:r>
        <w:rPr>
          <w:rFonts w:ascii="Cambria" w:hAnsi="Cambria"/>
          <w:sz w:val="22"/>
          <w:szCs w:val="22"/>
        </w:rPr>
        <w:t xml:space="preserve"> располаже, а које су настале у раду или у вези са радом, </w:t>
      </w:r>
      <w:r>
        <w:rPr>
          <w:rFonts w:ascii="Cambria" w:hAnsi="Cambria" w:cs="Calibri"/>
          <w:sz w:val="22"/>
          <w:szCs w:val="22"/>
          <w:lang w:val="ru-RU"/>
        </w:rPr>
        <w:t xml:space="preserve">Дирекција </w:t>
      </w:r>
      <w:r>
        <w:rPr>
          <w:rFonts w:ascii="Cambria" w:hAnsi="Cambria"/>
          <w:sz w:val="22"/>
          <w:szCs w:val="22"/>
        </w:rPr>
        <w:t>ће саопштити тражиоцу информације, ставити на увид документ који садржи тражену информацију или му издати</w:t>
      </w:r>
      <w:r>
        <w:rPr>
          <w:rFonts w:ascii="Cambria" w:hAnsi="Cambria"/>
          <w:sz w:val="22"/>
          <w:szCs w:val="22"/>
        </w:rPr>
        <w:t xml:space="preserve">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 или према </w:t>
      </w:r>
      <w:r>
        <w:rPr>
          <w:rFonts w:ascii="Cambria" w:hAnsi="Cambria" w:cs="Calibri"/>
          <w:sz w:val="22"/>
          <w:szCs w:val="22"/>
          <w:lang w:val="ru-RU"/>
        </w:rPr>
        <w:t>Закону о заштити података о личности («</w:t>
      </w:r>
      <w:r>
        <w:rPr>
          <w:rFonts w:ascii="Cambria" w:hAnsi="Cambria"/>
          <w:sz w:val="22"/>
          <w:szCs w:val="22"/>
          <w:lang w:val="ru-RU"/>
        </w:rPr>
        <w:t>Службен</w:t>
      </w:r>
      <w:r>
        <w:rPr>
          <w:rFonts w:ascii="Cambria" w:hAnsi="Cambria"/>
          <w:sz w:val="22"/>
          <w:szCs w:val="22"/>
        </w:rPr>
        <w:t>и</w:t>
      </w:r>
      <w:r>
        <w:rPr>
          <w:rFonts w:ascii="Cambria" w:hAnsi="Cambria"/>
          <w:sz w:val="22"/>
          <w:szCs w:val="22"/>
          <w:lang w:val="ru-RU"/>
        </w:rPr>
        <w:t xml:space="preserve"> </w:t>
      </w:r>
      <w:r>
        <w:rPr>
          <w:rFonts w:ascii="Cambria" w:hAnsi="Cambria" w:cs="Calibri"/>
          <w:sz w:val="22"/>
          <w:szCs w:val="22"/>
          <w:lang w:val="ru-RU"/>
        </w:rPr>
        <w:t xml:space="preserve">гласник РС», </w:t>
      </w:r>
      <w:r>
        <w:rPr>
          <w:rFonts w:ascii="Cambria" w:hAnsi="Cambria" w:cs="Calibri"/>
          <w:sz w:val="22"/>
          <w:szCs w:val="22"/>
          <w:lang w:val="ru-RU"/>
        </w:rPr>
        <w:t xml:space="preserve">бр. 97/2008, 104/2009-др закон, 68/2012-одлука УС и 107/2012), </w:t>
      </w:r>
      <w:r>
        <w:rPr>
          <w:rFonts w:ascii="Cambria" w:hAnsi="Cambria"/>
          <w:sz w:val="22"/>
          <w:szCs w:val="22"/>
        </w:rPr>
        <w:t xml:space="preserve">стекли услови за искључење или ограничење слободног приступа информацијама од јавног значаја. </w:t>
      </w:r>
    </w:p>
    <w:p w:rsidR="00EB145F" w:rsidRDefault="00EB145F">
      <w:pPr>
        <w:shd w:val="clear" w:color="auto" w:fill="auto"/>
        <w:suppressAutoHyphens w:val="0"/>
        <w:ind w:firstLine="0"/>
        <w:textAlignment w:val="auto"/>
        <w:rPr>
          <w:rFonts w:ascii="Cambria" w:hAnsi="Cambria"/>
          <w:sz w:val="22"/>
          <w:szCs w:val="22"/>
        </w:rPr>
      </w:pPr>
    </w:p>
    <w:p w:rsidR="00EB145F" w:rsidRDefault="00493AE9">
      <w:pPr>
        <w:shd w:val="clear" w:color="auto" w:fill="auto"/>
        <w:suppressAutoHyphens w:val="0"/>
        <w:ind w:firstLine="142"/>
        <w:textAlignment w:val="auto"/>
      </w:pPr>
      <w:r>
        <w:rPr>
          <w:rFonts w:ascii="Cambria" w:hAnsi="Cambria"/>
          <w:sz w:val="22"/>
          <w:szCs w:val="22"/>
        </w:rPr>
        <w:t xml:space="preserve">Према члану 9. Закона о слободном приступу информацијама од јавног значаја, </w:t>
      </w:r>
      <w:r>
        <w:rPr>
          <w:rFonts w:ascii="Cambria" w:hAnsi="Cambria" w:cs="Calibri"/>
          <w:sz w:val="22"/>
          <w:szCs w:val="22"/>
          <w:lang w:val="ru-RU"/>
        </w:rPr>
        <w:t>Дирекција за железниц</w:t>
      </w:r>
      <w:r>
        <w:rPr>
          <w:rFonts w:ascii="Cambria" w:hAnsi="Cambria" w:cs="Calibri"/>
          <w:sz w:val="22"/>
          <w:szCs w:val="22"/>
          <w:lang w:val="ru-RU"/>
        </w:rPr>
        <w:t xml:space="preserve">е </w:t>
      </w:r>
      <w:r>
        <w:rPr>
          <w:rFonts w:ascii="Cambria" w:hAnsi="Cambria"/>
          <w:sz w:val="22"/>
          <w:szCs w:val="22"/>
        </w:rPr>
        <w:t>неће омогућити остваривање права на приступ информацијама од јавног значаја ако би се тиме:</w:t>
      </w:r>
    </w:p>
    <w:p w:rsidR="00EB145F" w:rsidRDefault="00EB145F">
      <w:pPr>
        <w:shd w:val="clear" w:color="auto" w:fill="auto"/>
        <w:suppressAutoHyphens w:val="0"/>
        <w:ind w:firstLine="0"/>
        <w:textAlignment w:val="auto"/>
        <w:rPr>
          <w:rFonts w:ascii="Cambria" w:hAnsi="Cambria"/>
          <w:sz w:val="22"/>
          <w:szCs w:val="22"/>
        </w:rPr>
      </w:pPr>
    </w:p>
    <w:p w:rsidR="00EB145F" w:rsidRDefault="00493AE9">
      <w:pPr>
        <w:numPr>
          <w:ilvl w:val="0"/>
          <w:numId w:val="43"/>
        </w:numPr>
        <w:shd w:val="clear" w:color="auto" w:fill="auto"/>
        <w:suppressAutoHyphens w:val="0"/>
        <w:jc w:val="left"/>
        <w:textAlignment w:val="auto"/>
        <w:rPr>
          <w:rFonts w:ascii="Cambria" w:hAnsi="Cambria"/>
          <w:sz w:val="22"/>
          <w:szCs w:val="22"/>
        </w:rPr>
      </w:pPr>
      <w:r>
        <w:rPr>
          <w:rFonts w:ascii="Cambria" w:hAnsi="Cambria"/>
          <w:sz w:val="22"/>
          <w:szCs w:val="22"/>
        </w:rPr>
        <w:t xml:space="preserve">угрозио живот, здравље, сигурност или које друго важно добро неког лица, </w:t>
      </w:r>
    </w:p>
    <w:p w:rsidR="00EB145F" w:rsidRDefault="00EB145F">
      <w:pPr>
        <w:shd w:val="clear" w:color="auto" w:fill="auto"/>
        <w:suppressAutoHyphens w:val="0"/>
        <w:ind w:firstLine="0"/>
        <w:textAlignment w:val="auto"/>
        <w:rPr>
          <w:rFonts w:ascii="Cambria" w:hAnsi="Cambria"/>
          <w:sz w:val="22"/>
          <w:szCs w:val="22"/>
        </w:rPr>
      </w:pPr>
    </w:p>
    <w:p w:rsidR="00EB145F" w:rsidRDefault="00493AE9">
      <w:pPr>
        <w:numPr>
          <w:ilvl w:val="0"/>
          <w:numId w:val="43"/>
        </w:numPr>
        <w:shd w:val="clear" w:color="auto" w:fill="auto"/>
        <w:suppressAutoHyphens w:val="0"/>
        <w:jc w:val="left"/>
        <w:textAlignment w:val="auto"/>
        <w:rPr>
          <w:rFonts w:ascii="Cambria" w:hAnsi="Cambria"/>
          <w:sz w:val="22"/>
          <w:szCs w:val="22"/>
        </w:rPr>
      </w:pPr>
      <w:r>
        <w:rPr>
          <w:rFonts w:ascii="Cambria" w:hAnsi="Cambria"/>
          <w:sz w:val="22"/>
          <w:szCs w:val="22"/>
        </w:rPr>
        <w:t>угрозио, омео или отежао спречавање или откривање кривичног дела. Оптужење за кривично</w:t>
      </w:r>
      <w:r>
        <w:rPr>
          <w:rFonts w:ascii="Cambria" w:hAnsi="Cambria"/>
          <w:sz w:val="22"/>
          <w:szCs w:val="22"/>
        </w:rPr>
        <w:t xml:space="preserve"> дело, вођење преткривичног поступка, вођење судског поступка, извршење пресуде или спровођење казне, или који други правно уређен поступак, или фер поступање и правично суђење,</w:t>
      </w:r>
    </w:p>
    <w:p w:rsidR="00EB145F" w:rsidRDefault="00EB145F">
      <w:pPr>
        <w:shd w:val="clear" w:color="auto" w:fill="auto"/>
        <w:suppressAutoHyphens w:val="0"/>
        <w:ind w:firstLine="0"/>
        <w:textAlignment w:val="auto"/>
        <w:rPr>
          <w:rFonts w:ascii="Cambria" w:hAnsi="Cambria"/>
          <w:sz w:val="22"/>
          <w:szCs w:val="22"/>
        </w:rPr>
      </w:pPr>
    </w:p>
    <w:p w:rsidR="00EB145F" w:rsidRDefault="00493AE9">
      <w:pPr>
        <w:numPr>
          <w:ilvl w:val="0"/>
          <w:numId w:val="43"/>
        </w:numPr>
        <w:shd w:val="clear" w:color="auto" w:fill="auto"/>
        <w:suppressAutoHyphens w:val="0"/>
        <w:jc w:val="left"/>
        <w:textAlignment w:val="auto"/>
        <w:rPr>
          <w:rFonts w:ascii="Cambria" w:hAnsi="Cambria"/>
          <w:sz w:val="22"/>
          <w:szCs w:val="22"/>
        </w:rPr>
      </w:pPr>
      <w:r>
        <w:rPr>
          <w:rFonts w:ascii="Cambria" w:hAnsi="Cambria"/>
          <w:sz w:val="22"/>
          <w:szCs w:val="22"/>
        </w:rPr>
        <w:t>озбиљно угрозио одбрану земље, националну или јавну безбедност или међународн</w:t>
      </w:r>
      <w:r>
        <w:rPr>
          <w:rFonts w:ascii="Cambria" w:hAnsi="Cambria"/>
          <w:sz w:val="22"/>
          <w:szCs w:val="22"/>
        </w:rPr>
        <w:t>е односе,</w:t>
      </w:r>
    </w:p>
    <w:p w:rsidR="00EB145F" w:rsidRDefault="00EB145F">
      <w:pPr>
        <w:shd w:val="clear" w:color="auto" w:fill="auto"/>
        <w:suppressAutoHyphens w:val="0"/>
        <w:ind w:firstLine="0"/>
        <w:textAlignment w:val="auto"/>
        <w:rPr>
          <w:rFonts w:ascii="Cambria" w:hAnsi="Cambria"/>
          <w:sz w:val="22"/>
          <w:szCs w:val="22"/>
        </w:rPr>
      </w:pPr>
    </w:p>
    <w:p w:rsidR="00EB145F" w:rsidRDefault="00493AE9">
      <w:pPr>
        <w:numPr>
          <w:ilvl w:val="0"/>
          <w:numId w:val="43"/>
        </w:numPr>
        <w:shd w:val="clear" w:color="auto" w:fill="auto"/>
        <w:suppressAutoHyphens w:val="0"/>
        <w:jc w:val="left"/>
        <w:textAlignment w:val="auto"/>
        <w:rPr>
          <w:rFonts w:ascii="Cambria" w:hAnsi="Cambria"/>
          <w:sz w:val="22"/>
          <w:szCs w:val="22"/>
        </w:rPr>
      </w:pPr>
      <w:r>
        <w:rPr>
          <w:rFonts w:ascii="Cambria" w:hAnsi="Cambria"/>
          <w:sz w:val="22"/>
          <w:szCs w:val="22"/>
        </w:rPr>
        <w:t>битно умањио способност државе да управља економским процесима у земљи, или битно отежа остварење оправданих економских интереса,</w:t>
      </w:r>
    </w:p>
    <w:p w:rsidR="00EB145F" w:rsidRDefault="00EB145F">
      <w:pPr>
        <w:shd w:val="clear" w:color="auto" w:fill="auto"/>
        <w:suppressAutoHyphens w:val="0"/>
        <w:ind w:firstLine="0"/>
        <w:textAlignment w:val="auto"/>
        <w:rPr>
          <w:rFonts w:ascii="Cambria" w:hAnsi="Cambria"/>
          <w:sz w:val="22"/>
          <w:szCs w:val="22"/>
        </w:rPr>
      </w:pPr>
    </w:p>
    <w:p w:rsidR="00EB145F" w:rsidRDefault="00493AE9">
      <w:pPr>
        <w:numPr>
          <w:ilvl w:val="0"/>
          <w:numId w:val="43"/>
        </w:numPr>
        <w:shd w:val="clear" w:color="auto" w:fill="auto"/>
        <w:suppressAutoHyphens w:val="0"/>
        <w:jc w:val="left"/>
        <w:textAlignment w:val="auto"/>
        <w:rPr>
          <w:rFonts w:ascii="Cambria" w:hAnsi="Cambria"/>
          <w:sz w:val="22"/>
          <w:szCs w:val="22"/>
        </w:rPr>
      </w:pPr>
      <w:r>
        <w:rPr>
          <w:rFonts w:ascii="Cambria" w:hAnsi="Cambria"/>
          <w:sz w:val="22"/>
          <w:szCs w:val="22"/>
        </w:rPr>
        <w:t xml:space="preserve">учинио доступним информацију или документ за који је прописима или службеним актом заснованим на закону одређено </w:t>
      </w:r>
      <w:r>
        <w:rPr>
          <w:rFonts w:ascii="Cambria" w:hAnsi="Cambria"/>
          <w:sz w:val="22"/>
          <w:szCs w:val="22"/>
        </w:rPr>
        <w:t xml:space="preserve">да се чува као државна, службена, пословна или друга тајна, односно који је доступан само одређеном кругу лица, а због чијег би одавања могле </w:t>
      </w:r>
      <w:r>
        <w:rPr>
          <w:rFonts w:ascii="Cambria" w:hAnsi="Cambria"/>
          <w:sz w:val="22"/>
          <w:szCs w:val="22"/>
        </w:rPr>
        <w:lastRenderedPageBreak/>
        <w:t>наступити тешке правне или друге последице по интересе заштићене законом који претежу над интерeсом за приступ инф</w:t>
      </w:r>
      <w:r>
        <w:rPr>
          <w:rFonts w:ascii="Cambria" w:hAnsi="Cambria"/>
          <w:sz w:val="22"/>
          <w:szCs w:val="22"/>
        </w:rPr>
        <w:t>ормацији.</w:t>
      </w:r>
    </w:p>
    <w:p w:rsidR="00EB145F" w:rsidRDefault="00EB145F">
      <w:pPr>
        <w:shd w:val="clear" w:color="auto" w:fill="auto"/>
        <w:suppressAutoHyphens w:val="0"/>
        <w:ind w:firstLine="0"/>
        <w:textAlignment w:val="auto"/>
        <w:rPr>
          <w:rFonts w:ascii="Cambria" w:hAnsi="Cambria"/>
          <w:sz w:val="22"/>
          <w:szCs w:val="22"/>
        </w:rPr>
      </w:pPr>
    </w:p>
    <w:p w:rsidR="00EB145F" w:rsidRDefault="00493AE9">
      <w:pPr>
        <w:shd w:val="clear" w:color="auto" w:fill="auto"/>
        <w:suppressAutoHyphens w:val="0"/>
        <w:ind w:firstLine="502"/>
        <w:textAlignment w:val="auto"/>
      </w:pPr>
      <w:r>
        <w:rPr>
          <w:rFonts w:ascii="Cambria" w:hAnsi="Cambria"/>
          <w:sz w:val="22"/>
          <w:szCs w:val="22"/>
        </w:rPr>
        <w:t xml:space="preserve">Сходно члану 13. Закона о слободном приступу информацијама од јавног значаја </w:t>
      </w:r>
      <w:r>
        <w:rPr>
          <w:rFonts w:ascii="Cambria" w:hAnsi="Cambria" w:cs="Calibri"/>
          <w:sz w:val="22"/>
          <w:szCs w:val="22"/>
          <w:lang w:val="ru-RU"/>
        </w:rPr>
        <w:t xml:space="preserve">Дирекција за железнице </w:t>
      </w:r>
      <w:r>
        <w:rPr>
          <w:rFonts w:ascii="Cambria" w:hAnsi="Cambria"/>
          <w:sz w:val="22"/>
          <w:szCs w:val="22"/>
        </w:rPr>
        <w:t>није у обавези да тражиоцу омогући остваривање права на приступ информацијама од јавног значаја, ако исти то право злоупотребљава, нарочито ако ј</w:t>
      </w:r>
      <w:r>
        <w:rPr>
          <w:rFonts w:ascii="Cambria" w:hAnsi="Cambria"/>
          <w:sz w:val="22"/>
          <w:szCs w:val="22"/>
        </w:rPr>
        <w:t xml:space="preserve">е тражење неразумно, често, ако се понавља захтев за истим или већ добијеним информацијама или када се тражи превелики број информација. </w:t>
      </w:r>
    </w:p>
    <w:p w:rsidR="00EB145F" w:rsidRDefault="00EB145F">
      <w:pPr>
        <w:shd w:val="clear" w:color="auto" w:fill="auto"/>
        <w:suppressAutoHyphens w:val="0"/>
        <w:ind w:firstLine="502"/>
        <w:textAlignment w:val="auto"/>
        <w:rPr>
          <w:rFonts w:ascii="Cambria" w:hAnsi="Cambria"/>
          <w:sz w:val="22"/>
          <w:szCs w:val="22"/>
        </w:rPr>
      </w:pPr>
    </w:p>
    <w:p w:rsidR="00EB145F" w:rsidRDefault="00493AE9">
      <w:pPr>
        <w:shd w:val="clear" w:color="auto" w:fill="auto"/>
        <w:suppressAutoHyphens w:val="0"/>
        <w:ind w:firstLine="502"/>
        <w:textAlignment w:val="auto"/>
      </w:pPr>
      <w:r>
        <w:rPr>
          <w:rFonts w:ascii="Cambria" w:hAnsi="Cambria"/>
          <w:sz w:val="22"/>
          <w:szCs w:val="22"/>
        </w:rPr>
        <w:t xml:space="preserve">Према члану 6. Закона о слободном приступу информацијама од јавног значаја </w:t>
      </w:r>
      <w:r>
        <w:rPr>
          <w:rFonts w:ascii="Cambria" w:hAnsi="Cambria" w:cs="Calibri"/>
          <w:sz w:val="22"/>
          <w:szCs w:val="22"/>
          <w:lang w:val="ru-RU"/>
        </w:rPr>
        <w:t xml:space="preserve">Дирекција </w:t>
      </w:r>
      <w:r>
        <w:rPr>
          <w:rFonts w:ascii="Cambria" w:hAnsi="Cambria"/>
          <w:sz w:val="22"/>
          <w:szCs w:val="22"/>
        </w:rPr>
        <w:t>не сме бити рестриктивна у приме</w:t>
      </w:r>
      <w:r>
        <w:rPr>
          <w:rFonts w:ascii="Cambria" w:hAnsi="Cambria"/>
          <w:sz w:val="22"/>
          <w:szCs w:val="22"/>
        </w:rPr>
        <w:t>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w:t>
      </w:r>
      <w:r>
        <w:rPr>
          <w:rFonts w:ascii="Cambria" w:hAnsi="Cambria"/>
          <w:sz w:val="22"/>
          <w:szCs w:val="22"/>
        </w:rPr>
        <w:t>ка припадност и слично''.</w:t>
      </w:r>
    </w:p>
    <w:p w:rsidR="00EB145F" w:rsidRDefault="00EB145F">
      <w:pPr>
        <w:shd w:val="clear" w:color="auto" w:fill="auto"/>
        <w:suppressAutoHyphens w:val="0"/>
        <w:ind w:firstLine="0"/>
        <w:textAlignment w:val="auto"/>
        <w:rPr>
          <w:rFonts w:ascii="Cambria" w:hAnsi="Cambria"/>
          <w:sz w:val="22"/>
          <w:szCs w:val="22"/>
        </w:rPr>
      </w:pPr>
    </w:p>
    <w:p w:rsidR="00EB145F" w:rsidRDefault="00493AE9">
      <w:pPr>
        <w:shd w:val="clear" w:color="auto" w:fill="auto"/>
        <w:suppressAutoHyphens w:val="0"/>
        <w:ind w:firstLine="502"/>
        <w:textAlignment w:val="auto"/>
      </w:pPr>
      <w:r>
        <w:rPr>
          <w:rFonts w:ascii="Cambria" w:hAnsi="Cambria"/>
          <w:sz w:val="22"/>
          <w:szCs w:val="22"/>
        </w:rPr>
        <w:t xml:space="preserve">Према члану 7. Закона о слободном приступу информацијама од јавног значаја </w:t>
      </w:r>
      <w:r>
        <w:rPr>
          <w:rFonts w:ascii="Cambria" w:hAnsi="Cambria" w:cs="Calibri"/>
          <w:sz w:val="22"/>
          <w:szCs w:val="22"/>
          <w:lang w:val="ru-RU"/>
        </w:rPr>
        <w:t xml:space="preserve">Дирекција </w:t>
      </w:r>
      <w:r>
        <w:rPr>
          <w:rFonts w:ascii="Cambria" w:hAnsi="Cambria"/>
          <w:sz w:val="22"/>
          <w:szCs w:val="22"/>
        </w:rPr>
        <w:t>је дужна да обезбеди приступ информацијама без икакве дискриминације у односу на новинаре и јавна гласила, односно не сме стављати неког новинар</w:t>
      </w:r>
      <w:r>
        <w:rPr>
          <w:rFonts w:ascii="Cambria" w:hAnsi="Cambria"/>
          <w:sz w:val="22"/>
          <w:szCs w:val="22"/>
        </w:rPr>
        <w:t>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EB145F" w:rsidRDefault="00EB145F">
      <w:pPr>
        <w:shd w:val="clear" w:color="auto" w:fill="auto"/>
        <w:suppressAutoHyphens w:val="0"/>
        <w:ind w:firstLine="0"/>
        <w:textAlignment w:val="auto"/>
        <w:rPr>
          <w:rFonts w:ascii="Cambria" w:hAnsi="Cambria"/>
          <w:sz w:val="22"/>
          <w:szCs w:val="22"/>
        </w:rPr>
      </w:pPr>
    </w:p>
    <w:p w:rsidR="00EB145F" w:rsidRDefault="00EB145F">
      <w:pPr>
        <w:rPr>
          <w:rFonts w:ascii="Cambria" w:hAnsi="Cambria" w:cs="Calibri"/>
          <w:sz w:val="22"/>
          <w:szCs w:val="22"/>
          <w:lang w:val="ru-RU"/>
        </w:rPr>
      </w:pPr>
    </w:p>
    <w:p w:rsidR="00EB145F" w:rsidRDefault="00493AE9">
      <w:pPr>
        <w:pStyle w:val="Heading1"/>
        <w:rPr>
          <w:lang w:val="ru-RU"/>
        </w:rPr>
      </w:pPr>
      <w:bookmarkStart w:id="541" w:name="_Toc33012958"/>
      <w:bookmarkStart w:id="542" w:name="_Toc334530032"/>
      <w:bookmarkStart w:id="543" w:name="_Toc379463671"/>
      <w:bookmarkStart w:id="544" w:name="_Toc461181105"/>
      <w:bookmarkStart w:id="545" w:name="_Ref487798862"/>
      <w:bookmarkStart w:id="546" w:name="_Toc7000891"/>
      <w:bookmarkStart w:id="547" w:name="_Toc32407730"/>
      <w:bookmarkEnd w:id="438"/>
      <w:bookmarkEnd w:id="439"/>
      <w:bookmarkEnd w:id="440"/>
      <w:bookmarkEnd w:id="441"/>
      <w:r>
        <w:rPr>
          <w:lang w:val="ru-RU"/>
        </w:rPr>
        <w:t>Информација о подношењу захтева за приступ</w:t>
      </w:r>
      <w:bookmarkEnd w:id="541"/>
      <w:r>
        <w:rPr>
          <w:lang w:val="ru-RU"/>
        </w:rPr>
        <w:t xml:space="preserve"> </w:t>
      </w:r>
      <w:bookmarkStart w:id="548" w:name="_Toc33012959"/>
      <w:r>
        <w:rPr>
          <w:lang w:val="ru-RU"/>
        </w:rPr>
        <w:t>информацијама</w:t>
      </w:r>
      <w:bookmarkEnd w:id="542"/>
      <w:r>
        <w:rPr>
          <w:lang w:val="ru-RU"/>
        </w:rPr>
        <w:t xml:space="preserve"> од јавног значаја</w:t>
      </w:r>
      <w:bookmarkEnd w:id="543"/>
      <w:bookmarkEnd w:id="544"/>
      <w:bookmarkEnd w:id="545"/>
      <w:bookmarkEnd w:id="546"/>
      <w:bookmarkEnd w:id="547"/>
      <w:bookmarkEnd w:id="548"/>
    </w:p>
    <w:p w:rsidR="00EB145F" w:rsidRDefault="00EB145F">
      <w:pPr>
        <w:rPr>
          <w:rFonts w:ascii="Cambria" w:hAnsi="Cambria" w:cs="Calibri"/>
          <w:sz w:val="22"/>
          <w:szCs w:val="22"/>
          <w:lang w:val="ru-RU"/>
        </w:rPr>
      </w:pPr>
    </w:p>
    <w:p w:rsidR="00EB145F" w:rsidRDefault="00493AE9">
      <w:pPr>
        <w:rPr>
          <w:rFonts w:ascii="Cambria" w:hAnsi="Cambria" w:cs="Calibri"/>
          <w:sz w:val="22"/>
          <w:szCs w:val="22"/>
          <w:lang w:val="ru-RU"/>
        </w:rPr>
      </w:pPr>
      <w:r>
        <w:rPr>
          <w:rFonts w:ascii="Cambria" w:hAnsi="Cambria" w:cs="Calibri"/>
          <w:sz w:val="22"/>
          <w:szCs w:val="22"/>
          <w:lang w:val="ru-RU"/>
        </w:rPr>
        <w:t>Захтев за приступ информац</w:t>
      </w:r>
      <w:r>
        <w:rPr>
          <w:rFonts w:ascii="Cambria" w:hAnsi="Cambria" w:cs="Calibri"/>
          <w:sz w:val="22"/>
          <w:szCs w:val="22"/>
          <w:lang w:val="ru-RU"/>
        </w:rPr>
        <w:t>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EB145F" w:rsidRDefault="00EB145F">
      <w:pPr>
        <w:rPr>
          <w:rFonts w:ascii="Cambria" w:hAnsi="Cambria" w:cs="Calibri"/>
          <w:sz w:val="22"/>
          <w:szCs w:val="22"/>
          <w:lang w:val="ru-RU"/>
        </w:rPr>
      </w:pPr>
    </w:p>
    <w:p w:rsidR="00EB145F" w:rsidRDefault="00493AE9">
      <w:pPr>
        <w:numPr>
          <w:ilvl w:val="0"/>
          <w:numId w:val="44"/>
        </w:numPr>
      </w:pPr>
      <w:r>
        <w:rPr>
          <w:rFonts w:ascii="Cambria" w:hAnsi="Cambria" w:cs="Calibri"/>
          <w:sz w:val="22"/>
          <w:szCs w:val="22"/>
          <w:lang w:val="ru-RU"/>
        </w:rPr>
        <w:t>у писаној форми на</w:t>
      </w:r>
      <w:r>
        <w:rPr>
          <w:rFonts w:ascii="Cambria" w:hAnsi="Cambria" w:cs="Calibri"/>
          <w:sz w:val="22"/>
          <w:szCs w:val="22"/>
          <w:lang w:val="ru-RU"/>
        </w:rPr>
        <w:t xml:space="preserve"> поштанску адресу: „Дирекција за железнице, 11 000 Београд, Немањина 6“ или предајом у писарници, Београд, улица Немањина бр 6/</w:t>
      </w:r>
      <w:r>
        <w:rPr>
          <w:rFonts w:ascii="Cambria" w:hAnsi="Cambria" w:cs="Calibri"/>
          <w:sz w:val="22"/>
          <w:szCs w:val="22"/>
        </w:rPr>
        <w:t>III</w:t>
      </w:r>
      <w:r>
        <w:rPr>
          <w:rFonts w:ascii="Cambria" w:hAnsi="Cambria" w:cs="Calibri"/>
          <w:sz w:val="22"/>
          <w:szCs w:val="22"/>
          <w:lang w:val="ru-RU"/>
        </w:rPr>
        <w:t xml:space="preserve"> канцеларија 586б, сваког радног дана у периоду од 7 </w:t>
      </w:r>
      <w:r>
        <w:rPr>
          <w:rFonts w:ascii="Cambria" w:hAnsi="Cambria" w:cs="Calibri"/>
          <w:sz w:val="22"/>
          <w:szCs w:val="22"/>
          <w:vertAlign w:val="superscript"/>
          <w:lang w:val="ru-RU"/>
        </w:rPr>
        <w:t>30</w:t>
      </w:r>
      <w:r>
        <w:rPr>
          <w:rFonts w:ascii="Cambria" w:hAnsi="Cambria" w:cs="Calibri"/>
          <w:sz w:val="22"/>
          <w:szCs w:val="22"/>
          <w:lang w:val="ru-RU"/>
        </w:rPr>
        <w:t xml:space="preserve"> до 15</w:t>
      </w:r>
      <w:r>
        <w:rPr>
          <w:rFonts w:ascii="Cambria" w:hAnsi="Cambria" w:cs="Calibri"/>
          <w:sz w:val="22"/>
          <w:szCs w:val="22"/>
          <w:vertAlign w:val="superscript"/>
          <w:lang w:val="ru-RU"/>
        </w:rPr>
        <w:t>30</w:t>
      </w:r>
      <w:r>
        <w:rPr>
          <w:rFonts w:ascii="Cambria" w:hAnsi="Cambria" w:cs="Calibri"/>
          <w:sz w:val="22"/>
          <w:szCs w:val="22"/>
          <w:lang w:val="ru-RU"/>
        </w:rPr>
        <w:t xml:space="preserve"> часова, </w:t>
      </w:r>
    </w:p>
    <w:p w:rsidR="00EB145F" w:rsidRDefault="00493AE9">
      <w:pPr>
        <w:numPr>
          <w:ilvl w:val="0"/>
          <w:numId w:val="44"/>
        </w:numPr>
      </w:pPr>
      <w:r>
        <w:rPr>
          <w:rFonts w:ascii="Cambria" w:hAnsi="Cambria" w:cs="Calibri"/>
          <w:sz w:val="22"/>
          <w:szCs w:val="22"/>
          <w:lang w:val="ru-RU"/>
        </w:rPr>
        <w:t xml:space="preserve">електронском поштом, на адресу </w:t>
      </w:r>
      <w:hyperlink r:id="rId93" w:history="1">
        <w:r>
          <w:rPr>
            <w:rStyle w:val="Hyperlink"/>
            <w:rFonts w:ascii="Cambria" w:hAnsi="Cambria"/>
            <w:sz w:val="22"/>
            <w:szCs w:val="22"/>
          </w:rPr>
          <w:t>kontakt</w:t>
        </w:r>
        <w:r>
          <w:rPr>
            <w:rStyle w:val="Hyperlink"/>
            <w:rFonts w:ascii="Cambria" w:hAnsi="Cambria"/>
            <w:sz w:val="22"/>
            <w:szCs w:val="22"/>
            <w:lang w:val="ru-RU"/>
          </w:rPr>
          <w:t>@</w:t>
        </w:r>
        <w:r>
          <w:rPr>
            <w:rStyle w:val="Hyperlink"/>
            <w:rFonts w:ascii="Cambria" w:hAnsi="Cambria"/>
            <w:sz w:val="22"/>
            <w:szCs w:val="22"/>
          </w:rPr>
          <w:t>raildir</w:t>
        </w:r>
        <w:r>
          <w:rPr>
            <w:rStyle w:val="Hyperlink"/>
            <w:rFonts w:ascii="Cambria" w:hAnsi="Cambria"/>
            <w:sz w:val="22"/>
            <w:szCs w:val="22"/>
            <w:lang w:val="ru-RU"/>
          </w:rPr>
          <w:t>.</w:t>
        </w:r>
        <w:r>
          <w:rPr>
            <w:rStyle w:val="Hyperlink"/>
            <w:rFonts w:ascii="Cambria" w:hAnsi="Cambria"/>
            <w:sz w:val="22"/>
            <w:szCs w:val="22"/>
          </w:rPr>
          <w:t>gov</w:t>
        </w:r>
        <w:r>
          <w:rPr>
            <w:rStyle w:val="Hyperlink"/>
            <w:rFonts w:ascii="Cambria" w:hAnsi="Cambria"/>
            <w:sz w:val="22"/>
            <w:szCs w:val="22"/>
            <w:lang w:val="ru-RU"/>
          </w:rPr>
          <w:t>.</w:t>
        </w:r>
        <w:r>
          <w:rPr>
            <w:rStyle w:val="Hyperlink"/>
            <w:rFonts w:ascii="Cambria" w:hAnsi="Cambria"/>
            <w:sz w:val="22"/>
            <w:szCs w:val="22"/>
          </w:rPr>
          <w:t>rs</w:t>
        </w:r>
      </w:hyperlink>
    </w:p>
    <w:p w:rsidR="00EB145F" w:rsidRDefault="00493AE9">
      <w:pPr>
        <w:numPr>
          <w:ilvl w:val="0"/>
          <w:numId w:val="44"/>
        </w:numPr>
      </w:pPr>
      <w:r>
        <w:rPr>
          <w:rFonts w:ascii="Cambria" w:hAnsi="Cambria" w:cs="Calibri"/>
          <w:sz w:val="22"/>
          <w:szCs w:val="22"/>
          <w:lang w:val="ru-RU"/>
        </w:rPr>
        <w:t>усмено, на записник у просторијама Дирекције за железнице, Београд, улица Немањина 6/</w:t>
      </w:r>
      <w:r>
        <w:rPr>
          <w:rFonts w:ascii="Cambria" w:hAnsi="Cambria" w:cs="Calibri"/>
          <w:sz w:val="22"/>
          <w:szCs w:val="22"/>
        </w:rPr>
        <w:t>III</w:t>
      </w:r>
      <w:r>
        <w:rPr>
          <w:rFonts w:ascii="Cambria" w:hAnsi="Cambria" w:cs="Calibri"/>
          <w:sz w:val="22"/>
          <w:szCs w:val="22"/>
          <w:lang w:val="ru-RU"/>
        </w:rPr>
        <w:t xml:space="preserve"> канцеларија 586б, писарница, радним данима од 7 </w:t>
      </w:r>
      <w:r>
        <w:rPr>
          <w:rFonts w:ascii="Cambria" w:hAnsi="Cambria" w:cs="Calibri"/>
          <w:sz w:val="22"/>
          <w:szCs w:val="22"/>
          <w:vertAlign w:val="superscript"/>
          <w:lang w:val="ru-RU"/>
        </w:rPr>
        <w:t>30</w:t>
      </w:r>
      <w:r>
        <w:rPr>
          <w:rFonts w:ascii="Cambria" w:hAnsi="Cambria" w:cs="Calibri"/>
          <w:sz w:val="22"/>
          <w:szCs w:val="22"/>
          <w:lang w:val="ru-RU"/>
        </w:rPr>
        <w:t xml:space="preserve"> до 15</w:t>
      </w:r>
      <w:r>
        <w:rPr>
          <w:rFonts w:ascii="Cambria" w:hAnsi="Cambria" w:cs="Calibri"/>
          <w:sz w:val="22"/>
          <w:szCs w:val="22"/>
          <w:vertAlign w:val="superscript"/>
          <w:lang w:val="ru-RU"/>
        </w:rPr>
        <w:t>30</w:t>
      </w:r>
      <w:r>
        <w:rPr>
          <w:rFonts w:ascii="Cambria" w:hAnsi="Cambria" w:cs="Calibri"/>
          <w:sz w:val="22"/>
          <w:szCs w:val="22"/>
          <w:lang w:val="ru-RU"/>
        </w:rPr>
        <w:t xml:space="preserve"> часова</w:t>
      </w:r>
    </w:p>
    <w:p w:rsidR="00EB145F" w:rsidRDefault="00493AE9">
      <w:pPr>
        <w:numPr>
          <w:ilvl w:val="0"/>
          <w:numId w:val="44"/>
        </w:numPr>
      </w:pPr>
      <w:r>
        <w:rPr>
          <w:rFonts w:ascii="Cambria" w:hAnsi="Cambria" w:cs="Calibri"/>
          <w:sz w:val="22"/>
          <w:szCs w:val="22"/>
        </w:rPr>
        <w:t>факсом, на број (011) 361 83 46</w:t>
      </w:r>
    </w:p>
    <w:p w:rsidR="00EB145F" w:rsidRDefault="00EB145F">
      <w:pPr>
        <w:rPr>
          <w:rFonts w:ascii="Cambria" w:hAnsi="Cambria" w:cs="Calibri"/>
          <w:sz w:val="22"/>
          <w:szCs w:val="22"/>
        </w:rPr>
      </w:pPr>
    </w:p>
    <w:p w:rsidR="00EB145F" w:rsidRDefault="00493AE9">
      <w:r>
        <w:rPr>
          <w:rFonts w:ascii="Cambria" w:hAnsi="Cambria" w:cs="Calibri"/>
          <w:sz w:val="22"/>
          <w:szCs w:val="22"/>
        </w:rPr>
        <w:t>Законске одредбе рел</w:t>
      </w:r>
      <w:r>
        <w:rPr>
          <w:rFonts w:ascii="Cambria" w:hAnsi="Cambria" w:cs="Calibri"/>
          <w:sz w:val="22"/>
          <w:szCs w:val="22"/>
        </w:rPr>
        <w:t xml:space="preserve">евантне за подношење захтева и остваривање права на приступ информацијама </w:t>
      </w:r>
      <w:r>
        <w:rPr>
          <w:rFonts w:ascii="Cambria" w:hAnsi="Cambria" w:cs="Calibri"/>
          <w:sz w:val="22"/>
          <w:szCs w:val="22"/>
          <w:lang w:val="ru-RU"/>
        </w:rPr>
        <w:t>од јавног значаја</w:t>
      </w:r>
      <w:r>
        <w:rPr>
          <w:rFonts w:ascii="Cambria" w:hAnsi="Cambria" w:cs="Calibri"/>
          <w:sz w:val="22"/>
          <w:szCs w:val="22"/>
        </w:rPr>
        <w:t>:</w:t>
      </w:r>
    </w:p>
    <w:p w:rsidR="00EB145F" w:rsidRDefault="00EB145F">
      <w:pPr>
        <w:rPr>
          <w:rFonts w:ascii="Cambria" w:hAnsi="Cambria" w:cs="Calibri"/>
          <w:sz w:val="22"/>
          <w:szCs w:val="22"/>
        </w:rPr>
      </w:pPr>
    </w:p>
    <w:p w:rsidR="00EB145F" w:rsidRDefault="00493AE9">
      <w:pPr>
        <w:numPr>
          <w:ilvl w:val="0"/>
          <w:numId w:val="45"/>
        </w:numPr>
      </w:pPr>
      <w:r>
        <w:rPr>
          <w:rFonts w:ascii="Cambria" w:hAnsi="Cambria" w:cs="Calibri"/>
          <w:b/>
          <w:sz w:val="22"/>
          <w:szCs w:val="22"/>
        </w:rPr>
        <w:t>Свако</w:t>
      </w:r>
      <w:r>
        <w:rPr>
          <w:rFonts w:ascii="Cambria" w:hAnsi="Cambria" w:cs="Calibri"/>
          <w:sz w:val="22"/>
          <w:szCs w:val="22"/>
        </w:rPr>
        <w:t xml:space="preserve"> (домаће и страно, физичко и правно лице) може да поднесе захтев за приступ информацијама;</w:t>
      </w:r>
    </w:p>
    <w:p w:rsidR="00EB145F" w:rsidRDefault="00EB145F">
      <w:pPr>
        <w:ind w:left="720" w:firstLine="0"/>
        <w:rPr>
          <w:rFonts w:ascii="Cambria" w:hAnsi="Cambria" w:cs="Calibri"/>
          <w:sz w:val="22"/>
          <w:szCs w:val="22"/>
        </w:rPr>
      </w:pPr>
    </w:p>
    <w:p w:rsidR="00EB145F" w:rsidRDefault="00493AE9">
      <w:pPr>
        <w:numPr>
          <w:ilvl w:val="0"/>
          <w:numId w:val="45"/>
        </w:numPr>
      </w:pPr>
      <w:r>
        <w:rPr>
          <w:rFonts w:ascii="Cambria" w:hAnsi="Cambria" w:cs="Calibri"/>
          <w:sz w:val="22"/>
          <w:szCs w:val="22"/>
        </w:rPr>
        <w:t xml:space="preserve">Захтев мора да садржи </w:t>
      </w:r>
      <w:r>
        <w:rPr>
          <w:rFonts w:ascii="Cambria" w:hAnsi="Cambria" w:cs="Calibri"/>
          <w:b/>
          <w:sz w:val="22"/>
          <w:szCs w:val="22"/>
        </w:rPr>
        <w:t xml:space="preserve">име или назив подносиоца </w:t>
      </w:r>
      <w:r>
        <w:rPr>
          <w:rFonts w:ascii="Cambria" w:hAnsi="Cambria" w:cs="Calibri"/>
          <w:sz w:val="22"/>
          <w:szCs w:val="22"/>
        </w:rPr>
        <w:t xml:space="preserve">захтева, </w:t>
      </w:r>
      <w:r>
        <w:rPr>
          <w:rFonts w:ascii="Cambria" w:hAnsi="Cambria" w:cs="Calibri"/>
          <w:b/>
          <w:sz w:val="22"/>
          <w:szCs w:val="22"/>
        </w:rPr>
        <w:t xml:space="preserve">адресу </w:t>
      </w:r>
      <w:r>
        <w:rPr>
          <w:rFonts w:ascii="Cambria" w:hAnsi="Cambria" w:cs="Calibri"/>
          <w:b/>
          <w:sz w:val="22"/>
          <w:szCs w:val="22"/>
        </w:rPr>
        <w:t>подносиоца</w:t>
      </w:r>
      <w:r>
        <w:rPr>
          <w:rFonts w:ascii="Cambria" w:hAnsi="Cambria" w:cs="Calibri"/>
          <w:sz w:val="22"/>
          <w:szCs w:val="22"/>
        </w:rPr>
        <w:t xml:space="preserve"> захтева и </w:t>
      </w:r>
      <w:r>
        <w:rPr>
          <w:rFonts w:ascii="Cambria" w:hAnsi="Cambria" w:cs="Calibri"/>
          <w:b/>
          <w:sz w:val="22"/>
          <w:szCs w:val="22"/>
        </w:rPr>
        <w:t>што прецизнији опис информације</w:t>
      </w:r>
      <w:r>
        <w:rPr>
          <w:rFonts w:ascii="Cambria" w:hAnsi="Cambria" w:cs="Calibri"/>
          <w:sz w:val="22"/>
          <w:szCs w:val="22"/>
        </w:rPr>
        <w:t xml:space="preserve"> која се тражи; </w:t>
      </w:r>
    </w:p>
    <w:p w:rsidR="00EB145F" w:rsidRDefault="00EB145F">
      <w:pPr>
        <w:ind w:left="720" w:firstLine="0"/>
        <w:rPr>
          <w:rFonts w:ascii="Cambria" w:hAnsi="Cambria" w:cs="Calibri"/>
          <w:sz w:val="22"/>
          <w:szCs w:val="22"/>
        </w:rPr>
      </w:pPr>
    </w:p>
    <w:p w:rsidR="00EB145F" w:rsidRDefault="00493AE9">
      <w:pPr>
        <w:numPr>
          <w:ilvl w:val="0"/>
          <w:numId w:val="45"/>
        </w:numPr>
      </w:pPr>
      <w:r>
        <w:rPr>
          <w:rFonts w:ascii="Cambria" w:hAnsi="Cambria" w:cs="Calibri"/>
          <w:sz w:val="22"/>
          <w:szCs w:val="22"/>
        </w:rPr>
        <w:t xml:space="preserve">У захтеву се </w:t>
      </w:r>
      <w:r>
        <w:rPr>
          <w:rFonts w:ascii="Cambria" w:hAnsi="Cambria" w:cs="Calibri"/>
          <w:b/>
          <w:sz w:val="22"/>
          <w:szCs w:val="22"/>
        </w:rPr>
        <w:t>не мора навести разлог тражења</w:t>
      </w:r>
      <w:r>
        <w:rPr>
          <w:rFonts w:ascii="Cambria" w:hAnsi="Cambria" w:cs="Calibri"/>
          <w:sz w:val="22"/>
          <w:szCs w:val="22"/>
        </w:rPr>
        <w:t xml:space="preserve"> информације;</w:t>
      </w:r>
    </w:p>
    <w:p w:rsidR="00EB145F" w:rsidRDefault="00EB145F">
      <w:pPr>
        <w:ind w:left="720" w:firstLine="0"/>
        <w:rPr>
          <w:rFonts w:ascii="Cambria" w:hAnsi="Cambria" w:cs="Calibri"/>
          <w:sz w:val="22"/>
          <w:szCs w:val="22"/>
        </w:rPr>
      </w:pPr>
    </w:p>
    <w:p w:rsidR="00EB145F" w:rsidRDefault="00493AE9">
      <w:pPr>
        <w:numPr>
          <w:ilvl w:val="0"/>
          <w:numId w:val="45"/>
        </w:numPr>
      </w:pPr>
      <w:r>
        <w:rPr>
          <w:rFonts w:ascii="Cambria" w:hAnsi="Cambria" w:cs="Calibri"/>
          <w:sz w:val="22"/>
          <w:szCs w:val="22"/>
        </w:rPr>
        <w:t xml:space="preserve">Право на приступ информацијама се може остварити тако што ће се тражити нешто од следећег: </w:t>
      </w:r>
      <w:r>
        <w:rPr>
          <w:rFonts w:ascii="Cambria" w:hAnsi="Cambria" w:cs="Calibri"/>
          <w:b/>
          <w:sz w:val="22"/>
          <w:szCs w:val="22"/>
        </w:rPr>
        <w:t>увид</w:t>
      </w:r>
      <w:r>
        <w:rPr>
          <w:rFonts w:ascii="Cambria" w:hAnsi="Cambria" w:cs="Calibri"/>
          <w:sz w:val="22"/>
          <w:szCs w:val="22"/>
        </w:rPr>
        <w:t xml:space="preserve"> у документ који садржи </w:t>
      </w:r>
      <w:r>
        <w:rPr>
          <w:rFonts w:ascii="Cambria" w:hAnsi="Cambria" w:cs="Calibri"/>
          <w:sz w:val="22"/>
          <w:szCs w:val="22"/>
        </w:rPr>
        <w:t xml:space="preserve">информацију, </w:t>
      </w:r>
      <w:r>
        <w:rPr>
          <w:rFonts w:ascii="Cambria" w:hAnsi="Cambria" w:cs="Calibri"/>
          <w:b/>
          <w:sz w:val="22"/>
          <w:szCs w:val="22"/>
        </w:rPr>
        <w:t>копија документа</w:t>
      </w:r>
      <w:r>
        <w:rPr>
          <w:rFonts w:ascii="Cambria" w:hAnsi="Cambria" w:cs="Calibri"/>
          <w:sz w:val="22"/>
          <w:szCs w:val="22"/>
        </w:rPr>
        <w:t xml:space="preserve"> на којем се информација налази, </w:t>
      </w:r>
      <w:r>
        <w:rPr>
          <w:rFonts w:ascii="Cambria" w:hAnsi="Cambria" w:cs="Calibri"/>
          <w:b/>
          <w:sz w:val="22"/>
          <w:szCs w:val="22"/>
        </w:rPr>
        <w:t>обавештење</w:t>
      </w:r>
      <w:r>
        <w:rPr>
          <w:rFonts w:ascii="Cambria" w:hAnsi="Cambria" w:cs="Calibri"/>
          <w:sz w:val="22"/>
          <w:szCs w:val="22"/>
        </w:rPr>
        <w:t xml:space="preserve"> о томе </w:t>
      </w:r>
      <w:r>
        <w:rPr>
          <w:rFonts w:ascii="Cambria" w:hAnsi="Cambria" w:cs="Calibri"/>
          <w:b/>
          <w:sz w:val="22"/>
          <w:szCs w:val="22"/>
        </w:rPr>
        <w:t>да ли орган поседује</w:t>
      </w:r>
      <w:r>
        <w:rPr>
          <w:rFonts w:ascii="Cambria" w:hAnsi="Cambria" w:cs="Calibri"/>
          <w:sz w:val="22"/>
          <w:szCs w:val="22"/>
        </w:rPr>
        <w:t xml:space="preserve"> информацију, </w:t>
      </w:r>
      <w:r>
        <w:rPr>
          <w:rFonts w:ascii="Cambria" w:hAnsi="Cambria" w:cs="Calibri"/>
          <w:b/>
          <w:sz w:val="22"/>
          <w:szCs w:val="22"/>
        </w:rPr>
        <w:t>обавештење</w:t>
      </w:r>
      <w:r>
        <w:rPr>
          <w:rFonts w:ascii="Cambria" w:hAnsi="Cambria" w:cs="Calibri"/>
          <w:sz w:val="22"/>
          <w:szCs w:val="22"/>
        </w:rPr>
        <w:t xml:space="preserve"> о томе </w:t>
      </w:r>
      <w:r>
        <w:rPr>
          <w:rFonts w:ascii="Cambria" w:hAnsi="Cambria" w:cs="Calibri"/>
          <w:b/>
          <w:sz w:val="22"/>
          <w:szCs w:val="22"/>
        </w:rPr>
        <w:t>да ли је информација</w:t>
      </w:r>
      <w:r>
        <w:rPr>
          <w:rFonts w:ascii="Cambria" w:hAnsi="Cambria" w:cs="Calibri"/>
          <w:sz w:val="22"/>
          <w:szCs w:val="22"/>
        </w:rPr>
        <w:t xml:space="preserve"> иначе </w:t>
      </w:r>
      <w:r>
        <w:rPr>
          <w:rFonts w:ascii="Cambria" w:hAnsi="Cambria" w:cs="Calibri"/>
          <w:b/>
          <w:sz w:val="22"/>
          <w:szCs w:val="22"/>
        </w:rPr>
        <w:t>доступна</w:t>
      </w:r>
      <w:r>
        <w:rPr>
          <w:rFonts w:ascii="Cambria" w:hAnsi="Cambria" w:cs="Calibri"/>
          <w:sz w:val="22"/>
          <w:szCs w:val="22"/>
        </w:rPr>
        <w:t>;</w:t>
      </w:r>
    </w:p>
    <w:p w:rsidR="00EB145F" w:rsidRDefault="00EB145F">
      <w:pPr>
        <w:ind w:left="720" w:firstLine="0"/>
        <w:rPr>
          <w:rFonts w:ascii="Cambria" w:hAnsi="Cambria" w:cs="Calibri"/>
          <w:sz w:val="22"/>
          <w:szCs w:val="22"/>
        </w:rPr>
      </w:pPr>
    </w:p>
    <w:p w:rsidR="00EB145F" w:rsidRDefault="00493AE9">
      <w:pPr>
        <w:numPr>
          <w:ilvl w:val="0"/>
          <w:numId w:val="45"/>
        </w:numPr>
      </w:pPr>
      <w:r>
        <w:rPr>
          <w:rFonts w:ascii="Cambria" w:hAnsi="Cambria" w:cs="Calibri"/>
          <w:b/>
          <w:sz w:val="22"/>
          <w:szCs w:val="22"/>
          <w:shd w:val="clear" w:color="auto" w:fill="FFFFFF"/>
          <w:lang w:val="ru-RU"/>
        </w:rPr>
        <w:t>Увид</w:t>
      </w:r>
      <w:r>
        <w:rPr>
          <w:rFonts w:ascii="Cambria" w:hAnsi="Cambria" w:cs="Calibri"/>
          <w:sz w:val="22"/>
          <w:szCs w:val="22"/>
          <w:shd w:val="clear" w:color="auto" w:fill="FFFFFF"/>
          <w:lang w:val="ru-RU"/>
        </w:rPr>
        <w:t xml:space="preserve"> у документ који садржи тражену информацију је бесплатан;</w:t>
      </w:r>
    </w:p>
    <w:p w:rsidR="00EB145F" w:rsidRDefault="00EB145F">
      <w:pPr>
        <w:ind w:left="720" w:firstLine="0"/>
        <w:rPr>
          <w:rFonts w:ascii="Cambria" w:hAnsi="Cambria" w:cs="Calibri"/>
          <w:sz w:val="22"/>
          <w:szCs w:val="22"/>
        </w:rPr>
      </w:pPr>
    </w:p>
    <w:p w:rsidR="00EB145F" w:rsidRDefault="00493AE9">
      <w:pPr>
        <w:numPr>
          <w:ilvl w:val="0"/>
          <w:numId w:val="45"/>
        </w:numPr>
      </w:pPr>
      <w:r>
        <w:rPr>
          <w:rFonts w:ascii="Cambria" w:hAnsi="Cambria" w:cs="Calibri"/>
          <w:b/>
          <w:sz w:val="22"/>
          <w:szCs w:val="22"/>
          <w:shd w:val="clear" w:color="auto" w:fill="FFFFFF"/>
          <w:lang w:val="ru-RU"/>
        </w:rPr>
        <w:t>Копија документа</w:t>
      </w:r>
      <w:r>
        <w:rPr>
          <w:rFonts w:ascii="Cambria" w:hAnsi="Cambria" w:cs="Calibri"/>
          <w:sz w:val="22"/>
          <w:szCs w:val="22"/>
          <w:shd w:val="clear" w:color="auto" w:fill="FFFFFF"/>
          <w:lang w:val="ru-RU"/>
        </w:rPr>
        <w:t xml:space="preserve"> који с</w:t>
      </w:r>
      <w:r>
        <w:rPr>
          <w:rFonts w:ascii="Cambria" w:hAnsi="Cambria" w:cs="Calibri"/>
          <w:sz w:val="22"/>
          <w:szCs w:val="22"/>
          <w:shd w:val="clear" w:color="auto" w:fill="FFFFFF"/>
          <w:lang w:val="ru-RU"/>
        </w:rPr>
        <w:t xml:space="preserve">адржи тражену информацију издаје се уз обавезу тражиоца да плати накнаду нужних трошкова израде те копије, а у случају упућивања и трошкове </w:t>
      </w:r>
      <w:r>
        <w:rPr>
          <w:rFonts w:ascii="Cambria" w:hAnsi="Cambria" w:cs="Calibri"/>
          <w:b/>
          <w:sz w:val="22"/>
          <w:szCs w:val="22"/>
          <w:shd w:val="clear" w:color="auto" w:fill="FFFFFF"/>
          <w:lang w:val="ru-RU"/>
        </w:rPr>
        <w:t>упућивања</w:t>
      </w:r>
      <w:r>
        <w:rPr>
          <w:rFonts w:ascii="Cambria" w:hAnsi="Cambria" w:cs="Calibri"/>
          <w:sz w:val="22"/>
          <w:szCs w:val="22"/>
        </w:rPr>
        <w:t xml:space="preserve">. Други евентуални трошкови које орган има у вези са поступањем по захтеву, не наплаћују се. </w:t>
      </w:r>
      <w:r>
        <w:rPr>
          <w:rFonts w:ascii="Cambria" w:hAnsi="Cambria" w:cs="Calibri"/>
          <w:sz w:val="22"/>
          <w:szCs w:val="22"/>
          <w:shd w:val="clear" w:color="auto" w:fill="FFFFFF"/>
        </w:rPr>
        <w:t>В</w:t>
      </w:r>
      <w:r>
        <w:rPr>
          <w:rFonts w:ascii="Cambria" w:hAnsi="Cambria" w:cs="Calibri"/>
          <w:sz w:val="22"/>
          <w:szCs w:val="22"/>
          <w:shd w:val="clear" w:color="auto" w:fill="FFFFFF"/>
          <w:lang w:val="ru-RU"/>
        </w:rPr>
        <w:t>исина накнаде</w:t>
      </w:r>
      <w:r>
        <w:rPr>
          <w:rFonts w:ascii="Cambria" w:hAnsi="Cambria" w:cs="Calibri"/>
          <w:sz w:val="22"/>
          <w:szCs w:val="22"/>
          <w:shd w:val="clear" w:color="auto" w:fill="FFFFFF"/>
          <w:lang w:val="ru-RU"/>
        </w:rPr>
        <w:t xml:space="preserve"> нужних трошкова које плаћа тражилац информације</w:t>
      </w:r>
      <w:r>
        <w:rPr>
          <w:rFonts w:ascii="Cambria" w:hAnsi="Cambria" w:cs="Calibri"/>
          <w:sz w:val="22"/>
          <w:szCs w:val="22"/>
          <w:shd w:val="clear" w:color="auto" w:fill="FFFFFF"/>
        </w:rPr>
        <w:t xml:space="preserve"> утврђена је </w:t>
      </w:r>
      <w:r>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Pr>
          <w:rFonts w:ascii="Cambria" w:hAnsi="Cambria" w:cs="Calibri"/>
          <w:sz w:val="22"/>
          <w:szCs w:val="22"/>
          <w:lang w:val="ru-RU"/>
        </w:rPr>
        <w:t xml:space="preserve"> </w:t>
      </w:r>
      <w:r>
        <w:rPr>
          <w:rFonts w:ascii="Cambria" w:hAnsi="Cambria" w:cs="Calibri"/>
          <w:sz w:val="22"/>
          <w:szCs w:val="22"/>
        </w:rPr>
        <w:t>(</w:t>
      </w:r>
      <w:r>
        <w:rPr>
          <w:rFonts w:ascii="Cambria" w:hAnsi="Cambria" w:cs="Calibri"/>
          <w:iCs/>
          <w:sz w:val="22"/>
          <w:szCs w:val="22"/>
          <w:shd w:val="clear" w:color="auto" w:fill="FFFFFF"/>
          <w:lang w:val="ru-RU"/>
        </w:rPr>
        <w:t>"Службени гласник РС", бр. 8/2006)</w:t>
      </w:r>
      <w:r>
        <w:rPr>
          <w:rFonts w:ascii="Cambria" w:hAnsi="Cambria" w:cs="Calibri"/>
          <w:iCs/>
          <w:sz w:val="22"/>
          <w:szCs w:val="22"/>
          <w:shd w:val="clear" w:color="auto" w:fill="FFFFFF"/>
        </w:rPr>
        <w:t xml:space="preserve">, донетом на основу члана 17. </w:t>
      </w:r>
      <w:r>
        <w:rPr>
          <w:rFonts w:ascii="Cambria" w:hAnsi="Cambria" w:cs="Calibri"/>
          <w:sz w:val="22"/>
          <w:szCs w:val="22"/>
          <w:shd w:val="clear" w:color="auto" w:fill="FFFFFF"/>
          <w:lang w:val="ru-RU"/>
        </w:rPr>
        <w:t>став 3.</w:t>
      </w:r>
      <w:r>
        <w:rPr>
          <w:rFonts w:ascii="Cambria" w:hAnsi="Cambria" w:cs="Calibri"/>
          <w:sz w:val="22"/>
          <w:szCs w:val="22"/>
          <w:shd w:val="clear" w:color="auto" w:fill="FFFFFF"/>
        </w:rPr>
        <w:t xml:space="preserve"> </w:t>
      </w:r>
      <w:r>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94" w:history="1">
        <w:r>
          <w:rPr>
            <w:rStyle w:val="Hyperlink"/>
            <w:rFonts w:ascii="Cambria" w:hAnsi="Cambria"/>
            <w:sz w:val="22"/>
            <w:szCs w:val="22"/>
            <w:lang w:val="ru-RU"/>
          </w:rPr>
          <w:t>120/2004</w:t>
        </w:r>
      </w:hyperlink>
      <w:r>
        <w:rPr>
          <w:rFonts w:ascii="Cambria" w:hAnsi="Cambria"/>
          <w:sz w:val="22"/>
          <w:szCs w:val="22"/>
          <w:lang w:val="ru-RU"/>
        </w:rPr>
        <w:t xml:space="preserve">, </w:t>
      </w:r>
      <w:hyperlink r:id="rId95" w:history="1">
        <w:r>
          <w:rPr>
            <w:rStyle w:val="Hyperlink"/>
            <w:rFonts w:ascii="Cambria" w:hAnsi="Cambria"/>
            <w:sz w:val="22"/>
            <w:szCs w:val="22"/>
            <w:lang w:val="ru-RU"/>
          </w:rPr>
          <w:t>54/2007</w:t>
        </w:r>
      </w:hyperlink>
      <w:r>
        <w:rPr>
          <w:rFonts w:ascii="Cambria" w:hAnsi="Cambria"/>
          <w:sz w:val="22"/>
          <w:szCs w:val="22"/>
        </w:rPr>
        <w:t>,</w:t>
      </w:r>
      <w:r>
        <w:rPr>
          <w:rFonts w:ascii="Cambria" w:hAnsi="Cambria"/>
          <w:sz w:val="22"/>
          <w:szCs w:val="22"/>
          <w:lang w:val="ru-RU"/>
        </w:rPr>
        <w:t xml:space="preserve"> </w:t>
      </w:r>
      <w:hyperlink r:id="rId96" w:history="1">
        <w:r>
          <w:rPr>
            <w:rStyle w:val="Hyperlink"/>
            <w:rFonts w:ascii="Cambria" w:hAnsi="Cambria"/>
            <w:sz w:val="22"/>
            <w:szCs w:val="22"/>
            <w:lang w:val="ru-RU"/>
          </w:rPr>
          <w:t>104/2009</w:t>
        </w:r>
      </w:hyperlink>
      <w:r>
        <w:rPr>
          <w:rFonts w:ascii="Cambria" w:hAnsi="Cambria"/>
          <w:sz w:val="22"/>
          <w:szCs w:val="22"/>
        </w:rPr>
        <w:t xml:space="preserve"> </w:t>
      </w:r>
      <w:r>
        <w:rPr>
          <w:rFonts w:ascii="Cambria" w:hAnsi="Cambria"/>
          <w:sz w:val="22"/>
          <w:szCs w:val="22"/>
          <w:lang w:val="ru-RU"/>
        </w:rPr>
        <w:t>и</w:t>
      </w:r>
      <w:r>
        <w:rPr>
          <w:rFonts w:ascii="Cambria" w:hAnsi="Cambria"/>
          <w:sz w:val="22"/>
          <w:szCs w:val="22"/>
        </w:rPr>
        <w:t xml:space="preserve"> </w:t>
      </w:r>
      <w:hyperlink r:id="rId97" w:history="1">
        <w:r>
          <w:rPr>
            <w:rStyle w:val="Hyperlink"/>
            <w:rFonts w:ascii="Cambria" w:hAnsi="Cambria"/>
            <w:sz w:val="22"/>
            <w:szCs w:val="22"/>
          </w:rPr>
          <w:t>36/2010</w:t>
        </w:r>
      </w:hyperlink>
      <w:r>
        <w:rPr>
          <w:rFonts w:ascii="Cambria" w:hAnsi="Cambria" w:cs="Calibri"/>
          <w:sz w:val="22"/>
          <w:szCs w:val="22"/>
          <w:shd w:val="clear" w:color="auto" w:fill="FFFFFF"/>
          <w:lang w:val="ru-RU"/>
        </w:rPr>
        <w:t>)</w:t>
      </w:r>
      <w:r>
        <w:rPr>
          <w:rFonts w:ascii="Cambria" w:hAnsi="Cambria" w:cs="Calibri"/>
          <w:sz w:val="22"/>
          <w:szCs w:val="22"/>
          <w:shd w:val="clear" w:color="auto" w:fill="FFFFFF"/>
        </w:rPr>
        <w:t xml:space="preserve"> и Трошковника, који је саставни део ове Уредбе. </w:t>
      </w:r>
      <w:r>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Pr>
          <w:rFonts w:ascii="Cambria" w:hAnsi="Cambria" w:cs="Calibri"/>
          <w:sz w:val="22"/>
          <w:szCs w:val="22"/>
          <w:shd w:val="clear" w:color="auto" w:fill="FFFFFF"/>
        </w:rPr>
        <w:t xml:space="preserve"> В</w:t>
      </w:r>
      <w:r>
        <w:rPr>
          <w:rFonts w:ascii="Cambria" w:hAnsi="Cambria" w:cs="Calibri"/>
          <w:sz w:val="22"/>
          <w:szCs w:val="22"/>
          <w:shd w:val="clear" w:color="auto" w:fill="FFFFFF"/>
          <w:lang w:val="ru-RU"/>
        </w:rPr>
        <w:t>исина нужних трошкова за изда</w:t>
      </w:r>
      <w:r>
        <w:rPr>
          <w:rFonts w:ascii="Cambria" w:hAnsi="Cambria" w:cs="Calibri"/>
          <w:sz w:val="22"/>
          <w:szCs w:val="22"/>
          <w:shd w:val="clear" w:color="auto" w:fill="FFFFFF"/>
          <w:lang w:val="ru-RU"/>
        </w:rPr>
        <w:t>вање копије докумената на којима се налазе информације од јавног значаја</w:t>
      </w:r>
      <w:r>
        <w:rPr>
          <w:rFonts w:ascii="Cambria" w:hAnsi="Cambria" w:cs="Calibri"/>
          <w:sz w:val="22"/>
          <w:szCs w:val="22"/>
        </w:rPr>
        <w:t xml:space="preserve">: </w:t>
      </w:r>
    </w:p>
    <w:p w:rsidR="00EB145F" w:rsidRDefault="00EB145F">
      <w:pPr>
        <w:ind w:left="720" w:firstLine="0"/>
        <w:rPr>
          <w:rFonts w:ascii="Cambria" w:hAnsi="Cambria" w:cs="Calibri"/>
          <w:sz w:val="22"/>
          <w:szCs w:val="22"/>
        </w:rPr>
      </w:pPr>
    </w:p>
    <w:p w:rsidR="00EB145F" w:rsidRDefault="00493AE9">
      <w:pPr>
        <w:ind w:left="851" w:firstLine="0"/>
      </w:pPr>
      <w:r>
        <w:rPr>
          <w:rFonts w:ascii="Cambria" w:hAnsi="Cambria" w:cs="Calibri"/>
          <w:b/>
          <w:bCs/>
          <w:i/>
          <w:sz w:val="22"/>
          <w:szCs w:val="22"/>
        </w:rPr>
        <w:t xml:space="preserve">Кoпиja дoкумeнaтa пo стрaни: </w:t>
      </w:r>
    </w:p>
    <w:p w:rsidR="00EB145F" w:rsidRDefault="00493AE9">
      <w:pPr>
        <w:ind w:left="851" w:firstLine="0"/>
      </w:pPr>
      <w:r>
        <w:rPr>
          <w:rFonts w:ascii="Cambria" w:hAnsi="Cambria" w:cs="Calibri"/>
          <w:i/>
          <w:sz w:val="22"/>
          <w:szCs w:val="22"/>
        </w:rPr>
        <w:t>нa фoрмaту A3 6 динaрa</w:t>
      </w:r>
    </w:p>
    <w:p w:rsidR="00EB145F" w:rsidRDefault="00493AE9">
      <w:pPr>
        <w:ind w:left="851" w:firstLine="0"/>
        <w:rPr>
          <w:rFonts w:ascii="Cambria" w:hAnsi="Cambria" w:cs="Calibri"/>
          <w:i/>
          <w:sz w:val="22"/>
          <w:szCs w:val="22"/>
        </w:rPr>
      </w:pPr>
      <w:r>
        <w:rPr>
          <w:rFonts w:ascii="Cambria" w:hAnsi="Cambria" w:cs="Calibri"/>
          <w:i/>
          <w:sz w:val="22"/>
          <w:szCs w:val="22"/>
        </w:rPr>
        <w:t>нa фoрмaту A4 3 динaрa</w:t>
      </w:r>
    </w:p>
    <w:p w:rsidR="00EB145F" w:rsidRDefault="00EB145F">
      <w:pPr>
        <w:ind w:left="851" w:firstLine="0"/>
        <w:rPr>
          <w:rFonts w:ascii="Cambria" w:hAnsi="Cambria" w:cs="Calibri"/>
          <w:b/>
          <w:bCs/>
          <w:i/>
          <w:sz w:val="22"/>
          <w:szCs w:val="22"/>
        </w:rPr>
      </w:pPr>
    </w:p>
    <w:p w:rsidR="00EB145F" w:rsidRDefault="00493AE9">
      <w:pPr>
        <w:ind w:left="851" w:firstLine="0"/>
      </w:pPr>
      <w:r>
        <w:rPr>
          <w:rFonts w:ascii="Cambria" w:hAnsi="Cambria" w:cs="Calibri"/>
          <w:b/>
          <w:bCs/>
          <w:i/>
          <w:sz w:val="22"/>
          <w:szCs w:val="22"/>
        </w:rPr>
        <w:t>Кoпиja дoкумeнaтa у eлeктрoнскoм зaпису:</w:t>
      </w:r>
    </w:p>
    <w:p w:rsidR="00EB145F" w:rsidRDefault="00493AE9">
      <w:pPr>
        <w:ind w:left="851" w:firstLine="0"/>
      </w:pPr>
      <w:r>
        <w:rPr>
          <w:rFonts w:ascii="Cambria" w:hAnsi="Cambria" w:cs="Calibri"/>
          <w:i/>
          <w:sz w:val="22"/>
          <w:szCs w:val="22"/>
        </w:rPr>
        <w:t>дискeтa 20 динaрa</w:t>
      </w:r>
    </w:p>
    <w:p w:rsidR="00EB145F" w:rsidRDefault="00493AE9">
      <w:pPr>
        <w:ind w:left="851" w:firstLine="0"/>
      </w:pPr>
      <w:r>
        <w:rPr>
          <w:rFonts w:ascii="Cambria" w:hAnsi="Cambria" w:cs="Calibri"/>
          <w:i/>
          <w:sz w:val="22"/>
          <w:szCs w:val="22"/>
        </w:rPr>
        <w:t>ЦД 35 динaрa</w:t>
      </w:r>
    </w:p>
    <w:p w:rsidR="00EB145F" w:rsidRDefault="00493AE9">
      <w:pPr>
        <w:ind w:left="851" w:firstLine="0"/>
      </w:pPr>
      <w:r>
        <w:rPr>
          <w:rFonts w:ascii="Cambria" w:hAnsi="Cambria" w:cs="Calibri"/>
          <w:i/>
          <w:sz w:val="22"/>
          <w:szCs w:val="22"/>
        </w:rPr>
        <w:t>ДВД 40 динaрa</w:t>
      </w:r>
    </w:p>
    <w:p w:rsidR="00EB145F" w:rsidRDefault="00EB145F">
      <w:pPr>
        <w:ind w:left="851" w:firstLine="0"/>
        <w:rPr>
          <w:rFonts w:ascii="Cambria" w:hAnsi="Cambria" w:cs="Calibri"/>
          <w:b/>
          <w:i/>
          <w:sz w:val="22"/>
          <w:szCs w:val="22"/>
        </w:rPr>
      </w:pPr>
    </w:p>
    <w:p w:rsidR="00EB145F" w:rsidRDefault="00493AE9">
      <w:pPr>
        <w:ind w:left="851" w:firstLine="0"/>
      </w:pPr>
      <w:r>
        <w:rPr>
          <w:rFonts w:ascii="Cambria" w:hAnsi="Cambria" w:cs="Calibri"/>
          <w:b/>
          <w:i/>
          <w:sz w:val="22"/>
          <w:szCs w:val="22"/>
        </w:rPr>
        <w:t>Кoпиja дoкумeнтa</w:t>
      </w:r>
      <w:r>
        <w:rPr>
          <w:rFonts w:ascii="Cambria" w:hAnsi="Cambria" w:cs="Calibri"/>
          <w:b/>
          <w:i/>
          <w:sz w:val="22"/>
          <w:szCs w:val="22"/>
        </w:rPr>
        <w:t xml:space="preserve"> нa aудиo кaсeти</w:t>
      </w:r>
      <w:r>
        <w:rPr>
          <w:rFonts w:ascii="Cambria" w:hAnsi="Cambria" w:cs="Calibri"/>
          <w:i/>
          <w:sz w:val="22"/>
          <w:szCs w:val="22"/>
        </w:rPr>
        <w:t xml:space="preserve"> 150 динaрa</w:t>
      </w:r>
    </w:p>
    <w:p w:rsidR="00EB145F" w:rsidRDefault="00EB145F">
      <w:pPr>
        <w:ind w:left="851" w:firstLine="0"/>
        <w:rPr>
          <w:rFonts w:ascii="Cambria" w:hAnsi="Cambria" w:cs="Calibri"/>
          <w:b/>
          <w:i/>
          <w:sz w:val="22"/>
          <w:szCs w:val="22"/>
        </w:rPr>
      </w:pPr>
    </w:p>
    <w:p w:rsidR="00EB145F" w:rsidRDefault="00493AE9">
      <w:pPr>
        <w:ind w:left="851" w:firstLine="0"/>
      </w:pPr>
      <w:r>
        <w:rPr>
          <w:rFonts w:ascii="Cambria" w:hAnsi="Cambria" w:cs="Calibri"/>
          <w:b/>
          <w:i/>
          <w:sz w:val="22"/>
          <w:szCs w:val="22"/>
        </w:rPr>
        <w:t>Кoпиja дoкумeнтa нa aудиo-видeo кaсeти</w:t>
      </w:r>
      <w:r>
        <w:rPr>
          <w:rFonts w:ascii="Cambria" w:hAnsi="Cambria" w:cs="Calibri"/>
          <w:i/>
          <w:sz w:val="22"/>
          <w:szCs w:val="22"/>
        </w:rPr>
        <w:t xml:space="preserve"> 300 динaрa</w:t>
      </w:r>
    </w:p>
    <w:p w:rsidR="00EB145F" w:rsidRDefault="00EB145F">
      <w:pPr>
        <w:ind w:left="851" w:firstLine="0"/>
        <w:rPr>
          <w:rFonts w:ascii="Cambria" w:hAnsi="Cambria" w:cs="Calibri"/>
          <w:i/>
          <w:sz w:val="22"/>
          <w:szCs w:val="22"/>
        </w:rPr>
      </w:pPr>
    </w:p>
    <w:p w:rsidR="00EB145F" w:rsidRDefault="00493AE9">
      <w:pPr>
        <w:ind w:left="851" w:firstLine="0"/>
      </w:pPr>
      <w:r>
        <w:rPr>
          <w:rFonts w:ascii="Cambria" w:hAnsi="Cambria" w:cs="Calibri"/>
          <w:b/>
          <w:i/>
          <w:sz w:val="22"/>
          <w:szCs w:val="22"/>
        </w:rPr>
        <w:t>Прeтвaрaњe</w:t>
      </w:r>
      <w:r>
        <w:rPr>
          <w:rFonts w:ascii="Cambria" w:hAnsi="Cambria" w:cs="Calibri"/>
          <w:i/>
          <w:sz w:val="22"/>
          <w:szCs w:val="22"/>
        </w:rPr>
        <w:t xml:space="preserve"> jeднe стрaнe дoкумeнтa из физичкoг у eлeктрoнски oблик 30 динaрa</w:t>
      </w:r>
    </w:p>
    <w:p w:rsidR="00EB145F" w:rsidRDefault="00EB145F">
      <w:pPr>
        <w:ind w:left="851" w:firstLine="0"/>
        <w:rPr>
          <w:rFonts w:ascii="Cambria" w:hAnsi="Cambria" w:cs="Calibri"/>
          <w:i/>
          <w:sz w:val="22"/>
          <w:szCs w:val="22"/>
        </w:rPr>
      </w:pPr>
    </w:p>
    <w:p w:rsidR="00EB145F" w:rsidRDefault="00493AE9">
      <w:pPr>
        <w:ind w:left="851" w:firstLine="0"/>
      </w:pPr>
      <w:r>
        <w:rPr>
          <w:rFonts w:ascii="Cambria" w:hAnsi="Cambria" w:cs="Calibri"/>
          <w:b/>
          <w:i/>
          <w:sz w:val="22"/>
          <w:szCs w:val="22"/>
        </w:rPr>
        <w:t>Упућивaњe кoпиje</w:t>
      </w:r>
      <w:r>
        <w:rPr>
          <w:rFonts w:ascii="Cambria" w:hAnsi="Cambria" w:cs="Calibri"/>
          <w:i/>
          <w:sz w:val="22"/>
          <w:szCs w:val="22"/>
        </w:rPr>
        <w:t xml:space="preserve"> дoкумeнтa трoшкoви сe oбрaчунaвajу прeмa рeдoвним изнoсимa у JП ПТТ Србиje</w:t>
      </w:r>
    </w:p>
    <w:p w:rsidR="00EB145F" w:rsidRDefault="00EB145F">
      <w:pPr>
        <w:ind w:left="851" w:firstLine="0"/>
        <w:rPr>
          <w:rFonts w:ascii="Cambria" w:hAnsi="Cambria"/>
          <w:sz w:val="22"/>
          <w:szCs w:val="22"/>
        </w:rPr>
      </w:pPr>
    </w:p>
    <w:p w:rsidR="00EB145F" w:rsidRDefault="00493AE9">
      <w:pPr>
        <w:tabs>
          <w:tab w:val="left" w:pos="851"/>
        </w:tabs>
        <w:ind w:left="851" w:firstLine="0"/>
      </w:pPr>
      <w:r>
        <w:rPr>
          <w:rFonts w:ascii="Cambria" w:hAnsi="Cambria"/>
          <w:sz w:val="22"/>
          <w:szCs w:val="22"/>
        </w:rPr>
        <w:tab/>
      </w:r>
      <w:r>
        <w:rPr>
          <w:rFonts w:ascii="Cambria" w:hAnsi="Cambria"/>
          <w:i/>
          <w:sz w:val="22"/>
          <w:szCs w:val="22"/>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Pr>
          <w:rFonts w:ascii="Cambria" w:eastAsia="Calibri" w:hAnsi="Cambria"/>
          <w:i/>
          <w:sz w:val="22"/>
          <w:szCs w:val="22"/>
        </w:rPr>
        <w:t>Износ укупних трошкова израде копије документа уплаћује се на жиро - рачун Буџета Републике Србије бр. 840</w:t>
      </w:r>
      <w:r>
        <w:rPr>
          <w:rFonts w:ascii="Cambria" w:eastAsia="Calibri" w:hAnsi="Cambria"/>
          <w:i/>
          <w:sz w:val="22"/>
          <w:szCs w:val="22"/>
        </w:rPr>
        <w:t xml:space="preserve">-742328843-30, с позивом на број 97 – ознака шифре општине/града где се налази орган власти, сходно </w:t>
      </w:r>
      <w:r>
        <w:rPr>
          <w:rFonts w:ascii="Cambria" w:hAnsi="Cambria"/>
          <w:i/>
          <w:sz w:val="22"/>
          <w:szCs w:val="22"/>
        </w:rPr>
        <w:t xml:space="preserve">Правилникy о условима и начину вођења рачуна за уплату јавних прихода и распоред средстава са тих рачуна ("Службени гласник РС", бр. </w:t>
      </w:r>
      <w:hyperlink r:id="rId98" w:history="1">
        <w:r>
          <w:rPr>
            <w:rStyle w:val="Hyperlink"/>
            <w:rFonts w:ascii="Cambria" w:hAnsi="Cambria"/>
            <w:i/>
            <w:sz w:val="22"/>
            <w:szCs w:val="22"/>
          </w:rPr>
          <w:t>16/2016</w:t>
        </w:r>
      </w:hyperlink>
      <w:r>
        <w:rPr>
          <w:rFonts w:ascii="Cambria" w:hAnsi="Cambria"/>
          <w:i/>
          <w:sz w:val="22"/>
          <w:szCs w:val="22"/>
        </w:rPr>
        <w:t xml:space="preserve">, </w:t>
      </w:r>
      <w:hyperlink r:id="rId99" w:history="1">
        <w:r>
          <w:rPr>
            <w:rStyle w:val="Hyperlink"/>
            <w:rFonts w:ascii="Cambria" w:hAnsi="Cambria"/>
            <w:i/>
            <w:sz w:val="22"/>
            <w:szCs w:val="22"/>
          </w:rPr>
          <w:t>49/2016</w:t>
        </w:r>
      </w:hyperlink>
      <w:r>
        <w:rPr>
          <w:rFonts w:ascii="Cambria" w:hAnsi="Cambria"/>
          <w:i/>
          <w:sz w:val="22"/>
          <w:szCs w:val="22"/>
        </w:rPr>
        <w:t xml:space="preserve">, </w:t>
      </w:r>
      <w:hyperlink r:id="rId100" w:history="1">
        <w:r>
          <w:rPr>
            <w:rStyle w:val="Hyperlink"/>
            <w:rFonts w:ascii="Cambria" w:hAnsi="Cambria"/>
            <w:i/>
            <w:sz w:val="22"/>
            <w:szCs w:val="22"/>
          </w:rPr>
          <w:t>107/2016</w:t>
        </w:r>
      </w:hyperlink>
      <w:r>
        <w:rPr>
          <w:rFonts w:ascii="Cambria" w:hAnsi="Cambria"/>
          <w:i/>
          <w:sz w:val="22"/>
          <w:szCs w:val="22"/>
        </w:rPr>
        <w:t xml:space="preserve">, </w:t>
      </w:r>
      <w:hyperlink r:id="rId101" w:history="1">
        <w:r>
          <w:rPr>
            <w:rStyle w:val="Hyperlink"/>
            <w:rFonts w:ascii="Cambria" w:hAnsi="Cambria"/>
            <w:i/>
            <w:sz w:val="22"/>
            <w:szCs w:val="22"/>
          </w:rPr>
          <w:t>46/2017</w:t>
        </w:r>
      </w:hyperlink>
      <w:r>
        <w:rPr>
          <w:rFonts w:ascii="Cambria" w:hAnsi="Cambria"/>
          <w:i/>
          <w:sz w:val="22"/>
          <w:szCs w:val="22"/>
        </w:rPr>
        <w:t xml:space="preserve">, </w:t>
      </w:r>
      <w:hyperlink r:id="rId102" w:history="1">
        <w:r>
          <w:rPr>
            <w:rStyle w:val="Hyperlink"/>
            <w:rFonts w:ascii="Cambria" w:hAnsi="Cambria"/>
            <w:i/>
            <w:sz w:val="22"/>
            <w:szCs w:val="22"/>
          </w:rPr>
          <w:t>114/2017</w:t>
        </w:r>
      </w:hyperlink>
      <w:r>
        <w:rPr>
          <w:rFonts w:ascii="Cambria" w:hAnsi="Cambria"/>
          <w:i/>
          <w:sz w:val="22"/>
          <w:szCs w:val="22"/>
        </w:rPr>
        <w:t xml:space="preserve">, </w:t>
      </w:r>
      <w:hyperlink r:id="rId103" w:history="1">
        <w:r>
          <w:rPr>
            <w:rStyle w:val="Hyperlink"/>
            <w:rFonts w:ascii="Cambria" w:hAnsi="Cambria"/>
            <w:i/>
            <w:sz w:val="22"/>
            <w:szCs w:val="22"/>
          </w:rPr>
          <w:t>36/2018</w:t>
        </w:r>
      </w:hyperlink>
      <w:r>
        <w:rPr>
          <w:rFonts w:ascii="Cambria" w:hAnsi="Cambria"/>
          <w:i/>
          <w:sz w:val="22"/>
          <w:szCs w:val="22"/>
        </w:rPr>
        <w:t xml:space="preserve">, </w:t>
      </w:r>
      <w:hyperlink r:id="rId104" w:history="1">
        <w:r>
          <w:rPr>
            <w:rStyle w:val="Hyperlink"/>
            <w:rFonts w:ascii="Cambria" w:hAnsi="Cambria"/>
            <w:i/>
            <w:sz w:val="22"/>
            <w:szCs w:val="22"/>
          </w:rPr>
          <w:t>44/2018</w:t>
        </w:r>
      </w:hyperlink>
      <w:r>
        <w:rPr>
          <w:rFonts w:ascii="Cambria" w:hAnsi="Cambria"/>
          <w:i/>
          <w:sz w:val="22"/>
          <w:szCs w:val="22"/>
        </w:rPr>
        <w:t xml:space="preserve"> - други пропис, </w:t>
      </w:r>
      <w:hyperlink r:id="rId105" w:history="1">
        <w:r>
          <w:rPr>
            <w:rStyle w:val="Hyperlink"/>
            <w:rFonts w:ascii="Cambria" w:hAnsi="Cambria"/>
            <w:i/>
            <w:sz w:val="22"/>
            <w:szCs w:val="22"/>
          </w:rPr>
          <w:t>104/2018</w:t>
        </w:r>
      </w:hyperlink>
      <w:r>
        <w:rPr>
          <w:rFonts w:ascii="Cambria" w:hAnsi="Cambria"/>
          <w:i/>
          <w:sz w:val="22"/>
          <w:szCs w:val="22"/>
        </w:rPr>
        <w:t xml:space="preserve">, </w:t>
      </w:r>
      <w:hyperlink r:id="rId106" w:history="1">
        <w:r>
          <w:rPr>
            <w:rStyle w:val="Hyperlink"/>
            <w:rFonts w:ascii="Cambria" w:hAnsi="Cambria"/>
            <w:i/>
            <w:sz w:val="22"/>
            <w:szCs w:val="22"/>
          </w:rPr>
          <w:t>14/2019</w:t>
        </w:r>
      </w:hyperlink>
      <w:r>
        <w:rPr>
          <w:rFonts w:ascii="Cambria" w:hAnsi="Cambria"/>
          <w:i/>
          <w:sz w:val="22"/>
          <w:szCs w:val="22"/>
        </w:rPr>
        <w:t xml:space="preserve"> и </w:t>
      </w:r>
      <w:hyperlink r:id="rId107" w:history="1">
        <w:r>
          <w:rPr>
            <w:rStyle w:val="Hyperlink"/>
            <w:rFonts w:ascii="Cambria" w:hAnsi="Cambria"/>
            <w:i/>
            <w:sz w:val="22"/>
            <w:szCs w:val="22"/>
          </w:rPr>
          <w:t>33/2019</w:t>
        </w:r>
      </w:hyperlink>
      <w:r>
        <w:rPr>
          <w:rFonts w:ascii="Cambria" w:hAnsi="Cambria"/>
          <w:i/>
          <w:sz w:val="22"/>
          <w:szCs w:val="22"/>
        </w:rPr>
        <w:t xml:space="preserve"> и </w:t>
      </w:r>
      <w:hyperlink r:id="rId108" w:history="1">
        <w:r>
          <w:rPr>
            <w:rStyle w:val="Hyperlink"/>
            <w:rFonts w:ascii="Cambria" w:hAnsi="Cambria"/>
            <w:i/>
            <w:sz w:val="22"/>
            <w:szCs w:val="22"/>
          </w:rPr>
          <w:t>68/2019</w:t>
        </w:r>
      </w:hyperlink>
      <w:r>
        <w:rPr>
          <w:rFonts w:ascii="Cambria" w:hAnsi="Cambria"/>
          <w:i/>
          <w:sz w:val="22"/>
          <w:szCs w:val="22"/>
        </w:rPr>
        <w:t>)</w:t>
      </w:r>
      <w:r>
        <w:rPr>
          <w:rFonts w:ascii="Cambria" w:hAnsi="Cambria"/>
          <w:i/>
          <w:sz w:val="22"/>
          <w:szCs w:val="22"/>
        </w:rPr>
        <w:t>. По достављању потврде о уплати Министарству, подносиоцу захтева биће упућене захтеване копије докумената.</w:t>
      </w:r>
    </w:p>
    <w:p w:rsidR="00EB145F" w:rsidRDefault="00EB145F">
      <w:pPr>
        <w:ind w:left="851" w:firstLine="0"/>
        <w:rPr>
          <w:rFonts w:ascii="Cambria" w:hAnsi="Cambria" w:cs="Calibri"/>
          <w:i/>
          <w:sz w:val="22"/>
          <w:szCs w:val="22"/>
        </w:rPr>
      </w:pPr>
    </w:p>
    <w:p w:rsidR="00EB145F" w:rsidRDefault="00493AE9">
      <w:pPr>
        <w:ind w:left="851" w:firstLine="0"/>
      </w:pPr>
      <w:r>
        <w:rPr>
          <w:rFonts w:ascii="Cambria" w:hAnsi="Cambria" w:cs="Calibri"/>
          <w:i/>
          <w:sz w:val="22"/>
          <w:szCs w:val="22"/>
        </w:rPr>
        <w:t>Укoликo висинa нужних трoшкoвa зa издaвaњe кoпиja дoкумeнaтa нa кojимa сe нaлaзe инфoрмaциje oд jaвнoг знaчaja прeлaзи изнoс oд 500,00 динaрa, трaж</w:t>
      </w:r>
      <w:r>
        <w:rPr>
          <w:rFonts w:ascii="Cambria" w:hAnsi="Cambria" w:cs="Calibri"/>
          <w:i/>
          <w:sz w:val="22"/>
          <w:szCs w:val="22"/>
        </w:rPr>
        <w:t>илaц инфoрмaциje je дужaн дa прe издaвaњa инфoрмaциje пoлoжи дeпoзит у изнoсу oд 50% oд изнoсa нужних трoшкoвa прeмa oвoм трoшкoвнику.</w:t>
      </w:r>
    </w:p>
    <w:p w:rsidR="00EB145F" w:rsidRDefault="00EB145F">
      <w:pPr>
        <w:ind w:left="851" w:firstLine="0"/>
        <w:rPr>
          <w:rFonts w:ascii="Cambria" w:hAnsi="Cambria" w:cs="Calibri"/>
          <w:i/>
          <w:sz w:val="22"/>
          <w:szCs w:val="22"/>
        </w:rPr>
      </w:pPr>
    </w:p>
    <w:p w:rsidR="00EB145F" w:rsidRDefault="00493AE9">
      <w:pPr>
        <w:tabs>
          <w:tab w:val="left" w:pos="1980"/>
        </w:tabs>
        <w:ind w:left="851" w:firstLine="0"/>
      </w:pPr>
      <w:r>
        <w:rPr>
          <w:rFonts w:ascii="Cambria" w:hAnsi="Cambria" w:cs="Calibri"/>
          <w:i/>
          <w:sz w:val="22"/>
          <w:szCs w:val="22"/>
        </w:rPr>
        <w:t xml:space="preserve">  Oргaн влaсти мoжe oдлучити дa трaжиoцa инфoрмaциje oслoбoди плaћaњa нужних трoшкoвa, aкo висинa нужних трoшкoвa нe прe</w:t>
      </w:r>
      <w:r>
        <w:rPr>
          <w:rFonts w:ascii="Cambria" w:hAnsi="Cambria" w:cs="Calibri"/>
          <w:i/>
          <w:sz w:val="22"/>
          <w:szCs w:val="22"/>
        </w:rPr>
        <w:t>лaзи изнoс oд 50,00 динaрa, a пoсeбнo у случajу дoстaвљaњa крaћих дoкумeнaтa путeм eлeктрoнскe пoштe или тeлeфaксa.</w:t>
      </w:r>
    </w:p>
    <w:p w:rsidR="00EB145F" w:rsidRDefault="00EB145F">
      <w:pPr>
        <w:tabs>
          <w:tab w:val="left" w:pos="1980"/>
        </w:tabs>
        <w:ind w:left="1980" w:hanging="180"/>
        <w:rPr>
          <w:rFonts w:ascii="Cambria" w:hAnsi="Cambria" w:cs="Calibri"/>
          <w:i/>
          <w:sz w:val="22"/>
          <w:szCs w:val="22"/>
        </w:rPr>
      </w:pPr>
    </w:p>
    <w:p w:rsidR="00EB145F" w:rsidRDefault="00493AE9">
      <w:pPr>
        <w:numPr>
          <w:ilvl w:val="0"/>
          <w:numId w:val="45"/>
        </w:numPr>
      </w:pPr>
      <w:r>
        <w:rPr>
          <w:rFonts w:ascii="Cambria" w:hAnsi="Cambria" w:cs="Calibri"/>
          <w:sz w:val="22"/>
          <w:szCs w:val="22"/>
          <w:shd w:val="clear" w:color="auto" w:fill="FFFFFF"/>
        </w:rPr>
        <w:t>О</w:t>
      </w:r>
      <w:r>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w:t>
      </w:r>
      <w:r>
        <w:rPr>
          <w:rFonts w:ascii="Cambria" w:hAnsi="Cambria" w:cs="Calibri"/>
          <w:sz w:val="22"/>
          <w:szCs w:val="22"/>
          <w:shd w:val="clear" w:color="auto" w:fill="FFFFFF"/>
          <w:lang w:val="ru-RU"/>
        </w:rPr>
        <w:t>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Pr>
          <w:rFonts w:ascii="Cambria" w:hAnsi="Cambria" w:cs="Calibri"/>
          <w:sz w:val="22"/>
          <w:szCs w:val="22"/>
          <w:shd w:val="clear" w:color="auto" w:fill="FFFFFF"/>
        </w:rPr>
        <w:t>;</w:t>
      </w:r>
    </w:p>
    <w:p w:rsidR="00EB145F" w:rsidRDefault="00EB145F">
      <w:pPr>
        <w:ind w:left="720" w:firstLine="0"/>
        <w:rPr>
          <w:rFonts w:ascii="Cambria" w:hAnsi="Cambria" w:cs="Calibri"/>
          <w:sz w:val="22"/>
          <w:szCs w:val="22"/>
        </w:rPr>
      </w:pPr>
    </w:p>
    <w:p w:rsidR="00EB145F" w:rsidRDefault="00493AE9">
      <w:pPr>
        <w:numPr>
          <w:ilvl w:val="0"/>
          <w:numId w:val="45"/>
        </w:numPr>
      </w:pPr>
      <w:r>
        <w:rPr>
          <w:rFonts w:ascii="Cambria" w:hAnsi="Cambria" w:cs="Calibri"/>
          <w:sz w:val="22"/>
          <w:szCs w:val="22"/>
        </w:rPr>
        <w:t xml:space="preserve">Дирекција за железнице је дужна да поступи по захтеву </w:t>
      </w:r>
      <w:r>
        <w:rPr>
          <w:rFonts w:ascii="Cambria" w:hAnsi="Cambria" w:cs="Calibri"/>
          <w:b/>
          <w:sz w:val="22"/>
          <w:szCs w:val="22"/>
        </w:rPr>
        <w:t>без одлагања</w:t>
      </w:r>
      <w:r>
        <w:rPr>
          <w:rFonts w:ascii="Cambria" w:hAnsi="Cambria" w:cs="Calibri"/>
          <w:sz w:val="22"/>
          <w:szCs w:val="22"/>
        </w:rPr>
        <w:t xml:space="preserve">, а </w:t>
      </w:r>
      <w:r>
        <w:rPr>
          <w:rFonts w:ascii="Cambria" w:hAnsi="Cambria" w:cs="Calibri"/>
          <w:sz w:val="22"/>
          <w:szCs w:val="22"/>
        </w:rPr>
        <w:t xml:space="preserve">најдуже у року од </w:t>
      </w:r>
      <w:r>
        <w:rPr>
          <w:rFonts w:ascii="Cambria" w:hAnsi="Cambria" w:cs="Calibri"/>
          <w:b/>
          <w:sz w:val="22"/>
          <w:szCs w:val="22"/>
        </w:rPr>
        <w:t>48 сати, 15 дана</w:t>
      </w:r>
      <w:r>
        <w:rPr>
          <w:rFonts w:ascii="Cambria" w:hAnsi="Cambria" w:cs="Calibri"/>
          <w:sz w:val="22"/>
          <w:szCs w:val="22"/>
        </w:rPr>
        <w:t xml:space="preserve"> или </w:t>
      </w:r>
      <w:r>
        <w:rPr>
          <w:rFonts w:ascii="Cambria" w:hAnsi="Cambria" w:cs="Calibri"/>
          <w:b/>
          <w:sz w:val="22"/>
          <w:szCs w:val="22"/>
        </w:rPr>
        <w:t>до 40 дана</w:t>
      </w:r>
      <w:r>
        <w:rPr>
          <w:rFonts w:ascii="Cambria" w:hAnsi="Cambria" w:cs="Calibri"/>
          <w:sz w:val="22"/>
          <w:szCs w:val="22"/>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w:t>
      </w:r>
      <w:r>
        <w:rPr>
          <w:rFonts w:ascii="Cambria" w:hAnsi="Cambria" w:cs="Calibri"/>
          <w:sz w:val="22"/>
          <w:szCs w:val="22"/>
        </w:rPr>
        <w:t>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w:t>
      </w:r>
      <w:r>
        <w:rPr>
          <w:rFonts w:ascii="Cambria" w:hAnsi="Cambria" w:cs="Calibri"/>
          <w:sz w:val="22"/>
          <w:szCs w:val="22"/>
        </w:rPr>
        <w:t>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w:t>
      </w:r>
      <w:r>
        <w:rPr>
          <w:rFonts w:ascii="Cambria" w:hAnsi="Cambria" w:cs="Calibri"/>
          <w:sz w:val="22"/>
          <w:szCs w:val="22"/>
        </w:rPr>
        <w:t xml:space="preserve">датни рок не може да буде дужи од 40 дана;  </w:t>
      </w:r>
    </w:p>
    <w:p w:rsidR="00EB145F" w:rsidRDefault="00EB145F">
      <w:pPr>
        <w:ind w:left="360"/>
        <w:rPr>
          <w:rFonts w:ascii="Cambria" w:hAnsi="Cambria" w:cs="Calibri"/>
          <w:sz w:val="22"/>
          <w:szCs w:val="22"/>
        </w:rPr>
      </w:pPr>
    </w:p>
    <w:p w:rsidR="00EB145F" w:rsidRDefault="00493AE9">
      <w:pPr>
        <w:numPr>
          <w:ilvl w:val="0"/>
          <w:numId w:val="45"/>
        </w:numPr>
      </w:pPr>
      <w:r>
        <w:rPr>
          <w:rFonts w:ascii="Cambria" w:hAnsi="Cambria" w:cs="Calibri"/>
          <w:sz w:val="22"/>
          <w:szCs w:val="22"/>
        </w:rPr>
        <w:t xml:space="preserve">Дирекција за железнице је обавезна да или </w:t>
      </w:r>
      <w:r>
        <w:rPr>
          <w:rFonts w:ascii="Cambria" w:hAnsi="Cambria" w:cs="Calibri"/>
          <w:b/>
          <w:sz w:val="22"/>
          <w:szCs w:val="22"/>
        </w:rPr>
        <w:t>омогући приступ информацији или да донесе решење којим ће захтев у потпуности или делимично одбити</w:t>
      </w:r>
      <w:r>
        <w:rPr>
          <w:rFonts w:ascii="Cambria" w:hAnsi="Cambria" w:cs="Calibri"/>
          <w:sz w:val="22"/>
          <w:szCs w:val="22"/>
        </w:rPr>
        <w:t xml:space="preserve"> из разлога који су одређени Законом о слободном приступу информацијам</w:t>
      </w:r>
      <w:r>
        <w:rPr>
          <w:rFonts w:ascii="Cambria" w:hAnsi="Cambria" w:cs="Calibri"/>
          <w:sz w:val="22"/>
          <w:szCs w:val="22"/>
        </w:rPr>
        <w:t xml:space="preserve">а од јавног значаја. </w:t>
      </w:r>
      <w:r>
        <w:rPr>
          <w:rFonts w:ascii="Cambria" w:hAnsi="Cambria" w:cs="Calibri"/>
          <w:b/>
          <w:sz w:val="22"/>
          <w:szCs w:val="22"/>
        </w:rPr>
        <w:t xml:space="preserve">Игнорисање захтева и упућивање неформалних обавештења </w:t>
      </w:r>
      <w:r>
        <w:rPr>
          <w:rFonts w:ascii="Cambria" w:hAnsi="Cambria" w:cs="Calibri"/>
          <w:sz w:val="22"/>
          <w:szCs w:val="22"/>
        </w:rPr>
        <w:t xml:space="preserve">уместо поступања по захтеву </w:t>
      </w:r>
      <w:r>
        <w:rPr>
          <w:rFonts w:ascii="Cambria" w:hAnsi="Cambria" w:cs="Calibri"/>
          <w:b/>
          <w:sz w:val="22"/>
          <w:szCs w:val="22"/>
        </w:rPr>
        <w:t>није допуштено</w:t>
      </w:r>
      <w:r>
        <w:rPr>
          <w:rFonts w:ascii="Cambria" w:hAnsi="Cambria" w:cs="Calibri"/>
          <w:sz w:val="22"/>
          <w:szCs w:val="22"/>
        </w:rPr>
        <w:t>;</w:t>
      </w:r>
    </w:p>
    <w:p w:rsidR="00EB145F" w:rsidRDefault="00EB145F">
      <w:pPr>
        <w:rPr>
          <w:rFonts w:ascii="Cambria" w:hAnsi="Cambria" w:cs="Calibri"/>
          <w:sz w:val="22"/>
          <w:szCs w:val="22"/>
        </w:rPr>
      </w:pPr>
    </w:p>
    <w:p w:rsidR="00EB145F" w:rsidRDefault="00493AE9">
      <w:pPr>
        <w:numPr>
          <w:ilvl w:val="0"/>
          <w:numId w:val="45"/>
        </w:numPr>
      </w:pPr>
      <w:r>
        <w:rPr>
          <w:rFonts w:ascii="Cambria" w:hAnsi="Cambria" w:cs="Calibri"/>
          <w:sz w:val="22"/>
          <w:szCs w:val="22"/>
        </w:rPr>
        <w:t>У случају да Дирекција за железнице донесе решење којим се захтев одбија, или у случају да пропусти да донесе такво решење или удовољи з</w:t>
      </w:r>
      <w:r>
        <w:rPr>
          <w:rFonts w:ascii="Cambria" w:hAnsi="Cambria" w:cs="Calibri"/>
          <w:sz w:val="22"/>
          <w:szCs w:val="22"/>
        </w:rPr>
        <w:t xml:space="preserve">ахтеву у року, </w:t>
      </w:r>
      <w:r>
        <w:rPr>
          <w:rFonts w:ascii="Cambria" w:hAnsi="Cambria" w:cs="Calibri"/>
          <w:b/>
          <w:sz w:val="22"/>
          <w:szCs w:val="22"/>
        </w:rPr>
        <w:t>подносилац захтева има право да покрене управни спор</w:t>
      </w:r>
      <w:r>
        <w:rPr>
          <w:rFonts w:ascii="Cambria" w:hAnsi="Cambria" w:cs="Calibri"/>
          <w:sz w:val="22"/>
          <w:szCs w:val="22"/>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p>
    <w:p w:rsidR="00EB145F" w:rsidRDefault="00EB145F">
      <w:pPr>
        <w:rPr>
          <w:rFonts w:ascii="Cambria" w:hAnsi="Cambria" w:cs="Calibri"/>
          <w:sz w:val="22"/>
          <w:szCs w:val="22"/>
        </w:rPr>
      </w:pPr>
    </w:p>
    <w:p w:rsidR="00EB145F" w:rsidRDefault="00493AE9">
      <w:pPr>
        <w:numPr>
          <w:ilvl w:val="0"/>
          <w:numId w:val="45"/>
        </w:numPr>
      </w:pPr>
      <w:r>
        <w:rPr>
          <w:rFonts w:ascii="Cambria" w:hAnsi="Cambria" w:cs="Calibri"/>
          <w:sz w:val="22"/>
          <w:szCs w:val="22"/>
        </w:rPr>
        <w:t>Подн</w:t>
      </w:r>
      <w:r>
        <w:rPr>
          <w:rFonts w:ascii="Cambria" w:hAnsi="Cambria" w:cs="Calibri"/>
          <w:sz w:val="22"/>
          <w:szCs w:val="22"/>
        </w:rPr>
        <w:t xml:space="preserve">осилац захтева има право да покрене </w:t>
      </w:r>
      <w:r>
        <w:rPr>
          <w:rFonts w:ascii="Cambria" w:hAnsi="Cambria" w:cs="Calibri"/>
          <w:b/>
          <w:sz w:val="22"/>
          <w:szCs w:val="22"/>
        </w:rPr>
        <w:t>управни спор и у односу на закључак</w:t>
      </w:r>
      <w:r>
        <w:rPr>
          <w:rFonts w:ascii="Cambria" w:hAnsi="Cambria" w:cs="Calibri"/>
          <w:sz w:val="22"/>
          <w:szCs w:val="22"/>
        </w:rPr>
        <w:t xml:space="preserve"> којим се његов захтев одбацује као неуредан, у року од 30 дана од дана достављања закључка.</w:t>
      </w:r>
    </w:p>
    <w:p w:rsidR="00EB145F" w:rsidRDefault="00EB145F">
      <w:pPr>
        <w:rPr>
          <w:rFonts w:ascii="Cambria" w:hAnsi="Cambria" w:cs="Calibri"/>
          <w:b/>
          <w:sz w:val="22"/>
          <w:szCs w:val="22"/>
        </w:rPr>
      </w:pPr>
    </w:p>
    <w:p w:rsidR="00EB145F" w:rsidRDefault="00493AE9">
      <w:pPr>
        <w:jc w:val="left"/>
      </w:pPr>
      <w:r>
        <w:rPr>
          <w:rFonts w:ascii="Cambria" w:hAnsi="Cambria" w:cs="Calibri"/>
          <w:sz w:val="22"/>
          <w:szCs w:val="22"/>
        </w:rPr>
        <w:t>У даљем тексту се налази:</w:t>
      </w:r>
    </w:p>
    <w:p w:rsidR="00EB145F" w:rsidRDefault="00EB145F">
      <w:pPr>
        <w:rPr>
          <w:rFonts w:ascii="Cambria" w:hAnsi="Cambria" w:cs="Calibri"/>
          <w:sz w:val="22"/>
          <w:szCs w:val="22"/>
        </w:rPr>
      </w:pPr>
    </w:p>
    <w:p w:rsidR="00EB145F" w:rsidRDefault="00493AE9">
      <w:pPr>
        <w:ind w:left="360" w:firstLine="360"/>
      </w:pPr>
      <w:r>
        <w:rPr>
          <w:rFonts w:ascii="Cambria" w:hAnsi="Cambria" w:cs="Calibri"/>
          <w:sz w:val="22"/>
          <w:szCs w:val="22"/>
        </w:rPr>
        <w:t xml:space="preserve">Захтев за приступ информацијама од јавног значаја, упућен </w:t>
      </w:r>
      <w:r>
        <w:rPr>
          <w:rFonts w:ascii="Cambria" w:hAnsi="Cambria" w:cs="Calibri"/>
          <w:sz w:val="22"/>
          <w:szCs w:val="22"/>
        </w:rPr>
        <w:t>Дирекцији за железнице, може се поднети на предложеном обрасцу.  Овај образац није обавезујући, тако да ће бити разматрани и они захтеви који не буду поднети на том обрасцу.</w:t>
      </w:r>
    </w:p>
    <w:p w:rsidR="00EB145F" w:rsidRDefault="00EB145F">
      <w:pPr>
        <w:ind w:left="360" w:firstLine="360"/>
        <w:rPr>
          <w:rFonts w:ascii="Cambria" w:hAnsi="Cambria" w:cs="Calibri"/>
          <w:sz w:val="22"/>
          <w:szCs w:val="22"/>
        </w:rPr>
      </w:pPr>
    </w:p>
    <w:p w:rsidR="00EB145F" w:rsidRDefault="00EB145F">
      <w:pPr>
        <w:ind w:left="360" w:firstLine="360"/>
        <w:rPr>
          <w:rFonts w:ascii="Cambria" w:hAnsi="Cambria" w:cs="Calibri"/>
          <w:sz w:val="22"/>
          <w:szCs w:val="22"/>
        </w:rPr>
      </w:pPr>
    </w:p>
    <w:p w:rsidR="00EB145F" w:rsidRDefault="00493AE9">
      <w:pPr>
        <w:pStyle w:val="Normal1"/>
        <w:spacing w:before="0" w:after="0"/>
      </w:pPr>
      <w:bookmarkStart w:id="549" w:name="_Toc280527828"/>
      <w:r>
        <w:rPr>
          <w:rFonts w:ascii="Cambria" w:hAnsi="Cambria" w:cs="Calibri"/>
        </w:rPr>
        <w:t xml:space="preserve">Пример захтева </w:t>
      </w:r>
      <w:bookmarkEnd w:id="549"/>
      <w:r>
        <w:rPr>
          <w:rFonts w:ascii="Cambria" w:hAnsi="Cambria" w:cs="Calibri"/>
        </w:rPr>
        <w:t>Дирекцији за железнице</w:t>
      </w:r>
    </w:p>
    <w:p w:rsidR="00EB145F" w:rsidRDefault="00EB145F">
      <w:pPr>
        <w:rPr>
          <w:rFonts w:ascii="Cambria" w:hAnsi="Cambria" w:cs="Calibri"/>
          <w:sz w:val="22"/>
          <w:szCs w:val="22"/>
        </w:rPr>
      </w:pPr>
    </w:p>
    <w:p w:rsidR="00EB145F" w:rsidRDefault="00493AE9">
      <w:pPr>
        <w:jc w:val="center"/>
        <w:rPr>
          <w:rFonts w:ascii="Cambria" w:hAnsi="Cambria" w:cs="Calibri"/>
          <w:b/>
          <w:sz w:val="22"/>
          <w:szCs w:val="22"/>
        </w:rPr>
      </w:pPr>
      <w:r>
        <w:rPr>
          <w:rFonts w:ascii="Cambria" w:hAnsi="Cambria" w:cs="Calibri"/>
          <w:b/>
          <w:sz w:val="22"/>
          <w:szCs w:val="22"/>
        </w:rPr>
        <w:t>РЕПУБЛИКА СРБИЈА</w:t>
      </w:r>
    </w:p>
    <w:p w:rsidR="00EB145F" w:rsidRDefault="00493AE9">
      <w:pPr>
        <w:jc w:val="center"/>
        <w:rPr>
          <w:rFonts w:ascii="Cambria" w:hAnsi="Cambria" w:cs="Calibri"/>
          <w:b/>
          <w:sz w:val="22"/>
          <w:szCs w:val="22"/>
        </w:rPr>
      </w:pPr>
      <w:r>
        <w:rPr>
          <w:rFonts w:ascii="Cambria" w:hAnsi="Cambria" w:cs="Calibri"/>
          <w:b/>
          <w:sz w:val="22"/>
          <w:szCs w:val="22"/>
        </w:rPr>
        <w:t>ДИРЕКЦИЈА ЗА ЖЕЛЕЗНИЦЕ</w:t>
      </w:r>
    </w:p>
    <w:p w:rsidR="00EB145F" w:rsidRDefault="00493AE9">
      <w:pPr>
        <w:jc w:val="right"/>
        <w:rPr>
          <w:rFonts w:ascii="Cambria" w:hAnsi="Cambria" w:cs="Calibri"/>
          <w:b/>
          <w:sz w:val="22"/>
          <w:szCs w:val="22"/>
        </w:rPr>
      </w:pPr>
      <w:r>
        <w:rPr>
          <w:rFonts w:ascii="Cambria" w:hAnsi="Cambria" w:cs="Calibri"/>
          <w:b/>
          <w:sz w:val="22"/>
          <w:szCs w:val="22"/>
        </w:rPr>
        <w:t>Б</w:t>
      </w:r>
      <w:r>
        <w:rPr>
          <w:rFonts w:ascii="Cambria" w:hAnsi="Cambria" w:cs="Calibri"/>
          <w:b/>
          <w:sz w:val="22"/>
          <w:szCs w:val="22"/>
        </w:rPr>
        <w:t xml:space="preserve"> Е О Г Р А Д</w:t>
      </w:r>
    </w:p>
    <w:p w:rsidR="00EB145F" w:rsidRDefault="00493AE9">
      <w:pPr>
        <w:jc w:val="right"/>
        <w:rPr>
          <w:rFonts w:ascii="Cambria" w:hAnsi="Cambria" w:cs="Calibri"/>
          <w:b/>
          <w:sz w:val="22"/>
          <w:szCs w:val="22"/>
        </w:rPr>
      </w:pPr>
      <w:r>
        <w:rPr>
          <w:rFonts w:ascii="Cambria" w:hAnsi="Cambria" w:cs="Calibri"/>
          <w:b/>
          <w:sz w:val="22"/>
          <w:szCs w:val="22"/>
        </w:rPr>
        <w:t>Немањина 6.</w:t>
      </w:r>
    </w:p>
    <w:p w:rsidR="00EB145F" w:rsidRDefault="00493AE9">
      <w:pPr>
        <w:jc w:val="center"/>
        <w:rPr>
          <w:rFonts w:ascii="Cambria" w:hAnsi="Cambria" w:cs="Calibri"/>
          <w:b/>
          <w:sz w:val="22"/>
          <w:szCs w:val="22"/>
        </w:rPr>
      </w:pPr>
      <w:r>
        <w:rPr>
          <w:rFonts w:ascii="Cambria" w:hAnsi="Cambria" w:cs="Calibri"/>
          <w:b/>
          <w:sz w:val="22"/>
          <w:szCs w:val="22"/>
        </w:rPr>
        <w:t>З А Х Т Е В</w:t>
      </w:r>
    </w:p>
    <w:p w:rsidR="00EB145F" w:rsidRDefault="00493AE9">
      <w:pPr>
        <w:jc w:val="center"/>
        <w:rPr>
          <w:rFonts w:ascii="Cambria" w:hAnsi="Cambria" w:cs="Calibri"/>
          <w:b/>
          <w:sz w:val="22"/>
          <w:szCs w:val="22"/>
        </w:rPr>
      </w:pPr>
      <w:r>
        <w:rPr>
          <w:rFonts w:ascii="Cambria" w:hAnsi="Cambria" w:cs="Calibri"/>
          <w:b/>
          <w:sz w:val="22"/>
          <w:szCs w:val="22"/>
        </w:rPr>
        <w:t>за приступ информацији од јавног значаја</w:t>
      </w:r>
    </w:p>
    <w:p w:rsidR="00EB145F" w:rsidRDefault="00EB145F">
      <w:pPr>
        <w:rPr>
          <w:rFonts w:ascii="Cambria" w:hAnsi="Cambria" w:cs="Calibri"/>
          <w:b/>
          <w:sz w:val="22"/>
          <w:szCs w:val="22"/>
        </w:rPr>
      </w:pPr>
    </w:p>
    <w:p w:rsidR="00EB145F" w:rsidRDefault="00493AE9">
      <w:pPr>
        <w:rPr>
          <w:rFonts w:ascii="Cambria" w:hAnsi="Cambria" w:cs="Calibri"/>
          <w:sz w:val="22"/>
          <w:szCs w:val="22"/>
        </w:rPr>
      </w:pPr>
      <w:r>
        <w:rPr>
          <w:rFonts w:ascii="Cambria" w:hAnsi="Cambria" w:cs="Calibri"/>
          <w:sz w:val="22"/>
          <w:szCs w:val="22"/>
        </w:rPr>
        <w:tab/>
        <w:t xml:space="preserve">На основу члана 15. ст. 1. Закона о слободном приступу информацијама од јавног значаја („Службени гласник РС“, бр. 120/04, 54/07, 104/09 и 36/10), од горе наведеног органа </w:t>
      </w:r>
      <w:r>
        <w:rPr>
          <w:rFonts w:ascii="Cambria" w:hAnsi="Cambria" w:cs="Calibri"/>
          <w:sz w:val="22"/>
          <w:szCs w:val="22"/>
        </w:rPr>
        <w:t>тражим да ми омогући да остварим право на приступ информацијама на један од следећих начина (заокружити редни број или редне бројеве):</w:t>
      </w:r>
    </w:p>
    <w:p w:rsidR="00EB145F" w:rsidRDefault="00EB145F">
      <w:pPr>
        <w:rPr>
          <w:rFonts w:ascii="Cambria" w:hAnsi="Cambria" w:cs="Calibri"/>
          <w:sz w:val="22"/>
          <w:szCs w:val="22"/>
        </w:rPr>
      </w:pPr>
    </w:p>
    <w:p w:rsidR="00EB145F" w:rsidRDefault="00493AE9">
      <w:pPr>
        <w:numPr>
          <w:ilvl w:val="0"/>
          <w:numId w:val="46"/>
        </w:numPr>
        <w:rPr>
          <w:rFonts w:ascii="Cambria" w:hAnsi="Cambria" w:cs="Calibri"/>
          <w:sz w:val="22"/>
          <w:szCs w:val="22"/>
        </w:rPr>
      </w:pPr>
      <w:r>
        <w:rPr>
          <w:rFonts w:ascii="Cambria" w:hAnsi="Cambria" w:cs="Calibri"/>
          <w:sz w:val="22"/>
          <w:szCs w:val="22"/>
        </w:rPr>
        <w:t>Да ме обавести да ли поседује информацију на коју се односи овај захтев</w:t>
      </w:r>
    </w:p>
    <w:p w:rsidR="00EB145F" w:rsidRDefault="00493AE9">
      <w:pPr>
        <w:numPr>
          <w:ilvl w:val="0"/>
          <w:numId w:val="46"/>
        </w:numPr>
        <w:rPr>
          <w:rFonts w:ascii="Cambria" w:hAnsi="Cambria" w:cs="Calibri"/>
          <w:sz w:val="22"/>
          <w:szCs w:val="22"/>
        </w:rPr>
      </w:pPr>
      <w:r>
        <w:rPr>
          <w:rFonts w:ascii="Cambria" w:hAnsi="Cambria" w:cs="Calibri"/>
          <w:sz w:val="22"/>
          <w:szCs w:val="22"/>
        </w:rPr>
        <w:t>Да ме обавести да ли је тражена информација инач</w:t>
      </w:r>
      <w:r>
        <w:rPr>
          <w:rFonts w:ascii="Cambria" w:hAnsi="Cambria" w:cs="Calibri"/>
          <w:sz w:val="22"/>
          <w:szCs w:val="22"/>
        </w:rPr>
        <w:t>е доступна</w:t>
      </w:r>
    </w:p>
    <w:p w:rsidR="00EB145F" w:rsidRDefault="00493AE9">
      <w:pPr>
        <w:numPr>
          <w:ilvl w:val="0"/>
          <w:numId w:val="46"/>
        </w:numPr>
        <w:rPr>
          <w:rFonts w:ascii="Cambria" w:hAnsi="Cambria" w:cs="Calibri"/>
          <w:sz w:val="22"/>
          <w:szCs w:val="22"/>
        </w:rPr>
      </w:pPr>
      <w:r>
        <w:rPr>
          <w:rFonts w:ascii="Cambria" w:hAnsi="Cambria" w:cs="Calibri"/>
          <w:sz w:val="22"/>
          <w:szCs w:val="22"/>
        </w:rPr>
        <w:t>Да ми омогући да остварим увид у у документ који садржи тражену информацију</w:t>
      </w:r>
    </w:p>
    <w:p w:rsidR="00EB145F" w:rsidRDefault="00493AE9">
      <w:pPr>
        <w:numPr>
          <w:ilvl w:val="0"/>
          <w:numId w:val="46"/>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B145F" w:rsidRDefault="00493AE9">
      <w:pPr>
        <w:numPr>
          <w:ilvl w:val="0"/>
          <w:numId w:val="46"/>
        </w:numPr>
        <w:rPr>
          <w:rFonts w:ascii="Cambria" w:hAnsi="Cambria" w:cs="Calibri"/>
          <w:sz w:val="22"/>
          <w:szCs w:val="22"/>
        </w:rPr>
      </w:pPr>
      <w:r>
        <w:rPr>
          <w:rFonts w:ascii="Cambria" w:hAnsi="Cambria" w:cs="Calibri"/>
          <w:sz w:val="22"/>
          <w:szCs w:val="22"/>
        </w:rPr>
        <w:t>Да ми достави копију документа који садржи тражену информацију</w:t>
      </w:r>
    </w:p>
    <w:p w:rsidR="00EB145F" w:rsidRDefault="00493AE9">
      <w:r>
        <w:rPr>
          <w:rFonts w:ascii="Cambria" w:hAnsi="Cambria" w:cs="Calibri"/>
          <w:sz w:val="22"/>
          <w:szCs w:val="22"/>
        </w:rPr>
        <w:t xml:space="preserve">5 а) </w:t>
      </w:r>
      <w:r>
        <w:rPr>
          <w:rFonts w:ascii="Cambria" w:hAnsi="Cambria" w:cs="Calibri"/>
          <w:sz w:val="22"/>
          <w:szCs w:val="22"/>
        </w:rPr>
        <w:tab/>
        <w:t>поштом, на адресу  __________________</w:t>
      </w:r>
      <w:r>
        <w:rPr>
          <w:rFonts w:ascii="Cambria" w:hAnsi="Cambria" w:cs="Calibri"/>
          <w:sz w:val="22"/>
          <w:szCs w:val="22"/>
        </w:rPr>
        <w:t>______________________________</w:t>
      </w:r>
    </w:p>
    <w:p w:rsidR="00EB145F" w:rsidRDefault="00493AE9">
      <w:pPr>
        <w:rPr>
          <w:rFonts w:ascii="Cambria" w:hAnsi="Cambria" w:cs="Calibri"/>
          <w:sz w:val="22"/>
          <w:szCs w:val="22"/>
        </w:rPr>
      </w:pPr>
      <w:r>
        <w:rPr>
          <w:rFonts w:ascii="Cambria" w:hAnsi="Cambria" w:cs="Calibri"/>
          <w:sz w:val="22"/>
          <w:szCs w:val="22"/>
        </w:rPr>
        <w:lastRenderedPageBreak/>
        <w:t xml:space="preserve">5 б) </w:t>
      </w:r>
      <w:r>
        <w:rPr>
          <w:rFonts w:ascii="Cambria" w:hAnsi="Cambria" w:cs="Calibri"/>
          <w:sz w:val="22"/>
          <w:szCs w:val="22"/>
        </w:rPr>
        <w:tab/>
        <w:t>електронском поштом, на адресу _______________________________</w:t>
      </w:r>
    </w:p>
    <w:p w:rsidR="00EB145F" w:rsidRDefault="00493AE9">
      <w:r>
        <w:rPr>
          <w:rFonts w:ascii="Cambria" w:hAnsi="Cambria" w:cs="Calibri"/>
          <w:sz w:val="22"/>
          <w:szCs w:val="22"/>
        </w:rPr>
        <w:t>5 в)</w:t>
      </w:r>
      <w:r>
        <w:rPr>
          <w:rFonts w:ascii="Cambria" w:hAnsi="Cambria" w:cs="Calibri"/>
          <w:sz w:val="22"/>
          <w:szCs w:val="22"/>
        </w:rPr>
        <w:tab/>
        <w:t>факсом, на број ____________________________________________________</w:t>
      </w:r>
    </w:p>
    <w:p w:rsidR="00EB145F" w:rsidRDefault="00EB145F">
      <w:pPr>
        <w:rPr>
          <w:rFonts w:ascii="Cambria" w:hAnsi="Cambria" w:cs="Calibri"/>
          <w:sz w:val="22"/>
          <w:szCs w:val="22"/>
        </w:rPr>
      </w:pPr>
    </w:p>
    <w:p w:rsidR="00EB145F" w:rsidRDefault="00493AE9">
      <w:pPr>
        <w:rPr>
          <w:rFonts w:ascii="Cambria" w:hAnsi="Cambria" w:cs="Calibri"/>
          <w:sz w:val="22"/>
          <w:szCs w:val="22"/>
        </w:rPr>
      </w:pPr>
      <w:r>
        <w:rPr>
          <w:rFonts w:ascii="Cambria" w:hAnsi="Cambria" w:cs="Calibri"/>
          <w:sz w:val="22"/>
          <w:szCs w:val="22"/>
        </w:rPr>
        <w:t>Тражена информација или назив документа:</w:t>
      </w:r>
    </w:p>
    <w:p w:rsidR="00EB145F" w:rsidRDefault="00493AE9">
      <w:pPr>
        <w:ind w:firstLine="0"/>
      </w:pPr>
      <w:r>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EB145F" w:rsidRDefault="00493AE9">
      <w:pPr>
        <w:ind w:firstLine="0"/>
        <w:rPr>
          <w:rFonts w:ascii="Cambria" w:hAnsi="Cambria" w:cs="Calibri"/>
          <w:sz w:val="22"/>
          <w:szCs w:val="22"/>
        </w:rPr>
      </w:pPr>
      <w:r>
        <w:rPr>
          <w:rFonts w:ascii="Cambria" w:hAnsi="Cambria" w:cs="Calibri"/>
          <w:sz w:val="22"/>
          <w:szCs w:val="22"/>
        </w:rPr>
        <w:t>(описати што прецизни</w:t>
      </w:r>
      <w:r>
        <w:rPr>
          <w:rFonts w:ascii="Cambria" w:hAnsi="Cambria" w:cs="Calibri"/>
          <w:sz w:val="22"/>
          <w:szCs w:val="22"/>
        </w:rPr>
        <w:t>је информацију која се тражи, навести друге податке који олакшавају проналажење тражене информације)</w:t>
      </w:r>
    </w:p>
    <w:p w:rsidR="00EB145F" w:rsidRDefault="00493AE9">
      <w:r>
        <w:rPr>
          <w:rFonts w:ascii="Cambria" w:hAnsi="Cambria" w:cs="Calibri"/>
          <w:noProof/>
          <w:sz w:val="22"/>
          <w:szCs w:val="22"/>
        </w:rPr>
        <mc:AlternateContent>
          <mc:Choice Requires="wps">
            <w:drawing>
              <wp:anchor distT="0" distB="0" distL="114300" distR="114300" simplePos="0" relativeHeight="251658240" behindDoc="0" locked="0" layoutInCell="1" allowOverlap="1">
                <wp:simplePos x="0" y="0"/>
                <wp:positionH relativeFrom="column">
                  <wp:posOffset>-1901</wp:posOffset>
                </wp:positionH>
                <wp:positionV relativeFrom="paragraph">
                  <wp:posOffset>61593</wp:posOffset>
                </wp:positionV>
                <wp:extent cx="6163312" cy="2072643"/>
                <wp:effectExtent l="0" t="0" r="27938" b="22857"/>
                <wp:wrapNone/>
                <wp:docPr id="56"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EB145F" w:rsidRDefault="00493AE9">
                            <w:r>
                              <w:rPr>
                                <w:rFonts w:ascii="Cambria" w:hAnsi="Cambria" w:cs="Calibri"/>
                                <w:sz w:val="22"/>
                                <w:szCs w:val="22"/>
                              </w:rPr>
                              <w:t xml:space="preserve">                                                                                                             ____________________________________</w:t>
                            </w:r>
                          </w:p>
                          <w:p w:rsidR="00EB145F" w:rsidRDefault="00493AE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145F" w:rsidRDefault="00EB145F">
                            <w:pPr>
                              <w:rPr>
                                <w:rFonts w:ascii="Cambria" w:hAnsi="Cambria" w:cs="Calibri"/>
                                <w:sz w:val="22"/>
                                <w:szCs w:val="22"/>
                              </w:rPr>
                            </w:pPr>
                          </w:p>
                          <w:p w:rsidR="00EB145F" w:rsidRDefault="00493AE9">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145F" w:rsidRDefault="00EB145F">
                            <w:pPr>
                              <w:rPr>
                                <w:rFonts w:ascii="Cambria" w:hAnsi="Cambria" w:cs="Calibri"/>
                                <w:sz w:val="22"/>
                                <w:szCs w:val="22"/>
                              </w:rPr>
                            </w:pPr>
                          </w:p>
                          <w:p w:rsidR="00EB145F" w:rsidRDefault="00493AE9">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145F" w:rsidRDefault="00EB145F">
                            <w:pPr>
                              <w:rPr>
                                <w:rFonts w:ascii="Cambria" w:hAnsi="Cambria" w:cs="Calibri"/>
                                <w:sz w:val="22"/>
                                <w:szCs w:val="22"/>
                              </w:rPr>
                            </w:pPr>
                          </w:p>
                          <w:p w:rsidR="00EB145F" w:rsidRDefault="00493AE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 xml:space="preserve"> ___________________________________</w:t>
                            </w:r>
                          </w:p>
                          <w:p w:rsidR="00EB145F" w:rsidRDefault="00493AE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145F" w:rsidRDefault="00EB145F">
                            <w:pPr>
                              <w:spacing w:line="204" w:lineRule="auto"/>
                              <w:rPr>
                                <w:rFonts w:ascii="Cambria" w:hAnsi="Cambria" w:cs="Calibri"/>
                                <w:sz w:val="22"/>
                                <w:szCs w:val="22"/>
                              </w:rPr>
                            </w:pPr>
                          </w:p>
                          <w:p w:rsidR="00EB145F" w:rsidRDefault="00EB145F"/>
                        </w:txbxContent>
                      </wps:txbx>
                      <wps:bodyPr vert="horz" wrap="square" lIns="91440" tIns="45720" rIns="91440" bIns="45720" anchor="t" anchorCtr="0" compatLnSpc="0">
                        <a:noAutofit/>
                      </wps:bodyPr>
                    </wps:wsp>
                  </a:graphicData>
                </a:graphic>
              </wp:anchor>
            </w:drawing>
          </mc:Choice>
          <mc:Fallback>
            <w:pict>
              <v:shape id="_x0000_s1074"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v9n+gEAAAIEAAAOAAAAZHJzL2Uyb0RvYy54bWysU11v2yAUfZ+0/4B4X/yRxG2tkGprlGlS&#10;tU5K9wMwxjESBgYkdvbrd8Fukm4vVbU8EO6Hz73n3MvqfugkOnLrhFYEZ7MUI66YroXaE/zzefvp&#10;FiPnqaqp1IoTfOIO368/flj1puS5brWsuUUAolzZG4Jb702ZJI61vKNupg1XEGy07agH0+6T2tIe&#10;0DuZ5GlaJL22tbGacefAuxmDeB3xm4Yz/9Q0jnskCYbefDxtPKtwJusVLfeWmlawqQ36ji46KhQU&#10;PUNtqKfoYMU/UJ1gVjvd+BnTXaKbRjAeOQCbLP2Lza6lhkcuII4zZ5nc/4Nl348/LBI1wcsCI0U7&#10;mNEzHzz6ogeUB3l640rI2hnI8wO4YcwvfgfOwHpobBf+gQ+COAh9OosbwBg4i6yYz7McIwaxPL3J&#10;i8U84CSXz411/ivXHQoXgi1ML4pKj4/Oj6kvKaGa01LUWyFlNOy+epAWHSlMeht/E/qrNKlQT/Dd&#10;Mr+NyK9i7m0QoYUNde1YKiJMlaQCOkGvUZdw80M1RHnzuGvBVen6BFrCowGOrba/MephAQl2vw7U&#10;cozkNwUTvssWi7Cx0VgsbwAA2etIdR2higEUwR6j8frgxy2HNTPUP6qdYWEkQSqlPx+8bkSU9NLR&#10;1DssWhzK9CjCJl/bMevydNd/AAAA//8DAFBLAwQUAAYACAAAACEAgMmRht0AAAAHAQAADwAAAGRy&#10;cy9kb3ducmV2LnhtbEyOwU7DMBBE70j8g7VI3FonRKRNyKZCqCAkuBDogZsbL3FEbIfYbcPfs5zg&#10;OJrRm1dtZjuII02h9w4hXSYgyLVe965DeHu9X6xBhKicVoN3hPBNATb1+VmlSu1P7oWOTewEQ1wo&#10;FYKJcSylDK0hq8LSj+S4+/CTVZHj1Ek9qRPD7SCvkiSXVvWOH4wa6c5Q+9kcLMI6/Up3WbF7uH7c&#10;vvfbwuRPz02OeHkx396AiDTHvzH86rM61Oy09wengxgQFhkPEYoVCG6LVcJ5j5BleQqyruR///oH&#10;AAD//wMAUEsBAi0AFAAGAAgAAAAhALaDOJL+AAAA4QEAABMAAAAAAAAAAAAAAAAAAAAAAFtDb250&#10;ZW50X1R5cGVzXS54bWxQSwECLQAUAAYACAAAACEAOP0h/9YAAACUAQAACwAAAAAAAAAAAAAAAAAv&#10;AQAAX3JlbHMvLnJlbHNQSwECLQAUAAYACAAAACEAwHb/Z/oBAAACBAAADgAAAAAAAAAAAAAAAAAu&#10;AgAAZHJzL2Uyb0RvYy54bWxQSwECLQAUAAYACAAAACEAgMmRht0AAAAHAQAADwAAAAAAAAAAAAAA&#10;AABUBAAAZHJzL2Rvd25yZXYueG1sUEsFBgAAAAAEAAQA8wAAAF4FAAAAAA==&#10;" strokecolor="white" strokeweight=".26467mm">
                <v:textbox>
                  <w:txbxContent>
                    <w:p w:rsidR="00EB145F" w:rsidRDefault="00493AE9">
                      <w:r>
                        <w:rPr>
                          <w:rFonts w:ascii="Cambria" w:hAnsi="Cambria" w:cs="Calibri"/>
                          <w:sz w:val="22"/>
                          <w:szCs w:val="22"/>
                        </w:rPr>
                        <w:t xml:space="preserve">                                                                                                             ____________________________________</w:t>
                      </w:r>
                    </w:p>
                    <w:p w:rsidR="00EB145F" w:rsidRDefault="00493AE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145F" w:rsidRDefault="00EB145F">
                      <w:pPr>
                        <w:rPr>
                          <w:rFonts w:ascii="Cambria" w:hAnsi="Cambria" w:cs="Calibri"/>
                          <w:sz w:val="22"/>
                          <w:szCs w:val="22"/>
                        </w:rPr>
                      </w:pPr>
                    </w:p>
                    <w:p w:rsidR="00EB145F" w:rsidRDefault="00493AE9">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145F" w:rsidRDefault="00EB145F">
                      <w:pPr>
                        <w:rPr>
                          <w:rFonts w:ascii="Cambria" w:hAnsi="Cambria" w:cs="Calibri"/>
                          <w:sz w:val="22"/>
                          <w:szCs w:val="22"/>
                        </w:rPr>
                      </w:pPr>
                    </w:p>
                    <w:p w:rsidR="00EB145F" w:rsidRDefault="00493AE9">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145F" w:rsidRDefault="00EB145F">
                      <w:pPr>
                        <w:rPr>
                          <w:rFonts w:ascii="Cambria" w:hAnsi="Cambria" w:cs="Calibri"/>
                          <w:sz w:val="22"/>
                          <w:szCs w:val="22"/>
                        </w:rPr>
                      </w:pPr>
                    </w:p>
                    <w:p w:rsidR="00EB145F" w:rsidRDefault="00493AE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 xml:space="preserve"> ___________________________________</w:t>
                      </w:r>
                    </w:p>
                    <w:p w:rsidR="00EB145F" w:rsidRDefault="00493AE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145F" w:rsidRDefault="00EB145F">
                      <w:pPr>
                        <w:spacing w:line="204" w:lineRule="auto"/>
                        <w:rPr>
                          <w:rFonts w:ascii="Cambria" w:hAnsi="Cambria" w:cs="Calibri"/>
                          <w:sz w:val="22"/>
                          <w:szCs w:val="22"/>
                        </w:rPr>
                      </w:pPr>
                    </w:p>
                    <w:p w:rsidR="00EB145F" w:rsidRDefault="00EB145F"/>
                  </w:txbxContent>
                </v:textbox>
              </v:shape>
            </w:pict>
          </mc:Fallback>
        </mc:AlternateConten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p>
    <w:p w:rsidR="00EB145F" w:rsidRDefault="00493AE9">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p>
    <w:p w:rsidR="00EB145F" w:rsidRDefault="00EB145F">
      <w:pPr>
        <w:rPr>
          <w:rFonts w:ascii="Cambria" w:hAnsi="Cambria" w:cs="Calibri"/>
          <w:sz w:val="22"/>
          <w:szCs w:val="22"/>
        </w:rPr>
      </w:pPr>
    </w:p>
    <w:p w:rsidR="00EB145F" w:rsidRDefault="00EB145F">
      <w:pPr>
        <w:ind w:left="360"/>
        <w:rPr>
          <w:rFonts w:ascii="Cambria" w:hAnsi="Cambria" w:cs="Calibri"/>
          <w:sz w:val="22"/>
          <w:szCs w:val="22"/>
        </w:rPr>
      </w:pPr>
    </w:p>
    <w:p w:rsidR="00EB145F" w:rsidRDefault="00493AE9">
      <w:pPr>
        <w:pageBreakBefore/>
      </w:pPr>
      <w:r>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EB145F" w:rsidRDefault="00EB145F">
      <w:pPr>
        <w:rPr>
          <w:rFonts w:ascii="Cambria" w:hAnsi="Cambria" w:cs="Calibri"/>
          <w:b/>
          <w:sz w:val="22"/>
          <w:szCs w:val="22"/>
        </w:rPr>
      </w:pPr>
    </w:p>
    <w:p w:rsidR="00EB145F" w:rsidRDefault="00EB145F">
      <w:pPr>
        <w:rPr>
          <w:rFonts w:ascii="Cambria" w:hAnsi="Cambria" w:cs="Calibri"/>
          <w:b/>
          <w:sz w:val="22"/>
          <w:szCs w:val="22"/>
        </w:rPr>
      </w:pPr>
    </w:p>
    <w:p w:rsidR="00EB145F" w:rsidRDefault="00493AE9">
      <w:pPr>
        <w:ind w:firstLine="0"/>
        <w:jc w:val="center"/>
        <w:rPr>
          <w:rFonts w:ascii="Cambria" w:hAnsi="Cambria" w:cs="Calibri"/>
          <w:b/>
          <w:sz w:val="22"/>
          <w:szCs w:val="22"/>
        </w:rPr>
      </w:pPr>
      <w:r>
        <w:rPr>
          <w:rFonts w:ascii="Cambria" w:hAnsi="Cambria" w:cs="Calibri"/>
          <w:b/>
          <w:sz w:val="22"/>
          <w:szCs w:val="22"/>
        </w:rPr>
        <w:t>ПОВЕРЕНИКУ ЗА ИНФОРМАЦИЈЕ ОД ЈАВНОГ ЗНАЧАЈА</w:t>
      </w:r>
    </w:p>
    <w:p w:rsidR="00EB145F" w:rsidRDefault="00493AE9">
      <w:pPr>
        <w:ind w:firstLine="0"/>
        <w:jc w:val="center"/>
        <w:rPr>
          <w:rFonts w:ascii="Cambria" w:hAnsi="Cambria" w:cs="Calibri"/>
          <w:b/>
          <w:sz w:val="22"/>
          <w:szCs w:val="22"/>
        </w:rPr>
      </w:pPr>
      <w:r>
        <w:rPr>
          <w:rFonts w:ascii="Cambria" w:hAnsi="Cambria" w:cs="Calibri"/>
          <w:b/>
          <w:sz w:val="22"/>
          <w:szCs w:val="22"/>
        </w:rPr>
        <w:t>И ЗАШТИТУ ПОДАТАКА О ЛИЧН</w:t>
      </w:r>
      <w:r>
        <w:rPr>
          <w:rFonts w:ascii="Cambria" w:hAnsi="Cambria" w:cs="Calibri"/>
          <w:b/>
          <w:sz w:val="22"/>
          <w:szCs w:val="22"/>
        </w:rPr>
        <w:t>ОСТИ</w:t>
      </w:r>
    </w:p>
    <w:p w:rsidR="00EB145F" w:rsidRDefault="00EB145F">
      <w:pPr>
        <w:jc w:val="center"/>
        <w:rPr>
          <w:rFonts w:ascii="Cambria" w:hAnsi="Cambria" w:cs="Calibri"/>
          <w:sz w:val="22"/>
          <w:szCs w:val="22"/>
        </w:rPr>
      </w:pPr>
    </w:p>
    <w:p w:rsidR="00EB145F" w:rsidRDefault="00493AE9">
      <w:pPr>
        <w:jc w:val="right"/>
        <w:rPr>
          <w:rFonts w:ascii="Cambria" w:hAnsi="Cambria" w:cs="Calibri"/>
          <w:b/>
          <w:sz w:val="22"/>
          <w:szCs w:val="22"/>
        </w:rPr>
      </w:pPr>
      <w:r>
        <w:rPr>
          <w:rFonts w:ascii="Cambria" w:hAnsi="Cambria" w:cs="Calibri"/>
          <w:b/>
          <w:sz w:val="22"/>
          <w:szCs w:val="22"/>
        </w:rPr>
        <w:t>Б Е О Г Р А Д</w:t>
      </w:r>
    </w:p>
    <w:p w:rsidR="00EB145F" w:rsidRDefault="00493AE9">
      <w:pPr>
        <w:jc w:val="right"/>
        <w:rPr>
          <w:rFonts w:ascii="Cambria" w:hAnsi="Cambria" w:cs="Calibri"/>
          <w:b/>
          <w:sz w:val="22"/>
          <w:szCs w:val="22"/>
        </w:rPr>
      </w:pPr>
      <w:r>
        <w:rPr>
          <w:rFonts w:ascii="Cambria" w:hAnsi="Cambria" w:cs="Calibri"/>
          <w:b/>
          <w:sz w:val="22"/>
          <w:szCs w:val="22"/>
        </w:rPr>
        <w:t>Немањина 22-26</w:t>
      </w:r>
    </w:p>
    <w:p w:rsidR="00EB145F" w:rsidRDefault="00493AE9">
      <w:pPr>
        <w:ind w:firstLine="0"/>
        <w:jc w:val="center"/>
        <w:rPr>
          <w:rFonts w:ascii="Cambria" w:hAnsi="Cambria" w:cs="Calibri"/>
          <w:b/>
          <w:sz w:val="22"/>
          <w:szCs w:val="22"/>
        </w:rPr>
      </w:pPr>
      <w:r>
        <w:rPr>
          <w:rFonts w:ascii="Cambria" w:hAnsi="Cambria" w:cs="Calibri"/>
          <w:b/>
          <w:sz w:val="22"/>
          <w:szCs w:val="22"/>
        </w:rPr>
        <w:t xml:space="preserve">Ж А Л Б А </w:t>
      </w:r>
    </w:p>
    <w:p w:rsidR="00EB145F" w:rsidRDefault="00EB145F">
      <w:pPr>
        <w:ind w:firstLine="0"/>
        <w:jc w:val="center"/>
        <w:rPr>
          <w:rFonts w:ascii="Cambria" w:hAnsi="Cambria" w:cs="Calibri"/>
          <w:b/>
          <w:sz w:val="22"/>
          <w:szCs w:val="22"/>
        </w:rPr>
      </w:pPr>
    </w:p>
    <w:p w:rsidR="00EB145F" w:rsidRDefault="00493AE9">
      <w:pPr>
        <w:ind w:firstLine="0"/>
        <w:jc w:val="center"/>
        <w:rPr>
          <w:rFonts w:ascii="Cambria" w:hAnsi="Cambria" w:cs="Calibri"/>
          <w:sz w:val="22"/>
          <w:szCs w:val="22"/>
        </w:rPr>
      </w:pPr>
      <w:r>
        <w:rPr>
          <w:rFonts w:ascii="Cambria" w:hAnsi="Cambria" w:cs="Calibri"/>
          <w:sz w:val="22"/>
          <w:szCs w:val="22"/>
        </w:rPr>
        <w:t>(............................................................................................................................)</w:t>
      </w:r>
    </w:p>
    <w:p w:rsidR="00EB145F" w:rsidRDefault="00493AE9">
      <w:pPr>
        <w:ind w:firstLine="0"/>
        <w:jc w:val="center"/>
      </w:pPr>
      <w:r>
        <w:rPr>
          <w:rFonts w:ascii="Cambria" w:hAnsi="Cambria" w:cs="Calibri"/>
          <w:sz w:val="22"/>
          <w:szCs w:val="22"/>
        </w:rPr>
        <w:t>(Име, презиме, односно назив, адреса и седиште жалиоца)</w:t>
      </w:r>
    </w:p>
    <w:p w:rsidR="00EB145F" w:rsidRDefault="00EB145F">
      <w:pPr>
        <w:ind w:firstLine="0"/>
        <w:rPr>
          <w:rFonts w:ascii="Cambria" w:hAnsi="Cambria" w:cs="Calibri"/>
          <w:sz w:val="22"/>
          <w:szCs w:val="22"/>
        </w:rPr>
      </w:pPr>
    </w:p>
    <w:p w:rsidR="00EB145F" w:rsidRDefault="00493AE9">
      <w:pPr>
        <w:ind w:firstLine="0"/>
        <w:jc w:val="center"/>
      </w:pPr>
      <w:r>
        <w:rPr>
          <w:rFonts w:ascii="Cambria" w:hAnsi="Cambria" w:cs="Calibri"/>
          <w:sz w:val="22"/>
          <w:szCs w:val="22"/>
        </w:rPr>
        <w:t>против решења-закључка</w:t>
      </w:r>
    </w:p>
    <w:p w:rsidR="00EB145F" w:rsidRDefault="00493AE9">
      <w:pPr>
        <w:ind w:firstLine="0"/>
        <w:jc w:val="center"/>
      </w:pPr>
      <w:r>
        <w:rPr>
          <w:rFonts w:ascii="Cambria" w:hAnsi="Cambria" w:cs="Calibri"/>
          <w:sz w:val="22"/>
          <w:szCs w:val="22"/>
        </w:rPr>
        <w:t xml:space="preserve"> </w:t>
      </w:r>
    </w:p>
    <w:p w:rsidR="00EB145F" w:rsidRDefault="00493AE9">
      <w:pPr>
        <w:ind w:firstLine="0"/>
        <w:jc w:val="center"/>
        <w:rPr>
          <w:rFonts w:ascii="Cambria" w:hAnsi="Cambria" w:cs="Calibri"/>
          <w:sz w:val="22"/>
          <w:szCs w:val="22"/>
        </w:rPr>
      </w:pPr>
      <w:r>
        <w:rPr>
          <w:rFonts w:ascii="Cambria" w:hAnsi="Cambria" w:cs="Calibri"/>
          <w:sz w:val="22"/>
          <w:szCs w:val="22"/>
        </w:rPr>
        <w:t>(..............................................................................................................................................)</w:t>
      </w:r>
    </w:p>
    <w:p w:rsidR="00EB145F" w:rsidRDefault="00493AE9">
      <w:pPr>
        <w:jc w:val="center"/>
        <w:rPr>
          <w:rFonts w:ascii="Cambria" w:hAnsi="Cambria" w:cs="Calibri"/>
          <w:sz w:val="22"/>
          <w:szCs w:val="22"/>
        </w:rPr>
      </w:pPr>
      <w:r>
        <w:rPr>
          <w:rFonts w:ascii="Cambria" w:hAnsi="Cambria" w:cs="Calibri"/>
          <w:sz w:val="22"/>
          <w:szCs w:val="22"/>
        </w:rPr>
        <w:t>(назив органа који је донео одлуку)</w:t>
      </w:r>
    </w:p>
    <w:p w:rsidR="00EB145F" w:rsidRDefault="00EB145F">
      <w:pPr>
        <w:rPr>
          <w:rFonts w:ascii="Cambria" w:hAnsi="Cambria" w:cs="Calibri"/>
          <w:sz w:val="22"/>
          <w:szCs w:val="22"/>
        </w:rPr>
      </w:pPr>
    </w:p>
    <w:p w:rsidR="00EB145F" w:rsidRDefault="00493AE9">
      <w:pPr>
        <w:rPr>
          <w:rFonts w:ascii="Cambria" w:hAnsi="Cambria" w:cs="Calibri"/>
          <w:sz w:val="22"/>
          <w:szCs w:val="22"/>
        </w:rPr>
      </w:pPr>
      <w:r>
        <w:rPr>
          <w:rFonts w:ascii="Cambria" w:hAnsi="Cambria" w:cs="Calibri"/>
          <w:sz w:val="22"/>
          <w:szCs w:val="22"/>
        </w:rPr>
        <w:t>Број.................................... од ..............................</w:t>
      </w:r>
      <w:r>
        <w:rPr>
          <w:rFonts w:ascii="Cambria" w:hAnsi="Cambria" w:cs="Calibri"/>
          <w:sz w:val="22"/>
          <w:szCs w:val="22"/>
        </w:rPr>
        <w:t xml:space="preserve">. године. </w:t>
      </w:r>
    </w:p>
    <w:p w:rsidR="00EB145F" w:rsidRDefault="00EB145F">
      <w:pPr>
        <w:rPr>
          <w:rFonts w:ascii="Cambria" w:hAnsi="Cambria" w:cs="Calibri"/>
          <w:sz w:val="22"/>
          <w:szCs w:val="22"/>
        </w:rPr>
      </w:pPr>
    </w:p>
    <w:p w:rsidR="00EB145F" w:rsidRDefault="00493AE9">
      <w:pPr>
        <w:rPr>
          <w:rFonts w:ascii="Cambria" w:hAnsi="Cambria" w:cs="Calibri"/>
          <w:sz w:val="22"/>
          <w:szCs w:val="22"/>
        </w:rPr>
      </w:pPr>
      <w:r>
        <w:rPr>
          <w:rFonts w:ascii="Cambria" w:hAnsi="Cambria" w:cs="Calibri"/>
          <w:sz w:val="22"/>
          <w:szCs w:val="22"/>
        </w:rPr>
        <w:t>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w:t>
      </w:r>
      <w:r>
        <w:rPr>
          <w:rFonts w:ascii="Cambria" w:hAnsi="Cambria" w:cs="Calibri"/>
          <w:sz w:val="22"/>
          <w:szCs w:val="22"/>
        </w:rPr>
        <w:t xml:space="preserve">варивање уставног и законског права на слободан приступ информацијама од јавног значаја. Oдлуку побијам у целости, односно у делу којим................................................................................................................. </w:t>
      </w:r>
    </w:p>
    <w:p w:rsidR="00EB145F" w:rsidRDefault="00493AE9">
      <w:pPr>
        <w:rPr>
          <w:rFonts w:ascii="Cambria" w:hAnsi="Cambria" w:cs="Calibri"/>
          <w:sz w:val="22"/>
          <w:szCs w:val="22"/>
        </w:rPr>
      </w:pPr>
      <w:r>
        <w:rPr>
          <w:rFonts w:ascii="Cambria" w:hAnsi="Cambria" w:cs="Calibri"/>
          <w:sz w:val="22"/>
          <w:szCs w:val="22"/>
        </w:rPr>
        <w:t>......</w:t>
      </w:r>
      <w:r>
        <w:rPr>
          <w:rFonts w:ascii="Cambria" w:hAnsi="Cambria" w:cs="Calibri"/>
          <w:sz w:val="22"/>
          <w:szCs w:val="22"/>
        </w:rPr>
        <w:t>................................................................................................................................................................................................................................................................</w:t>
      </w:r>
      <w:r>
        <w:rPr>
          <w:rFonts w:ascii="Cambria" w:hAnsi="Cambria" w:cs="Calibri"/>
          <w:sz w:val="22"/>
          <w:szCs w:val="22"/>
        </w:rPr>
        <w:t>...................................................................... јер није заснована на Закону о слободном приступу информацијама од јавног значаја.</w:t>
      </w:r>
    </w:p>
    <w:p w:rsidR="00EB145F" w:rsidRDefault="00493AE9">
      <w:pPr>
        <w:rPr>
          <w:rFonts w:ascii="Cambria" w:hAnsi="Cambria" w:cs="Calibri"/>
          <w:sz w:val="22"/>
          <w:szCs w:val="22"/>
        </w:rPr>
      </w:pPr>
      <w:r>
        <w:rPr>
          <w:rFonts w:ascii="Cambria" w:hAnsi="Cambria" w:cs="Calibri"/>
          <w:sz w:val="22"/>
          <w:szCs w:val="22"/>
        </w:rPr>
        <w:t>На основу изнетих разлога, предлажем да Повереник уважи моју жалбу,  поништи одлука првостепеног орган</w:t>
      </w:r>
      <w:r>
        <w:rPr>
          <w:rFonts w:ascii="Cambria" w:hAnsi="Cambria" w:cs="Calibri"/>
          <w:sz w:val="22"/>
          <w:szCs w:val="22"/>
        </w:rPr>
        <w:t>а и омогући ми приступ траженој/им  информацији/ма.</w:t>
      </w:r>
    </w:p>
    <w:p w:rsidR="00EB145F" w:rsidRDefault="00493AE9">
      <w:pPr>
        <w:rPr>
          <w:rFonts w:ascii="Cambria" w:hAnsi="Cambria" w:cs="Calibri"/>
          <w:sz w:val="22"/>
          <w:szCs w:val="22"/>
        </w:rPr>
      </w:pPr>
      <w:r>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EB145F" w:rsidRDefault="00493AE9">
      <w:r>
        <w:rPr>
          <w:rFonts w:ascii="Cambria" w:hAnsi="Cambria" w:cs="Calibri"/>
          <w:b/>
          <w:noProof/>
          <w:sz w:val="22"/>
          <w:szCs w:val="22"/>
        </w:rPr>
        <mc:AlternateContent>
          <mc:Choice Requires="wps">
            <w:drawing>
              <wp:anchor distT="0" distB="0" distL="114300" distR="114300" simplePos="0" relativeHeight="251659264" behindDoc="0" locked="0" layoutInCell="1" allowOverlap="1">
                <wp:simplePos x="0" y="0"/>
                <wp:positionH relativeFrom="column">
                  <wp:posOffset>-44448</wp:posOffset>
                </wp:positionH>
                <wp:positionV relativeFrom="paragraph">
                  <wp:posOffset>10799</wp:posOffset>
                </wp:positionV>
                <wp:extent cx="6163312" cy="1615443"/>
                <wp:effectExtent l="0" t="0" r="27938" b="22857"/>
                <wp:wrapNone/>
                <wp:docPr id="57"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EB145F" w:rsidRDefault="00493AE9">
                            <w:pPr>
                              <w:spacing w:line="204" w:lineRule="auto"/>
                            </w:pPr>
                            <w:r>
                              <w:rPr>
                                <w:rFonts w:ascii="Cambria" w:hAnsi="Cambria" w:cs="Calibri"/>
                                <w:sz w:val="22"/>
                                <w:szCs w:val="22"/>
                              </w:rPr>
                              <w:t xml:space="preserve">                                                                 </w:t>
                            </w:r>
                            <w:r>
                              <w:rPr>
                                <w:rFonts w:ascii="Cambria" w:hAnsi="Cambria" w:cs="Calibri"/>
                                <w:sz w:val="22"/>
                                <w:szCs w:val="22"/>
                              </w:rPr>
                              <w:t xml:space="preserve">                                            ____________________________________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 xml:space="preserve">         ____________________________________</w:t>
                            </w:r>
                          </w:p>
                          <w:p w:rsidR="00EB145F" w:rsidRDefault="00493AE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145F" w:rsidRDefault="00EB145F">
                            <w:pPr>
                              <w:spacing w:line="204" w:lineRule="auto"/>
                              <w:rPr>
                                <w:rFonts w:ascii="Cambria" w:hAnsi="Cambria" w:cs="Calibri"/>
                                <w:sz w:val="22"/>
                                <w:szCs w:val="22"/>
                              </w:rPr>
                            </w:pP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145F" w:rsidRDefault="00EB145F">
                            <w:pPr>
                              <w:spacing w:line="204" w:lineRule="auto"/>
                              <w:rPr>
                                <w:rFonts w:ascii="Cambria" w:hAnsi="Cambria" w:cs="Calibri"/>
                                <w:sz w:val="22"/>
                                <w:szCs w:val="22"/>
                              </w:rPr>
                            </w:pPr>
                          </w:p>
                          <w:p w:rsidR="00EB145F" w:rsidRDefault="00EB145F"/>
                        </w:txbxContent>
                      </wps:txbx>
                      <wps:bodyPr vert="horz" wrap="square" lIns="91440" tIns="45720" rIns="91440" bIns="45720" anchor="t" anchorCtr="0" compatLnSpc="0">
                        <a:noAutofit/>
                      </wps:bodyPr>
                    </wps:wsp>
                  </a:graphicData>
                </a:graphic>
              </wp:anchor>
            </w:drawing>
          </mc:Choice>
          <mc:Fallback>
            <w:pict>
              <v:shape id="_x0000_s1075"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Us+gEAAAIEAAAOAAAAZHJzL2Uyb0RvYy54bWysU8tu2zAQvBfoPxC817Jk2UkE00Ebw0WB&#10;oCng9AMoirII8FWStuR+fZeU4jjtpSjqA819aHZndrm+H5REJ+68MJrgfDbHiGtmGqEPBH9/3n24&#10;xcgHqhsqjeYEn7nH95v379a9rXhhOiMb7hCAaF/1luAuBFtlmWcdV9TPjOUagq1xigYw3SFrHO0B&#10;XcmsmM9XWW9cY51h3Hvwbscg3iT8tuUsPLWt5wFJgqG3kE6Xzjqe2WZNq4OjthNsaoP+QxeKCg1F&#10;L1BbGig6OvEHlBLMGW/aMGNGZaZtBeOJA7DJ57+x2XfU8sQFxPH2IpP/f7Ds6+mbQ6IheHmDkaYK&#10;ZvTMh4A+mQEVUZ7e+gqy9hbywgBuGPOL34Mzsh5ap+I/8EEQB6HPF3EjGAPnKl8tFnmBEYNYvsqX&#10;ZbmIONnr59b58JkbheKFYAfTS6LS06MPY+pLSqzmjRTNTkiZDHeoH6RDJwqT3qXfhP4mTWrUE3y3&#10;LG4T8puY/zuI2MKW+m4slRCmSlIDnajXqEu8haEekrzFRbTaNGfQEh4NcOyM+4lRDwtIsP9xpI5j&#10;JL9omPBdXpZxY5NRLm8KMNx1pL6OUM0AiuCA0Xh9COOWw5pZGh713rI4kiiVNh+PwbQiSRqbHDua&#10;eodFS0OZHkXc5Gs7Zb0+3c0vAAAA//8DAFBLAwQUAAYACAAAACEAYA4UROAAAAAIAQAADwAAAGRy&#10;cy9kb3ducmV2LnhtbEyPwU7DMBBE70j8g7VI3Fonreo2IU6FUEFIcCHQAzc3WeKIeB1itw1/z3KC&#10;4+ysZt4U28n14oRj6DxpSOcJCKTaNx21Gt5e72cbECEaakzvCTV8Y4BteXlRmLzxZ3rBUxVbwSEU&#10;cqPBxjjkUobaojNh7gck9j786ExkObayGc2Zw10vF0mipDMdcYM1A95ZrD+ro9OwSb/S/TLbP6we&#10;d+/dLrPq6blSWl9fTbc3ICJO8e8ZfvEZHUpmOvgjNUH0GmZrnhL5vgbBdqaWCsRBw2KlUpBlIf8P&#10;KH8AAAD//wMAUEsBAi0AFAAGAAgAAAAhALaDOJL+AAAA4QEAABMAAAAAAAAAAAAAAAAAAAAAAFtD&#10;b250ZW50X1R5cGVzXS54bWxQSwECLQAUAAYACAAAACEAOP0h/9YAAACUAQAACwAAAAAAAAAAAAAA&#10;AAAvAQAAX3JlbHMvLnJlbHNQSwECLQAUAAYACAAAACEAwvflLPoBAAACBAAADgAAAAAAAAAAAAAA&#10;AAAuAgAAZHJzL2Uyb0RvYy54bWxQSwECLQAUAAYACAAAACEAYA4UROAAAAAIAQAADwAAAAAAAAAA&#10;AAAAAABUBAAAZHJzL2Rvd25yZXYueG1sUEsFBgAAAAAEAAQA8wAAAGEFAAAAAA==&#10;" strokecolor="white" strokeweight=".26467mm">
                <v:textbox>
                  <w:txbxContent>
                    <w:p w:rsidR="00EB145F" w:rsidRDefault="00493AE9">
                      <w:pPr>
                        <w:spacing w:line="204" w:lineRule="auto"/>
                      </w:pPr>
                      <w:r>
                        <w:rPr>
                          <w:rFonts w:ascii="Cambria" w:hAnsi="Cambria" w:cs="Calibri"/>
                          <w:sz w:val="22"/>
                          <w:szCs w:val="22"/>
                        </w:rPr>
                        <w:t xml:space="preserve">                                                                 </w:t>
                      </w:r>
                      <w:r>
                        <w:rPr>
                          <w:rFonts w:ascii="Cambria" w:hAnsi="Cambria" w:cs="Calibri"/>
                          <w:sz w:val="22"/>
                          <w:szCs w:val="22"/>
                        </w:rPr>
                        <w:t xml:space="preserve">                                            ____________________________________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 xml:space="preserve">         ____________________________________</w:t>
                      </w:r>
                    </w:p>
                    <w:p w:rsidR="00EB145F" w:rsidRDefault="00493AE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145F" w:rsidRDefault="00EB145F">
                      <w:pPr>
                        <w:spacing w:line="204" w:lineRule="auto"/>
                        <w:rPr>
                          <w:rFonts w:ascii="Cambria" w:hAnsi="Cambria" w:cs="Calibri"/>
                          <w:sz w:val="22"/>
                          <w:szCs w:val="22"/>
                        </w:rPr>
                      </w:pP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145F" w:rsidRDefault="00EB145F">
                      <w:pPr>
                        <w:spacing w:line="204" w:lineRule="auto"/>
                        <w:rPr>
                          <w:rFonts w:ascii="Cambria" w:hAnsi="Cambria" w:cs="Calibri"/>
                          <w:sz w:val="22"/>
                          <w:szCs w:val="22"/>
                        </w:rPr>
                      </w:pPr>
                    </w:p>
                    <w:p w:rsidR="00EB145F" w:rsidRDefault="00EB145F"/>
                  </w:txbxContent>
                </v:textbox>
              </v:shape>
            </w:pict>
          </mc:Fallback>
        </mc:AlternateContent>
      </w: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sz w:val="22"/>
          <w:szCs w:val="22"/>
        </w:rPr>
      </w:pPr>
    </w:p>
    <w:p w:rsidR="00EB145F" w:rsidRDefault="00EB145F">
      <w:pPr>
        <w:rPr>
          <w:rFonts w:ascii="Cambria" w:hAnsi="Cambria" w:cs="Calibri"/>
          <w:b/>
          <w:sz w:val="22"/>
          <w:szCs w:val="22"/>
        </w:rPr>
      </w:pPr>
    </w:p>
    <w:p w:rsidR="00EB145F" w:rsidRDefault="00EB145F">
      <w:pPr>
        <w:rPr>
          <w:rFonts w:ascii="Cambria" w:hAnsi="Cambria" w:cs="Calibri"/>
          <w:b/>
          <w:sz w:val="22"/>
          <w:szCs w:val="22"/>
        </w:rPr>
      </w:pPr>
    </w:p>
    <w:p w:rsidR="00EB145F" w:rsidRDefault="00EB145F">
      <w:pPr>
        <w:rPr>
          <w:rFonts w:ascii="Cambria" w:hAnsi="Cambria" w:cs="Calibri"/>
          <w:b/>
          <w:sz w:val="22"/>
          <w:szCs w:val="22"/>
        </w:rPr>
      </w:pPr>
    </w:p>
    <w:p w:rsidR="00EB145F" w:rsidRDefault="00EB145F">
      <w:pPr>
        <w:rPr>
          <w:rFonts w:ascii="Cambria" w:hAnsi="Cambria" w:cs="Calibri"/>
          <w:b/>
          <w:sz w:val="22"/>
          <w:szCs w:val="22"/>
        </w:rPr>
      </w:pPr>
    </w:p>
    <w:p w:rsidR="00EB145F" w:rsidRDefault="00EB145F">
      <w:pPr>
        <w:ind w:left="4680"/>
        <w:jc w:val="right"/>
        <w:rPr>
          <w:rFonts w:ascii="Cambria" w:hAnsi="Cambria" w:cs="Calibri"/>
          <w:b/>
          <w:sz w:val="22"/>
          <w:szCs w:val="22"/>
        </w:rPr>
      </w:pPr>
    </w:p>
    <w:p w:rsidR="00EB145F" w:rsidRDefault="00493AE9">
      <w:pPr>
        <w:pStyle w:val="FootnoteText"/>
      </w:pPr>
      <w:r>
        <w:rPr>
          <w:rFonts w:ascii="Cambria" w:hAnsi="Cambria" w:cs="Calibri"/>
          <w:b/>
          <w:sz w:val="22"/>
          <w:szCs w:val="22"/>
        </w:rPr>
        <w:t>Напомена</w:t>
      </w:r>
      <w:r>
        <w:rPr>
          <w:rFonts w:ascii="Cambria" w:hAnsi="Cambria" w:cs="Calibri"/>
          <w:sz w:val="22"/>
          <w:szCs w:val="22"/>
        </w:rPr>
        <w:t xml:space="preserve">: </w:t>
      </w:r>
    </w:p>
    <w:p w:rsidR="00EB145F" w:rsidRDefault="00493AE9">
      <w:pPr>
        <w:pStyle w:val="FootnoteText"/>
        <w:numPr>
          <w:ilvl w:val="0"/>
          <w:numId w:val="47"/>
        </w:numPr>
        <w:rPr>
          <w:rFonts w:ascii="Cambria" w:hAnsi="Cambria" w:cs="Calibri"/>
          <w:sz w:val="22"/>
          <w:szCs w:val="22"/>
          <w:lang w:val="ru-RU"/>
        </w:rPr>
      </w:pPr>
      <w:r>
        <w:rPr>
          <w:rFonts w:ascii="Cambria" w:hAnsi="Cambria" w:cs="Calibri"/>
          <w:sz w:val="22"/>
          <w:szCs w:val="22"/>
          <w:lang w:val="ru-RU"/>
        </w:rPr>
        <w:t xml:space="preserve">У жалби се мора навести одлука која се побија (решење, закључак, обавештење), </w:t>
      </w:r>
      <w:r>
        <w:rPr>
          <w:rFonts w:ascii="Cambria" w:hAnsi="Cambria" w:cs="Calibri"/>
          <w:sz w:val="22"/>
          <w:szCs w:val="22"/>
          <w:lang w:val="ru-RU"/>
        </w:rPr>
        <w:t>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w:t>
      </w:r>
      <w:r>
        <w:rPr>
          <w:rFonts w:ascii="Cambria" w:hAnsi="Cambria" w:cs="Calibri"/>
          <w:sz w:val="22"/>
          <w:szCs w:val="22"/>
          <w:lang w:val="ru-RU"/>
        </w:rPr>
        <w:t xml:space="preserve">ожити; </w:t>
      </w:r>
    </w:p>
    <w:p w:rsidR="00EB145F" w:rsidRDefault="00493AE9">
      <w:pPr>
        <w:pStyle w:val="FootnoteText"/>
        <w:numPr>
          <w:ilvl w:val="0"/>
          <w:numId w:val="47"/>
        </w:numPr>
        <w:rPr>
          <w:rFonts w:ascii="Cambria" w:hAnsi="Cambria" w:cs="Calibri"/>
          <w:sz w:val="22"/>
          <w:szCs w:val="22"/>
          <w:lang w:val="ru-RU"/>
        </w:rPr>
      </w:pPr>
      <w:r>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EB145F" w:rsidRDefault="00EB145F">
      <w:pPr>
        <w:pageBreakBefore/>
        <w:rPr>
          <w:rFonts w:ascii="Cambria" w:hAnsi="Cambria" w:cs="Calibri"/>
          <w:sz w:val="22"/>
          <w:szCs w:val="22"/>
          <w:lang w:val="ru-RU"/>
        </w:rPr>
      </w:pPr>
    </w:p>
    <w:p w:rsidR="00EB145F" w:rsidRDefault="00493AE9">
      <w:pPr>
        <w:ind w:left="720" w:firstLine="0"/>
      </w:pPr>
      <w:r>
        <w:rPr>
          <w:rFonts w:ascii="Cambria" w:hAnsi="Cambria" w:cs="Calibri"/>
          <w:sz w:val="22"/>
          <w:szCs w:val="22"/>
          <w:lang w:val="ru-RU"/>
        </w:rPr>
        <w:t>Жалба када Дирекција за железнице  није поступила/ није поступила у целости/ по захтеву тражиоца у з</w:t>
      </w:r>
      <w:r>
        <w:rPr>
          <w:rFonts w:ascii="Cambria" w:hAnsi="Cambria" w:cs="Calibri"/>
          <w:sz w:val="22"/>
          <w:szCs w:val="22"/>
          <w:lang w:val="ru-RU"/>
        </w:rPr>
        <w:t>аконском  року  (ћутање управе)</w:t>
      </w:r>
    </w:p>
    <w:p w:rsidR="00EB145F" w:rsidRDefault="00493AE9">
      <w:r>
        <w:rPr>
          <w:rFonts w:ascii="Cambria" w:hAnsi="Cambria" w:cs="Calibri"/>
          <w:sz w:val="22"/>
          <w:szCs w:val="22"/>
          <w:lang w:val="ru-RU"/>
        </w:rPr>
        <w:t xml:space="preserve">                 </w:t>
      </w:r>
      <w:r>
        <w:rPr>
          <w:rFonts w:ascii="Cambria" w:hAnsi="Cambria" w:cs="Calibri"/>
          <w:b/>
          <w:sz w:val="22"/>
          <w:szCs w:val="22"/>
          <w:lang w:val="ru-RU"/>
        </w:rPr>
        <w:t xml:space="preserve"> </w:t>
      </w:r>
    </w:p>
    <w:p w:rsidR="00EB145F" w:rsidRDefault="00EB145F">
      <w:pPr>
        <w:jc w:val="center"/>
        <w:rPr>
          <w:rFonts w:ascii="Cambria" w:hAnsi="Cambria" w:cs="Calibri"/>
          <w:b/>
          <w:sz w:val="22"/>
          <w:szCs w:val="22"/>
          <w:lang w:val="ru-RU"/>
        </w:rPr>
      </w:pPr>
    </w:p>
    <w:p w:rsidR="00EB145F" w:rsidRDefault="00493AE9">
      <w:pPr>
        <w:jc w:val="center"/>
        <w:rPr>
          <w:rFonts w:ascii="Cambria" w:hAnsi="Cambria" w:cs="Calibri"/>
          <w:b/>
          <w:sz w:val="22"/>
          <w:szCs w:val="22"/>
          <w:lang w:val="ru-RU"/>
        </w:rPr>
      </w:pPr>
      <w:r>
        <w:rPr>
          <w:rFonts w:ascii="Cambria" w:hAnsi="Cambria" w:cs="Calibri"/>
          <w:b/>
          <w:sz w:val="22"/>
          <w:szCs w:val="22"/>
          <w:lang w:val="ru-RU"/>
        </w:rPr>
        <w:t>ПОВЕРЕНИКУ ЗА ИНФОРМАЦИЈЕ ОД ЈАВНОГ ЗНАЧАЈА</w:t>
      </w:r>
    </w:p>
    <w:p w:rsidR="00EB145F" w:rsidRDefault="00493AE9">
      <w:pPr>
        <w:jc w:val="center"/>
        <w:rPr>
          <w:rFonts w:ascii="Cambria" w:hAnsi="Cambria" w:cs="Calibri"/>
          <w:b/>
          <w:sz w:val="22"/>
          <w:szCs w:val="22"/>
          <w:lang w:val="ru-RU"/>
        </w:rPr>
      </w:pPr>
      <w:r>
        <w:rPr>
          <w:rFonts w:ascii="Cambria" w:hAnsi="Cambria" w:cs="Calibri"/>
          <w:b/>
          <w:sz w:val="22"/>
          <w:szCs w:val="22"/>
          <w:lang w:val="ru-RU"/>
        </w:rPr>
        <w:t>И ЗАШТИТУ ПОДАТАКА О ЛИЧНОСТИ</w:t>
      </w:r>
    </w:p>
    <w:p w:rsidR="00EB145F" w:rsidRDefault="00EB145F">
      <w:pPr>
        <w:jc w:val="center"/>
        <w:rPr>
          <w:rFonts w:ascii="Cambria" w:hAnsi="Cambria" w:cs="Calibri"/>
          <w:sz w:val="22"/>
          <w:szCs w:val="22"/>
          <w:lang w:val="ru-RU"/>
        </w:rPr>
      </w:pPr>
    </w:p>
    <w:p w:rsidR="00EB145F" w:rsidRDefault="00493AE9">
      <w:pPr>
        <w:jc w:val="right"/>
        <w:rPr>
          <w:rFonts w:ascii="Cambria" w:hAnsi="Cambria" w:cs="Calibri"/>
          <w:b/>
          <w:sz w:val="22"/>
          <w:szCs w:val="22"/>
          <w:lang w:val="ru-RU"/>
        </w:rPr>
      </w:pPr>
      <w:r>
        <w:rPr>
          <w:rFonts w:ascii="Cambria" w:hAnsi="Cambria" w:cs="Calibri"/>
          <w:b/>
          <w:sz w:val="22"/>
          <w:szCs w:val="22"/>
          <w:lang w:val="ru-RU"/>
        </w:rPr>
        <w:t>Б Е О Г Р А Д</w:t>
      </w:r>
    </w:p>
    <w:p w:rsidR="00EB145F" w:rsidRDefault="00493AE9">
      <w:pPr>
        <w:jc w:val="right"/>
        <w:rPr>
          <w:rFonts w:ascii="Cambria" w:hAnsi="Cambria" w:cs="Calibri"/>
          <w:b/>
          <w:sz w:val="22"/>
          <w:szCs w:val="22"/>
          <w:lang w:val="ru-RU"/>
        </w:rPr>
      </w:pPr>
      <w:r>
        <w:rPr>
          <w:rFonts w:ascii="Cambria" w:hAnsi="Cambria" w:cs="Calibri"/>
          <w:b/>
          <w:sz w:val="22"/>
          <w:szCs w:val="22"/>
          <w:lang w:val="ru-RU"/>
        </w:rPr>
        <w:t>Немањина 22-26</w:t>
      </w:r>
    </w:p>
    <w:p w:rsidR="00EB145F" w:rsidRDefault="00EB145F">
      <w:pPr>
        <w:rPr>
          <w:rFonts w:ascii="Cambria" w:hAnsi="Cambria" w:cs="Calibri"/>
          <w:sz w:val="22"/>
          <w:szCs w:val="22"/>
          <w:lang w:val="ru-RU"/>
        </w:rPr>
      </w:pPr>
    </w:p>
    <w:p w:rsidR="00EB145F" w:rsidRDefault="00493AE9">
      <w:pPr>
        <w:rPr>
          <w:rFonts w:ascii="Cambria" w:hAnsi="Cambria" w:cs="Calibri"/>
          <w:sz w:val="22"/>
          <w:szCs w:val="22"/>
          <w:lang w:val="ru-RU"/>
        </w:rPr>
      </w:pPr>
      <w:r>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EB145F" w:rsidRDefault="00493AE9">
      <w:pPr>
        <w:ind w:firstLine="0"/>
        <w:jc w:val="center"/>
        <w:rPr>
          <w:rFonts w:ascii="Cambria" w:hAnsi="Cambria" w:cs="Calibri"/>
          <w:b/>
          <w:sz w:val="22"/>
          <w:szCs w:val="22"/>
          <w:lang w:val="ru-RU"/>
        </w:rPr>
      </w:pPr>
      <w:r>
        <w:rPr>
          <w:rFonts w:ascii="Cambria" w:hAnsi="Cambria" w:cs="Calibri"/>
          <w:b/>
          <w:sz w:val="22"/>
          <w:szCs w:val="22"/>
          <w:lang w:val="ru-RU"/>
        </w:rPr>
        <w:t xml:space="preserve">Ж А Л </w:t>
      </w:r>
      <w:r>
        <w:rPr>
          <w:rFonts w:ascii="Cambria" w:hAnsi="Cambria" w:cs="Calibri"/>
          <w:b/>
          <w:sz w:val="22"/>
          <w:szCs w:val="22"/>
          <w:lang w:val="ru-RU"/>
        </w:rPr>
        <w:t>Б У</w:t>
      </w:r>
    </w:p>
    <w:p w:rsidR="00EB145F" w:rsidRDefault="00493AE9">
      <w:pPr>
        <w:ind w:firstLine="0"/>
        <w:jc w:val="center"/>
        <w:rPr>
          <w:rFonts w:ascii="Cambria" w:hAnsi="Cambria" w:cs="Calibri"/>
          <w:sz w:val="22"/>
          <w:szCs w:val="22"/>
          <w:lang w:val="ru-RU"/>
        </w:rPr>
      </w:pPr>
      <w:r>
        <w:rPr>
          <w:rFonts w:ascii="Cambria" w:hAnsi="Cambria" w:cs="Calibri"/>
          <w:sz w:val="22"/>
          <w:szCs w:val="22"/>
          <w:lang w:val="ru-RU"/>
        </w:rPr>
        <w:t>против</w:t>
      </w:r>
    </w:p>
    <w:p w:rsidR="00EB145F" w:rsidRDefault="00493AE9">
      <w:pPr>
        <w:ind w:firstLine="0"/>
        <w:jc w:val="center"/>
        <w:rPr>
          <w:rFonts w:ascii="Cambria" w:hAnsi="Cambria" w:cs="Calibri"/>
          <w:sz w:val="22"/>
          <w:szCs w:val="22"/>
          <w:lang w:val="ru-RU"/>
        </w:rPr>
      </w:pPr>
      <w:r>
        <w:rPr>
          <w:rFonts w:ascii="Cambria" w:hAnsi="Cambria" w:cs="Calibri"/>
          <w:sz w:val="22"/>
          <w:szCs w:val="22"/>
          <w:lang w:val="ru-RU"/>
        </w:rPr>
        <w:t>..........................................................................................................................................................</w:t>
      </w:r>
    </w:p>
    <w:p w:rsidR="00EB145F" w:rsidRDefault="00493AE9">
      <w:pPr>
        <w:ind w:firstLine="0"/>
        <w:jc w:val="center"/>
        <w:rPr>
          <w:rFonts w:ascii="Cambria" w:hAnsi="Cambria" w:cs="Calibri"/>
          <w:sz w:val="22"/>
          <w:szCs w:val="22"/>
          <w:lang w:val="ru-RU"/>
        </w:rPr>
      </w:pPr>
      <w:r>
        <w:rPr>
          <w:rFonts w:ascii="Cambria" w:hAnsi="Cambria" w:cs="Calibri"/>
          <w:sz w:val="22"/>
          <w:szCs w:val="22"/>
          <w:lang w:val="ru-RU"/>
        </w:rPr>
        <w:t>..........................................................................................</w:t>
      </w:r>
      <w:r>
        <w:rPr>
          <w:rFonts w:ascii="Cambria" w:hAnsi="Cambria" w:cs="Calibri"/>
          <w:sz w:val="22"/>
          <w:szCs w:val="22"/>
          <w:lang w:val="ru-RU"/>
        </w:rPr>
        <w:t>................................................................</w:t>
      </w:r>
    </w:p>
    <w:p w:rsidR="00EB145F" w:rsidRDefault="00493AE9">
      <w:pPr>
        <w:ind w:firstLine="0"/>
        <w:jc w:val="center"/>
        <w:rPr>
          <w:rFonts w:ascii="Cambria" w:hAnsi="Cambria" w:cs="Calibri"/>
          <w:sz w:val="22"/>
          <w:szCs w:val="22"/>
          <w:lang w:val="ru-RU"/>
        </w:rPr>
      </w:pPr>
      <w:r>
        <w:rPr>
          <w:rFonts w:ascii="Cambria" w:hAnsi="Cambria" w:cs="Calibri"/>
          <w:sz w:val="22"/>
          <w:szCs w:val="22"/>
          <w:lang w:val="ru-RU"/>
        </w:rPr>
        <w:t>( навести назив органа)</w:t>
      </w:r>
    </w:p>
    <w:p w:rsidR="00EB145F" w:rsidRDefault="00EB145F">
      <w:pPr>
        <w:ind w:firstLine="0"/>
        <w:jc w:val="center"/>
        <w:rPr>
          <w:rFonts w:ascii="Cambria" w:hAnsi="Cambria" w:cs="Calibri"/>
          <w:sz w:val="22"/>
          <w:szCs w:val="22"/>
          <w:lang w:val="ru-RU"/>
        </w:rPr>
      </w:pPr>
    </w:p>
    <w:p w:rsidR="00EB145F" w:rsidRDefault="00493AE9">
      <w:pPr>
        <w:ind w:firstLine="0"/>
        <w:jc w:val="center"/>
        <w:rPr>
          <w:rFonts w:ascii="Cambria" w:hAnsi="Cambria" w:cs="Calibri"/>
          <w:sz w:val="22"/>
          <w:szCs w:val="22"/>
          <w:lang w:val="ru-RU"/>
        </w:rPr>
      </w:pPr>
      <w:r>
        <w:rPr>
          <w:rFonts w:ascii="Cambria" w:hAnsi="Cambria" w:cs="Calibri"/>
          <w:sz w:val="22"/>
          <w:szCs w:val="22"/>
          <w:lang w:val="ru-RU"/>
        </w:rPr>
        <w:t>због тога што орган власти:</w:t>
      </w:r>
    </w:p>
    <w:p w:rsidR="00EB145F" w:rsidRDefault="00493AE9">
      <w:pPr>
        <w:ind w:firstLine="0"/>
        <w:jc w:val="center"/>
      </w:pPr>
      <w:r>
        <w:rPr>
          <w:rFonts w:ascii="Cambria" w:hAnsi="Cambria" w:cs="Calibri"/>
          <w:b/>
          <w:sz w:val="22"/>
          <w:szCs w:val="22"/>
          <w:lang w:val="ru-RU"/>
        </w:rPr>
        <w:t xml:space="preserve">није поступио </w:t>
      </w:r>
      <w:r>
        <w:rPr>
          <w:rFonts w:ascii="Cambria" w:hAnsi="Cambria" w:cs="Calibri"/>
          <w:sz w:val="22"/>
          <w:szCs w:val="22"/>
          <w:lang w:val="ru-RU"/>
        </w:rPr>
        <w:t xml:space="preserve">/ </w:t>
      </w:r>
      <w:r>
        <w:rPr>
          <w:rFonts w:ascii="Cambria" w:hAnsi="Cambria" w:cs="Calibri"/>
          <w:b/>
          <w:sz w:val="22"/>
          <w:szCs w:val="22"/>
          <w:lang w:val="ru-RU"/>
        </w:rPr>
        <w:t xml:space="preserve">није поступио у целости </w:t>
      </w:r>
      <w:r>
        <w:rPr>
          <w:rFonts w:ascii="Cambria" w:hAnsi="Cambria" w:cs="Calibri"/>
          <w:sz w:val="22"/>
          <w:szCs w:val="22"/>
          <w:lang w:val="ru-RU"/>
        </w:rPr>
        <w:t xml:space="preserve">/  </w:t>
      </w:r>
      <w:r>
        <w:rPr>
          <w:rFonts w:ascii="Cambria" w:hAnsi="Cambria" w:cs="Calibri"/>
          <w:b/>
          <w:sz w:val="22"/>
          <w:szCs w:val="22"/>
          <w:lang w:val="ru-RU"/>
        </w:rPr>
        <w:t>у законском року</w:t>
      </w:r>
    </w:p>
    <w:p w:rsidR="00EB145F" w:rsidRDefault="00493AE9">
      <w:pPr>
        <w:ind w:firstLine="0"/>
        <w:jc w:val="center"/>
        <w:rPr>
          <w:rFonts w:ascii="Cambria" w:hAnsi="Cambria" w:cs="Calibri"/>
          <w:sz w:val="22"/>
          <w:szCs w:val="22"/>
          <w:lang w:val="ru-RU"/>
        </w:rPr>
      </w:pPr>
      <w:r>
        <w:rPr>
          <w:rFonts w:ascii="Cambria" w:hAnsi="Cambria" w:cs="Calibri"/>
          <w:sz w:val="22"/>
          <w:szCs w:val="22"/>
          <w:lang w:val="ru-RU"/>
        </w:rPr>
        <w:t>(подвући  због чега се изјављује жалба)</w:t>
      </w:r>
    </w:p>
    <w:p w:rsidR="00EB145F" w:rsidRDefault="00EB145F">
      <w:pPr>
        <w:rPr>
          <w:rFonts w:ascii="Cambria" w:hAnsi="Cambria" w:cs="Calibri"/>
          <w:sz w:val="22"/>
          <w:szCs w:val="22"/>
          <w:lang w:val="ru-RU"/>
        </w:rPr>
      </w:pPr>
    </w:p>
    <w:p w:rsidR="00EB145F" w:rsidRDefault="00493AE9">
      <w:r>
        <w:rPr>
          <w:rFonts w:ascii="Cambria" w:hAnsi="Cambria" w:cs="Calibri"/>
          <w:sz w:val="22"/>
          <w:szCs w:val="22"/>
          <w:lang w:val="ru-RU"/>
        </w:rPr>
        <w:t>по мом захтеву  за слободан приступ и</w:t>
      </w:r>
      <w:r>
        <w:rPr>
          <w:rFonts w:ascii="Cambria" w:hAnsi="Cambria" w:cs="Calibri"/>
          <w:sz w:val="22"/>
          <w:szCs w:val="22"/>
          <w:lang w:val="ru-RU"/>
        </w:rPr>
        <w:t>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w:t>
      </w:r>
      <w:r>
        <w:rPr>
          <w:rFonts w:ascii="Cambria" w:hAnsi="Cambria" w:cs="Calibri"/>
          <w:sz w:val="22"/>
          <w:szCs w:val="22"/>
          <w:lang w:val="ru-RU"/>
        </w:rPr>
        <w:t xml:space="preserve"> /у вези са :</w:t>
      </w:r>
    </w:p>
    <w:p w:rsidR="00EB145F" w:rsidRDefault="00EB145F">
      <w:pPr>
        <w:rPr>
          <w:rFonts w:ascii="Cambria" w:hAnsi="Cambria" w:cs="Calibri"/>
          <w:sz w:val="22"/>
          <w:szCs w:val="22"/>
          <w:lang w:val="ru-RU"/>
        </w:rPr>
      </w:pPr>
    </w:p>
    <w:p w:rsidR="00EB145F" w:rsidRDefault="00493AE9">
      <w:pPr>
        <w:ind w:firstLine="0"/>
        <w:jc w:val="center"/>
        <w:rPr>
          <w:rFonts w:ascii="Cambria" w:hAnsi="Cambria" w:cs="Calibri"/>
          <w:sz w:val="22"/>
          <w:szCs w:val="22"/>
          <w:lang w:val="ru-RU"/>
        </w:rPr>
      </w:pPr>
      <w:r>
        <w:rPr>
          <w:rFonts w:ascii="Cambria" w:hAnsi="Cambria" w:cs="Calibri"/>
          <w:sz w:val="22"/>
          <w:szCs w:val="22"/>
          <w:lang w:val="ru-RU"/>
        </w:rPr>
        <w:t>..........................................................................................................................................................</w:t>
      </w:r>
    </w:p>
    <w:p w:rsidR="00EB145F" w:rsidRDefault="00493AE9">
      <w:pPr>
        <w:ind w:firstLine="0"/>
        <w:jc w:val="center"/>
        <w:rPr>
          <w:rFonts w:ascii="Cambria" w:hAnsi="Cambria" w:cs="Calibri"/>
          <w:sz w:val="22"/>
          <w:szCs w:val="22"/>
          <w:lang w:val="ru-RU"/>
        </w:rPr>
      </w:pPr>
      <w:r>
        <w:rPr>
          <w:rFonts w:ascii="Cambria" w:hAnsi="Cambria" w:cs="Calibri"/>
          <w:sz w:val="22"/>
          <w:szCs w:val="22"/>
          <w:lang w:val="ru-RU"/>
        </w:rPr>
        <w:t>......................................................................................</w:t>
      </w:r>
      <w:r>
        <w:rPr>
          <w:rFonts w:ascii="Cambria" w:hAnsi="Cambria" w:cs="Calibri"/>
          <w:sz w:val="22"/>
          <w:szCs w:val="22"/>
          <w:lang w:val="ru-RU"/>
        </w:rPr>
        <w:t>....................................................................</w:t>
      </w:r>
    </w:p>
    <w:p w:rsidR="00EB145F" w:rsidRDefault="00493AE9">
      <w:pPr>
        <w:ind w:firstLine="0"/>
        <w:jc w:val="center"/>
        <w:rPr>
          <w:rFonts w:ascii="Cambria" w:hAnsi="Cambria" w:cs="Calibri"/>
          <w:sz w:val="22"/>
          <w:szCs w:val="22"/>
          <w:lang w:val="ru-RU"/>
        </w:rPr>
      </w:pPr>
      <w:r>
        <w:rPr>
          <w:rFonts w:ascii="Cambria" w:hAnsi="Cambria" w:cs="Calibri"/>
          <w:sz w:val="22"/>
          <w:szCs w:val="22"/>
          <w:lang w:val="ru-RU"/>
        </w:rPr>
        <w:t>..........................................................................................................................................................</w:t>
      </w:r>
    </w:p>
    <w:p w:rsidR="00EB145F" w:rsidRDefault="00493AE9">
      <w:pPr>
        <w:ind w:firstLine="0"/>
        <w:jc w:val="center"/>
        <w:rPr>
          <w:rFonts w:ascii="Cambria" w:hAnsi="Cambria" w:cs="Calibri"/>
          <w:sz w:val="22"/>
          <w:szCs w:val="22"/>
          <w:lang w:val="ru-RU"/>
        </w:rPr>
      </w:pPr>
      <w:r>
        <w:rPr>
          <w:rFonts w:ascii="Cambria" w:hAnsi="Cambria" w:cs="Calibri"/>
          <w:sz w:val="22"/>
          <w:szCs w:val="22"/>
          <w:lang w:val="ru-RU"/>
        </w:rPr>
        <w:t>................................</w:t>
      </w:r>
      <w:r>
        <w:rPr>
          <w:rFonts w:ascii="Cambria" w:hAnsi="Cambria" w:cs="Calibri"/>
          <w:sz w:val="22"/>
          <w:szCs w:val="22"/>
          <w:lang w:val="ru-RU"/>
        </w:rPr>
        <w:t>..........................................................................................................................</w:t>
      </w:r>
    </w:p>
    <w:p w:rsidR="00EB145F" w:rsidRDefault="00493AE9">
      <w:pPr>
        <w:ind w:firstLine="0"/>
        <w:jc w:val="center"/>
        <w:rPr>
          <w:rFonts w:ascii="Cambria" w:hAnsi="Cambria" w:cs="Calibri"/>
          <w:sz w:val="22"/>
          <w:szCs w:val="22"/>
          <w:lang w:val="ru-RU"/>
        </w:rPr>
      </w:pPr>
      <w:r>
        <w:rPr>
          <w:rFonts w:ascii="Cambria" w:hAnsi="Cambria" w:cs="Calibri"/>
          <w:sz w:val="22"/>
          <w:szCs w:val="22"/>
          <w:lang w:val="ru-RU"/>
        </w:rPr>
        <w:t>(навести податке о захтеву и информацији/ама)</w:t>
      </w:r>
    </w:p>
    <w:p w:rsidR="00EB145F" w:rsidRDefault="00EB145F">
      <w:pPr>
        <w:rPr>
          <w:rFonts w:ascii="Cambria" w:hAnsi="Cambria" w:cs="Calibri"/>
          <w:sz w:val="22"/>
          <w:szCs w:val="22"/>
          <w:lang w:val="ru-RU"/>
        </w:rPr>
      </w:pPr>
    </w:p>
    <w:p w:rsidR="00EB145F" w:rsidRDefault="00493AE9">
      <w:pPr>
        <w:rPr>
          <w:rFonts w:ascii="Cambria" w:hAnsi="Cambria" w:cs="Calibri"/>
          <w:sz w:val="22"/>
          <w:szCs w:val="22"/>
          <w:lang w:val="ru-RU"/>
        </w:rPr>
      </w:pPr>
      <w:r>
        <w:rPr>
          <w:rFonts w:ascii="Cambria" w:hAnsi="Cambria" w:cs="Calibri"/>
          <w:sz w:val="22"/>
          <w:szCs w:val="22"/>
          <w:lang w:val="ru-RU"/>
        </w:rPr>
        <w:t>На основу изнетог, предлажем да Повереник уважи моју жалбу и омогући ми приступ тражен</w:t>
      </w:r>
      <w:r>
        <w:rPr>
          <w:rFonts w:ascii="Cambria" w:hAnsi="Cambria" w:cs="Calibri"/>
          <w:sz w:val="22"/>
          <w:szCs w:val="22"/>
          <w:lang w:val="ru-RU"/>
        </w:rPr>
        <w:t>ој/им  информацији/ма.</w:t>
      </w:r>
    </w:p>
    <w:p w:rsidR="00EB145F" w:rsidRDefault="00493AE9">
      <w:pPr>
        <w:rPr>
          <w:rFonts w:ascii="Cambria" w:hAnsi="Cambria" w:cs="Calibri"/>
          <w:sz w:val="22"/>
          <w:szCs w:val="22"/>
          <w:lang w:val="ru-RU"/>
        </w:rPr>
      </w:pPr>
      <w:r>
        <w:rPr>
          <w:rFonts w:ascii="Cambria" w:hAnsi="Cambria" w:cs="Calibri"/>
          <w:sz w:val="22"/>
          <w:szCs w:val="22"/>
          <w:lang w:val="ru-RU"/>
        </w:rPr>
        <w:t>Као доказ , уз жалбу достављам копију захтева са доказом о предаји органу власти.</w:t>
      </w:r>
    </w:p>
    <w:p w:rsidR="00EB145F" w:rsidRDefault="00493AE9">
      <w:r>
        <w:rPr>
          <w:rFonts w:ascii="Cambria" w:hAnsi="Cambria" w:cs="Calibri"/>
          <w:b/>
          <w:sz w:val="22"/>
          <w:szCs w:val="22"/>
          <w:lang w:val="ru-RU"/>
        </w:rPr>
        <w:t>Напомена:</w:t>
      </w:r>
      <w:r>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EB145F" w:rsidRDefault="00EB145F">
      <w:pPr>
        <w:rPr>
          <w:rFonts w:ascii="Cambria" w:hAnsi="Cambria" w:cs="Calibri"/>
          <w:sz w:val="22"/>
          <w:szCs w:val="22"/>
          <w:lang w:val="ru-RU"/>
        </w:rPr>
      </w:pPr>
    </w:p>
    <w:p w:rsidR="00EB145F" w:rsidRDefault="00493AE9">
      <w:r>
        <w:rPr>
          <w:rFonts w:ascii="Cambria" w:hAnsi="Cambria" w:cs="Calibri"/>
          <w:noProof/>
          <w:sz w:val="22"/>
          <w:szCs w:val="22"/>
        </w:rPr>
        <mc:AlternateContent>
          <mc:Choice Requires="wps">
            <w:drawing>
              <wp:anchor distT="0" distB="0" distL="114300" distR="114300" simplePos="0" relativeHeight="251660288" behindDoc="0" locked="0" layoutInCell="1" allowOverlap="1">
                <wp:simplePos x="0" y="0"/>
                <wp:positionH relativeFrom="column">
                  <wp:posOffset>134352</wp:posOffset>
                </wp:positionH>
                <wp:positionV relativeFrom="paragraph">
                  <wp:posOffset>132423</wp:posOffset>
                </wp:positionV>
                <wp:extent cx="6163312" cy="16154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EB145F" w:rsidRDefault="00493AE9">
                            <w:pPr>
                              <w:spacing w:line="204" w:lineRule="auto"/>
                            </w:pPr>
                            <w:r>
                              <w:rPr>
                                <w:rFonts w:ascii="Cambria" w:hAnsi="Cambria" w:cs="Calibri"/>
                                <w:sz w:val="22"/>
                                <w:szCs w:val="22"/>
                              </w:rPr>
                              <w:t xml:space="preserve">                                                                                                             ____________________________________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w:t>
                            </w:r>
                            <w:r>
                              <w:rPr>
                                <w:rFonts w:ascii="Cambria" w:hAnsi="Cambria" w:cs="Calibri"/>
                                <w:sz w:val="22"/>
                                <w:szCs w:val="22"/>
                              </w:rPr>
                              <w:t>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145F" w:rsidRDefault="00EB145F">
                            <w:pPr>
                              <w:spacing w:line="204" w:lineRule="auto"/>
                              <w:rPr>
                                <w:rFonts w:ascii="Cambria" w:hAnsi="Cambria" w:cs="Calibri"/>
                                <w:sz w:val="22"/>
                                <w:szCs w:val="22"/>
                              </w:rPr>
                            </w:pP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145F" w:rsidRDefault="00EB145F">
                            <w:pPr>
                              <w:spacing w:line="204" w:lineRule="auto"/>
                              <w:rPr>
                                <w:rFonts w:ascii="Cambria" w:hAnsi="Cambria" w:cs="Calibri"/>
                                <w:sz w:val="22"/>
                                <w:szCs w:val="22"/>
                              </w:rPr>
                            </w:pPr>
                          </w:p>
                          <w:p w:rsidR="00EB145F" w:rsidRDefault="00EB145F"/>
                        </w:txbxContent>
                      </wps:txbx>
                      <wps:bodyPr vert="horz" wrap="square" lIns="91440" tIns="45720" rIns="91440" bIns="45720" anchor="t" anchorCtr="0" compatLnSpc="0">
                        <a:noAutofit/>
                      </wps:bodyPr>
                    </wps:wsp>
                  </a:graphicData>
                </a:graphic>
              </wp:anchor>
            </w:drawing>
          </mc:Choice>
          <mc:Fallback>
            <w:pict>
              <v:shape id="_x0000_s1076"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U7j+gEAAAIEAAAOAAAAZHJzL2Uyb0RvYy54bWysU11v2yAUfZ+0/4B4Xxw7TtZaIdXWKNOk&#10;apuU9gdgDDESBgYkdvbrd8Fumm4v1bQ8EO6Hz733nMv6bugUOnHnpdEE57M5Rlwz00h9IPjpcffh&#10;BiMfqG6oMpoTfOYe323ev1v3tuKFaY1quEMAon3VW4LbEGyVZZ61vKN+ZizXEBTGdTSA6Q5Z42gP&#10;6J3Kivl8lfXGNdYZxr0H73YM4k3CF4Kz8F0IzwNSBENvIZ0unXU8s82aVgdHbSvZ1Ab9hy46KjUU&#10;vUBtaaDo6ORfUJ1kzngjwoyZLjNCSMbTDDBNPv9jmn1LLU+zADneXmjy/w+WfTv9cEg2BC9BKU07&#10;0OiRDwF9NgMqIj299RVk7S3khQHcIPOz34MzTj0I18V/mAdBHIg+X8iNYAycq3y1WOQFRgxi+Spf&#10;luUi4mQvn1vnwxduOhQvBDtQL5FKTw8+jKnPKbGaN0o2O6lUMtyhvlcOnSgovUu/Cf1VmtKoJ/h2&#10;Wdwk5Fcx/zaI2MKW+nYslRCmSkrDOJGvkZd4C0M9JHqLC5m1ac7AJTwamLE17hdGPSwgwf7nkTqO&#10;kfqqQeHbvCzjxiajXH4swHDXkfo6QjUDKIIDRuP1PoxbDmtmaXjQe8uiJJEqbT4dgxEyURqbHDua&#10;eodFS6JMjyJu8rWdsl6e7uY3AAAA//8DAFBLAwQUAAYACAAAACEAheWs3+AAAAAJAQAADwAAAGRy&#10;cy9kb3ducmV2LnhtbEyPwU7DMBBE70j8g7VI3KjjVA11iFMhVBASXAj0wM2NTRwRr0PstuHvWU5w&#10;Wu3OaPZNtZn9wI52in1ABWKRAbPYBtNjp+Dt9f5qDSwmjUYPAa2CbxthU5+fVbo04YQv9tikjlEI&#10;xlIrcCmNJeexddbruAijRdI+wuR1onXquJn0icL9wPMsK7jXPdIHp0d752z72Ry8grX4Erul3D2s&#10;Hrfv/Va64um5KZS6vJhvb4AlO6c/M/ziEzrUxLQPBzSRDQpykZOTZiaBkS6loCp7OlyvlsDriv9v&#10;UP8AAAD//wMAUEsBAi0AFAAGAAgAAAAhALaDOJL+AAAA4QEAABMAAAAAAAAAAAAAAAAAAAAAAFtD&#10;b250ZW50X1R5cGVzXS54bWxQSwECLQAUAAYACAAAACEAOP0h/9YAAACUAQAACwAAAAAAAAAAAAAA&#10;AAAvAQAAX3JlbHMvLnJlbHNQSwECLQAUAAYACAAAACEAgs1O4/oBAAACBAAADgAAAAAAAAAAAAAA&#10;AAAuAgAAZHJzL2Uyb0RvYy54bWxQSwECLQAUAAYACAAAACEAheWs3+AAAAAJAQAADwAAAAAAAAAA&#10;AAAAAABUBAAAZHJzL2Rvd25yZXYueG1sUEsFBgAAAAAEAAQA8wAAAGEFAAAAAA==&#10;" strokecolor="white" strokeweight=".26467mm">
                <v:textbox>
                  <w:txbxContent>
                    <w:p w:rsidR="00EB145F" w:rsidRDefault="00493AE9">
                      <w:pPr>
                        <w:spacing w:line="204" w:lineRule="auto"/>
                      </w:pPr>
                      <w:r>
                        <w:rPr>
                          <w:rFonts w:ascii="Cambria" w:hAnsi="Cambria" w:cs="Calibri"/>
                          <w:sz w:val="22"/>
                          <w:szCs w:val="22"/>
                        </w:rPr>
                        <w:t xml:space="preserve">                                                                                                             ____________________________________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w:t>
                      </w:r>
                      <w:r>
                        <w:rPr>
                          <w:rFonts w:ascii="Cambria" w:hAnsi="Cambria" w:cs="Calibri"/>
                          <w:sz w:val="22"/>
                          <w:szCs w:val="22"/>
                        </w:rPr>
                        <w:t>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B145F" w:rsidRDefault="00EB145F">
                      <w:pPr>
                        <w:spacing w:line="204" w:lineRule="auto"/>
                        <w:rPr>
                          <w:rFonts w:ascii="Cambria" w:hAnsi="Cambria" w:cs="Calibri"/>
                          <w:sz w:val="22"/>
                          <w:szCs w:val="22"/>
                        </w:rPr>
                      </w:pPr>
                    </w:p>
                    <w:p w:rsidR="00EB145F" w:rsidRDefault="00493AE9">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B145F" w:rsidRDefault="00493AE9">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B145F" w:rsidRDefault="00EB145F">
                      <w:pPr>
                        <w:spacing w:line="204" w:lineRule="auto"/>
                        <w:rPr>
                          <w:rFonts w:ascii="Cambria" w:hAnsi="Cambria" w:cs="Calibri"/>
                          <w:sz w:val="22"/>
                          <w:szCs w:val="22"/>
                        </w:rPr>
                      </w:pP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B145F" w:rsidRDefault="00493AE9">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B145F" w:rsidRDefault="00EB145F">
                      <w:pPr>
                        <w:spacing w:line="204" w:lineRule="auto"/>
                        <w:rPr>
                          <w:rFonts w:ascii="Cambria" w:hAnsi="Cambria" w:cs="Calibri"/>
                          <w:sz w:val="22"/>
                          <w:szCs w:val="22"/>
                        </w:rPr>
                      </w:pPr>
                    </w:p>
                    <w:p w:rsidR="00EB145F" w:rsidRDefault="00EB145F"/>
                  </w:txbxContent>
                </v:textbox>
              </v:shape>
            </w:pict>
          </mc:Fallback>
        </mc:AlternateContent>
      </w: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cs="Calibri"/>
          <w:sz w:val="22"/>
          <w:szCs w:val="22"/>
          <w:lang w:val="ru-RU"/>
        </w:rPr>
      </w:pPr>
    </w:p>
    <w:p w:rsidR="00EB145F" w:rsidRDefault="00EB145F">
      <w:pPr>
        <w:rPr>
          <w:rFonts w:ascii="Cambria" w:hAnsi="Cambria"/>
          <w:lang w:val="ru-RU"/>
        </w:rPr>
      </w:pPr>
    </w:p>
    <w:p w:rsidR="00EB145F" w:rsidRDefault="00EB145F">
      <w:pPr>
        <w:rPr>
          <w:rFonts w:ascii="Cambria" w:hAnsi="Cambria"/>
          <w:lang w:val="ru-RU"/>
        </w:rPr>
      </w:pPr>
    </w:p>
    <w:p w:rsidR="00EB145F" w:rsidRDefault="00EB145F">
      <w:pPr>
        <w:rPr>
          <w:rFonts w:ascii="Cambria" w:hAnsi="Cambria"/>
          <w:lang w:val="ru-RU"/>
        </w:rPr>
      </w:pPr>
    </w:p>
    <w:p w:rsidR="00EB145F" w:rsidRDefault="00493AE9">
      <w:r>
        <w:rPr>
          <w:noProof/>
        </w:rPr>
        <mc:AlternateContent>
          <mc:Choice Requires="wpg">
            <w:drawing>
              <wp:anchor distT="0" distB="0" distL="114300" distR="114300" simplePos="0" relativeHeight="251665408" behindDoc="0" locked="0" layoutInCell="1" allowOverlap="1">
                <wp:simplePos x="0" y="0"/>
                <wp:positionH relativeFrom="column">
                  <wp:posOffset>-317754</wp:posOffset>
                </wp:positionH>
                <wp:positionV relativeFrom="paragraph">
                  <wp:posOffset>163577</wp:posOffset>
                </wp:positionV>
                <wp:extent cx="6440448" cy="8260717"/>
                <wp:effectExtent l="0" t="0" r="0" b="0"/>
                <wp:wrapNone/>
                <wp:docPr id="59"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0" name="Picture 79">
                            <a:extLst>
                              <a:ext uri="{FF2B5EF4-FFF2-40B4-BE49-F238E27FC236}">
                                <a16:creationId xmlns:a16="http://schemas.microsoft.com/office/drawing/2014/main" id="{00000000-0000-0000-0000-000000000000}"/>
                              </a:ext>
                            </a:extLst>
                          </pic:cNvPr>
                          <pic:cNvPicPr>
                            <a:picLocks noChangeAspect="1"/>
                          </pic:cNvPicPr>
                        </pic:nvPicPr>
                        <pic:blipFill>
                          <a:blip r:embed="rId109"/>
                          <a:srcRect/>
                          <a:stretch>
                            <a:fillRect/>
                          </a:stretch>
                        </pic:blipFill>
                        <pic:spPr>
                          <a:xfrm>
                            <a:off x="0" y="0"/>
                            <a:ext cx="6440448" cy="8260717"/>
                          </a:xfrm>
                          <a:prstGeom prst="rect">
                            <a:avLst/>
                          </a:prstGeom>
                          <a:noFill/>
                          <a:ln>
                            <a:noFill/>
                            <a:prstDash/>
                          </a:ln>
                        </pic:spPr>
                      </pic:pic>
                      <wps:wsp>
                        <wps:cNvPr id="61"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w:pict>
              <v:group w14:anchorId="7DEB7730"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gduXAMAADEIAAAOAAAAZHJzL2Uyb0RvYy54bWykVW1P2zAQ/j5p/8HK&#10;95I0hLREFDReipCmDY3tB7iOk1gktmW7LQjx33dnJy20TCBWqck5ts/PPffc+eTsoWvJihsrlJxF&#10;44MkIlwyVQpZz6I/v+ejaUSso7KkrZJ8Fj1yG52dfv1ystYFT1Wj2pIbAk6kLdZ6FjXO6SKOLWt4&#10;R+2B0lzCZKVMRx0MTR2Xhq7Be9fGaZLk8VqZUhvFuLXw9TJMRqfef1Vx5n5WleWOtLMIsDn/NP65&#10;wGd8ekKL2lDdCNbDoJ9A0VEh4dCNq0vqKFkaseeqE8woqyp3wFQXq6oSjPsYIJpxshPNtVFL7WOp&#10;i3WtNzQBtTs8fdot+7G6NUSUs+joOCKSdpAjfyyZjpGcta4LWHNt9J2+Nf2HOoww3ofKdPiGSMiD&#10;p/VxQyt/cITBxzzLkiwDITCYm6Z5MhlPAvGsgezs7WPN1Ts74+HgGPFt4GjBCvj3PIG1x9P7eoJd&#10;bml41DvpPuSjo+Z+qUeQUk2dWIhWuEcvT0gegpKrW8FuTRhsKc9BkYFymMZTyeTYqwiY+24d8ooc&#10;eh09zefp+dHVPBvNwRplyXk2Or/Kjkfz9HB6lU7mF+lh/oy7x3nBDAccSt6Ug6bH+R4Xb2qmry5U&#10;YxZ7VXtxPCX9b4Tvnccw94xJhdQA5uHto4iRAh/1loBAB8V0fVfs3hKpLhoqa/7NaihaaCXe2bAz&#10;LPeOXnG5aIWei7ZFqtDuw4UC3ymQNxIfiu9SsWXHpQvdxPDWE2cboW1ETMG7BYfiMDelB0QLa9gv&#10;AOj7hnWGO9bg4RWA6L8DA5sJj3gLEsOxUEe4438qZ6N/INBYd81VR9AAoIDNS4iugPuQj2EJnioV&#10;0uXRt3LnA667pLYJu3Daww+AvQn4sSVAq7YD1TDaI/tNZWGjfqvJ3TVUc4CMbl+UxngoDWQVhNFy&#10;MvXtul+3aUf2X4ymeZ6lGfiBrjNJszTJQtPBksK2dHScj7PD0JXSNJ9MguS2mRl4+yC1VrWiHMRo&#10;Tb24aA1ZUbh4oGLh11fHq2WtJGvQejpJACejcAFWIECfwFfrPuhuyGA41nsIMXfCcfMir0hiyCta&#10;C1U+wi3Q3kjIJd6Sg2EGY9Eb6AJ3QP695e8lX+z9HYoX38uxX7W96U//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Tc/AeIAAAALAQAADwAAAGRycy9kb3ducmV2LnhtbEyPQU+D&#10;QBCF7yb+h82YeGsXqGBFlqZp1FPTxNak8TaFKZCyu4TdAv33jic9Tublve/LVpNuxUC9a6xREM4D&#10;EGQKWzamUvB1eJ8tQTiPpsTWGlJwIwer/P4uw7S0o/mkYe8rwSXGpaig9r5LpXRFTRrd3HZk+He2&#10;vUbPZ1/JsseRy3UroyBIpMbG8EKNHW1qKi77q1bwMeK4XoRvw/Zy3ty+D/HuuA1JqceHaf0KwtPk&#10;/8Lwi8/okDPTyV5N6USrYBYH7OIVRDErcOAleYpAnDi5iJJnkHkm/zvkPwAAAP//AwBQSwMECgAA&#10;AAAAAAAhABjjyBB6nAEAepwBABQAAABkcnMvbWVkaWEvaW1hZ2UxLnBuZ4lQTkcNChoKAAAADUlI&#10;RFIAAAQaAAAFSwgGAAAB+377LwAAAAFzUkdCAK7OHOkAAAAEZ0FNQQAAsY8L/GEFAAAACXBIWXMA&#10;ABcRAAAXEQHKJvM/AAD/pUlEQVR4Xuz9CbAcx53mCZb1dLfZ7Niu2e7s7NrOdHXXdhFVU2RVt0QO&#10;DxQPcK1ESjWtgyApStQF4AFk1U7vjAhRvEGAIMWeEiCKJMBLOHhAAB4OHpKsbcSSCEoAngBSIlkt&#10;UiKpoyhIJKWShHfhAe89nL7+ecQ/8h+eHpmRmZGZkZnfz+yzjMPDwyPS4+9fRHhE/AEhvYgZW3WJ&#10;0/jqS53c8Co7DMXT9LwkfS0l+VRP9/PR0vP1Mn46X1PbbzLx9pAWMWbvcvP7Ze/pWZnX72eFKBBW&#10;CJKiTyrEjawQBdH7FeKtdawQBZJUiJmXnzGTW5YmO3r8oavN71ecbU4eHnPjp47NmMPfvMdJ0gAZ&#10;lulIJ9Ogg3fOdb8nxt5Jph1/+1W3LMB6jr/9mjl490VJenPyhBsOIXm4tHYZ8/oaNhkF0vsR4kf3&#10;maknl7FCFERVhUCkwNEu0QK4aBHPT43bCKKjBn6BpBW56GDTHjvwSmo6kPUBSSvDeeQ8BCtEYRiz&#10;/67UDvYrBCQVYPbVZ82RXQ8n4d2vEBjH8hCWAWgOMA9Nj1QIaX4wLOtzywekm5p0sxPl6yrEzttY&#10;IQqiqkK0U+InilRUIW5lhSgI22SsCO7oXhGvQxSLMXtuD+7oXhErRLG4CHHQ7tiQ/J1fb74oK42e&#10;HpJOk3cZVohiMRPrPhNroZlYH2ly/aJIGxap+c0JeTi5fJH/Aju9omR+kq4iKY9bJl5ucsNQZR7K&#10;bNfBCtEj7Fo0Z9+uodP4Z5E/+IMdHz39X+KXFWLAeW7RnFPxoIMVYkDZ8dE/+K/iwRSsEAPIrqE5&#10;P4sHq2CF6H3M7EvPWD3tCdNivfKNlGb2PhFp3xYz+8I2M/uDpypK0n29Or3oe5uj5WJh3Gn/sNPs&#10;izsqsuuPy0k6hDF7lpvR5WcVoDMD0xqRXj4aPr7uKlaIDuMqhFwYKpPGV5xljj5yJStEh2GFIClY&#10;IUiKliuE7gaHvg7ouwAwLr/NCBXixPqPsUJ0mFJHiOPraSo7TbkrBM8yOg4rBElhzL47g39ISKOr&#10;P5DyBak+lkrSdxL9KqVrP37RRxPDgswLiRWiOxiz/wvBP6TbYoXoDsbsLme3OlaI7sAKQVI4Uzm6&#10;4uzmdMc5aYXSaOVNF4sVovOYi+dd5DTvwvPrStK2qlDe8y6YW1E8DWnjcpJehP0hSApWiB7j20tO&#10;+2A7tWtojtm1aM7fFaLFleG4+KRo7B/2q3iQEFaIvmH2+ztNTXl9Imd2b4w0ssmp0kcxnU6UpJd+&#10;j/u2RNr7eKS43+Ms+jxCdp1x0RqiqtwiV46oD2ftcqs0Ut6krFF/zaScNt94tf3HxNrL4n6G5dDk&#10;xsVN7WxcVwjl1w41W8aeABXi0F3nBq/odVpmeEFLFQJXIEP5FqlWytgT9FOFOPTIJ82p40fTeVrw&#10;W+slI7iDGpruC3dYozIu6ecKMb+vKkRVnqpC6FcJifxpkv7kxG/cK4vw+qNk/oqzozJuGOrvCjF5&#10;5zmVje6iWq0QHWsyNiwa3AqBjiv4ndz8WXe06DfA6ReKQdIh1j/qsKwbtkcYfv2wLupUhcDLzg7/&#10;/f1V01PRIEMDXyHkLW2dULsrhMNWWv16RDfdTgMY9l956Kv/K8QDV7DJaEBRhehnD/HA5X1TIcZ4&#10;2tk6E2urK4R0bsWvnK6JP5D3SaNTq/gKjIu/wHQ5jcN88RPS9OjOsPjVamVnn9zw8aYrRCPNonny&#10;mj6vEB2IEPXMmrTbLVWIjY1XCKn4vqeoJfMUK0TH1Er7zCajIEpVIRCOm3TwHTOVWz/NCiFC6E+u&#10;KVjJMB6KEd8g3iDrmkQtuXDchgqBcsLnyPUP/zJ2qklbcXaSTrZBixGigzLP/E3hFUJMbPLmfQyL&#10;UY4rb5ZQkfw0/V8hAmcZ3ZILxy14iI5dh2CF6Iyi9rm5O4moEKN3nJfWyrkVJdNqKLisGr8jymcg&#10;KoSci+uHZHEfQ9rTJPTG4Vam45RNfALuDso1CYy70zrcIYzDrvuN72fI+nQ7HR19Td9axnKdVH9S&#10;616Gf8Gm3nX+LLmKEJjuq+/DcS/QL7e/m+WNpWewAmryVgjc6pbwjqYAzYS7NW6bAEQSTJPb4XL5&#10;GtPRtGiHX0vdqBCvX3f6zfEgAc10oZNLvkXLVYgO30n88XWn3xsPEjCx5rJyNRnNVwjVpb7Srb7y&#10;SuTKq5BTr0128wKvS0aX+8ArkuW1yAs+9Yn+bGpKVSHcpevmKwQ+81R5hXEeoVt9aHpIlW745teb&#10;+7hCxKedOINwZwPWE8AbOM+AcfmzLDjFhCfwu86JZ8Bpp/gK6XqH5iW5m2inSxp9uipq5V6GpWNf&#10;BnQV4hMf69MKEbh07Z9uNqNm8jBPXcsK0W365V6GhRWiCPwKIaeIumdT0oHF4n7t6adcsUT4B34n&#10;E1ytRPPg0lvcb3zaivxw48hfpqcqRL97iNCGt0NS0UKKzjJYIbpKqW5uFVQhEIkQnVL3SSyIfjoq&#10;OVMb31sRoyxGV5B7O4iEx99+NZr3q8f7uUKU6NJ1C7e/LZ2LEL/ZMjgVAuAUEh5B7lriqHHER5z8&#10;Ih1InT7GR5wI4Kj0fYienwy3WiH235XKu10yv9nKCNEJme0LW6sQL3TmVcp97iFKVCGeXNJSf4hO&#10;vX2fFaJDMlua7zFlYYUoAqkQcvkZGyzXCMQbYJ7c4YTblusL+joDwLCMI51eRqbr9NJrG7hL5y10&#10;obM4Uxl6jXGV6r0yuc5rkg9vXdDfFeJQwREChKbXU1Qhmu4PUfP1xjKvEaXy8F6N/Ef/5l+zQrRb&#10;RXWQYS+oFujHCvHmdawQTVMqU1lUhWCEaB5UCN35o9tqpULMu+AvzfiqS8z46vdHWnWp/b3UjGEa&#10;hrXs9ERqmSStnpehiy+6sP8q3pFn70veIjuzf2uk+G2vieTtrrGmv7uhIozbsxBI3g7rL5ekjdNh&#10;nZHu9RRNj4vWMKgQ5t2vBqNP0cJ6sL541aSMsEKQFKwQJIWrEL8dDv6BRQsVoi89RD/hKsTvtrkL&#10;Y0lH4BWVZ0uTK7HxPAHD+plUuQLrS668ur4WrBDlx1WIdzZV/ZHtkPnlo6wQZSePh5CIACEi6KfQ&#10;pHeUTpMlc2AjK0TZyVMhINxskz9fKgQeG5AmBZLmI0u448kKUXLyVogiZN7dxApRduadf14HKwRN&#10;ZenpbIRghSg9rBAkBSrE+H0finTvB83EmvmR7r/Mafz+j6R134djqfQ6nczLECtEj8D+ECQFKwRJ&#10;wQpBUrBCkBSsECQFKwRJwQpBUrBClAxcIJracUtFz6xwOrTj5mh8561m6snbrJaZqaduN4e23xTN&#10;24l5okoazJ9yy8ZpnrTznrLLxvn7F4gCFQLjnRTRyCXkg7e/N6XRWHpYK890yUsUuoTsVwj36YTk&#10;cwfxJw9S48WpiOdK+o5O31PA+uJVO0IVgh9X6SKDXSGafnq9f3EVooO9n0tVIZp/A07/4irE77a5&#10;d0zIl3eSnRb3V/S/jCfCOyP0W3B1Vzb9LiuZjgpR5SG8ZztRIQ498slU/0m3bJ2ySNkb+rxD82/R&#10;61+kyZBXAPpgmvwJMp78xi80w58n0/AyEV0xBDcc6P0cihCoELK8zge/KIsM+9L9LPWLUzDsL8MI&#10;kYGrEJ3qDh/3fsY7IUShCsGv/nYRiRChnebLf7O+HHXyW08ZTcbieNBxIueH4qVp0E1I3nJAff+h&#10;+GZppEK0qlB3eL9CNPqheHTT1+/Fkndh1ZN7VzcrRDXd7v3sV4iOnWW09o6s/mVgKwQ9RJiONhmh&#10;CnHdX3wkHnSwQnQZVIjUJ5SrrvnreY1IL18Z9ivE60vP+F/iQQcqhH8PxFfWvRJRaH4oPStEmF9Y&#10;Ycd0Slhfgt9kJHddYx0avj7SthsSRXdWrXS6HTdHd2FxtxWSNLgTizTb7fxtNzrp5eLVkrLgVwgy&#10;4LBCkBSsECQFKwRJwQpBUrBCkBSsECQFKwRJwQpBUrBCkBShCoHe0NDE+oVmcv0i9zuxboEdxjg+&#10;D7nI01A0PVkuTivzZbmAcEk7Xi0pA6EKYXZeYw4ue09N4Y5laLpWvTTmzQdYIcpGVoXA3Ul9u7od&#10;YoUoIawQJEWwQmxf0pkK8dY69zByvFpSBoIVYkeHKgQixJO3sUKUia5GiJ886F5VEK+WlIGwh/jb&#10;pEIA+ZXnQvznQyA8UogntfAIId6ej675QKcBmJ48WjjzG/aaKhvhCLG4LRECpMYPbLAVgqayVGRV&#10;CHSC1X9eO+Q8BCtEuagXIeSbWv7RLdJPaqHJwKN9/gdVgDQh+ulw88YaVoiy8frnzlgSDyakIsSK&#10;s5M/sFmB4HRUiJ30EKWiq2cZqBA8yygX+tUAIr9CCNJ86LMMvBMC4B0QGNbviJCXmcivfmcE5DwE&#10;K0T5KerSdej0VIumskcwO6/tTJPBCtEboMnwTzsl1CfvtMJXgONXGslZhczDmYd+RZL7jdNquXsZ&#10;229khSg7vA5BUtSqEDCN2hi2Il6H6BFqnXbqCqFfi5g0EXHTION4Kx5+Q3IRgtchyk/IQ7RDrkLQ&#10;Q5QfVgiSolaTUaRYIXoEVgiSoqMVYsdNrBBlx1WI5Wd2ROx13QMcefZeM7t/q5nZvyXSyBMV7d6Y&#10;aPq76yNheNfDZvbF7U46nZtv50HI98izX/Z0LysEIYQQQgghhBBCCCGEEEIIIYQQQki/gNf8jq26&#10;xIyvvtTJDTvZcSieLvNEUZoMqbS15vnS68m7jCjeHNIKeB+02fKpYN/CXhG61sWbQ1qh1ysDntFg&#10;ZSgINBNm45XBHd0LYmUokMl1CxgZSMSRb91vzOHfVXbunXPdr/+eBHl/gi+8AFSWOXX8aPK2Nzxo&#10;izez4PU8ks4t470cLOvtLfIQrh7GA7l42SiG8ZY4vDro0NbPGfOjr7MyFMHkekYGEuM8Q47KAOQl&#10;XnmEyOK/M1J+ET0ESQ/haJdpiDIyHVEG742UYbwBRqIFK0OB6MqgX94pfwr+BAnNQP7g5DU9StIU&#10;oCKEXscjkqYEyJ+MP1+aG0g3E6mmxQ6jnPIyUTy+Z4aHWBmKIG9kyJJ+nV9NFfAi0ZBYGQqk1crQ&#10;bbnKwGaiGHq9MjjPsIOVoRBQGaZWzQt+ca5qxwfkpxFlzdfL+tJp8qQXMTIUxOTGxWZi3Wes8E1L&#10;K/cdSnyjUr5luSie37wkH3zfEt/CdFonUvNdmrTctzZlOXxz031bU81z5f4MK0MvsGtozkXxIBlU&#10;bCXg0UoIsdhocCIeJIPK7oV//IfxIOk3Zl96xsy+9LQnTIv1yjeqNLP3iUj7tpjZF7aZ2R88FSlJ&#10;8/VYXnroe5ujZZQwzWn/sNPsizsi2fXPvLidfqRT4BRvdPlZBQhvYQtNb1TyRrezzKFHP2pmRjax&#10;MnSKqCvcp5MLP2WSObmHlaGTuMrw+MeDf0a3Zcw+VoZOgmbC2HAc+jO6LVaGDuN6Pw0vCP4ZjQh9&#10;Eup9lKxRsTJ0mKgrXEk9AyrDvq2sDJ3CNROsDASUvjK8sI2VoVPUqwzo/yh9EPErfRrzSJBh/6Pp&#10;unt9SKgMs9/fycrQKcoeGVgZOkipK8OpETO951FWhk5R7siwx0zvZmXoGKgMoyvObk53nJNWKI2v&#10;vOliMTJ0kIvnXWRE8y48v650+mYVytfpgrmR4nFJHxeVEEJI+/n2ktM+2E7tWjTn75yG5qxMhgtQ&#10;XHwy6LD3NUlgZVDMu+Av3ZW4THl9GJPvR45scqr0KUynEyXpobhvY6K9j0eK+ynOoo+ilS1Ww3/Q&#10;0Ze/Vqf8z6TKHi63SqPL6vpYRuVspYylB5XBvLtJ9Q/srszu25va0e6Dpc/fFsyzaDVbxtIjlSF0&#10;la4bMrvcp4ebqgzGjATzLFpm1y2sDJ2Qec59mLzhHT2z57GkMgD84q4oXteTyj+eh+kyLJI3y+CO&#10;59GfjLi3xsgLxvS8ZstYevqrMuyL8oj/5FqVAcgtc7z2B+g/HLe/5XVCUhnkdrvZw2aiIzLfubW5&#10;ymBNoVSGdsvsWd7HleG3w8GNFslLtuTI8d+rhPcq4ujR0yBJ744wu4wcaVnpoXZXBiAvA4OSo92C&#10;32Qba6i/DWSdytBJtbsySEUQUBkEP22W+rsy/G5bcKO7IbO3uRDc0Waiv08tvxrc6G6oWXM2rQxk&#10;u9XfleGdJyobGvsD/93PaO91Ox96madW6mWe1i/Im1p1mwzHDkev82rWnDVaGbBuefdkIx1xIUaG&#10;DqnpyvD8V1gZWsVVhl9vDm50N9SpytCK+rsylOlsgpWhezRSGcQH6Jdzw1vg9AzT5OXg4gXwYIsL&#10;xdYz+FcCs2R2L2trZZBrHRBwv8rfSNOhrz7KPFH/Vobzz2vLqaU84SQ7Vy7u1FPzleER9yyEnx/K&#10;IZ5AP3UlyLBMR3klHUBl8D0FK0OH1OyOdpXh5O5gnkWrv5uJMp1NNF0ZvmJGV55nRu/wtHJupNS0&#10;GvKXk2VVHtOPf2IwKgNCoj7tctOk3bRtv4RM/GI6fILzA979iixJXmg29HqO/eJlF5ZbOOpkuU5p&#10;oVV/4SpDfNEJN5DkT+uWOh2CX//cGffHg0RXhjKo05XhjaVndGxdpSeqDPX7M/hNh1xellNGzJd5&#10;OFVDcwDcuGVy6+eS+bXUt+asF8hbGbJU6/oBCE2vpWb7QJIC8A1kt9VKZYheQ5zu+u6UvGo4fr3w&#10;PvUq4mRe9AriqFu8FbrFB145XOli/0z/VdgiK0MzkcBXK51N3SsAql4RXLTQXf4sM/HA5f1aGTal&#10;bzl7ktNBAcMpj2DBrWlBprvubfYUFE0JLltjGKeiQE5RIXgROZNppbOpeznI5k8m+bZLkyvP6ePK&#10;UNCNqloVSvc7rKVWOpu61xN34I20rAwFSp+V+GqtMtjIsPGKYL5FanLl2X1cGbx7E2gCcOooyHTg&#10;mgMbAeQPlWgA8KvDP/JBEwEwjHmIELIsxv3eyM3eqALujbRb2/8Oqf6ODJ6B1H6g02rlOoOrDPQM&#10;zePuWvbJFUhtIAF+0c8C0Ueuh0gkQ3TS10gkvfyKYJ79g6PPK0OJnqgqqDK0U/1dGQLXGaTHsm7T&#10;cTThSMMRJZebAebJqaH0doKA5IPpyeljDOYBSe/m9UxluKJfK0P7IoNco8irnqkMD/ZjZYgvOoU2&#10;uhvqmcqwdj4rQ7vVC5Xh0J39Whm8ZkIuIUtbjsvI6CAqXkDcOMK/7jiKXwieQq424loFnLi+MilI&#10;D2v8Cm5+i5Uh9FrgoOq9hrjOq4cHojIUKfmDG1ErlaHeK4Nlfl5V5aFeOYz58Wr7h35qJoQf/W+n&#10;/+t4kDRCP1aG15ee/oN4kDRCX1aGz57+jXiQNIJUBv9dh91Sq5UBxm589fudxlZdYsZXXep+ZTjR&#10;aiU3z0otk6SReQH13VVIVIYjz97n3no6s39rRSPRG2ATyZtTY01/d0MkDEP2rCHpEmblL5Okt+kg&#10;rPPIs/cGdF/LlWHSnvqFok6RcqeX/XhJup9gZSAJrAwkgZWBJEhlkFcAJL2q1A0zfWcVkjuzfv8G&#10;LCv9GeQdV7iqiiu0rAw9ACMDSahXGYD+hXB/RO6VCDIvS6wMPQD+oEYjA9BvlpGmpZaiytCHfRr6&#10;iWYqQzNyleHBK1kZyszE2g5WBruueLWkjEysucz9UaE/sEhFlaEP+zT0ExNrLzNjK84K/oFFavyO&#10;/4mRoexMrLncjN/3ITN+7wedJtbMj3T/ZU7j938krfs+HKWPl5G0lfnxvIAmHqBnIIQQQgghhBBC&#10;COkoUztuMYmeWVERxnfeaqaevC3WMnNo+03m0I6bnaZ2Yn44zZTMfzKe99SyZB3xarPA/E7qDisi&#10;4Lr9wdvfm9Kokj8u07Km++Na9foVoDd26pMB7nMCerw4HV7nbmvXLM/Agcpw6K5zg9f1i1TUr6B+&#10;ZZAv6LdbZpeLUqwMmjJ1P3Nf0A98sqgdauUNt31LqSrDCL+g31V0ZQD4xTucdA9kPQ/vdJBeyv67&#10;JTHdvSMi/qyB9FSGGq0MkmetsqD3dDJvRfSFHSkbektjPsp4cuI3bly/96qIZ0X7jlBlANjJQMYB&#10;hvUf7M+DpCJA7a4M+mUlblz94dJ1HpUByDz0m0SFZmUI0OlmAl+U0YqL4eBH07tM3r6ICP/opq6P&#10;dhxtOk0tRZWhdi/lRioDcL/2yEe5JHrk6TENsTIEwNHauchQpzI08GlkqQwQvnrLylAAHa0Mdbqs&#10;8zvZXaZMXdZZGboMuqx3ojJM3XVu3S7r0Xey9waXL1qsDAHQZb3yWWH/Gr5Mb1R6+cpwvVNLVxls&#10;ZPDvaWhl3fcQhe6NhNKzMoSRndIpZYJmIrmDanVo+PqKtt3gVLlDaiXp4jup7o6pCPNxRzWeP7Xd&#10;zt92Y7IMZFdZszyEEEIIIYQQQgghhBBC+hZcNp7cuMRpYv3CSOsWmEn767RhkaehSMkycVo9X5YN&#10;KF4tKSOoDObNB8zBZe/JFO46hqZr5Uljti9hZSgzU8M3uMqgbze3Q7iTycpQcqaGP8/KQCKmtl7P&#10;ykAiprbfyMpAIlgZSAJ6KZnXvuyelsKfBqqez1hxdvJ2efnF01OpNLH8dBDym335a6wMZWdqm40M&#10;P1yd/HHtkosMw0OsDGVmaps9tfzpg8E/sEixMvQAeAWQeXNt8qfJg7RoBtx3p2yId8RPgOtH/qQ5&#10;kbT4lSesAH7lwWB6hh4gqgzVBjLLE4SUlfbYgVeSR/ddZdjBylBqsipD0WJkKCH+I/p4nsG8dm/y&#10;p0l4d7JHNV7AoT9aJr8I/2g69FPiAM0EprmXiKhPI7Iy9ACuMrz65eRPa5dYGXoAd53hh18K/oFF&#10;ylUGnk2UG1cZAp5BzhRwdqFfFSQXp2QefkGqubDNh3/hipWhB4iuMzyU+uPaIVaGHsB5BlYGAlxl&#10;eKNy0SkkueCEMwT86usHbr4Fv3i1j988iGggewBXGX5UObVsl1xl2LaYlaHMRM1Eh+5NbGdlKDVR&#10;h9jazUQRYmToAaR3dOgPLFKuMuy4hpWhzLAykARUhtHlZ3ZEPJsoOUeevdfM7t9qZvZviTTyREW7&#10;Nyaa/u76SBje9bDT7IvbU2mTNHYe8o30ZaV7WRkIIYQQQgghhBBCCCGEEEIIIYQQkhcz+/2dzeml&#10;p5WeSUn3h3Aa2ZRodv9wWnXzVnr5a0HN7H2iWjbvkGZf3JHSzPc2V5XX9d2IlZqntiOlfVuqlOS/&#10;9/G0sL5YoX0R/y+EdB336mezd3mwxxrVOaF3IB6Bjf8XQrqOeyc8goPZ8qlgH2eqvXLfBn79fgYH&#10;UjoqweHxjwUrL9VepYPDjQwOpDQkpxVm45XByku1Vy44/PwRBgdSOsyRb9lWC8Hh8O+SCisvf3Uv&#10;jY3f3+He2yHT4nd2yHs89LtCgbz2Sd7pgV+Zr+XWk/EuEP0aKSkPpMuBX/89pUgLkmlx/vJWQz0f&#10;+O8c8ce1UttuJcNA8ndvSrTIdL98+r3r4NDWzxnz1jpjfvR1BgdSKirBYSocHKQSyzyRO+DVgY1K&#10;jwNa0mJc3h9XMzjEw6OrP5AMIz0ONjngIBmWvPzgcGLsnaq3Xbv8VRmlPFJGIGmxvAQegF/o1JGJ&#10;1DvuICmDpAO6rED/yr6RYfwef/s19+uCw4/vi4MDrzmQ8lA5reAFya4ouuawJjqteHIZgwMpDTWD&#10;g7Sk0sKjxUTrK60tWkFp8dEy+tZalpPWHdPRQmPYKW7VkS+WlxYZwmsIpbXV+chpDtbrt8IQpkn5&#10;pPyQvPlWXACQef726XS+JG8tXVbtgPR0ea2ivw+SC5LDQ2Zq520MDqQ0RMFh/101nYM+ePCrDxAc&#10;RHKghaw1DlYc1HJw6PkAeUu++AU6HQ5wpEkOahscJED463PBwAYcDebJ1xAkQGBcwLi/fTLdF5Dg&#10;EZIORv50LOfvA8i9DisJDrcyOJDSEAWHF77A04ouKQkOOK1gcCAlIgoOe25ncOiSkuCw4xpekCSl&#10;gsGhy0quOexgD0lSLlxwOLz+SjN6x3nZWjm3WsF0XVCwHDnLm0ehvEIKLauVSiuqzGf3aVI2Flqh&#10;QlLlESGkWb6z4E//6Lmh0/4xHv2DXUOn8aAiZFDZNfTHH35u0Wn/OR5NweBAyICxa2jOzl2L51we&#10;j2bC4EDIAGDdwdT2K//Vfx2P5oLBgZA+xQaE4z/66On/Mh5tGAYHQrqHu+U5vuqSSKvfX6UxOx0a&#10;X3VpRasjyTytVLosxcvXlMvLU0bZguvNm2cLOnz/h9y7JuN9SUhfYYPDkDF78IDWp4OdeahquQ5O&#10;Zq85vu4qBgfStzA4NKHxFWcZc3KvOfrIlQwOpG+Ju1nb4PAY3zWZVy44mH0MDqSvMZPrFpTGOeCR&#10;cYBhAcPyXgcZF/njnZIEB55WkH7GTK6Pg8PwguCB0G5lva4N72iQ90uUNjisZ3Ag/UslOPCaQ26l&#10;nMO+rQwOpC+pXHNgcMitVHB4YRuDA+lLWgoO8po2SF7FBslr0/CeRZweAJmn5U4f7KmDXraW9Gvf&#10;JE+gXxMP5LVxerrMS9LEpyxHfzKSSpNHDA5kEIiCwz68a7I55yAvXgV6uozXCg7y3sZWgwN+8U5L&#10;BCMZR5o8wcFPk0c6OPAjuaRf4WlFE9LBYXrPowwOpC+JgsNuvE6OwSGvouAQ9ZBkcCD9Cp1Dk7I7&#10;LQoOuxkcSH/igsP4fR9K694PBjWxZn617r8sqPH7P5Jf9304IK9MqlxZ6w/mDdXKs0XRORDSBfjI&#10;NiEkCIMDISQIgwMhbWLX0JxfxYOkzdh9zUBGegcGh87B4EB6CgaHzsHgQDKZd8Ffmom189PvNfTe&#10;YTi26n2J3HsIV2ul5ydpGlHV+iplqVWeYF5Qki6dT7Oa3LgYB1BHDqLp579ijqz5cLLu9HbH0zKm&#10;J/PqKWvZwPSsZfVyedXJ/UgKIAoOlxnz7iYzeec5wY4zgyq8K8LsurmzwWHXw66TkjEjZnT5mcFy&#10;9Zqi/XgLg0OvoYPDobvODf65gypXqZ+7qWvBAd2dQ+XqNVWCwxIGh16CwSFb3QgOM3sei4LDqRFz&#10;6JFP2iCRfopTJG+Z0k96iuQNVXh6tGre3Re5X1lev83qxNg75vcrznbDeFJUpgM8DYpp8jSoOXki&#10;SYvl5GlRWQ5PvY4/dLWb5/bjntsZHHoNuebA04pquUr9nVs7GxxGNsXOYV9/OYc9yw3eGG43kcGh&#10;V2g0OAD928/q9eAA5L0V8oIb+UXLLyANEKcBJI+876yopSg4rHDPw9hNZHDoFZLg8Nvh3M5BKphY&#10;SVQuZ0njYbwoBW9VEouJSpd66xEqppUsL2n8ac662l//Ra4QbLFYY0jSitU9duCVZB4kZcCvnl5L&#10;/eAc8F/B3mNYDnoJGJCcZoh0Gn2a0YrcftxtTysYHHoLFxweuKKh4DAocpV6r7XDPK1oSZXgwNOK&#10;niIKDpcb87ttDA6eIjuMC2mdCw7TckHSBocxBgfSTZLg8O5X6waHxLoPiKLg0FnngOBwYsPH+zM4&#10;dHA/kgKoFxz8awnuHDQ+D8WLU0PXBfxrB/raACTXH/xrEyJ9rQK/kh7r0+WR82V9fQEX0LA+KQ/y&#10;l+VlG4BfBkmLX1FXgsPzXzEn4+DQjtMKue6CfSnXIiDsBz1epMxT1zA49CKNOIdBUxIcOmiHXXDY&#10;2GfO4Zm/YXDoRZLg8JstDA6ezJO2xXPBoXNX2REc+u6C5NZPMzj0Iklw4N2KKkV2eFkpg4PghuNT&#10;O5yOCTiF8k8TUqd+MW5c3a7EqZog6eT0TucHkBanjwDrk3m+GBx6lCQ4FHy3Ql+8lPNZXTn1NQMR&#10;rhXgvB+/UtlC1wh03jh39vs0FKXIDncpOJzK92yFXM8BMk32K3719R7Z/4JMF8nHd7Km+flhWF9b&#10;yhIvSPYo884/ry3BoR8UVWoEh05ec3gkDg57+6+fA4NDb+GCw1pekAwpscPdCA72tOKgLUNIobLm&#10;SSPy04pCaULTGtX02r9mcOhF3GkFg0NQlXPlzj1NiNOKiXWf8bSwovVpTa5flJY9BdKqzqtx+XlG&#10;68K6UYYFTul5dr1SxqTsNh8+ldlbJMHhnSdSwUHu+Us/AJzzow8BzkHlPFOuC8i9c1nWnc/GF7n8&#10;6wpQKr1Nh2FcN6h6HiJ+hkPySPpDqH4Wetyt1/4ivVyrcPOs9PUOSK5hIA/ddwKaHtkUXdwbADv8&#10;5tI/Xx0PEpImCg7zXXA4ROeQ0iAEh9ev+/Ob40FC0lSCQ/vf51DE47+d1KBcSHv9utMZIEg1RQcH&#10;bdf1LUfYdQQHnDro6Rh398/jUwOMw+bj1398O5W3RU59ZBl3qhLnU4RccOjwOyS7gQ0OS+NBQipE&#10;wQGvifsqXxPnKQkOff40IZ0DCeKCw5ooOPBuRVqu+zTeIdn54OCu/FdeB//+RHjF+/iqSyMFXhOf&#10;zPMVp62SWya8nqr8spZrQOhTs+BTn+jbQNtXRM4BtzKj0wpt+YEexqmB6y4bpwH41dPc9Iw89F0O&#10;nBLIHQvBP22QefgVASyv58mTmLLe5E6FHdbrkHk4jZGuxsgLYJ6TPS2RcQfe59Cl4GD2rjBm8ycr&#10;ZethTa60devXm6Pg8ImPMTj0AlXBwaL/VH2g4kDCwSa3GCGc7/vTcJBKIMBtRaTBsJ6GawS6Ky7w&#10;g4P/bADArysH1hdfX0BwkNuckgbrAAhCOh8JDhh2tzDjPLBO/Eq+Ltjs+kLHH7yKcQGJwYF0FRcc&#10;0H2aD15VyTx1bReDQ+wcNl4RLFuvicGhB8kTHNAKS6uOlhdOIOmQFM93DsK2upIOwrh0PsJyssyJ&#10;0V8ladypQNx661Yd7kCW1S4D68EymIf02n3Awehy6rzhDNz643HgflUaX9148CrGTK5bEDuHTwXL&#10;1mtKBQdec+gNkuBQ48ErCQ5yQOEgG1tzeeo0AeCABbKcnGrINBzY+mB283BwxsM6OAgYxjJyaoLT&#10;BAQOfaDLdQNMk3I6VN7utMGmBzINwURuh4aUvKSkG8FhfRwctn46WLZeE4NDD8IHr7KVdILqZnBQ&#10;1xwkCCZuDBeCLTKMX1x/kWl+Gkiureh0siwE9LgEVRmXNPIraY/+ZCSZj0AuQV7W54LDrx5ncOgl&#10;ouAQdZ9mcEirG09lxlSuOXgXJAF+4dZkGg50SIYljZbM18FBTsG0wwJVwSEeFgH5lbT+6aT7je8U&#10;QS44/PIxBodeohIc6veQRCWS0wJ3KmHHpRWD3NX/eNi1cna+VB7M05UwSWPR0/zrFm44brn8Oxxo&#10;oVB5pQwuf5sWpyeh6x84hZC0/rUKGdbqenDYf1d/3a34zVYGh14iCQ51TitwYAkYl189LMEB4KAV&#10;5EAU/DQ6D/+6hSDXK+Tag14GQUYOegzjYPfzQXDANAkEukxyodSX2baQwaEgueDwTwgOVzA49AqV&#10;4ND+B696TWZ7HBw6/x6CzNOKXlVyQfJBBoeeIeoExeAQknlySXeDw57l/RccbF1jcOgRQsFBztVh&#10;+/UtQ9d3wJLqYWh/9fUHv++BXAfAMPLVF7uADEP+dQEtuYahp8mtSwzr9Yj89Dil0Ov0y4r1yzBk&#10;tnT+TVAxfeccxpafyeDQa4ROK3RwwAEnB5QG4/oaA379vgdunneA6uDgH4z+dQEoBKb7V8n99fjT&#10;gH9tQfergKqCQ/KauI4/su2Cw/h9H6ro3g+mNLFmfkX3X5bS+P0fqa37PqxUvQ4/3/DyarkGxGsO&#10;PYQODnwTVFple9nLG9edwYOKdA5ec8hWmYLDG0vPuOJNBgfSSXRwoHNIq1zB4fS3GRxIR6FzyFa3&#10;gwP+m9mXnrF6OkOYF+uVb2RqZu8TFe3bYmZf2BbpB09VlFrm67ECy4u+t9kpySuWTE+0f9hp9sUd&#10;FcVlvviiCxnsyowEB/02oSp98X1praqt0BuAtMa++FctKZSnr2C5Vtt5UI000fbF2x2rm8EhCtxf&#10;NaPLz2qjzgxMK0KSL35FZ7ntQU9JBgdCmkQHh355vydOXSU4YPviTSWENIIODv1yysfgQEgBJMGh&#10;j97SxeBASAEkwUG9iAc9OnVHMumohmFQNS8ehvQ8CMivdCYT6Ue6RdJJDB3cJG+/MxoE8Is8pOMZ&#10;wDI6OPCaAyFNknVa0UxwwIFdKzjgF93g5WCuFRygrOAgPWMh5IEeqLoXqgsOv3yUwYGQVkiCQwc+&#10;VdgpueBwYCODAyGtEAWH4l7hJ626/4wJWnhxD3iuJXlmRj2bol0IpN+r0YgqpxVXMDgQ0iwuONgW&#10;tqjgEHoBDn4RHHBqol+26wcQQU9rRi44uBfNMjgQ0jTuobgCg0MZFDmHTWbiwSsZHAhpluiJ2X4M&#10;Dva0wm4XgwMhTeJOK/rsI8dTd50bB4f5DA6ENEt0QfIyc3h4oRldcXZxuuOcaoXSZanZ5WJNf+M/&#10;0jkQ0gp/9If/ylw876JE8y48vyHpZduh0DpTumBuWmoelrebyOBASBHwfQ6EkCAMDoSQIAwOhJAg&#10;DA6EkCAMDoSQIAwOhJAgDA6EkCAMDoRkIO83GLv7oub0n+YlGrXjUGaa0DRPkkd1PnZ+rMz1QMgn&#10;Hs7zfoNawWH6+a+YyY3XmMlHI01sWOQ0uWHIfVpPNLF+oZlcL+OY52txWht92fxFwXUF8got25DK&#10;8cUxUmIkOPTlg0g2OGD74k0NUjM47HrYHF93lTFmnzlo862t9+ZUVvpa+dSa50vShjW1+v9jzK5b&#10;GBxIfRgcsoPDzJ7H4uAwYsZXnBVcV6/JfVTouZtscOj4V85Jr8HgkCc47Ouv4LDndneKYjeRwYFk&#10;kwSH+FXteHEpcBUpRioW3tKMX3kFGpB5eCOSDAsyLtNkWPKRZUAoT/c2Jfsrb1PSL1WF9Drx6X/8&#10;4nVsOjjUveaw9M+zg8PIpj4NDitscFjE4EBqkwSH+FXt+gDUByrkBwc9Tx/oQM8LvWdRDnjJE5Ll&#10;kN69c3FF9AZoSYs3Oev0ep36t6HgUMs5qOBw6JFPurzxnkdZjyjPfoGq5tntwa8fLCG8d1KG/dfL&#10;+W+n1u+lRJCU+Xo5vL4O48m3ShkcSD2S4NBvb2PO+ar2vMGhr5yDCw48rSB1iIJDsa9Nw1uVpfWS&#10;U4MTv/15Kg3Q33wAen4rcsEh56va31x6xuJ4sIrpPY+ZExs+bku2z4z1W3Dg3QpSDxcc7EFUZHDA&#10;KYEc+DhFEGDJEytskTSCLN+qXHDI+TbmmsHh+a+YkwUHB2wzkNfSA9kP/ukJkDQAw63KPHUNgwPJ&#10;RzuCQ7cVXXPI9zbmusFhI50DGVAG/W3M9YJD311z2PppBgeSD+cc4rcx46AKVaheUyU41H8bc67g&#10;cKrPOkExOJA8RBcko+AQ6m5bX4134c1Wq8tXlNc5vH7dGZfGg1VMP/9IFBxO7mZwIIOHCw7rF8Ra&#10;mFb88E/2Q0BpTayzeWQpWYdSKJ1S9Trih5vWxw87pabb9cflrGzDgkKcQ+rBLqvRL1wYlJ9OpB8m&#10;S+kLFaXSZ+QZWl7Pb0QMDoTUoVZwIIQMMAwOhJAgDA6EkCAMDoSQIAwOhJAgDA6EkCAMDoSQIAwO&#10;hJAgDA6EkCAMDoSQIDmDg3Q17lcRQnzyBIep7Tcbs32JGV05t6I71PDK8+x4LAzrdJmStFmK0yX5&#10;6mVFOn3jwjZh2+LNJIRocgWH4RuM2XmNMW8+YEZvf2/wacdeErYB28LgQEgN8gWHz9vgcC2DAyGD&#10;RO7gsKPPnMM/rouCw5O3MjgQEiJXcNh6vQ0OS/orOBzYEAeH2xgcCAmR74Lkjf3nHN5YEwWHp5Yx&#10;OBASIl9wuMmYnX/rgoO8Ph5fpEp9UcqO6+9wQPIa/rIo+VwAgsNPH2JwIKQWuYLDNuscdv6NMa/e&#10;Ex1Y8Tck5FeGk+9wnDyRfM5OfnXgwCfr/O98uvH483/4vof7HKAdlk/d6c8AuukWGfbz8z/LJ58j&#10;lDLMvvw1Y06dMGZ4yEztuIXBgZAQ+YLDDbaVXeycw8F+Oa3ANQcXHHi3gpAgDQWHnz5YFRzk696Q&#10;gNMJ4Obb1lpaf5nmf/g29PFiQYbR+ut8IRnH17PgUACm43RHPkMIxL2IXHCwgY7BgZAa5AoO9gCK&#10;nMPaoHOQAxECcq0BBz4OTHzhWua7r3Sr4IDTBx0c8OVt5AfJaQCmIR+dL35lHMEByGkJ8sQ8WT4Y&#10;HHBBcscSM7WTpxWEBGksOPTRaYXcrdjJfg6EBMkXHG5xB1KtW5lwB7OvPptcGHStetyS61YcchcM&#10;rXvARUZ9IRF5aDcgd0NOjP4qSQNXcPLQ79x8WVbywjBcBsYxDw7Dv5AJJacVvFtBSGu44IBnK167&#10;t2ZwwAEpFl7AaQTGJTgA/OLg9g9cPzhgWT8NAgbmYRjXIRCQBEyTXxdY4uAkdytEDA6EFETUz8EG&#10;h1e/nBkceklJcOAFSUJaIwoO1xrzwy/VvebgX0hEC47WHePORcStOay/TIf9l1OI0HIYRxqgL17i&#10;FAPIuEifwoTkggOerWBwIKQ1XHBgPwdCiE+ln8ND/XW3gsGBkNaI7lZEnaAaveYgFw9xuiFdonGB&#10;UE4T5HQC05AGpx1yFwIXN3WfCCwz89LTyThON9z0OqcRvnjNgZCCSG5l/vi+tjoHFxwC04tWEhxc&#10;Pwd2giKkaXQ/h745rXDBYbHB4+jxZhJCGkVeMBt6tqIXlQSHbQwOhLREEhzeXNvwNYcyKgkOO65h&#10;cCCkFSrBoc9eMIvgsOMmBgdCmkUHh9DB1otywcFuE4MDIS2A4DC26pKwvvi+ilaFNW7ThTT2xb9q&#10;SKE8oKr1rbbTocC8qJxx2a2wbfFmEkIIIYQQQgghhBBCCCGEEEIIIYQQQgghhBBCCCGEEEIIIYQQ&#10;QgghhBBCmmX25WfM7Pd3Nq6XnvZk84k1s3tjWiObUprdP1xRKG+oKv9YL3+tSjN7nwjL5u9r9sUd&#10;Kc18b3Mkr8zTSsl0bzsS7dtSpST/vY+nJeuL5e+Liy+6kC9WId1n+rmHzJE1H07e+DO++tKUkumJ&#10;7HQtL71IlvNVyadBBfINpvOVo0wh6eX0srXWoZdvRhMPXM7AQMoBAsOJdVeZ6edvM6PLz6S6JPPr&#10;zQwMpDxIYDBmxFXQ0MtFqfZq8s5zksAw74K5DAyk+0zvfjQODHvN2IqzghWXaq8YGEjpSALDqREG&#10;hi6JgYGUjopj2MfA0CUxMJDSgdt6DAzd1eTKsxkYSLlgYOi+6BhI6WBg6L50YODtSlIKEBhOvfm8&#10;DQz7XWAAk1uWJpV25uVn3O/BO+cac/KEGz78zXuS+SfG3qmaBh078EqSz9GfjCTTgfyOP3S1Gz51&#10;/Kgbl+l6/ZAel2UgKRvWDTDsLwtJGXWZtLD8ycNjbhhIvlqnjs24X387tdxyK85OxgF+9TLH337N&#10;/Up+0LF/+IYLDDMjjzEwkHKQJzDgwHIHLwJDXPHlYJPfg3dflCwDja7+gMsHB9yRXQ8n04H84iAH&#10;Mo4DF2A5CQByIEn+cgBDOjBIOVA+BDFJA8k85JmkU8Ly2D4MT27+bOqgFQF/232BZH+oMuh9I9uj&#10;hxkYSOnIExjkwEZgkINm9tVn3a8cCAC/IqSTfGoFhtB0WQ55I1jIdASbrMCgy4hfLCsHZ3Igq9Zc&#10;C8ujLLo8voC/7b6kPBDKKsNAhnVgkDQuMPzqcQYGUh54u7L7ctcYbGDgNQZSGhAYTm74OANDF8XA&#10;QEpHVmAA8hs6JdAX1IA+pZDz9cTCW+HcXebrX6T185fTAbHusPhynq5tvC4DJHnKMJBxWc4/fUG+&#10;/vqRFmAYZZBhWSb0K2WVUwV/GyB/HyTTERh++SgDAykP07seMacyAoO7E2FJHTjxeToOSpzv63Nm&#10;HGTuPDtOI8vhIJGDQs77AX5rBQacg8uBK+klHxy8+nqDnK/LNJRPXwCUwID16YDlyhbYPgjpZL1a&#10;2EaZLr9SVlmPvw0Y9veBqHK78goGBlIOXGDYGA4MqNTAP3AhHHhABwZIX4CD5GDAr7SesiyGJTDg&#10;VwcGadmBrF+39u7gVgexHxigUGDAQarLjOGswCB3SWRcpAMG0GWVNP424NffB5LWBYbfbGFgIOWh&#10;VmCQ36zAIMNA7h74gUEOVBwUEiTEngs6fxxMLiDFLS7GZb5u6UWyXnE3GNZIeRB4JDiIgCuXt30o&#10;M5A0kl6P619d1iSdnaanS0DQ+0DSRoFhKwMDKQ8IDN28K+Hb6iIkwQLyA1UZlQSGB69kYCDlAIHh&#10;OG9XdlXJNQYGBlIWGBi6ryQwrOVdCVISksBwkm9w6pYYGEjpmN71cHSN4eQeBoYuqRIY5jMwkHKQ&#10;BIYT32Vg6JIOMTCQspEEBrPPHLSVNK9CFdxXaDmt0DL11EgeftpGFcpLT/PntSKeSpBSIbcrR1ee&#10;Z0bvqKGVc9MKpumSgmXxyptV5jwK5eUrtJxWKq1Izz+PgYGUBwSGiXWfUVqY1vqKJtcvqmhDWuk8&#10;Oq9UeVxZK5pYvyDSupC8ZX3pbfak901FNk9vXZMbhiL5y6X2dbQdDAykLKAiUuXRL6wIIc3y0rX/&#10;r//Tc0NzZjC8a2gODipCyCBjA8Kv/v5T//b/EY8yMBAyyDy3eM45uxbN2RePJjAwEDKg1Dr4GRgI&#10;GTCeGzrtb3ctnnNfPBqEgYGQAeE7K+b9c3vAn4hHa8LAQMgA8Pyi0w7sXvjHfxiP1oWBgZA+J69L&#10;0DAwENKnPDd02tTff+rf/TfxaEMwMBDSZzw/dNoVuxadtiMebQoGBkK6wOwr3zCzLz1j9XQOIZ0n&#10;LF9H+FxelfZtcZp9YVukHzyVVlU+X/eUnh9ch+h7myvrCQjzq7R/OKXZF3ekpfaB3Y0MXqS/mN71&#10;kDmy5sNmfNUlkVa/v0pjdjo0vurSSKsrknlVaWpJLZ8pl5enPGWrtR6dV0Ga3LCYgYH0HwgMeAXc&#10;9PPLzOjys0qgM2OF5nVSugwynC6b2bOcgYH0JxIYjBlxlT70whKqWmbLp415/hYzuZGBgfQh03se&#10;jQPDXjPOV8DlFgMD6WuSwHBqhIGhAbnAsOtmGxiWMDCQ/oOBoTm5wIBrDAwMpB+ZGXkiPpXYx8DQ&#10;gFxg2LvCvSbO7kYGBtJfMDA0pyQwrGdgIH1IWQJD6DPyWvjMvR4HerzTYmAgfU1ZAoM70Fec7Ybl&#10;s/huWjy/lIFhz+0MDKQ/KVNgENcw++qz5vjbr7lh+fR9OQPDcgYG0p/wGkNzSgIDLz6SfqTSwYmf&#10;y29EDAykr2FgaE4MDKSvQWA4seHjDAwNioGB9DUIDCfjwMBrDPlldixmYCD9y/Tzj5iTG1tzDODI&#10;rodT45ObP+uG9XSZl6TZstQNH/3JSCpNliS9vy786v4PuKuB35OHx1w5JI0vLIM8s/pO1JLZuYSB&#10;gfQvrQYG3GLErUQchDINYBwHaL3AgHR+miz5geHgnXOTef7tTIyPrv5A3cCgfxuReeoaBgbSvyAw&#10;tHLxUfobQBIg5EDEAZfHMTQbGHDgyzwgw3q8VmA4dfyo+20qMPAaA+lndGDgNYb8Mps/ycBA+hcG&#10;hubEwED6GgaG5sRTCdLXJIHh5B4GhgbEwED6munnH44Cw4ndDAwNiIGB9DU6MIQOACosBgbS18ip&#10;xOiKszuvO87JVih9o2pHnkoMDKRvQWAYv+9D1br3g1WaWDM/rPsvq9L4/R/Jr/s+nKHsMoXWH8wb&#10;qpVni2JgIH3JxfMuMiHNu/D8lhXKt1sKla+mLpibljdf5213IwMDIZ2EX7smhFTBwEAIqYKBgRBS&#10;BQMDIaQKBgZC2sC3l5z2QV9/v+SPzwpNL6MQGHYtmvN3vaB4lxNCCCGEEEIIIYQQQgghHWD2+ztN&#10;S3rp6Zqa2b0xrZFNFe3bYmZf3JFWII8sVeUN7X0iLbuOlPY+Xq3vbU40u384LbuNM/s2d+r2Y/X+&#10;rafUPnkmUWqfZO3v1HJ18oBq7leZl70/O7gfSatM7bjZjK26JKXx1ZemNLbqfU7jmOfmiyrztJJ0&#10;eVW1vuyyRPPrrCdJl96uZjTz4GXuoIp3V7txTz7KuvU2y/bU2sbUPqglL0+3bGhaSGp+I5p5cH4n&#10;9yNpFQQGs32xGV1+JuVp9pXV7r0PnQ4MZvftwfL0qrqwH0mrSGAwbz4QfOvPoAoV2pi9XQgMQy4w&#10;mOEFwXL1mrq0H0mr6MAwevt7g3/uIArvkmRgaF1d2o+kVaaGb2BgCMhV6FN7zNFHrmRgaEHRftzb&#10;6f1IWoWBIawyBIaZl58xv19xdqpcAL/4tF7Wp/SOHXglNV0U+qyeLCOf0sN3Pf15ED6JhzT603gY&#10;lzSurPF0aPyhq93v0Ve+bvfjCANDr8HAEFbXA8Omq91Bd2LsnVS5AH7rBQY5MLX0R3zlg7pJ/nEA&#10;0uuT/JBWAoIODObkiWQ9OjBIcDn+9qvxqcQ+BoZeQweGgwwMiVyFPtnFwPDEx6taYUgfrI0GBgjL&#10;6QAheeAgl2kiyQ/SH9PVX+yWaaHAgGUYGHqUqeHPMzAEFDmGjp8bpwJDqFztlP4KuA4erYiBoUdh&#10;YAhLAsPsw1d0NjCsXxgFhsevCpar1ySBgXclegwGhrCiwDDSvcDQ4l0JfWEQkmsD7trCirOdI/DB&#10;fCDXH/SFyGbFwNCjNBoYUFnEZuIc0ref+rx3cvNnk/NRXNTyz2NRWTFNn7O6aRadzl0Q867OiwDO&#10;p2dffdaN64tnsk6Xf7x86Lw9JAkMx77y0e4Ehu0Lg+VqRtg38p/h/5K7FvLfAUnrxuP/aXT1B5Ig&#10;0awkMJxYz8DQU0xtvT4JDHnvSqDC4BcHMSqXHNiogBIY/EqF8SQwqIM0OE1VVMwP3X5Dfgg8klZa&#10;NwQDHWiS/K2k1cyjfgkM+A90YEWAkOCZFRgwXS5e+vMaFQNDj6IDQyOnEtJC95Iasca9Hhjw//gH&#10;tR9gdWAAMuwCbhxQs+5u5JUEhuMMDL1Fs4Gh35VU6HVdCgzDnwmWq9ekA8Ps/q0MDL0CA0NYDAzF&#10;qLIfGRh6iqntNzIwBCQV+ljXAkM/PUTFwNBzMDCElQSGr3zUvX0o3l3txsj7GBgYSFdhYAiLgaEY&#10;pQLDC9sYGHqFqe031Q0MuMUlV7DlyrY8jSfT9C0xCLcG5S4AbpnJXQwMY57u74Bpkj+k+z9ASK/X&#10;h/L4d0XkFhyUujVqhfzkPr7IL4NbxiLjUqHRlbefAgP2hexr9EMBsh/y9vFoRAwMPUqtwKD7J8iB&#10;iAMQB50+UFHB/FthfmDQB6Y+KFFRZboI6fW4BAZdHslPBxApEw5yCRTS3wHL6ODjlwEgrczv58Ag&#10;tyCxDwD2A/5DBgaSkASG1+7tm8eudQDIK/9+fb8HBgn0EhgwzMBAEvoxMBShLlXoKDDsW9mf1xi+&#10;v5OBoVdIAsOrX2ZgUOpuYLiTgYF0l6lt8V0JGxh4V6IiBoZixMDQoySB4YdfYmBQ6mpg2H8XAwPp&#10;Lp0ODCA0vWzqUoXOFRhwcRX4t4hxF0jAuP+r7xwB3Ilww/GtXdzp0XngIiXQy8gv8IdD0vtxZs9j&#10;DAy9wtS29r3zEegr3nLfHJVProqjsgJZ5tgvXk6WlWmQ3HKUcaBvmeIgaeZuRJakQuNx4Y4Hhj31&#10;70rofhoYln2j94HcygX49W8p+5LbthgGcqdGAoifH1TvTobbj6dGGBh6jSQw/PShQgMDQADQgUGC&#10;ACqx9EOQYIFh9F9AX4LpkU1uvq7kOjAA5K37NhStrgaG3ctyBwbpeyEHqOwz7B/8Sl8FDNcKDJJG&#10;/+pbuKH8sG4Ghj6lXYEhS1Kp6k3LI+0YoL5xDA0GBr3/ZB8gkOIXB7TMF5LhOA8Eb0kP5FcHBj8/&#10;IOmApPMV7UcJDI8yMPQKUWBY0rHA0Csqe2DoFUWOYQ8DQ68RfbuSgcGXDgwdtMC5rzH0ihgYepQk&#10;MPDpypQkMLhXknUhMMw++B/MQVuOkPyy5kmjFUoP+fP1Mnp6o3L7kYGht3CBYee1DAyeuhkYZnde&#10;Y0bvOK+2Vs4NK5i2SQXz8tep56n5ehkrXnzsMXRgYJfoiiILPNL5wLBxsZlY9xmlhWmtT2ty/aK0&#10;bGARpfNpTjo/p2RdWDfKsMBJz0/Kl5Q7yosvg+0hosBwTSowyJVuudUI6XvcuMWY3AFQr32XtFge&#10;afy+Ci4/lV5ugR39yUiyrDzWLeP+Lctk2OvDgF//8W4It9dcnhYpD9IhL33VHcthXMqVCgzf29yp&#10;Cr3QCuvqZ5FeIBQYAA5uCQzufvUL25IDCQebPmAxLsMiBAa/r4K+Fy7TcdCiL4Luj5AVGOQ9DZgf&#10;CgwQ0utlZB2QDhoSGGS9CBoQlsX2RqcS8W22zgWGjvL60tO/Ew8SkiYUGHRL6ktaXS054KGkE43q&#10;qutLpy+rGBjIQBMKDJRcY4hvszEwkEFjasctDAwBDUpgeGPpGcZqazyJkAgXGOKHqNoZGPzuy2VX&#10;dCoRP13ZuVe7dQU6B1JFEhgKerUbLurNvPR0Mo7rCbjolwSG+NoDrlXIxU25OOnuFmz9XLIs7hDo&#10;C5F+3nIxEsJFQ+QXuhDajBgYyEBTdGAA+uIlAgOCAAKDvvOAYCGBARcscdcAAQKBQ9L5gcHPG4HC&#10;pY2DjeQj81tRFBj2MjCQwaTowJCl0KmEBIY8qvXIsC8dTJoVAwMZaJLAwJfBphRdfIwDQ+de7dYV&#10;GBhIFQwMYXUzMMy+8nUz+9IzVk9nCPNivfKNoGb2PlHRvi1O2I7ZHzxVUWoZu85EgTxE39sc5eMJ&#10;0xNZhyWafXFHRXGZ480kZUa/Pp4PUVUUBYaR6IMztuLHu6sjTD/3oDmy9sNmfNUlZnz1+xON2XFo&#10;fNWldjySTEumhxSnrZJbRilrXX4eepkGhfoWbyYpMwwMYXU7MOA9ENPPLzOjy89qk84MTGuHKuvB&#10;4/0MDD1CEhjUW6JxJwEXCwHGBRmuNQ2/Itwx0NP0MxYyXcBw6MEmfftRkGE80yAXNTGMX9wBkbsa&#10;cnFT8pFxd7cjxm2nd+dDfo15o6uBAV2ycWBJ2XpZ5sf3MzD0En5gwEGFwKAPatwC1A8m6QPLn4Zh&#10;/QskDQ5OSB5mwgGp5/uBQZBxKYcc+HIbVN/2hORglzsZgg4M+lkOCS6SLxTdlTDdCQy7N8aBYa8Z&#10;s+WQMvWqUK8YGHqMqsBw90UuMJz4p5+lbie6wBAfTNK/wB1QeppF0uOgRD4yDklQkIMfrbxeBge+&#10;DgwY12WAJEC5ch4/Wjmo7bg84IU0eh2STygwIA9dTuSDck5++T+4snU1MNhTGQYG0hWSwJDRJVoO&#10;tm4rTzm0q2lVkWOIv3bdNcewr/8Cw7YbGRh6AR0Y8AeG/thBVDcDw8zexxkYSHdJPlFXssAAQtOb&#10;kZxuNCIJDK4fQ+deH+/oy8Dw04ejwLCdgaEnqBcYxJ6fGH83Zefd9YGTJ9x8fdEO5+f6Kr++cOmm&#10;23N7XGSU+W66RZ//4zoEwPm/5I1ldL7A/dppKJdOp8sJ9HUIpEdapEvKZZH0IgaG4uQCw88YGHqK&#10;el+ikoMHB7xMA+4CnhqudTdBhDS40Kefe8BBjGkIDAB5QQDTQncw3G3K+A5GMj+epwOD5I3AIIED&#10;05Avputt8iWBAQcoA0NrcoHhH7/CwNBLNBIY3NOPdhjIASzzZbr7VS075iMQyIGJg1ryEUlgwDDy&#10;xK/kpYcFmY58cKAjb102kKSJA4PMw68LJvFdCf/OiIiBoTi5wMC7Er1F8qyEDQy1npWo1bq2Q6GD&#10;NTQtj5pZLjmVYGBoWS4w/OheBoZeIm9gGDR1MzCEblfK6REkp2I6WGNYXJeWTiPOyU8np256HL9y&#10;egg3pudrIX/ki18gzhBlTK7t6MDw5DIGhl6AgSGs1MXHHzzV8cBwcsPH3folMMgBB+H0R06FcHFX&#10;pusDHvhpdGDQ+WG+Sx+P68Ag0+XXlwQeCQw4dcM4lpX1pk4lGBh6gygwRB+1ZWCoqGyBQV+3wcEn&#10;ByCcRMgJ6INU3IafDgeuBAiAX8h3DP58Lbm2I4EBw7j7I0HJjTMw9B5TO26NAsMbfEu0VlcDgz1w&#10;T3mBoZeVBIbhITO18zYGhl4gCQyvr8kVGGBj9VV9tDonD/0uGce5pdxChKT10fLT6NYQEnsK4fYj&#10;WiVp2TAO0JpJC+jKEOd3YvRXybKuFfPylhZOnq3QllpLB4ZOvz7eBYaNsPH9ERhQrxgYeozkVML+&#10;caHAgINPDkT3J9vAIBe/cJAmaePAAJsKZDoOWjmAZVyncdiDF2m0ddXCwSwHPtICWbc7346nIwjh&#10;QPctMPCHnd2Np0laLQaG4pQODLcyMPQCSWD4Ue2XwWoQBNyvnY4D1rmCODBgfGzN5cky+BUHIOM6&#10;jUwHOo2eDvQ8+dXDCFb1+lQACTAIDAgi4iB8pQLDvi0dDwz9dLuSgaEHcYEBn8GvExjKKnEvRavr&#10;gcGul4GBdI0kMLT5S1S9JgaG4pQEBtyVYAen3oCBISwXGE7FX7vuQmDAes3J/niDUxIYdlzDwNAr&#10;JIGB/RhS0oGh4y9qEcdwck9fBIbkdiUDQ+8wtT3+DD4DQ0rdDQwPRYHhxHf7LDDwVKJnCAUG3EWQ&#10;W4zyDgPdq86/CyHDwP2qOwF6Om4tJn0L4mXcfC+9vlOAeXK3ARcaMS75oWz6lqlM10LvP7+/ApDt&#10;wbb464e6HhjiuxJ+uXpVvMbQY9QKDHIw4cDKCgy6TwOEPgRySxDCstI1F5LAIP0PIMEfhrAufRvS&#10;de+165bAJYHBXw8kyLCehu1BAHKBIUaniy4+dvFUwgaGUbudhemOc8IKpc1SM8soMTD0EElgUBcf&#10;tWOQA0U6JQEdGPAL3LAVDjZ38Mbjbpo9YCVN4hjUfD0OJLAgH0HGJaCIq9COwQ8MMs3vrwByOYYu&#10;Bobx+z5U0b0fTGlizfy07r8spfH7P5Kt+z7sqXo9Ot/s5dVyDYiBoUeY2lEdGKh0YJjZ/WhHK/PF&#10;8y4yWvMuPL8h+csXrdA6U7pgbkVquiwfbyYpMwwMYUXXGKKP2nY6MIR4Y+mf84AinYOBIawoMOwp&#10;UWA4g4GBdA4GhrCiU4kSOYbr6BhIB2FgCCsVGPY8VoLAQMdAOggDQ1ipU4kuB4Y3Pvunf8pTCdJR&#10;XGDAOx8ZGFIqVWC4/s/+loGBdBQdGEIHyKBqdPmZ9lQifrqyS4Fh9qVnzOxLT2cI85Re+UZQM3uf&#10;qGjfFif0y8Dr6hKllvm6UiAP0fc2R/l4wvRE+4cTzb64o6K4zPFmkjIigQEHApXW9PO3dTUwoPPZ&#10;+KpLIq1+f6IxOw6Nr7rUjkeSacn0kOK0VXLLKGWty89DL9OgsG3xZpIygsCgK1WVvvi+tFbVV6gi&#10;aI198a9aUihPrVCZoPHVdj6UlS7ZxnjbrY6s+bCZGdnUtcCAbsSjy89qoxAEQ9OLVmU9UddoBoZS&#10;c+TZ+ww0C7sXa2b/1mrZg6Omdm+sqenvbqgWpot2PZxSynpa1VtfVd5efrKdke7NqSj90Ze/1r3A&#10;EF8YDp3u9KKwLQwMhLTA1PANfXXHCNuQBIYdfGaCkKZgYCCEVDE1/HkbGKLX7uFlJ6GDrZeUCgx8&#10;ypKQ5nCBwR5EfRUY/nEdAwMhrdCXgeEtBgZCWmJq+Hp7EPVPr1QXGA5siAPDjQwMhDSDDgzydiq8&#10;wcq9QcsOy1u28Nk/Ofj8efo1ezIvJLxZC79AlnVv27LodHjNnsyHJE+dFug0EMbT1xgYGAhpCt1d&#10;Xb8er5nAoANKSPItT33gI72sEwLuBbzqoPcDg3thrwVp5Bui8s7Osf80z5g31kSBwW5bvJmEkEbw&#10;A4N/MDYSGHBA1woMAL/upb4ZgUFUKzBgGOiyyQuDHQwMhLRGFBiii499c41BTiUYGAhpjuRL5K99&#10;uf8Cw1PLGBgIaYYkMLx6T1OBQa5LAIwDfdqhTxu03Zf5Aq4VAH1qIb+NiIGBkAJIAsMPVzcVGOTg&#10;BfqjPXKhEejrBW6e+mIX5KcBSAN0ujxKAgM+h//kbQwMhDRDEhiavMYgBy/QgUHP1we9XODEhUS5&#10;o6DT4MM8AHc4gCyXVwwMhBRAEhh++mDLgUF+5ZQB0rcecdDLV70QIORuA5BTCRnXv42IgYGQApAX&#10;tTQbGMqmdGC4lYGBkGZIAsOba/srMNhtYmAgpEn6NjDssIGBb3AipDkqgaHPOjgxMBDSPH0bGHAq&#10;wcBASHMwMBBCqtCBIXSg9aIYGAhpEQkMoyvOLk53nFOtULpaana5WAwMhLQADp7x+z5U0b0fTGli&#10;zfy07r8s0fj9H6mt+z7sqXo9Ot/s5dVyDYiBgZAmuXjeRUZr3oXnNyR/+aIVWmdKF8ytSE2X5ePN&#10;JIQ0C792TQipgoGBEFIFAwMhpAoGBkJIFQwMhJAqGBgIIVUwMBBCqmBgIIRUwcBACKmCgYEQUgUD&#10;AyGkCgYGQkgVDAyEkCoYGAghVTAwEEKqYGAgJAN8IRmfbavSMyvCkvk7b63oydti2bxET91uDm2/&#10;yRzacXNKUzuxrC+dRyUvt3ysKSzrL/9kvBy2QaS3wc6LNzNIncCw0Arz+1mEhMHrwGYenm/G7r6o&#10;cf2neYlG7TiUmc4fD0jyCOdj08TKTIN84uHDD9R/1VmdwGAmNy6xusZMPnqNmdiwyGlyw5AVfiNN&#10;rF9oJtdXxqP5vhZXtNGXzV/Lrqt6fV4+Wcs2oJmRTQwMJBscPHiR6PSTS8zB299bU3hVuVateSE1&#10;khbKSi/Ts3T40Y/mejlq3cBgD8zpxz9hRlfOzdB5gWnl1/F1VzEwkNpMDd9gzM5r3CvIcVCFXk/e&#10;S8I2JK9T33FTi4FhyJjdt5vptf+zOYi8a8oGpbqqlTZrnkzPWs6XTl8tY/YyMJD66MCA1jh0sPWS&#10;sA1FBwYzvCC4rl7T+IqzXGA4+siVDAykNlFguJaBoZr+DAynRhgYSH2mhj+fBIZ+OJVIBYbtDAxa&#10;DAwkNy4w2IOorwLDP64rNjBsujq4rl5TdCqxj4GB1Gdq+Hp7EC3ur8DwlgSGG4sJDI9fFVxXr4mB&#10;geTGDwzg1PGjriLJMMD4wbsvMkd2PRycd+zAK+5Xz9PjJ8beScYnN3/W/co0IL9YB4ZPHZtxv5Ck&#10;B/pX1nn87dfc78E750aB4cCGYgLD+oV9GRh4V4LUxQ8MMy8/Y36/4uxUhZIDUQcGf54ODFpy0EJy&#10;0M+++mwybXT1B5JhyJw8kUyX9BIYcOC7NIF1Ig2WTV9jKCgwDC9w+0VvCyTlaGa/QNhGnef4Q9Ep&#10;iyx78vBYMk+mQYe/eU/qVyTrcv+hmi7LRuwzJ9YzMJA6oJtxVWBQlUpXrFYDg5Ys5wcGpPcPEBz0&#10;4iBwMMh0vU4JNi4wvLEmCgx22+LNDJI7MGxf6PaLlEsk5Whmv+iDXvZB4qriwCxB0g3H+UHYB3Bk&#10;OjAgP9kHof8QEsfAwEDqogMDDipdqRy2cvr485Jxi56n89EHCJBhuAAZB9LyYxwHogQEcQ0YB5Ie&#10;uOF4mXYGBuSvJetuJjD46SHZhsktS92vPvAlP0w7+pOR4HyAYV1WyQv7LTmVYGAg9cDDRjiIJDBI&#10;hepVpU4ligoMw58Jrqud0k5Lu4tWpK8xzO7fysBAskkCw2tf7r/A8NQyg4O/luLdEMLgWQm5xhBa&#10;V6+JgYHkJgkMr95TSGDQNliGtW3WdxuyzoVbURIYhodcYIg3M8jrS8/4RTwYgoGBDC5JYPjh6sIc&#10;A64HIDDI+TV+5fxZ38Zse2Co8z6GTgcGfUog+0HvAwz71x4kuBahVGB4YRsDA8mm6GsMcksRgUHO&#10;kwUMy0VEaNACAyToabIf9EVMgOkIDECnb1YMDCQ38j4G89MHC3MM3VThgWHfysICgz7AgQRO5yTi&#10;W5TaMeD2Ix0D6Qr9HRhuLVVg6LZSgeH7OxkYSDZJYHhzbX8FBrtNxQSGOxkYyOBRCQx91o9hhw0M&#10;dV7tlisw7L+LgYEMHgwMmUSBYU+f3a48NeICw8yexxgYSDZ9GxhwKlFEYNi9jIGBDB4MDJn0Z2Aw&#10;EhgeZWAg2ejAEHqrcH019pbi2ioij/cwMGQocgx7GBhIfSQwRN9I0Kr+HkFafvp2K6sMoWnnFRcY&#10;9tzuHkdvVnAwvkLpainv8vXmQ3LxkYGB1AQHz8T6BbEWpmUPjPAXkao1sc4uX0vJOmKF0iiF1oED&#10;1Wl9/AUoNS8pa1L+BYUEhtSXrqxGv3BhUH46kf66VpW+EKlqmYx88yybR7zGQPKACtLPyqReYEB3&#10;8Vo6NHx9WttuCMp9X9NXKL8d6juf8s1OX7K8/nZovCwCoejQthud/HWI+D4GQjKoExgIIYMIAwMh&#10;pAobGN6KBwkhJIKOgRBSBQMDIaQKBgZCSBUMDISQKhgYCCFVMDAQQqpgYCCEVMHAQAipgoGBEFIF&#10;AwMhpAoGBkJIFQwMhJAqGBgIIVUwMBBCqmBgIIRUwcBACKmCgYEQUkXOwOC/XLbfxOBIiCZPYJh3&#10;wV+ayY1LUpJX1OM19vIqeyd59b2bF0teeZ8p/Xp8KyyTWpfN0yo7P7VcE7r4ogsRHAghQt7AMLH2&#10;svhDNvFHbe6A9LgdduNqWl1J+pBUOr2elPxlGtfEA5czMBDi00hgMO9+Nfg5vLzSn4oLzW9EReSD&#10;7UFgwPbFm0oIAY0GhkN3nZs6wHtVh+48h4GBkCwYGBgYCKkif2CY37+B4fzzGBgI0TQcGOwBFTrQ&#10;ek0MDITUoNHAMMnAQEj/01Bg+O1wfwYGXmMgJE3uwPDAFQwMhAwK+QPD5cb8bhsDAyGDQEOBoV+v&#10;MTAwEJIm/zUGGxje2dRfgeGXjzIwEBKiIcdwYsoFhsnNnzW/X3G2O8AO3n2RAXLAzbz8TDJ88vBY&#10;lDYeL4MOf/Me98vAQEgNmgkMs68+mwSDyS1L3bAEBEEOQhmW8RNj75jjb7/mxk8dP+rm++MINpNb&#10;PxctFwcgEdatx0FWfhCGEaAwPLr6A64M4w9dbab+93nGHNhot+kYAwMhPs0EBjnoRECGE8cgjuLO&#10;uck8CRRycB878ErVOAIHDnA/IEA4sP1p/vLgyK6Hk/mnjs2kAoUEhkN3n+8CA+62MDAQ4tFQYGjD&#10;7UoQmt5uVS4+XsHHrgnx6XZg6JZcYPj1ZgYGQkLkCgznRy806bt+DAgMD17JwECIT6uBQc7vzckT&#10;7rQAYBzXAzDNzYunCRiGcP4v1wP0tQmA6UBf1MSvzlemAwxjGbkLItPk4qikF7nA8M4mBgZCQuQO&#10;DOjHUMcx6AMQF/n0PBzggkyTwIC7BhIAcAERvzpgyDQc9H6+GMfBL+MIVMgXIIi4C4+BC5lJYLDb&#10;xcBAiEfuawwIDBk9H4H+lWF9ULrAYFt6fRCHHAOmYRk9XaZhPMnXDkM6MLi7EnYduOsg812+WYEB&#10;Fx8ZGAippojA4G4vetP8lr0oNZuvuA6RCwwHHrXbNZ+BgRCfhgLDO0/018VHBgZCwuQPDPP7NDDw&#10;VIKQKl6/7vS34sFM6gUGfZcAklMLXCyUYemOrK8rQOj+LNcGZBqWk+sIbvqKs5O7DdKTUq4roKck&#10;fiGsw3V/Vtcj3K9XPmjqrnMZGAjJAo7hjaVnmFqqBIbw05WCPwzp6w8IDPpcX/CHEQTkAiJ+EUxk&#10;OXnuAUIgkDQyLumQh+SjlxEljuEBBgZCmiIKDJe5wBB6S7RukQEORB/MQ2BAiw+kxZenM33HgANa&#10;3AEOeB1ggP8rwC243zgtlpO+FlouMPwCz0owMBDSFElgyLgr0S35dxoaEQMDIS3iAsOa8gWGVuQC&#10;A/ox8OlKQpqDgYEQUkV0KpHdwUlL91jU5/q4biDXDPSdBKDvUsg0GcY1CNyh0GmQt8tD9Wj07zzU&#10;6wjFwEBIi7jAgIeocjx2HQoMOLghSSOBAejbl3KXAeBXL+MHBv/6QhIY4mDhukKr+b6iwBA9ds3A&#10;QEgTNBIYtOQAb1TNLteIGBgIaZEkMPTj+xgYGAhpjn4PDLxdSUgTJO9jaOKuhHRk8i8wdltJYOCL&#10;WghpjiQwNPEQVSowxBcG0RPRDxR6Gnor+hcX5SIl8pMLm/q9DPUuNvpygeHtJxgYCGmWKDBkPytR&#10;SyHHgC7TMo47EXI3QqYhKOgu0JC+eyGBAeNyC7S5wPA4AwMhzZIEhjZ3cNLBo91ygQHflWBgIKQ5&#10;OhUYOikXGNDBiY9dE9IcfRsY3F0JBgZCmsLdruzbwMDblYQ0RX8HBjoGQpqibwPDu5voGAhpFn2N&#10;AQdU6EDrNUWBIXq6koGBkCbox8DgXgaLwGC3i4GBkCbox1MJBgZCWoSBgRBSRf9efGQHJ0KaRgeG&#10;0eVn9o0YGAhpAQkMY6suqdYX31fRqrDGbbosjX3xr3IrtLyoap2r7XTIn5eUNSo/+zEQ0iQIDEee&#10;vdfM7t+aaGb/lopGnghr98agpr+7vlqYDu162Gn2xe2JZvZtDuZZlUe8LITyRvpyDUVpGBgIIYQQ&#10;QgghhBBCCCGEEEIIIYQQQgghhBBCCCGEEEIIIYQQQgghhBBCCCGEEEIIIYQQQgghhBBCCCGEEEII&#10;IYQQQgghhBBCCCGEEEIIIaRZFlrhk/EURYX1CytCCCEWM73rETO5cbHVkoY1sX5hpibXLwprQy0N&#10;ZWtjlsJl6wWF9ltaCzI1aec3peB+b0GhdYT+d0/h7a2v0H5sl6a232QuvuhCGAdCCCEWM/3cQy74&#10;n1h3lZl+4pNmdOXcbN2hFJpfT3ecV1+h5cqoUNmhUNqmhfy6qVCZYrW0zZJ/OWW2W0P3wOU0DYQQ&#10;4hGbhiFnGsze5caYETO95gPm4LL3lFa/VwrN72XpbevUNobW6Su0XDfVjrKZ1+835tebaRoIISSD&#10;oGkwWz5lxlaclQrMFNWvOnj7e83knecETcO8C+bSNBBCSIyZ3v2oZxr20jRQAyWaBkIIyUe1aTg1&#10;YszjH6NpoAZG2abhRpoGQghRxKYh6ggZXWnYZ8xjV9E0UAMjZxpW0jQQQkg9zMzeJ6pNw8YraRqo&#10;gVFkGs425meP0DQQQkgNItOwbkHaNLBPAzVASm5P/JymgRBCauFMw5Fv3W9Ovfl8bBr2G3P4d4lp&#10;APid3LLUzLz8TCrYYho4/M17UtNPHZsx5uSJ1LSTE78xxw68kpr2+xVnmxNj76SmYdmDd1/khk8e&#10;HnO/QObLMNat14vl/HJAkt4fH3/o6mR7jr/9WrKszJc0Mq7X56/7yK6HzYnf/jwZP3jn3GQ+tmFy&#10;82eTeZC/L7G8pMc6Tx0/Gs2z+0fWL/Nkf+l1+PtRL6PH5def3si2hST/E8qU63+PJev3xxv9b6BQ&#10;vYGwvEzHtumyyH4/tPVz5tg/fMOYt9ZFpuFHXzczI48508BHLgkhpELLpgHTEJhHV3/ATZMgrRsP&#10;CeKzrz6bbkC9xg7pJMBrSRnQMMg03bihkdUNr5Ys64/rhgnD0pjIfJQV2yTjsj6dFkJDmSzrNZhu&#10;msXfJn9fStmRl2+isI+wfcF5Ko0/T/aVbkCBDOvxZrfNF/Lx/0/8Vv3vsWT9/nij/01WvYG0aYAk&#10;P71tiWl4fY1nGvieBkII0YRNw1RjpkHS6cZBGhk0iD6yvN/Y1W1c4gYUw1j30Z+MJEahFdPgzwd6&#10;HL/SsGJYmyQf3ehCaJySKwex/H2py+43zql9nNVwB0wDBOMg5YSAni/jzW5bSGjAsXzN/z2WP03G&#10;G/1vsuoN5JsGCPnr/yQxDT++j6aBEEJqEPVpWM8+DdTgKunT8CNrGn71eOo9DTQNhBBSIXrkkqaB&#10;GmBV3tOwJm0anlxG00AIIYrkPQ0nN3ycpoEaSFVMw/3G/PJRmgZCCMkgMQ2nPNMwnmEagAzjXrKM&#10;17pPj2HcD5d751hO7sFXdfBbcXZy717f29bpgO7gByHPmR88mbq3jTRYt54GZNjvIyHllXSpcdWf&#10;AGVBufQ0LI8y+Pf9kX+9ZfW8rH0BSSc+SRvqY+Df36+3D2S41v/ndzREPwHJT5avJZ23n16Ph/aN&#10;7mMB5dmXefaBVpVpGB6ypuEKM7XzNpoGQghRmOldj0SmYWO+Kw0S5P1fNAw+aHR0Q6gbZmkM/AZJ&#10;z9OmAen8hkp+JV/dMOh1STp/OGQadF6yvFtONUySB9JK+WRYLyfp6i0rqrUvMIzGUIbzmAbZFgzL&#10;emVYkPlI64N5+v9LpPYbSM1TQkdMoLczhJ6HX71v/E6LefZlnn2gNapNAzpC0jQQQkiQtGnYf5cN&#10;q/VNg26sAH79wO03utKAAN0I6bNnJ9UgadOgBdwwzsQtsnxiGlQeEBq+YCPnmQY9r6r8cTr/zBcN&#10;Pcb19iONzksauqxlZbzWvghtU5ZpcHnm3AdSplr/n37UFdLbofPKErZLXyXS82S83r4R5dmXefaB&#10;Vso0/GYLTQMhhGSQmAbXETKHaeg3oSEJGZNSyTZ+IYPQE2XvAaVNw1ZlGm6laSCEEEViGo7DNLzw&#10;hYEzDRQVvD3x4JU0DYQQ4kHTQA28qkwDnp6AaeB7GgghJEXaNOxdQdNADZyqTMOOa8zEWr7ciRBC&#10;fNJ9GvbcbszJvTQN1EAp9cglTQMhhGRiTcPDnmnYQ9NADZSqTcMSaxrm0zQQQohH2jTg9sSJ7zrT&#10;gEAaCrAU1Y865PdpoGkghJAq0rcn9i43h5/+WzO6/EyKGkhVTANvTxBCiE9iGg7f/0EztuqSan3R&#10;UyhNrPGgLk009sX3hWXTtUPh8hSj0PoKlb/f6ymURzcV+p9rKLSPQwquq5aa3Ff8yiUhhFRjZvZv&#10;NUeevS8ozKun2f3DDWtmZFPj2reltvY+0bh2bwwqVd4Xd9TVDLYpj0JlqCF8FyS3dj2cW0eevVcp&#10;/N+LUvsioOB/JQrsW9H0dzdkK1BmUbrsjUq2KzRPlN5+mgZCCCGlYdfQH/3prqE55vmh0/7LrqHT&#10;DIbjWYQQQggZdJ5b9Cf/8bmhOaeeW3TamhUr/uCfxZOtgaBpIIQQQgae54ZO22oNwannF85ZEE+q&#10;gqaBEEIIGVCsUXgBRuE7S047L55UE5oGQgghZED4+0/9u//GNvo/tjr83KLTTo8n54amgRBCCOlj&#10;vrXw386xDf1vn1s052ffGvrT/z6e3BQ0DYQQQkif8a2Ff/x+XE2wjfz/8Z0V8/55PLllaBoIIYSQ&#10;PmDXotP+v2jQrR6IJxUOTQMhhBDSo+xaNOfvYqNwQzyprdA0EEIIIT3CS9ee9S92LTpt+LlFc6Z3&#10;LT7to/HkjkHTQAghZJBYaIVGj6K6rTusCCGElBgz/fwjZnLjEqtrwno0vyY2LMqtyQ1DbdLi/NrY&#10;iOw2NqVQXhkKlTFToW0vRqH/K6RQHaipjP2D716gLkZVkhBCSFkx07sesg3FInN83VVm+olPmNGV&#10;cwvSeZ5CaahB1eF1V7o6BwNE00AIIb1BbBqGXAA3e5YbY0bM9Jq/NgeXvaekem8dNZI2SzqPRhXK&#10;L49CeYlC6YtQEevx86ityVUX2zq2z5jnb4lMA680EEJIzxA0DWbLp834irPM722Qp6iihDqFumXM&#10;XpoGQgjpQcz0nkc902ADOk0D1QYlpuHkHmN23WyOPnKlNQ1LaBoIIaRHqDYNp0aMefzjNA1U4aqY&#10;BmtMaRoIIaTniE1D1BEyutKwz5jHPkbTQBWuxDSgjtm65kyDrXs0DYQQ0hvYgP1EtWl49KM0DVTh&#10;SpmGvStoGgghpMeITMO6BWnTMGB9Gk4eHnO/B++ca8zJE+l5E78xxw68kozPvvqsOfzNe9zw5Jal&#10;ZublZ5J5x99+zRy8+6JkHMiwP238oavNibF3qub3s3zTgDo3uZ6mgRBCeoWwaRheMJBXGmACdEMu&#10;ZgJGYXLzZ5PpaPCBngY1ahq0GRkEpUzDntvNifUfo2kghJAeIjIN62kaRDAKo6s/YI7setg18BpJ&#10;I8PyK2rENEC+Gel30TQQQkhvEzYNA3Z7guqM0qZhuTm+nrcnCCGkl6BpoDqmKtOAPg3oCLlvK00D&#10;IYT0ANEjlwHTMEbTQBUsmgZCCOltkvc0nNjwcZoGqq2iaSCEkN4mMQ0nPdPA2xNU0XKmYcfiatPw&#10;wjaaBkII6QHM9POPBE1Du6804PFG/cghnlaQ9x+cOjaTPIUgjz0Kkh7yH30Een5omoxj/bI+COvU&#10;463Kf4eD3j4pAyTbIOP9sO1ZcqZh5xJbCpoGQgjpRSqmYaM1DfvujAJ6h25PyLsK8FIlMRBoKPVj&#10;iyLX4K0425w6fjSaZofxTgU0xq02nMhTN+pFKI9pwCOXeLxTxvtl27PkTMNT19hS0DQQQkgvkpgG&#10;BHCz764ooHewTwOMQ9IYWmW9u0A3eGiM5c2NrTScR38ykjSWnTYNQObJcL9se5ay+jTMfn8nTQMh&#10;hPQAadOw/wtRQGefBqoNcqZh8ydpGgghpEehaaA6JpoGQgjpbdKmwQZymgaqXXKmIXB7Ak/woC5G&#10;VZIQQkhZSZuG3bcbc3IvTQPVFiWm4dQITQMhhPQg1jQ87JmGPTQNVFtUudJgjak2DbtpGgghpBdI&#10;mwbcnjixm6aBaosqpsEaU5oGQgjpOapNg9lnDt7+3p7TaJMK5dUNhcqWR6G8GlEoT1EofRGq6tNA&#10;00AIIT1Bqk/D2N0XlV6jXwgI02solI+v0S9cWFeh5UIKltEX0rWo0LqbVWh7G1Uo31pKTAP7NBBC&#10;SE/gTMPUjlsK16Hh65vTthta0tSTtzWnnbcGtyOPDu24Ob+235TSVCMKlVuE8mepTpmntmfr0LYb&#10;ayqUd6OaGdlE00AIIaS/2TV0mtk1NIeNHSGEEEJqQ9NACCGEkFzQNBBCCCEkFzQNhBBCCMkFTQMh&#10;hBBCckHTQAghpGd4bui0qW8vmvNwPT23+LTVoelUixqa8yPouaE5D2XJzv9GaPrAatFp/zk4XYlG&#10;jBBC2oANrr+KBwnpG2gaCCGkDdA0kH6EpoEQQtoATQPpR2gaCCGkDdA0kH6EpoEQ0igIGhRVlO6w&#10;6hcWWoW2keod9VN9JKT7zLvgL83UjpvN5MYluTSxfmGVJtcvqlIo3cS6BVWatNNzaYPNt3AN5RPW&#10;H9gXIU2st9sVUGvbEyhP2WTL1YcfQzLTz38l+D9r+fW89nFQp16oZcN1QcurF7421lJ4W3z55a9d&#10;Pptv5vrD+bdNdv38OBchbUBMw8Ta+cZsX2xGV55nNTdbd4hsOiiUxuURz/cl84LLtUN6nUUotI5Y&#10;VdsaSFNXWK53NLvzmuizyxsX96dp2PWwbYCiz5lPP/4Ju82h/8xKjomqefG+StULkZ+2Fel8G1Ug&#10;v1R5A/ODkvy6pz6vj4R0n4ppuMyZBvPuJmPefMAcXPae0uv3GQqlLatC5YdCacuk2Qc/aIzZZ8yu&#10;mwfGNJjdt7ttnl7718F90gmVqa6UqSyzD/6HuD7eQtNASDvJMg2Td55jRm9/bzAwUIOt8RVnGTO8&#10;wAbpvQNiGoaUaRhx2459ENo3VOeVro80DYS0lSzTcOiuc2kaqKBSQfq5m2gaqK4qqY+nItNw9JEr&#10;aRoIaRfONAzfQNNA5VYlSO9xpqGPg7SZ2fNY0DQceuSTZublZ9z+OP72a+bwN+9xw0DvK38a0h68&#10;+yI3fMQakrzLHbxzrjl24JXUfEinCenUsRkzuvoDbliXU2v8oavNqeNHo/EVZ1flefLwWFJmDMt0&#10;Px00uWVpah1Yvx43J08kw9DJid+ktgvLy35189X6RP56Ha4+2v8mqY9LaBoIaQc0DVSjSpmGb984&#10;WKYBDZNnGtDoSsMH9L7yp3XSNOjGXoT1i4mAkO+JsXdSaWAcEhNhpRv6RkwD8tDbCIXymn31WTO5&#10;+bNuOI9pgGBG8Iv5lfpI00BI26FpoBpVEqRPDuCVBjRMm65OmQatUEOqpxVlGmSe/IaE/KUxFoXS&#10;+2f/uuH2rxxkmQbZFqQ/+pORZJks04DpPpheyzT48+QqSlIf0RFyz+00DYS0k8g0fN6ahuiRS20a&#10;DtI0UAFVzuz2GvOdWwfLNKBheuLjbh+E9k0/CQYnND3r7L9bSpuG5VF9tP8ZTQMhbSDLNODpCZoG&#10;KiTfNMw+fEX/mga7TVWm4fGrBsI09IpoGgjpIDQNVKNKmYbvLut/07B+IU1DiZU2DSvcf4V3a9A0&#10;ENIGqkzDb4cLNQ26k5h/T1KjO2cJMg3LCXp5dKACutMWlODdq4WSvNQ8Tb10yXAgb9x3Fvx5Qmj7&#10;5b4z0PNwGViD/RFahwbjumOZmx+XNav3fKOqmIaRwbjS4JsGu+1lMQ3yn0OoG6hfum5imhwfqE/6&#10;ONP9KyCdV2iaHg6tq1uiaSCkgzjTsPX6oGkoqiMkjMPxt19N99JecXYyLj26EYh0Zy9p/HSnKZnv&#10;31eV4IV1ScOs0WkhbWA09dLJdA3GsV6Nb2TEAIQabSDD2BepZdV+ylqHRpbTvctlWlHyTcOxr3x0&#10;sEzD9oVdNQ26HujpMq7rrFPgMUooZBoEqaeaVIdGC36r1tUFpUyD/Y9OrKdpIKRtdMI0+I9wQRJ0&#10;IDENGEZj5wKZWkb3ApflEDh90+HmqzMfGUZgc2ZD5Yn1JGYgb7p43cFl4rQShLX5QVlluuQhZZYG&#10;QE/TZ4coizZboXWEyuKmW3SgR/7tuNJA09A9SX3QxwAkVxVQv6ROII2+AoVxqUsQkOHQNFlH1rpk&#10;vNOiaSCkgySm4YEr2nJ7IiRcQfCnIRD506gWFDBqRSkVpJ/Ha3tpGqjuyTcNx2kaCGkfVabhd9vY&#10;EZKqqVSQ3rt88EzD8GdoGkqksGkYMrP7t9I0EFI0zjRsv9GahstpGqhcSgXpPTZID5xpWGDGaBpK&#10;oyrTYP8rmgZC2kSVaXj3qzQNVE35puFYH5uGafdyp/SnsWkayqWgabD1kaaBkDbQTtMgnfx05zyq&#10;91VlGuKOkLP7h/vWNJzY8HGahpKKpoGQDpKYhrWxaXjniYZNgyA9qPG0w9i9H44mqqcZ0Lvfn6aR&#10;aXh6QEjSqScE5AkA13NcpQXS+c9/xFG/A18/jaFV67FIKOu9EJB+LBTox9AE3cMcHT+BpAttM6TR&#10;ywsyLdm3ltC6ZXvr7Qf93/jvexClTUP8Bj6aBqpLcvXxyWui/0abhhe20TQQUjSRabipcqWhAdOQ&#10;9V4F/1Euv5FFA6cfYxQwLlcnBFk2yzTgF9LrxHQNGla/sRSk/KFlJG/If9+Bblwhnb9sX9b+8fPK&#10;2mb9uKU85paVZ2ibtAB+6+0HeUTPX4/WIJqGk55pwD4I7ZuyCf8x6oerky89XTGUtm7J/wtqpi25&#10;aBoI6SBVpkHdnsjzngZ5Tlw/4ocGR4bRQPrzsUxiGpQZkCCW5GmHk8DWgGlAwyeNLQKh/OrGEsER&#10;wxIwQ8to6fnSgOv5On8xDRgO7R8/r1Q6O+wHc0kn6wzlGdomWQbrk2n19gMkV1Rk3NdAmYbnvxI0&#10;Db1ypQH/sfyXqAdSL6XeQTI/K23Z5erjUzQNhHSEoGl47d7cpoFqj9Bw+9N0oG+ntEEJKWga0Fu9&#10;/4J0xTRstKZh38pom3vINAyCXH185m9oGgjpBFWm4debaRqomvJNgwvSNA1Ul5RpGr6/k6aBkKJx&#10;pmGbenoCpuHVLzfUEZIaLA2iacA2mn130jSUUKn6SNNASHupMg14jfQPv0TTQGXKBWnpeJaYhkX9&#10;bxr235WYBuyD0L6hOi9XH7d+mqaBkE4wCKYBhKZ3W7rDZC/JBWnpeEbTQHVZNA2EdJCgaSjxGyH1&#10;o47y9IR+CsDv9a2RaZA8ISBPH0AYlh7kkh+eBAGSBvP1MoKk12WRxyFdukC5tWmQ9QBJV1alTMPu&#10;ZclXBfswSKdNw55iHrn0H9eF0PlU6op+KkbmyZM1IjyVpOsapOtO1iOzOo2vrDL4y8i4PtawPnki&#10;CKpXPhkuwjhnmYaZPY/RNBBSNJFpuKGnTIMExFqmQQc0CVCSLuudC5IOQoOPJwgQ1LCMS2MDqV6v&#10;lixbyzT45ZaAibJqdINRRrkgnXQ8o2loVBqpH5DUF6DT+6YB9UYem9VpaxFKI3lohcqgh/W4PsZw&#10;TMm25CmffjxZI2kbkauP6NOAT7XTNBDSXuadf17aNOCDVT99qLymwSIBtN6VBgQyNPxuGXUmhDSh&#10;dy4Ad3ZmzYEYCQnY0rBjmhgKWVbPyzQNFr/cYhpkmsyXM0QsHwrs3dbAmga7ra5hKvBKg9SlZJ5F&#10;hkUp0+BdhUC9Dl0REIMq4zJPfmvJT5M1ro+1RDnLJ8eOPgaaVWIaDE0DIW2n10xDM9LBqpbypmtE&#10;aBRC0yFtKnwh2LYaTNulSpAeBNPwiGca9rZsGqhilW0aHqVpIKRo0qZhSV+aBqpYpU3D7bFpGOrH&#10;M7tq03ByN01DyZTUx1N7aBoIaTfONOy4Of5gVWwaStyngeq+XJDWHc8GxTSgT0NsGkaXnxncN1Tn&#10;hf+CpoGQDpEyDTuvLfTT2FR/arBMQ7oj5Ow/3OMaKap8mn7+Ns80sE8DIYXjnp7IMA18jTQVUtA0&#10;bFzS16Zh5sH5ZmzVJfn0xQyF0tbQeBMa++L72q7QemsptG1a46svrQjjsUJpE9XYp0fWfDgyDSOb&#10;aBoIKZq8psHv8Y0OfPpxKem0l/UkA6TRPcb9DoF6XSK9Lt07G8v604AbjntyZ+WPpyv8HuZSLnRE&#10;FJL5qlzuaQeVBugyQOghDmQfJNvgbR/KoUEZkBf2JUiVPUamYVnXs95uqzwRgu2V7ZC85SmMPP+P&#10;vw9kPpZFuSr3kOOOZ2Iavre570wDtunIs/clwpc8tWb2b60t23A1pN0bG9b0dzeEtfvRsOz/6Gv2&#10;xR1Bzezb0lA5g+WAAuuE9L5N694mVcnj6Mtfo2kgpGjSpuGaTNOABgYNLBoSaWilUQN6GholNFap&#10;Rkk1avK4lZseSx5DxHJ6uih57Ew90uWnlcYY6F8olD/SS3mRv5QXvxpZn28aZDgpWzwOZW0HFHzM&#10;TO0fCMiwNgGh+W44Xl7vc5RRgzxCpkH/p5CYLJQTv267bf5IgzzDpsGe2fWfaehrXl96+nfeXPrn&#10;q+NRQgipT5VpeOeJzNsTclYv47oBkumYJo2fbsBkPhQyDRAIvZcg1cgq04D8Q0YE4BeNod8QJ/mr&#10;RhoNoUyXvDHNf29CI6bBL5suN5bNYxrceu10Wa9sI/IGeppeHoYF5dFlwP8iv75pwHCyvaqcsl16&#10;fc5QfPk/RKbBf8SNpqGnoGkghDRMxTTMT5mGQwHTkDRQaloeoaHxp7mGVE9TjZUvfRbsZNNWTaun&#10;GvmXUdJIl1HJlQaahp4GpuH16874UjxKCCH1acQ0UBRUuT3hPeJG09BT8EoDIaRhItNwS5Vp6OWn&#10;J3A7o4yvX4bKfAUhr2ga+oM3r/v35//sur8482fXn3HxG9edsRYmIp5FCCFhUqYBr5F+Z5Mxr91b&#10;GtOg78HjlkbSRyLQvwB9GHALQkwD7u3L7RS5z4/bFLKs638x/q4bls5/kjbJ36Y/MfqrZJ7cFtF5&#10;67LovIPljk2D7m+B+XnWjXRlMEOV2xPxI5exacDTBLZK0TT0IK9fd/rNNA2EkLr0immAGdAd93ww&#10;TcyDvtKABjjr6QDkrRth6fOAZWRdroOgWh7LCCED45uGULnxC3Mgy7jp8XK11l0W0TT0HzQNhJBc&#10;VEzDZSnTcOiuc0t3pSHV+KqGWswCJE94AEnrhCsMMTJNTAMQw6AbaZzZy9UEme+uBFjG1lyeMgIa&#10;LJ9Zbgt+IeQPZH311o1tK9eVhr3G7Lo5Mg0bhmgaepjXl/7ZGpoGQkhdym4amlHePg1iGkLz2iFQ&#10;hka/VWWahhe20TT0KLzSQAjJRZVpwMudXv1yT3eEpNqrSkfIgTINC61k+6je0y+sCCGt4kzD9pvM&#10;xJpq08APVlEhVUzDiDMNRx+5chBMg5l+7kGD12VPbrzGTD6a1sSGRSlhf0TCcLUm1i90mlxvx6HU&#10;fFm2nhZna2M92XJnKfe2hWTzzixHnH+Hhfi24FOf6Nd6SUhnoWmgGpUzDU9eE5mG524aLNNgG80T&#10;668y00980oyunNugzosVmkcVLXzqf+KBy2kaCCmSoGn44ZdoGqhMJaYBT08MqGkwe1fY7R8x02s+&#10;YA7afdKa3lugmsm70fSQXqaR5erJz7dxmR/fb8yvN9M0ENIOEtOAb08407ApZRrkKQV5KkE3Hv7j&#10;gNLLX/f8F/mPQeI39DhhKp1an35aQpR8qwHvM1DfbYBC69PvYtDrTq0nHtZPPwD/6QfkJd+bwPbK&#10;sFZof+jtkMcuQ2VNLROvE09hHPvFy0lZ8NSIzAuVJ+sJjtD+gkIdSEP7vWIaLHtuj03DogE0DXuN&#10;2fxJM2b3h7+PqM4L8Wpy5Tlh0/CJj9E0EFIEeUwDwEGpH210so2PNIy6wUkaPDzmGDc6mJ80vKoh&#10;cstnpYvX64bVMhgOGQ4tKY9raON0aKR14y5lT60nHkaDO2MbQcnDL5P/ngVfof2BMuvGGg09pofK&#10;CgFJo9Mjv+mRTW5YyhEqTy7TkLHvIb+8ENZ9eOtSY5661pVvoEzD7o00DSUWTQMhHaCWacj79AQa&#10;M38aGhd/Wj8IhKZrFbU/fBNRFrkrDc407LOmYfmAmYahimlAn47HrqJpKIkyTcO2G2kaCCmKxDTY&#10;g8uZht8O9/y3J6j2arBNg77SYLf/0Y/SNJRENA2EdIBapgEHYejgpAZbvmmI3tNgTcP3d/a1aZjZ&#10;+3i1adh4BU1DSRSZhrON+enDNA2EtAtnGuxBRdOQXyA0fVDkTMMzfzOYpmHdgrRp2PwpmoaSKLnS&#10;8DPPNGynaSCkMCLTcEPFNPxum3XqDzVkGnC/XjoYpl7NrDpKinRnO+m8J8tLRz+/k2PSYVF3oIw7&#10;Zep1u+mqc6PMcx0Ct36uUi4lyRNInqEOhKGnLXTHxHodLJEGaV2nx2+tSToYIm1VB1MrWVaXBetL&#10;nugIlDvZt7qjY7xcI+uup5Rp2L3MNaIDaxq2fpqmoSRKTMM/fqXaNPCRS0KKoR2mQRpX6cinG1xt&#10;GoBe3jVqaNgDZsOlD5gG3ZAm61GNJvLxp2kBKVst0+Dme2ZATE+wDCodJHlrI3PsrR+kpuknIGTZ&#10;TNNg8cud2rdqX/nmLLRuSZtHA20a1tM0lFWJaeB7GghpH0WYBi00SKEz+n4SCE33lTddI4JxCE2H&#10;EtMVmFdP2pzUkzMN6tPYA20a+MhlaZSYhh/dS9NASLuYd/558QerYtOAN0LGpoFPT1Ah+abhOE1D&#10;av+AesPQyYnfJFeLRPoxW23A/WW1QvlA+soTpPPDepKreSuiz8ZLOhlGGrk65+cl82UarljVKqs/&#10;TcZ9o4urZqF8ZFh+/elQyjT86nGaBkLaAU0D1agG1TS4Ry5zXmnQfU7wK7eQRKFbWzKO/icYzmMa&#10;svKBskwDbqFV3apTtwRlXdrA1DMNOq0sr+VPk3FtGrD+0Db7+07G9e08KHV7QpuGJ5fRNBBSFFWm&#10;4Z0naBqomqoyDfL0xA+e6n/TYLfz5IaP1zQNaMykn4g0fLpRRsPoI8vqvihZpkGm18oHyjINGNbr&#10;gXRanY+YkXqmQUsvnzVNxpHv0Z+MJOUKbrPadyIYBzFXopRp+OVjNA2EtIOKaZjvDjKaBqqenGnY&#10;+mkb0rVpGBoY03DKMw3YH6H9RHVWmaZh5200DYQURWQablWmYZMxr6+haaAyNbCmwZ4FO9Ow8Wp2&#10;hCyhEK8S0/CbLcYMD9E0EFI01VcarGmwB12rpkEuJ6KDlLuM6D3yKPdug4/8eWlFqUuo8eVVTJPL&#10;manHHb3Lr1pZl2L9ZXR+kH+JFEruQatLqP42yXRZl54v0/S9bCBpcLlW3jGRVR5dbv/+LwRkOLi/&#10;rXSaesoyDTPf2zw4pmH/XdH20zSURmnTsDU2DVfQNBBSJFWmAR0hWzQNaJikAdTDunGr1YFLmwbd&#10;UIZMA6Qba5nmz8/MRzWWyTJiAJQRCErPV8N6m1JGJl6Xvm+L+cfffb1iBtS2Iz83XaZllCdkGnQn&#10;MVkvpE1DVpp6cqZh20K7hGca9m0ZCNPgOkLSNJROKdPwT9o03ErTQEhRpEzDzmsj0/Cje5s2DWgw&#10;/Wm6Me8nJQ29yDbqVdNyqJEGuwyiabCm4YUv0DSUTCnTgPc0wDQ8SNNASKFUm4bGP41NDZacadg+&#10;wKbBbi9NQ/lUZRrQERKmge9pIKQ43BshfdPAT2NTNRQ0DRuXDIxpwPayI2T5VGUadlzj4hpNAyEF&#10;QtNANSpnGp5cYsypkYE0De5Kw57lxpzcS9NQItE0ENIBgqaB72mgasiZhi2frjINsy9s63PTYI+L&#10;lGnYQ9NQIqXe0+BMwxKaBkKKxpmG7TfHpuEamgaqrgbeNMhrpE98l6ahRDpodcjGrVSfBpoGQorF&#10;dYTMYRr0Y4LJI4vq8UBI3jXg3i0QP3II8Jt65axeLiMP9/6Fb61JPX4YfAdB/Lgh0PPliQ2Xj7yW&#10;NiOtKPToohbwp0HyGGTq8VKVVqbrfSjL6H0F1SujKG9Z9TyZJut0/+NLT4cfY62xbmcaNn/K5jZo&#10;piG+PaG+PYGz224Ix2Y9hZYrUqF1+gotF1Iry/o6/Jj9f2gaCGkPQdMQ6NMQNA12WDc08tx/Q6YB&#10;aQJ5yPsEkNext36QmiZpISCPOSYNnXr0MWUaQmmVQo1mvXcZaKOQZRr0upCfzrPKNFhqlVHUTFll&#10;GtYpw/p/acg0uJc7adOweKBMw5ith7U0+oULG1Ioj1oabUZfqFYobyhURlEoPRRcJ5Rjfe3QzMPz&#10;aRoIKZq8poGqVq13Ukij7Eubr15VlmmY2f1o35sG9P9pVoeGr6+vbTfkEhrCqSdvq6+dtwbLUqWd&#10;tnw7bs6WXZ/IrTtLoTJAKIeWWrdeD2KRr0PbbqySXr6u+MEqQoojek9DtWnAvUGaBiqkATUNuXl9&#10;6RnmzaV/zkaKENJ/0DRQjcqZBnwa+9QemgaPH604/V++cZ01DVbxJEII6R+iRy5pGqj8omnI5s3/&#10;7Yyz31h6hnlj6ek0DYSQ/iPLNLBPA5WlxDSYvTQNHq9/9s/WwDTwSgMhpC/hlQaqUWWahj2PDbRp&#10;eOnas/7F69edccKZBqt4MiGE9A+80kA1qszbEwNuGl7/3J9f8sbS01/mlQZCSN+SMg3bF9M0UHVF&#10;0+CQbaV6U7+wIoQ0SpZpwCtZW1GosamlUB71FMqnGYXyblShfKFQWiiUNqTQsmXQ9Nq/NumvXA6W&#10;aXDHzfab7XZfE+nRtCY2LEoJnw6PhOG0JtYvdJpcb8ehqjSybC0tri37/2Qr3oYs5d62kGz+meWI&#10;8++w8L9dfNGFA1FPCSkc3zSMrjyvojvaoJVzm1MorzzS21MGhcqYR6F9UlNYxssjyUsUWC6V1h/3&#10;ZPOYfvwTA20aouNmSfV+rKto/2X+D1Thcq+VfuBymgZCWiExDes+k1ML8ik+e6qn5Owqj9xZTW2F&#10;y1xehbYhqND+cPsvrYn12PdpBfPDWaCXX+j/cQr9v/524NPYI5sG0zS4vkBfLeQKXaT3FqRm8y5i&#10;mbzL1VMo38aE/8X9P8o04P+L/0pCSINIoKeoIrTQqu9xpmH4hirTcOiuc91Hk0K3mqjOCn2y3Fcv&#10;fdOw4yaaBkIIIZ0jyzSwA3F5RNNACCGkFKRNw7U0DSUUTQMhhJBSEJmGzwdNA29PlEOZpmE7TQMh&#10;hJAOkjINtjGiaSifEtPwj+toGgghhHSPyDRcH5uGxcb8dpi3J0qmxDS85ZuGG/nIJSGEkM5RyzSc&#10;OjYTNVwrzjYAw5NblpqZl59JNWqpaTbtibF3knm5l7M6eXgsNR8KLacl+YfGUf7R1R9ww8fffs0c&#10;/uY9bhh5yjDSHLz7IjeslxU1tQ+sjux6OFmHLAeNP3R1Mq7LoYchLH/itz93w4lpOLCBpoEQQkj3&#10;qDINv9tWbRqsZLhug1kS04C8xAyIYBxgIpCnNg0yX5bVamofWIVMw+yrz7r1y7iUA0bi2IFXkmUP&#10;3jk3GTcnT9To00DTQAghpIM405B6/XqlT4NuMEV1G8yCTIPMCy2nJfn742i0Jzd/NjgPeeqzejTM&#10;er5WU/vAyjcNQObJsC6HGBqdXjh+4B8i0/DGmrRpsP8bTQMhhJCOUWUa3uGH3sqm5EoDTMMvH6Vp&#10;IIQQ0h0i03BLbBqW0DSUUKnbE9o0PLWMpoEQQkjnCJqG175M01AipUzDgY00DYQQQrpDxTRcHpkG&#10;3DN/9Z6OmgYQGkeHQN0/wj3BEPc/EOk0uo+AdDqUdOgvEernEOoIGeqzoOdDyF+Pt1Mp04D/Z3jI&#10;moYraBoIIYR0lqBp+OHqUpiGWk9A6GmQj56nzURqXo1Omxp/vv/bbqVMw683V0zDk7fRNBBCCOkc&#10;iWl4QJmGDvdp8BtfGfcfRUQjf+r40cq4lb4qoM1B8vSCtwyuTMg4DIg2JbJe/0qDfrpClwfIcDtF&#10;00AIIaQUONOw/ea0afjpg+zTUCJlm4ZbaRoIIYR0jnnnn0fTUHKlTMO7myLT8OCVNA2EEEI6S9A0&#10;vLmWpqFESpsG+//Y/4mmgRBCSMdJTIPuCNnhPg1UbVWZhh3WNNj/C/8bTQMhhJCOkfRpoGkorWga&#10;CCGElILENKy5LGUa0EjRNJRD+B+m7jq3Yhpwe2LtfJoGQgghnaVypSFtGnCl4eAymoYy6KBVVZ8G&#10;mgZCCCGdJmQaDj/6UXPQnt12QzirrqfQckUptD5foeWy1OryWtNPxqbOmQbeniCEENJhKqZhvjn8&#10;wIfM2N0XZWr0Cxc2rFA+tTTaqL4QVihvKFRGUSg9FFwvlGN97dDMw/Pd0y40DYQQQjqKMw1P3ube&#10;CtmMDg1fn0/bbsilqe03ReWpp523BssT0qEdN2fLrk/k1p2lUBkglEMrY71o4H0d2nZjlfTydcVv&#10;TxBCCCkLbyw9w7x53RlslAghhBBSG5oGQgghhOSCpoEQQgghuaBpIIQQQkguaBoIIYQQkguaBkII&#10;IYTkgqaBEEIIIbmgaSCEEEJILmgaCCGEEJILmgZCCCGE5IKmgRBCCCG5oGkghBBCSC5oGgghhBCS&#10;C5oGQgghhOSCpoEQQgghuaBpIIQQ0ijm4nkXJZp34fnZumButULpGpBed6cUKkeWQsuXSX/0r/+w&#10;6UafpoEQQkhDzLvgL83U9pvNxANXmok1V3ROa2tr/P6PpDRx/2VprZnv6XJPNp8G11lLfnl85S3b&#10;uJ2vNXG/ne9+RRhXUsv624L/7eKLLuyGaTBHX/mGmX3pmVhPNyhZLiDk24Bm9j6RrX1bEs2+sC3S&#10;D57KViD/2Ve+HlB1uuD6Q/reZqekPHUk6au0fzio2Rd3hKX28cyL2/Gf0ywSQhonMQ1r5xuzfYmZ&#10;/sZ/NKMrzi5Od5xTrXrzs9RIer0OrVDaItRo/rpMDejw8EL3P008cHlXTcP0rofN5IZF5siaD5vx&#10;VZdUtPr9QY3ZeaLxVZdWtDotnU4rtUweefnWlVtHDQW2CcpVxtD6IMm7Qzp8/4fM5MbFZmZkE00D&#10;IaQ5UqZh5zXGvPtVY958wIzf8T+Z3y97D1USja04y/0v7v9RpgH/X/xXNkwRpuH4uquM2X27mf7O&#10;MjO6/Kwe1JlKoflllF9WvQ2iyvzDT/+tMbtucf8VTQMhpCWcaRi+oco0HLrrXDN6+3uDDRjVWeF/&#10;OHTnOdWmYcdNXTYNQ4lpMGbEmOEFrsEKbQPVeR209Qb/iTF7aRoIIcWQZRombSNF01AO9ZJpGF9x&#10;VnAbqM4L/4UzDaci03D0kSutaVhC00AIaZ7INHw+Ng3X0jSUUJmmYXv3TMPMnsdoGkquimmw/81z&#10;N9E0EEJap5ZpwOXNUDCiOqueMA1omDZdTdNQIiWmwewzZs/tkWmw/xlNAyGkaVKmwTZG5rfDNA0l&#10;U2Ia3lpXHtNgG570lQbbMD3xcZqGEiltGpbTNBBCWicyDdfHpmFxyjTw9kQ5lJiGAxs803Bj1x65&#10;dKZh/cK0aXj8KpqGEsk3Dfiv8MQLTQMhpGlqmQZcaRh/6Goz8/IzLggdvHOuOTH2jhsGOkD5046/&#10;/Zo5ePdFbvjIrofN4W/eU5VGpKdhHccOvJKaD+k0vnS5nFacbczJE6k0/jSUb3T1B6qXjaXXp4eR&#10;HvvDz3/21WfN5ObPJuMnD4+57dbT/HyqtjOjjD1jGtinoVRKm4YVNA2EkNZxpmGHvNzJmobfbcs0&#10;DWgIpRHUhAxBLdMghKb5SH4aWU6Ecsm6RNLg6mkQGmVdntCyLp1Crw/gd3LL0mS/QNo0YJ7eNklT&#10;C0nj0nllzOzTYP+3UpmG7QvNoUc+Wdkv1gSdOn402iZvG/1pnTSZOn9RKL0/zf/PTx2bSYZRj2TY&#10;Xw7SdQLDR38ykiqDNouSVufjr1uvT4RjVfaFW8crX6+YBvsfnVhP00AIaZEq04BGKcM0aOmAFppW&#10;VCMg8+Q3JB0snVRj5csPvlXLxtLrEwPiGxEEbhmHaXDD3rqxPaGGM2s7Ib+MiWl4Y40xv3y09KZB&#10;0FdwgAyHphVRX/Bf1jIpoiyTqach36orUPa/TabpYass0wCQrxgBSecbl8Q02HxlGNsj66hlGmBe&#10;pB5imeNvv+qWS11psP/RcZoGQkirpE3DEmPe2cQ+DSVTz5iG4c+krzQogVrTijIN0sjqNCEBWR8a&#10;YH0bSYRySH5Yj74aAGQYqmUa8ItGX5tJ2caTE79JGRR99QKCGUW6eqYhMTzKtIZNw5CZ3b+VpoEQ&#10;0hyRabiFpqHESt2e0KbhqWXONPxk6b//H5oR+zQ0Jxic0HTdkJdBVabB9WmgaSCEtEDQNLz2ZZqG&#10;EillGg5srDIN8V/ZMDANb1x3xm9eX3r6SCOyi5pp956GyrcnxDTgGxmhbaA6r6Bp2LiYpoEQ0jwV&#10;03B5ZBrQp+HVe0pnGuSSq9wbxrB/Zgf8y7gy3R8OpdPzy6SUacD/MzxkTcMVZurJ21oyDa8vPeMX&#10;by49Y3E82giJaTix4eOlNQ1ZtxP8WwAY1/0LIHc7QiHzkVaDaahLGt3vpZvKNA0vbKNpIIQ0R9A0&#10;/HB16UyD3HcW06A7vUG4ZCz3pfU9Xn3PGwL41aYBw3nvhXdDKdPw682lMg0nPdNQptsTUlcwLP+r&#10;ngZJB1bUr6RfgBX6HEh9qtfHQtelMsmZhievsSWmaSCEFERiGh5QpqFkfRqyHmeUjm/49Z+AkOAu&#10;v/50HegxLMvL/DKplKbh+a9EpmFjea80SCdCDMv/qv9r3XHSPbUQp4H01Ygs0yD1stSm4Zm/sSWm&#10;aSCEFIQzDdtvTpuGnz7IPg0lUrZpuLUcpmHfyqhhKpFpSBkCK93Yy1UpffsCwjLH3309lRbSpkHf&#10;npBpMA0aMbjdVqZp+P5OmgZCSHPMO/88moaSK2Ua3t3k/qeJB68shWlAQ2T23Rk1TCW70jDoyuzT&#10;QNNACGmWxDToPg1vrqVpKJHSpsH+P2UzDfvvSkxDmfo0DLqcadj6aZoGQkhxhE0D39NQJlWZhh3W&#10;NNj/C/8bTQOVpSzTgM+a4z+M/kpCCGmApE/DmstoGkqq4JWGtfPLYxr2DNbLnXpFzjTg9sSpEZoG&#10;QkgxZJkGNFI0DeUQ/oepu84tr2nYvSxqmGgaSqXENBiaBkJIQSSmYW31lYZQIKK6o+orDcXcnnj9&#10;c2d8MB5tBGsaHvFMw16ahpKpcqVhj2caHqVpIIQ0R8g0jC4/q4bODCiUrqzq1XJHKtw0LD3jf4lH&#10;GyFtGnB74uRu10CFGi+qe6JpIIQUSsU0zDfjqy7J1FhBGl91acMa++L7GlKo/KJQ+loKlaeeQtsN&#10;ja+287XqpPelt8N9e6II03DdGUvi0Ubwbk/cbkZXnF1e3XFOPoWWLUKhdUGhtG0Sb08QQgoBpmH6&#10;22vT+taaRLMv7mhYM/u25NfeJxqTDXjB6TU0/Z11iWZ/8FS2XtiWv3woR4b0+hL5+1hL7e/cipft&#10;dp+G8fs+FNa9H6ypiTXza+v+yzI1fv9Hmtd9H66hwHZA9creSPnyrrNNcqZhZBNNAyGEkMZoxTRc&#10;PO+impp34fltVWidvaTQNjWkC+aGFUpr5a8f/2H0VxJCCCE5aME0EEIIIWSQoGkghBBCSC5ev+70&#10;t2gaCCGEEFIXXmkghBBCSC5oGgghhBCSC5oGQgghhOSCpoEQQgghuaBpIIQQQkguaBoIIYQQkgua&#10;BkIIIYTkgqaBEEIIIbmgaSCEEEJILmgaCCGEEJILmgZCCCGE5IKmgRBCCCG5oGkghBBCSC5oGggh&#10;hBCSC5oGQgghhOSCpoEQQgghuaBpIIQQQkguijIN8y74SzP7/Z3t00tPN6yZ3RvDGtlUrX1bzOyL&#10;O8IK5N2oguXQ2vt4tWyZMhVKL/reV6s0u384W3b/XnzRhSb+KwkhhJAwRZqGqe03m4m1883Yqkuq&#10;NL760qDGVr0vpXGkFa3WCqcXpZZrVap8Ws1uV3AdISXLVq+nXZp44HL3v9E0EEIIqUvxpuEyY7Yv&#10;Mebdr5rR5WdSJRX+H/xPNA2EEEJy0xbTsPOaqFF68wEzeec55vfL3kOVRIfs/4H/xTcN+P/iv5IQ&#10;QggJU6hpGL6hyjQcuutcM3r7e4MNGNVZ4X+gaSCEENI0NA2DI5oGQgghLVGsafi86whpdl5L01BC&#10;1TQN559H00AIIaQ2bTENO9SVBttI0TSUQ5mm4clbaRoIIYTUp1DTsPX6imn47bBrnNARkqahHEpM&#10;w1vraBoIIYQ0TntMwxKahhIqMQ0HNlSbBvZpIIQQUo/CTcMDV0Sm4XfbaBpKpmzTcBtNAyGEkPoU&#10;ahq23+gaIXd7gqahdEpMQ1WfBpoGQgghOWiLadi2OGqUaBpKpcQ0/ORBY375aMU0PLWMpoEQQkh9&#10;ijQNh5+63VRx8oSTbrxOHh4zB+++KDUdyPCpYzPud/yhq910YeblZ5I0Mk/Gm1UReZRVk1uWmsPf&#10;vCcZp2kghBDSEsVeabgputKw82+NOTGVutIgBmH21WfN5ObPVjVq0njraRjWRkHr1PGj5uCdc82J&#10;sXeq5uk8xIDotMfffi0pg6w3az4MTmJuVpxtToz+KpknEhOEPDAPhubYgVfcPMlfS0+T4XrlS+Vp&#10;y6OHq+bHy2A/oLwoG/Ic/9JfR6bh1PHINPzo62Zm5DGaBkIIIfloj2n4m8g0vPbl1O0JoE0ADETI&#10;NEjj55sGaSBhBNAQYhiNoT6bhrCcQxp7KzTsOo3MAzXn2180yCiHW69t3KV8kD8OiVHJkqxTD9cq&#10;H9BGBcgw9uHo6g8E16nNE7Zh9uWvmSPrP23/hN8Yc2BjfKXhCjO14xaaBkIIIfUp1DRsi/s0iGl4&#10;9R5nGqaff8Q1dLrhQyOmrxIAGZYzbaTRYJ6+UiHyG0zdWB7Z9XAyjHyBbuSBDPvztSHAPDTOGMZV&#10;DllG0gkyzV2hsPiGAgKh4Xrlk2GA/QCkTJC/zpBpcFcafvm4SwdoGgghhOSmLaZh++LoPQ0/XF3q&#10;jpDAv0rRCwKh6fWU9GnAI5e/3mzM8FBsGvhpbEIIITko1jTckDYNcZ+GgyU1DYMmmgZCCCEtUZhp&#10;OP+8tGnAexp++iBNQ4mUmAa8p0FMw4NX0jQQQgjJR6GmYRivka42DTVvT6w4O+kjoDs+6kvwMoz+&#10;CdIPItQBUd/Dl46EOp1Mg6QfBPLUTyr4T2voZSDdRyJVXpVOOjXWK29mXhbp6Cl5oQ+D7vwpw8jD&#10;9WtQ+zFLKdPwzqaoIyRNAyGEkLwUahps45OYBvdyp7W5+jRI46kbPeAP60bWPf6IBtn+SoOd1YhL&#10;vlmmYeaFbS5feUpC0qCh1501Jb3f0Pvp5ImGYHnjNFAoLwzL9kJiEPynK0RJ2kZMwxtrov9nhzUN&#10;9v+iaSCEEJILZxqu+4uPxKNN4/o0VJmG/H0a6j2mCKUa4R5Qs+VNjEAd+VcuYByqpillmoadt9A0&#10;EEIIqQ9Mw+vXnbEkHm2aVk0D1X6lTMOB+I2Qa+db03ArTQMhhJD6FHZ7IjEN811jZN55gqahZMo0&#10;DU8to2kghBBSn2JNwy1B01CvTwPVGeF/mLrrXPe/VExD9O0JmgZCCCF1cbcnlp5+jfnoH/xXraja&#10;NGwy5rV7c5uGUCdFLX2fXzoa+p3/0GkQv+hUiL4E/hMLklY6FUonwyQ/Oy2rsySesHCdFV96OtVh&#10;UfJwabZ+rqoPg37SQQTwq9cLSfmwjGxfqIOl275vrUnmYbk8fUKSKw3aNDxA00AIIaTDVEzDZYWZ&#10;Bv3EgDS0KaPgDYtBENPgmwqR5CUNepIe8zJMgyyTPGGhGnSsw61bTROhofdfew0zc/zd11OGJjEK&#10;3rAuj292UK5jb/0gNU3ShpQyDb+Qb0/QNBBCCOkwKdOw85qoI+SrXzaH7jo3l2nIq6qnA5RZ6CWJ&#10;CYFgLPQ8CCbAn9aqMk0DH7kkhBDSSRLTsCZtGtinoTyqZRrw/8V/JSGEENJenGnAp7G1afjhl2ga&#10;SqSUacD/o749QdNACCGkYySmAe9p2HltyjS08sil9CcQpBMi+hHIPN1nAJf6gfRlQD8ADfoKhPot&#10;oF+DIOvQylqf5C99IpBGv5Yav/pNk+jPIGBcp3PDqmyipGyBeY2IpoEQQkgpSJkGdIQs0DRIg4zG&#10;Uz+5IGnkqQLdcdKlkUbW66CI6fJkhd/ZEYT6SAAZlvVhWQ2m1TIN+NWIsQGSt0amifT2N6PENPzj&#10;Ovv/pL9ySdNACCGkYySmwX3l0pqGgj6NXcs0uMbdGgIxB2iUxRzoJxCqTINFnjTQpsFv7LVArfVh&#10;efmtdaUB65N1izmRdG44zhvbKusTc4FlCzENb9E0EEII6SLONGy7MTYNiwszDVnSDW0n1On1tUOJ&#10;aTiwgaaBEEJI94hMww0V0+A+jf1Q20wD1bhSfRp+nTYNfOSSEEJIx0hMg/5gVQdMg99PAMjtDCqt&#10;xDTg2xM0DYQQQrrFvPPPs40PXu4UmwZ8e+KnDzrTgMYq1IgVIb9zoO4DgY6Rrv+A6oeQ1efA71+A&#10;dCfG33XD+q2Oug+ErEfy9ufLMuhfofti4FevU35R3qQfRhuUMg1v2/8HpuHBK2kaCCGEdJaKaVDf&#10;nuiiafC/OyENv27MpVOiNPRa2hRA6IyoG3otH0yT9chy2jQAKYOkFVrp6FhPqdsTbz/u/idnGnbe&#10;QtNACCGkc0Sm4da0aXj9/rbfnqh1pcFdYYjR6QW9nLxvQUyB5APk6QUo+J6FOlcafNMgaWVY1j22&#10;5vLOmYZfPUbTQAghpDtUXWlAn4Yf39ezHSFT5qNPlDINB+LXSOPT2DQNhBBCOknQNPxwdc+ahn5U&#10;yjTg/9m+2D3tMrX9RpoGQgghnSNoGmzjRNNQHqVMA56eoGkghBDSDdwjl75piDtC0jSUQ1WmYRtM&#10;wxU0DYQQQjqLMw3bb6ZpKLHStyc20TQQQgjpDu72hG8a3lzrTAMaq1AjRnVWVX0adlxD00AIIaTz&#10;hE3DA66Romkoh4Kmwf5fNA2EEEI6Ck1D+YX/Yequc2kaCCGEdJdgnwbbOPH2RHmUaRp23ETTQAgh&#10;pHPQNJRfVabB/k80DYQQQjpOlmk4aBurvAo1dCGFlvUVWi6PQnnVUt48QulEofTtVNo04D0N/GAV&#10;IYSQDuKbhtGV50W6o0WtnJtfoeVDkrJ1QqH1hxTaniohnbecWxby0ibz9bCSXYamgRBCSFdITMO6&#10;z9TRgmytr63J9Qtra8OiTE185dMtCfmHpjeiULlS8rdHyd9X1WmwfKQJpNfylvX/E5oGQgghnQaN&#10;DtW7+oUVIYQQQgghhBBCCCGEEEIIIYQQQgghhBBCCCGEEEIIIYQQQgghhBBCCCGEEEIIIYQQQggh&#10;hBBCCCGEEEIIIYQQQgghhBBCCCGEEEIIIYQQQgghhBBCCCGEEEIIIYQQQgghhBBCCCGEEEIIIYQQ&#10;QgghhBBCCCGEEEIIIYQQQgghhBBCCCGEEEIIIYQQQgghhBBCCCGEEEIIIYQQQgghhBBCSLswFEXV&#10;1B1WhBBC5l0w18x+f2fn9NLTdfRMpmZ2b8zWyKZMze4frq1QObMULHOGXv5abs3sfSK/sF223Hnk&#10;yvzijpqa+d7mikL7NtZ0hkJpnbz/oab2bcmlYPn3Pp4tvW2egnVBFP/fM3bYHiYQIYQQmIap7TeZ&#10;yY1LGtbE+oWZmly/KKwNtTSUrY21FC5f2RXab2ktyNSknd+Ugvu9RYXWE/rvPYW3ubZC+7F9WmyN&#10;xxM0DYQQIohpmFg734ytuiSo8dWXZqoqbZVsuiwF8ssjf521VF2eomTLEpqes6zBZZuRt75a6yxK&#10;oXWKqtI2ohr5dFqH7/+gNUQ0DYQQkkKbBrN9iRldeZ7V3LDu8BRKU0t32LzzKLRsGdWRsiPPbipU&#10;JquWtxvLlFOH119pTqy7iqaBEEJ8fNNgfr3ZjC4/k6IGUoef/htj9i6naSCEkBAp07DzWmcazOv3&#10;m4PL3lNq/V4pNL9Xpberk9sXWq+v0HLdUjvKNbVqnjFmnzHP3xqZBvZpIISQNM40DH++yjRM3nlO&#10;KjBTVD/r4O3vNWbLp6xp2EvTQAghWdQyDQikoQBLUf2msRVn0TQQQkg9aBooSpmGk3ucaTj6yJU0&#10;DYQQ4kPTQFGeadh1c2waltA0EEKIJmUanqRpoAZTFdOwl6aBEEKyiEzD9TQN1ECLpoEQQnJA00BR&#10;uiPkPmP2rqBpIISQECnTEL/ciaaBGjQFTcOGRTQNhBCioWmgKJoGQgjJRZVp+N02mgZq4ETTQAgh&#10;OYhMw+eCpmGUpoEaEAVNw3qaBkIISVFtGrbTNFADp5RpGLkjeiMkTQMhhKSpZRp4e4IaFI3TNBBC&#10;SH3ENDhgGn6/w5jpfzKHVv2VMw1Hdj1sDn/zHhdYgR9sBT1t/KGr3bTJzZ9NpiGfE7/9eSoddPzt&#10;18zBuy9KxrHsibF33PDBO+e6dU9uWZqUQQ8DvZweFyH9zMvPJON6e04dm4mmrzg7WVbnL2lC69PD&#10;0MmJ35hjB16pjB8ec7/YBnPyRDJd5C+vx7HO0dUfcMPYP355ZH/JOiSdTMc26LLINtfaF3r9ehjy&#10;t82X/E8YRpny/O9Qkf9NqN64dHZ5mQ5JXv64Q0zDnuVulKaBEEI8ijANs68+m2oo0HBgOT0N+I0E&#10;5JsGoOdDurHQDaVOK8i4KFfDZIVyoKHW68Lw0Z+MVG0/GiXdiMoyMt+XXo/ITyvjunx55on8/ajX&#10;KcvX2heSptFt84XGWy8P/PWKapWn2f+mSp5p0OXT63fQNBBCSG2cadh+kwuSzZoGBOZTx49G0+Ig&#10;jeXENOiGyD/r1o0d0ukAL5LGItQg4RemBY2KjGvlbZhkWDdM2KbQ9vsmQIyMb54g5BfaJsnLH0de&#10;uvGHpNEMzdNp9DzZV3rf19oXsv5Gti0koP/PrP8dKuq/yao3Tp5pgCQ/34DSNBBCSB2qTAPe09Co&#10;abC/0qBJA47lpJFBgybDCNi6cWvUNCTmxAqkGiaLzBPVa5gEKYOsSxqU0PZjOWwjhtEoSYOI8vnl&#10;R/lkOS1/moyHjIHso9A8P42ehnLq6bX2hay/kW0LCWWUPGv971BR/02jpgHbcvztV1PTHWIa9tI0&#10;EEJIkKJMgzQA0shgOWkwfPTVAr+xyzoj1Q2RNGqCpNPDonoNk0wXIb2+7B3cftsQiXnBfB+XRgmN&#10;XNIQx/LTybjeb/68Wmf7IdPgm6xa+0LW0ei2+UIDLsv76P8dKvS/CdQbp4BpgFLmyMpB00AIIbWp&#10;Mg3vfrUp0yDDOqCjgUPD5TcWQIb9xg4NgwR5NEBoVDBN8tVnvMAP/DIsaqZh0g1t1vZjWZTbzwMN&#10;O9KfOjLhxhu90iDDsk9gOLRR8OfJ9JBp0AYLqrUvgEyvt216GoT/RNYjVxrq/e9Qkf8N5vn1xqUL&#10;mQZljEQO3zTg5U77ttA0EEKIIKYheeQSpoGPXFIDptQjl9Y0HMcjlzQNhBCSxpmGHTfTNFADLZoG&#10;QgjJQdA0/PBLNA3UQImmgRBCckDTQFHVpsG9EZKmgRBC0lSZBjw98V9W0zRQAyWaBkIIyUGjpgG9&#10;1HUP+qwe+KHxrGkQeuYL+ikA9KIXpIc+euYD/2kBl4f36B2W1+X1y+8/winT/XH/cUcpg4xDWFfo&#10;8T5Qb1mtrH0BobwaPU+UZx8IurxAhrPGgV5GtkXQ5dXrkX2MaVlPTEBV+8Z70iHP/wDV2we+Mk3D&#10;/mGaBkIIESqm4fKKaXjli7lNA5BxINP9cRnWv9LA4DE93digYZSGAcFepks6lAGNh/9IHxoX3VjI&#10;o3d6ml/+LNMgDbce140VyoIGT08D+jFICMvN/ODJusvqeVn7AvL3hwxrNbIP8pg+5JEyQ7Yhl/x8&#10;E5AlyctP75uGqn1TxzRk7ct6+8CX+8rljiFbSpoGQgjJpBXTIAG7XqMTapiThijwzLxupHQjKflI&#10;wyN5QdJw6IYBDQzS64ZYlx/KKhsMiYxDfmOFMvuNKfAbRZTHb9RCyzrV2RcQkOE8pqHePtDbpfPW&#10;43ofiSQ/f3uzJHn56XX9gUL7Ru+TPP8DVG8f+KJpIISQHARNw+tr6poG+fVNgw+m62At06SBrNd4&#10;imlAOmkIpOEJGRbdWMg03VBJuSVNyDT4v5BurHQeOo0My6/eR/WWhertC0gP5zENsg5/H2h0Wh9M&#10;DzW2voHT80T61oVM89cNZH9k7RvUAfmP8vwPbrzOPvDlTMPOxTYlTQMhhGTSrGmQxivUcItkHGkk&#10;WOtpbrmMs2u59aCvNIh08EfjgMZJj+MX05IG2K5D1qsbGsg3DXJWKuOSTjdWKJM0olje335JK2XX&#10;piFrWac6+0IPQ/VMQ659oNYp80UyrveRSNZdqyHWku320+v6U3PfxMrzP0D19oEvmgZCCMlBYhoe&#10;UKbhzbU1TYMOvHlMA6TPOoEEe0gaV5FupPx5kG54kBbIPGks/IYOjRzGUw2mlw7oRhnIcGImvIYd&#10;DXlVoxs3TpJXYhpqLCuqtS9C2yTDWpJnrn2QwzTgv9P7RS/jm4AsSQPvp88yj6F9AyWmoU56Gc7a&#10;BzIucqbhKVv/aRoIISQbZxrwGukGTINudPOahlrTIARzQU+vZxrQWOhL+mIa5FckDR+WDeGWiX9F&#10;Mo4ySCOkz3RFUkZJD2F7xBiJaai1rFZoX6Dxy0LSiDGTRjHXPlBpgE6vx7GfBW0gfBOghe0VpEx+&#10;eqk/efeNpMtKn3cf6GlQlmmYfXEHTQMhhAiNmoZ+FBrp0PQyCaYhNL0Xyt4LcqYh8MglTQMhhCjm&#10;nX8eTQNNw8CLpoEQQnIQNA38YBU1YHKmYfMnaBoIIaQWmaZh5dk0DdTAiKaBEEJyQNNAUbFp+CpN&#10;AyGE1CQxDan3NMA08PYENTjKMg3Tux+laSCEEIGmgaKyO0LSNBBCiCJ55JKmgRpgJabh1AhNAyGE&#10;ZJFpGvj0BDVAomkghJAcJKZhzWU0DdTAqnJ7Yq9nGjbSNBBCiEDTQFE0DYQQkguaBorSpmEPTQMh&#10;hGRR6dNQbRpCwZWi+lGjy8+kaSCEkHpkmYaDNpC2Q6GA3YxCeTeqUL5FK7ReX6Hl6imUTyfVSJlC&#10;abVCy3RD02s+QNNACCG1CJkGnHVR1CBq+vnbPNPApycIISTBNw2jK8+LdEcTWjk3n0LL+pJyDIJC&#10;25+l0P70FVqunQqVoRWF1tGIQnlCd2gFloPs/zH9xCdpGgghJETFNMw3Y6suCeuLnkJpYo1X6dKU&#10;xr74vmrZdO1SdXmKUWhdhcrf5/UUyqPbCv3XGQrt4ywF15WlJvfVkTUfpmkghBCfxDSs+0yGFmZr&#10;fbYm1y/Klg3GIYXXP1gK7ZdEbr+GNbF+QVrr8irnumsp9B/XUajOhGXLWGe7JjcMVSvP+qrqtPdf&#10;bFxsZvY+QdNACCECTMORZ+8Lanb/sJnZv7WukK4RzYxsalz7ttSXDfANa/fGoFJlfnFHTc1gm/Iq&#10;VIYM4Sw3t3Y9nFtHnr1XKfzfa6X2hafgfyUK7Fet6e9uyFag3KJ0+RuR3q7QfEinsdv+8jM0DYQQ&#10;opCgSFFUWAutCCGEkO7z3KI5P3puaM6pXZ/4s3+za2gOGilCCCGEkAq7Fp22yJqEE7sWzdm8YsUf&#10;/DM3jaaBEEIIIcJ3VvzBP39u0Zyx56xh+M61f/J/jyc7aBoIIYQQ4ti1cM7nrTE4ZQ3D/x5PSkHT&#10;QAghhAw4exad9t9ZozD+3KI5R/7zJ/71/zWeXAVNAyGEEDKgvHTtWf/CGoWN1jAc//bCOQviyZnQ&#10;NBBCCCEDyPML/uT8XUOnHbamYde+K//Vfx1PrglNAyGEEDJAjAz96f9516I5r+B2xHeWnHZePDkX&#10;NA2EEELIgGAb/RvQ8D+36LRV8hhlI9A0EEIIIX3Oc4v/3/9PXFnYtWjOP/3oo6f/y3hyw9A0EEII&#10;IX3MrqHTHkFjb3+H4klNQ9NACCGE9CHfWfCnf+RuRQzN+Xk8qWVoGgghhJA+Y9fQaU8/N3Ta8W8v&#10;/OOPxJMKgaaBEEII6RO+NfQnfxXfitgbTyoUmgZCCCGkx/n2p//H/xaPUe5adNqo/f338eTCoWkg&#10;hBBCepjnFp9243P4dPWiP7k7ntQ2aBoIIYSQHmTXkj8+Y9eiORO2IX/12//xf/xv48lthaaBEEII&#10;6TGeGzrt22jAdy2e8z/HkzoCTQMhhBDSI9hG+6LnFp12zOq5eFJHoWkghBBCSo5Z8Qf/zHV0xNWF&#10;NnZ0rAdNAyGEkEECjR5FdVu/sCKEEFJm5l3wl2b2pWeUni5IOs8aeuUbhWhm7xP1tW9LlWZf2JbW&#10;D56qr8D60/p6DYXSRwqWOY++tzmlqm3KKT+foPYP19TsizvqK1APLr7oQhgHQgghZQamYWr7TWZy&#10;4zVhPZpfExsWNaTJDUNt0uL82tiI7HY2pVBeGQqVMVOhbW9dof8qS6F6kKngvrnG1T+aBkII6QHE&#10;NEysnW/GV11SrdXvr6sxm87X+KpL01pdrdByvqryaVaB9TclV6acCuwrX01tc6hcvlw+5dfEA5fT&#10;NBBCSK+gTYPZvsSMrpxbkM7zFEpDDbJQ32gaCCGkh/BNg/n1V83o8rOolM70FEozKAptv79v9LhM&#10;Swv1jKaBEEJ6jJRp2HmtC+YnX7jLHFz2nhLrvTXUSNos+Xk0olB+eRTKSxRKX5RaXY9ePp/M62to&#10;GgghpBdxpmH48ynTgKA+sfJs83sb4CmqSB2685ygaUA9jKskIYSQspJlGibvOtccvP29wcBPUc0I&#10;9YmmgRBCehiaBqpTomkghJAeJ9M02OBO00AVKdQn1CuaBkII6VFSpuFJmgaqfaJpIISQHicyDdfT&#10;NFBtV7ZpuJGmgRBCegGaBqpTqm0a5tI0EEJI2aFpoDolmgZCCOlxUqbBBnGaBqpdSkzDz75C00AI&#10;Ib1IlWn43TaaBqotomkghJAeJzINn6NpoNou1Cf3noaf0zQQQkhPUss0jA6IaTh451xz+Jv3uOGT&#10;h8fM5ObPJvOO7HrYnPjtz5NxCISGf7/ibHNi7J1kfHLLUjPz8jOV+fE0WdepYzPm4N0Xpeb3s2ga&#10;CCGkx+GVhrTGH7raHDvwSjIO/MYfRgLj+BUD4NSgaahavs+VmIa31leZBn6wihBCegCahrSAnP3j&#10;CoQYCHPyRCodrhL405q50qDn9btoGgghpMepMg2/3z7QpgG3J6RRP/72a8mtCv9WgiDjTg2ahtlX&#10;n62a38+iaSCEkB7HmYbtN9E0xMLVhVPHj7phH7nqgMYeDb/cpkiWb9A0QFVXK/pYiWl4fa1nGm6i&#10;aSCEkF6ApiHqxzC6+gNuWK40+H0bIABjoBt6N03SNNGnYSCvNNA0EEJIb1JlGn69eaCvNFDtU2Ia&#10;fnw/TQMhhPQiNA1Up5QyDb98jKaBEEJ6jSrT8O4mmgaqLaJpIISQHseZhh030zRQbRdNAyGE9Dg0&#10;DVSnlJgGdITUpuHJZTQNhBDSC1Sbhq8a88N7aBqowkXTQAghPQ5NA9UpVUzDGmMOPErTQAghvUaV&#10;acDTE//lSzQNVOGiaSCEkB6nYhoup2mg2qoq0zA8FJmGnbfRNBBCSC9QbRq+asw/rKJpoApXyjTA&#10;nDrTcAVNAyGE9ArdNA2pVzCrcbzCWV7HjG9B4LXLeP0y0N9tgPTXJrNe26yn6c9RA5mOderxIuTn&#10;J+P6VdIQtkHG+2XbQxqlaSCEkN4maBpeX9sR06C/76AbuFADJvP1dx/k09VFNJyCjBchPz8ZR5mk&#10;DBg++pORYJlEvbjtIaVNwxaaBkII6TUS0/BA500DhLNl/OJDUfhFY6g/+iSSBhCfq5aPS2EYn6tu&#10;teHEVyuRp4wXJT8/GUeZpAz4oqaUqZ+2PSSaBkII6XGcacBrpLVpePOBjpkGXG04/varqUvytRpO&#10;PT/5hHULDaecscu4pCtCfn4yjjKhDGKU8pqGXtr2kGgaCCGkx+m2aYBwtUHOoCFpCLV0Awhwhjy5&#10;+bPReAsNJ5B5ergI+fnJOMqkb0mkytQn2x5SyjT8RpuGW2kaCCGkF+i6aVhxdnLWLEJjp688oOHT&#10;DSAaP93ItdJwpsyKRYaLkJ+fjKNMept1mfpl20OiaSCEkB5n3vnndf1KAzUYSpkGvHkUpuHBK2ka&#10;CCGkVwiaBhvUaRqoolVlGmx9o2kghJAegqaB6pTSHSFpGgghpOdITEPqPQ00DVTxyjQNtv7RNBBC&#10;SA9A00B1SlWmYYc1Dbbe0TQQQkiPkGkaVtI0UMWKpoEQQnqc5JFLmgaqzUJ9omkghJAeJjENay7j&#10;7QmqrQqbhvk0DYQQ0ivQNFCdEk0DIYT0ODQNVKfkTMNd59I0EEJIr1LTNCyjaaCK00GrlGmw9Y2m&#10;gRBCeohKR8i0aRhdflYw8FNUKxpbcZZnGtgRkhBCeoaQaZh86IPuUnKvCY/0NapQPt1SqHz1FMqn&#10;EYXyFIXSF6HDj3+MpoEQQnoR3zQcHl5oRlec3d+645zWFMqz0wqVSyu0TIk0/Y3/H00DIYT0Gto0&#10;HH7gQ2bs7otKrdEvBITpdRTKy9foFy6sq9ByvoJl9IV0BSi0/mYU2tZmFMo7SzMPz3ffPKFpIISQ&#10;HqHSEfJyM37fh+rr3g/m1sQa2yjk1f2X5dL4/R9pn+77cAMK7ButwP6AgtsOtbqtzZSxBJp4gN+e&#10;IISQnsGZhidvM1M7bilch4avb07bbmhabluaVWAb8urQjpvzyTaQvtBo5lKozFo7b81WjfJOba+t&#10;Q9tuzJSfb1N6chlNAyGE9AJ/9If/ylw876Lcmnfh+aVRqHyDrtB+KkwXzK2v0HKeQuW2VZGmgRBC&#10;SH+za2gOGztCCCGE1IemgRBCCCG5oGkghBBCSC5oGgghhBCSC5oGQgghhOSCpoEQQgghuaBpIIQQ&#10;QkguaBoIIYQQkguaBkIIIYTkgqaBEEIIIbmgaSCEENITfHvJaR+k2qDF/3ZBcHpAMA27Fs35O6pY&#10;xVWcEEJIUaDBem7otO3fXjTnYapY2YYrOL1KQ3N+9NzQnIeofNo1dNr3Q9O1ePWGEELagDMNi//k&#10;38WjhPQFNA2EENIGaBpIP0LTQAghbYCmgfQjNA2EENIGaBpIP0LTQAghbYCmgfQjNA2EENIGaBpI&#10;P0LTQAghbYCmgfQjNA2EENIGaBpIP0LTQAghbYCmgfQjNA2EkEZZaIXAQVFF6BdW/URoG6neUb/V&#10;R0K6jjn68tfM7Pd3dkcvPd2SZnZvrK+RTWHt22JmX9xRX4H1FqVgeUPa+0RYdhtyae/jtfW9zTU1&#10;u3+4tuL/8+KLLkSg7hvmXfCX6fpatAJ1oqJnggrWDyhQv6FgnYYy1xmaFlawHFqN1lc/fZ36GayL&#10;ULx/+60+ElIGzPTzXzGTG5fk0sT6hUFNrl+U1oZFwXQT6xZUadJOzyWbZ7EayidZf2B/hDSx3m6X&#10;p9R2iIJlCqlGmUqkqR0396VpmNp+c/B/Fvl13D8W/Pn164ZaPlgftAJ1Q7SxnsLbo+WXPVW2qvLZ&#10;PGuuP7yOdgn/G00DIcUTmQZ70B9Z82EztuqSoMZXX1pXY6vel9I4ltNa7St7WV9VebVDqjwhhfaL&#10;KJReq5DtSeUXLke3NPHA5X1tGibWzg9ut/5PtKrSiXKk1Ur9/60osF4otE4olBZKpcmjjGXbLVcf&#10;aRoIaQtmetfDzjQcX3eVmX78E2Z05XlWc7N1h8img0JpXB7xfF8yL7hc0dLrK0KhdcSq2s5AmlzC&#10;sr0js33xQJgGs31JvM2B/yzzeIj3k64XLg2k07UqybMZhfKzSpU3MD8oybN7wv9E00BI+0iZBrP7&#10;djP9/G1mdPmZFFVX5t1NkWlYOximwbz71eB+oMoh/D80DYS0lyrTYMw+M732r83BZe8ptX6foVDa&#10;sipUflEofZlk3nxgIE0Dtju0PzqlMtUTvyzdLE9UH2kaCGk3QdNghhc45x4KChR16M5zBs807Lwm&#10;MQ2TdvtD+4Xqjir1kaaBkHYTMA0jzjSMrzgreIBSg63R299L02C3H/shtH+ozipdH9OmAf9f/FcS&#10;QgqCpoFqSLVMQ78FaWcahm+oMg2H7jqXpqEkyjQNO26iaSCkDdA0UA2JpoGmoUyiaSCksyjT8FGa&#10;BqquwqZhPk0D1RXRNBDSWQKmYS9NA5UpmoaoT8OpYzPRPllxtj1mjBue3LLUzLz8TGp/pabZtCfG&#10;3knm5V7O6uThsdR8KLSc1vhDV5tTx49G46qcvrAto6s/4IaPv/2aOfzNe5J5B++cm5QZw8cOvOKG&#10;s9at14H16/HZV581k5s/m4wfsbHnxG9/noxDOr1enwjr1dOmn3/EzH7rPpoGQjoETQPVkGgaPNNg&#10;hYYWjW7dxr/DpkHyF4XSo+HWJgHSy6Hhl2UaNQ2CjPumAfj5ABkOmQZI73vAKw2EdA4zs/tRmgYq&#10;twbXNFybaRpkONSQpqZ10DToKwSJ7PqTKw+xkO/Buy9KTRMThGGYCmnoGzENMAjIQ8ZlWigvc/JE&#10;kkanzzINMDKYjvnHD/wDTQMhHYSmgWpINA0V0yBIo1u38S/INGDdWVc2RFmmwZ+WZRpkmh7OMg0Y&#10;lnxByhBY8Atp04B8ZRjbI+vQ6XU+qVstVlgGeYz9p3k0DYR0kGrTcIqmgcrW4JmGz9e90iCq2/gX&#10;ZBpkXmg5LX0GD4XS6ysJIimXP5xlGnQ6wZ8OadPgEzIZen3+PDER6fqoTMN2mgZC2kHYNGz6BE0D&#10;FRRNQ/dNg5yZh5bTch0N4/WhAfZNhAjImT7WIw27n3+WacCwbvTl1oaMYzlMk6sacntB0kg6/Qvp&#10;9WEZve/kFgpNAyGdhaaBakg1TcP55/WvabCNkTYNB+1+CO2fvpE1OH7DDqEhr2VUOq2kPv7jOpoG&#10;QjpAYhqOfYWmgaovmgaaBpoGQgaXatOAlzs9cTVNAxXUQJuG3w4PjmnoEdE0ENJZaBqohkTTQNNQ&#10;JiX18S2aBkI6AU0D1ZDSZ3aDYBquj03D4pRpwH4I7R+qs8o2DTfSNBDSBszM3serTcPjHyvENOhe&#10;1VDo7XNUbyloGh64wkw9eStNQ4ck+C9qwhMGQI/7TxwcsubOB/ngWNXIeyAEnY/kDfS0biipjwc2&#10;VJmGfvtUOyFloK2mAdKPpukgowOSDn54ltufppFperp+xEuWB/7z55CgHysTdAcvQdJpwxN6th3C&#10;I2XAN0Z6HVXT4sfgMC4GC8NHdj0UzY+R/eGvI1R+/Whd8mz8iuxvDzQimoby3J7Af6/rLOqGXzcx&#10;DccHOjCmTIb3+Kefl0zTdV7X69C6uiGaBkI6S9tNgzyTrZ+5hhBwXGNvg5cEM/3yF51eGsHQNAgB&#10;TIblDXY6r5CkAdWBT+cj0ulqmQasT551lzLo+ZC/DyAdmOX5e71tOq/QOkLlxzwxUlL+opQE6bfW&#10;0zQE9k8n5Tf0OI5Qx1JXBWAWbX2qeq9Eg6bBP56C6+qCaBoI6Sxm5nub06bhlDUNj11VaJ8GBCy/&#10;IU3GlWnwG21pPDUY9xtfHdAkOGKa4DfUEMAvGl2hXjptGgRZBuvV6KsfKK8g00SpYI0Ab9HL6v0W&#10;WkeoLFlGrQgNtGn43bZSmAapB7qR1w08kOkQ6lBVPQiYBk3WNJmeta5OK6mP9n+haSCk/YRNw5ZP&#10;F2oa0IilLo1aJcHGMw3aWMh0feYdOsOBQZCGVpbRRkKGETxlmqxfn6lLPlnptGnw8w5dpaiSbCvM&#10;QbxN2jQgr8N/f38qwGvTEFpHqPwYBnq8KNU0DX3W8ayspkGk+yzASEg9QZ2RuirHin9shUxDrSsN&#10;+jjNWlc3RNNASGfpiGlAYNGNVypAqWCkg6BeRjew0qAmgUstH2rM3fIW/EqeWI9M08vItKx0IdMg&#10;83XZMR+/ohP/9LNkuttuLwD70xDgZdtRFgnQoXWEygJh+/U48k+NN6mwabBBmqah40rqg6o7EIyC&#10;rl9uOv5/Zb4x3pRpqLGuboimgZDO0hHT4Ct0qbToy+iDLjQo7dinSZB295AHwDTsuLl0pkGQxlob&#10;ZBHMQmJS42lIp02Abxo0yC81LTYcWevS451UUh/fWJM2DfZ/o2kgpHgS03Bi/VU0DX0k/+pOUQqb&#10;BtyeuK3/TQMapRJdaaBoGgjpNGHTsPUzbTUNVO+KpoGmoUxKmYZfPkrTQEibMTP7ttA0ULmVBGl3&#10;D3lwTQP2Q2j/UJ0VTQMhnSXDNLT39gTVuxpo0/CO3V6ahlKJpoGQzkLTQDWksGmwQbrvTcMSmoYS&#10;KlUfaRoIaTuJaTgupsHso2mgMjV4puEWmoYSK9M0PLWMpoGQNkDTQDWkJEi73uo0DVR3RdNASGeh&#10;aaAaUhKkf/LgYJqG175M01AipUzDgY00DYS0mbBp2PypQkwDXvoCQvOo3lSmabBBmqaB6rRoGgjp&#10;LG0xDaG3xlH9oZRpOIDLwQNkGvDI5av30DSUSDQNhHSWimlYp0zDVz+R2zTINw70++cxjDcSAm0e&#10;BJmmX1OrX3eLby+Aet96wDKSVsBbEPE+fEHyTA3rd/DHCi3jSwi9adFHpof2D96AKcg0f5shvX/0&#10;8qE8NTItWV5tL0iGvf3gm73QfgqahrX9bhoup2koqWgaCOksyRshU6bh8Y/lMg26kUGj614FHTeI&#10;kgaNoQyLZL42A5IOeeov6GG4lmnAsP8e/WRYTZfl3HCgMQwto6WXqbVNeji4fzA/0Fj724xhbLcz&#10;KLZMYhDq5amniWAexIxI2dywvx/UerCM/wEjiKaht0xD8h/b/1b/91K3UnUjI22ZlTIN+H+Gh6xp&#10;iN4bQtNASPG0ZBr8xtMFHa/RRSPnn5lLQELgEqShk34QApZtxDRgukYaQeDSxsNCrWVEfkOsG24R&#10;8IdD+yfUqIe2GdMTA6Ea8+A+x69Cz4e0AdDzNTJNPj4UMkZQ0DQ8eOXgmIYfru5J0wD0h6VQt/Ab&#10;Mg1+2jKLpoGQzpJpGsZymgY5K4aSBjoOPpA0fPj1G35tBsRchBqrRkxDqFGGZDk3rMqH4axlRJif&#10;1wjp4dD+8fOSdHpcJPn4pqHePnfT7DIyLdM0ePsBv9jXaEQkX19JkP7pQzQNgf1TNuF/lfqqjYAM&#10;+6YhlLbMomkgpLOE+zTkNA1ouKUBhCmQhhQNG4Z1Aynz5awe07LMgCyD+bXShUwDhIAnDauYAVnO&#10;DavGVOaHltFK5qsGXCuVfzyctX90XgjYoW3WDb1eZ1aeVduklsH6apkGvR8kjTQkvpIg/bOHaRoC&#10;+6dsArqOu+m2bsi0lGkIpS25Uqbh15tpGghpM8o0fLRh00C1T7oRd1KBvt2q1WAMpGl4QJkG2zj1&#10;ZJ8GK/lfgUxLmYZA2rKLpoGQzhKZhvULaRpKpq6ZBnWFIqSUafgFeqvHpsE2rjQNVKdF00BIZ1Gm&#10;ofHbE9TgKQnSb62naQjsH6qzomkgpLOETcPwApoGKqiBMw3bb06bhp8+SNNQImWbhltpGghpAzQN&#10;VEOqMg0I0jQNVJdE00BIZzEzI5toGqjcommgaSiTUqYB30KR+kjTQEhboGmgGlISpA9siBrRfjYN&#10;559H01By0TQQ0lkyTUMRX7mk+k80DTQNZVKVabD/E00DIe2DpoFqSEHTgHvIg2Ia3lxL01Ai0TQQ&#10;0ln63jTol9eUTSA0vczKNg03912Qpmkov9Kmwf4/NA2EtJWwadi+qG/6NJTZNPSiBtI06NdIN2sa&#10;VlQ+hy7Ia8v1d1kgvH795KHfx6kq6Jdu4Y2Nul6jnievHbcKfc8EaTTyCnIoVAa8rhyvLfeR9aIM&#10;gs5L5vnlE/Qr3zW1XiqWpaBpsP8X/jeaBkKKJ20a9q20h255TYP+BoX+9kTW62+RXvDfpihIsENa&#10;DDtUfgi+elkgyySBUKUPDWeW2yJpsR5QdoND09Day510XUgEQ6Hqjf6mCObpRhZCg446pJfJaxp0&#10;mpQyyuAvg/Jr0yDTsT4xQVnlk+V0HkDSNKMq07CDpoGQdpKYhpMbP95TpgFIMNPBSQKZfK1PghUa&#10;a2n8dXoJrshbgjOCnqRFfpIn8jj6k5Gqhl0HRJ23DGeW24JflFWfdcrHrGR+mUTT0AbTYIU6kNQR&#10;VYdCpkHqtm6o/ca9YdNgFSqDv4xu8LVp0EYnq3yyXGo9LdZxmgZCOktPmgYEo3pXGuTXb9C1IYAk&#10;gOlgCMmlUiwj60Vg1OsV6cCqyyLDmeWOAybKqpHgW0bRNLRuGhJUXYGkrul6GDINAL+63mE4C6nv&#10;fhrJT8svg14HpOfJMYZjKlXv47xrlU+nFVLbnVM0DYR0lp4zDTMvbHPBpZ5pkDMtBKskyFkjgACn&#10;g7CcFaWCtQrUzjzE47K8C8K4EhCvVwfHVPCMhzPLbcFv6KywrEoFaf0Gvn40DfJyp3ZdabB1SN/H&#10;R12UOpHIMw2oP8k46mCc3m/cdZ2Suu2nCckvg7+MPk7kWNOqVT59fCWmPJ7frGgaCOksnmm40x7C&#10;5TYNEpDqmQY07ghMEqwQROVSKdLILQAJXshbAhiuKLjArgI2lkmCJZZRy2JeqCzaNATLHa9PB1qk&#10;xa+eXyYNpGlYc1l7TIOV1CEo2KirOgjp2wAQ6jXG/WWbNQ1+Gn9c8sJwyDTUKl9HTIP9nybWzqdp&#10;IKRN9JRpaEapYFVDOhgWKX0rxFfNgOk1FmURTcMDbvuLNg0OZTgTefXATwPDiTrmN+5orAWZjjQa&#10;XQ7I4eXfqGmoVb4ElSZFaPvriKaBkM5C0xCrK6ahRpDUZ4plEk1Da6aBKlY0DYR0lsg0bBjqW9NA&#10;FatUkH4nftc/TQPVJeF/mLrrXJoGQjpE2jTsv4umgaqpKtOAIN33HSGL69NAFSuaBkI6S6Zp4Lcn&#10;qJBoGmgayqRUfUxMA5+eIKRdVEzDho/RNFB1lQTpN9YMtGkI7RuqO6JpIKRz0DRQDSllGuSrggNm&#10;Gg7a/dCIQvsxpNCyvkLL1VMon3rKk4efRiuUvp2iaSCkM6RNw57KB6toGqiQBt00jC4/kyqpaBoI&#10;aT9h09BHn8amilWmadh5Sx+bhvluO0dXnhfpjha0cm5+hZbPkpStEwqtP0uh7apSaDmRSpfM18NK&#10;Nn1UH2kaCGkXNA1UQxpU0zC26pJ8+mINhdLX0HiDGvvi+9qu0HprKbRdvsZXX1oRxmOF0jrV2ac0&#10;DYS0D5oGqiENpGlY95kaWlhb67M1uX5RbW2orXB5OqtQuVJKbRO2uaKJ9QtSqr2s3V63jFLV/q6U&#10;i6aBkPaQNg27lwVNg/6ULSRvMtT48yD9mln9Gln9vn1IL+OvS6TR77YXZJp+A6S8Bz+Uv/syn0Wm&#10;442QulzyGl7JS7/+V74foV/VC3S58PpfQaYJevukHALKgHW5cgNV9mQfxtP0x7ewrcm3NeLt0Hlj&#10;HMr6f+RDRf4+0G+0BONf+uuKaTjwaN+bhiPP3pfS7P7hlGb2b60te3w1pN0bG9L0dzdka/ej1bJ1&#10;y9fsizsy1WgZg+WAAuuF/P0b6d4mlc6HpoGQ4rFB4Im6pkF/YAYNl7yLXjde0rjINP9redIQ6rxE&#10;+iM3ehktWSaVVjWA8tplbRpkfih/9078X7ycbAsaUJmHsksDLI1xyDRgOOsbEbpsvmQ9WrrRx7ok&#10;T71vRaltjPOS5fW8pFyqjLpcYhq0UdPrw3xJg20++pMRc8TmPSimwYLtoXpXv7AihBRItWk4NRK8&#10;PSGNh/4mgiaZZhslaXhkGShpFAOmQT5qE2ognVSjJwbATysNnzSaaHil8Qzlj3RI7xpRmz+mS3nx&#10;q8H6GjENmdsRC/jTfNMgZYf8/YWyy/olrSyvG3mN5BEyDfo/hSQNfmW7kT/ynH35axmm4Vae2fUY&#10;byw9w7z2uTP+MB4lhJC6JKbhRB3TII2TbsBSDZBqlICbpkyDTAuZBpmPhl+uCGjps2dtGnRjLctK&#10;WjEKMt/PX4aR3/TIJjcsjaffiEKNmgZ/GtYjywM9T+YHTYPkb39lf2vTIPtDlkfZ8ZtlXFL/mTIN&#10;sm43Pf5/3G+8fgwjz+MH/oGmoU+gaSCENEpu0wCBpDHDuGrEpIEC0gBJo6QbuSzTgEYc+NMhPV0a&#10;SQwjf7culac2GLox9POXRlbOyCUN8sY0afTRgMtvXtMA6bKhPFJuvT4tKQ+GsS5Jg+luvWobkbdb&#10;v5omy2vDkpTBDif/T8A06O2VcurtQjrZp1gfTUN/QNNACGmUgGnY60xD6INV0sg0qqozXtsg+dPQ&#10;cIXOjNGQ+9PQsPnT6ikr/zIqdaWhZEo9PZGYhsvN1FPLaBp6DJoGQkij5DcN6qy2UeUxDckZrpoG&#10;FWUasvIvo2gaSCegaSCENEpDVxooiqahf6BpIIQ0ipne85g1DYsi04CXO9E0UDUE0zB117nRB4Jo&#10;GnoamIYfX/9n/yYeJYSQulSbhpO7aRqoTNE09A8wDW8sPf2fot8z+N8RQurSl6ZBnjwom1JPkfSo&#10;aBr6h59d9xdnQj/+7F9cRNNACMkDTQPVkJI+DYlpWEzT0OP89H897f9C00AIyUPaNOyufLCqLKYh&#10;ea/AiuhbDhjOemcC3suAJyQA3lcgT3vodxfgKYrkJUs2b3mKQ9aDtEDSIL3Mkyc5dN66LJiv88av&#10;Lre+0pC8QwLzc6xb59NN0TT0HzQNhJC8JKbh+LqrSm0agLwnImQa0OAmBsCCX3lZExpfeckRJA2+&#10;pIPkkUz3cqhvram82MimDb2fQpatZxqALJ+YBmsAJH9ZrpF1d1M0Df3HT//Xc2gaCCG56AnTII2q&#10;Ng0aNMT6igOQdGjEcVYv+bn5qkGXabIOWQbrQp54X4JeXoPxWqbBL7eYBm1w9HL11l0G0TT0Hz9a&#10;evr/jaaBEJKH8t+esEgDq02DNM7aLPhXEKTB1Y156IoEJHnLVQms49hbP0hN880DfjNNg8Uvt749&#10;IcYFknxrrVvSdls0Df0Hb08QQvJipndv9ExD9O2J0vVpsKpnGiCNTIPQ+AJ9hg/Q0ANcEcC0xBis&#10;qLwBU64YSJ8DTJd0KIuPyztQbm0apI8CkHS11o1hnbZbSpmGX2ykaegDaBoIIXmJTMP6haU1Dc0o&#10;b+OaN10jQiMfmg65PgtNvh5aG6Vuiqah/6BpIITkhaYhML0dkisSoXm9pEzTsONmmoYehaaBEJKX&#10;vjQNVPtE09B/0DQQQvJC00A1pAE2Ddg2qnd1hxUhpEVoGqiGNKimYcHVV5nZl56J9XSDkuUCeuUb&#10;DWlm7xPZ2rcl0ewL2yL94KlsBfKffeXrAVWnC64/pO9tdkrKU0eSvkr7h4OafXFHWGofz7ywXYwD&#10;IaRFaBqohlTLNMy74C/72jRMbb/JTG68JtKjaU1sWJQSPjcfCcNpTdjjDZpcb8ehqjSybC0trq2N&#10;tRRvQ0i5tyskm3fNMsTr6KgWO/Ni/0KaBkIKgKaBakhVpmF4yJqGKwbGNEysnW/GV11S0er3BzVm&#10;52mNr7o00uq0/HSiJH1eefnWlVtHDQW2CcpVxtD6IMm7Qzp8/4eceaFpIKQ4EtNwUkzDKWsaNn2C&#10;poEKKmUa3v3qQJoGfNlzdOXcBnWeUmg+VaQO3fsBc2L9VTQNhBRMpmkYp2moUurlTAMqmgZrGnZe&#10;a07+/CtmdPlZPagzlULzyyi/rLr81dty6NGrjNm7gqaBkDZg0MmIpoHKK5qGyDSYX282J/ffaQ7a&#10;fdK63luQmsm3iGXyLpdHobzza3LVxca9Cv87t9I0ENIGzAy+PeGbhieudqYh63XNgj7rxlm4IK9A&#10;1mklH50u9PpnSYd1y9sTs96GiNcug9BbFoEbVq9klulAXs0sL10Skm2s8xpoeaU0kHRaWftDXlvt&#10;l8kNx2VFGr29UhZsr/8abNmOUHn8bdBpgJRBCO1jef22bPfU1s+5cXPq5MCZhkPDn0+ZBvPj+83k&#10;ynOq9hnVHR20htZs/qStm3srpoEdIQkplGrTAJceMA1AN/JQ8q0EK6R1DZjXSIuApJM89fIina6W&#10;aUDDKh9yCn3USeeTbINqRGXdej3aFEhaaeT9+cmnre326s9ci5Cvvz+0GQh9OCspq1pGrxMNvxgY&#10;mLijPxlJyh4qT8j4QFkfwZJyiHzzAiVXGt75P6zLeImmwe4LNFZ6H1HdEfph0TQQ0l5ymQY0sPpK&#10;A8aBPsNPGqIcpkHQZ82hdNo0CPrLkRo54xYB/asbaUgaRL0e3zTIMtLgynzsC01oe0P7wzdJ0qgD&#10;/QvJOvUySC//CfKX/ySrPK2aBr+8UMo0HPk5TcNKmoayyDcNx75yJU0DIQUTNg2PfywxDTMvbHON&#10;qjYNIjQ+0lgnDY5qJDFfzlRlvjR6GEbDjeWz0mnToJfBcKhB05J8pLGEAdBXBGTdej2+afDzkPm+&#10;AQlJlvVNg26sk8Y9TqsbdimXpHHzMRxfScCwlCOrPHlMQ2jfi/zyYt3I05mGf/oWTQNNQ6mUmIaT&#10;e2gaCGkTmaYBByAaLmlo9VmtNCTSyOjG1jcNaJjlTBjTtAGQaVnpQqZB5iOtlA3z8asl6bRZQMPp&#10;yq7KqNeTMg0W2U7fNMg0me832Fn7Q5dZthnDAL++sQFSNjELGMa6ZbrkHSpPXtPg73uRX17ZFmca&#10;Th0fXNPwJE1DGVUxDXuNef4WmgZC2kBN0xA6MEOqOsu1jUvozLfXlTIDNVTU/tANfVmU3J74x3UD&#10;2BHyepqGEoumgZD2UzENGz9O01BHoY6BIRWyP+Kz+uC8LioxDW+tp2mgaSiVaBoIaT9h08DXSFMZ&#10;yjQN228cHNOwfQlNQwmVmAbEsL0rItOwYRFNAyEFYmZGNtE0ULnFKw00DWWVbxqO0jQQUjhp07Bv&#10;JU0DVVOJaTiwYbBNw++30zSUTCnTMHIHTQMhbYCmoUGhM2TyREPJBELTi9RAm4atnwuaBuyT0L6i&#10;OiuaBkLaT9g0bF9E05ChMpuGToimgaahrPJNg3sj5HqaBkKKpHXTsCL9GmW8G0CeFJD3BOCpA/zi&#10;PQTyREDyJIJaXl7YhPcDJHlY8Kvf1YD58uhj8gIim4+sD+sBkh7vGNDvLBDpPJEmeUdD4P0GUnYx&#10;DVivvGchVAbkfWL8XTesn7pA2iR/bPvor5J5ss06b10WnXew3Bb86vc9YH6edSNdHjNE08DbE2UV&#10;TQMh7ad40xA3XBAaImn8/Plo2FwjqZYXQ4HGTdLrNzdKA5eYBm/dktY17N9ak8o39M4DydO9f+Gl&#10;p2uaBimTvtLgyptRBuSdNMI2jWwbwH6ByXDrtw2R31i78gTK4puGqnJb8Cv5y3KNrLueEtOAr1yi&#10;M6AyDRdfdOHgmIaDO2gaSia8xZamgZD20lbTIA2oTBdkPho9jUzPauA1aCgT4xGnkTN6aVSRDwwG&#10;GkZtRERJOtuo6qsXPpgmZdKmAY14rTLoBjlpuO0ysi7kqZfX25jHNITKjV9/W2W5WuvOK5oGmoay&#10;KmUa9i43J9d/jKaBkIJpq2mQhlY3YjI/aXzV8jIvdIVCGkoMpxpK1ajKevTZ9LG3fpCaJmkhaaQx&#10;nJWnbEPqKoYtt25wQ2Vw647nI283rLYVDb6epvNzVxDqmIZgueNpYlwwnORbY92YlleDbBqmtt9E&#10;01Bi0TQQ0n4S03B83VWFmQY0WkAafjRcAI2VNKrAXx6NoZydIx2QhhTzQqYBywtuPF5W5skZvjT6&#10;kgbKyjNkGiDZLpCsHwqUQbYFSBm0MdDGSObLNo+tuTxlBDRYPrPcFvxCyB/I+uqtG9umr4xkKTEN&#10;b6wZbNPwmy00DSVT2jSsoGkgpA20bho8gdD0fpG+PVFL2gAVKWn4Q2pl32ujVEs0DTQNZZVvGk7Q&#10;NBBSOGHT0MJ7GlppuHpB3TYNWQKdWB9NQ2wafv1VmoaSKWga+J4GQgqlcNNA9beCpuHBK2ka4v2j&#10;+6Nog+mbTZjKE7/9eTIu0rfDAH51nr6y8oFk+dA41iO3qHC7KlROpJF+QHpZUVLW+PYchkNl9adp&#10;Qy3LQbjVJuO6HDKMX32lzTfmmaZh3xaaBkIKgqaBakgp0/DOpoEyDYfsNua50iD9RHTDl/SziQX8&#10;xlSm+8OhdCKQNR+ExkNXwWSeLnNW4y7SBkf6yYTK4k/LylfAsC6H3nchUyWqNg1X0TQQUjA0DVRD&#10;SpmGt58YYNOw2Zj/sjpoGuTpFWn4cAatz5B1p1S/L4kYDjcvbhRDDTFUKx83LV7eH0cj7D9JpBt9&#10;aaxrNdCQni/DobL600KmQToqy3jWvpNxve3JPJoGQtoOTQPVkGga6psGNMq+adBmAA20PP2CxlYa&#10;cL8h1A2oNLoYlqeNsvIRyfL+eJZpwDQpM6ahIZf1yrJaWKcg+emyivxpvmlImR+LLBPadxDWK+XV&#10;02kaCGk/NA1UQ8o0DTtvGSzTgKcn/mFVlWlAAyiNum6A5Uwewz7SYKIxFRMg6fDrN7oy3cc/8wah&#10;cX89ep4us5seX8GQ+VpydUHLL2tomm8agMyT4ax9B4WMhJtO00BI24lMw4ahyDTsvys64GgaqAwl&#10;pgEvd/rV464BpWmomAa5NYFh3fChoYOZkMvrkh6ShlJ+/em60cUwlq+VT55xIGfqcmUEw7rMaNxl&#10;vQC/WkWZBm0IAH51OWTfSRrfRIhoGghpP8o0fJSmgaqrQTYNuAWTMg2v/F3w9gTVHSFmBU3D/mGa&#10;BkIKwkzveYymgcotmobLI9OAPg00DaWSMw3bh2gaCGkjNA1UQ6JpUKaBL3cqlWgaCGk/bTENSUcr&#10;9e0H3UEM9yTlHqr05MZ8maZ7RuMesSwveemOXAC/kvb/z96/QMlRnXm+aJ8zc+5d586duXeds+au&#10;O6fbPb7dqB/Qd8YvbDBGos9093i6G4wAY8AP9MKeGbuPkR+8QTz7jlFjgyQQIImHEJJKD9P27dv2&#10;2BJYDwv8gJ6GtsAet8EN2I2tqtKLqpJUpbjxRebO2rHj2/HKyMzIzN9vrd+qqsh47NiRGfHtf2VG&#10;ynL2/5Xtx+Snux77/7fuMvb/je3t2Jo3itn/Z229O11uetN83P4frflfsL1Oux8Euy/MOrT22O2W&#10;x83/js18st7W/3/D9tj/G1bnyTBWNPz0YYoGiobaGBUNWygaADpJR4oGuUBHFyGraLALATGa7lzE&#10;jO68Ru1CaaaJcvGTn1rRYGuWySoazPrE1j5Zj4v2/pl9tvfJLNcqGqzH7e2b9UTzfWNFax6ZbooM&#10;rT2+osEYexOap79j82QYKxpeXjd8RcMqq2h4cQVFQ42MioZt4bGhaADoGM2iYWFbRYPBjFxb76q2&#10;igb7gifK6FlG1WYZW7dosJG/7QulbMvMax63iwbBftwgf8t6bNxltHeH29oXaVM0uPtk2iIX5ohm&#10;ahDZ7J9WQRFOM/sm25b1y3TTd1p73H0w7bGn+4oGdZ4M1aIhHH0PQ9FwWG4jTdFQW31Fw9R3tlA0&#10;AFSEt2iQjy9pL8xMrULB/t2+kNsX1thFtKldNNjFhiA/zYVVfjcjbtmWWae9LfO4bz1a0mAKgFZ6&#10;0FzO1X7c/t3eJ7NduzAw2zeP220z+y7tOf6T78Wmae2x222KGLt/fUmDd54MvUXDyFUUDdhTKRoA&#10;Ok/lRYOGuTjJRc/+W5SLl8FMMxdJ+3EpPuwLsCG62IUXQ8EsLxdSg7lQa+uxiwZ7nWaaKPMKdptF&#10;KUY0oseb7RHM/HbR4G63VWSFtgoIp+AyxYLbHq1osOcbW3GBWjR458kwVjS8/lgQbF48HEXDJRdR&#10;NNTcqGjY8JHwGU3RANAp4kXD7hsbL7g2igb34ioXqsS0AVAu5O40KXbcaVnaBUQ/SNFA0VBXKRoA&#10;Oo+3aCjyngYsr6BNr6sUDVbR8IO7w6LhdIqGmhgVDY9dRtEA0EEoGrCQw1w0HKFoqLUUDQCdJ5h4&#10;8gGKBswtRYNdNHCfhjpJ0QDQeSgasJBDXzTYX41N0VArfUXDxK51FA0AFREvGvbcRNGAqQ5t0XDZ&#10;hygaam5UNChvhKRoAKgOigYsJEUDRUNdbRUNJ/dSNAB0CIoGLGSsaJALJ0UDRUNNbBQNH6ZoAOgg&#10;jaJhDe9pwHwOfdGw4nyKhpraKhqCPRQNAB0iXjRI0iBVOkUDetSLhvkUDUpfYXelaADoPBQNWEiK&#10;BqVouIGioQ7OFg27KRoAOkRYNNyvFg3ubaQF93f5PgfzXQZyC2XzHQjmC5vs71uwv6HR/W4JbR3R&#10;9yKYL36S70wY/YfWY0b7exdkWfv7E8z3Npi2ps3rPm5/h4O5Bba0R/vyqtZy1ndFyLTp8dej382X&#10;Z0lfmHXa+2x/uVVWG41522pv0/7d7letf+x1usaKhtfWD0/RIF+NHb2nIV40jN70DrWfsDdSNAB0&#10;lraKBvviL7Yu1AWKBu86Qsxj0QVt42cS39FgLnTRBfH7X5690FnfdyGkzts066JpX3RtW18m5RQN&#10;rbZa001b7C+g0ooGXxvd+eT3tLbaj9ntN9sUzHHJWqeRomG2aDh0759G/5rotnIMstSWq1Jtm67a&#10;cj7bWdaVogGgc8SLhr3LChUNMqI106Lp5mJUoGhIW4e5eMmyMjp3v/jKXOjkomxf6OR3s13TVt+8&#10;RnncxjxuT9cupK398hUNMk9zuuy3FAuCeczsr5jVRns+m7S2SvsMZpps0xQudtFgI/PK8TPIPKKc&#10;0GNFw5YrhrJoOLz6A8FoeMxr6c3vzqe2bBVq2xK1eTskRQNAZ2gUDWsXlSoaTPQuv9sX9SJFg7qO&#10;8EVv4nu5gLrTjOZCJ7/bF1lZv5nHPO6b1yiPm3aYx+19skfqLcM2mYLALRrMcrIu87us78Tr+1t/&#10;i27RkNZGY5m22tMEM69dNLjrlN9dKRrOD46uOjcYC5+/PkdvP7uQ2jqyHC3q7braukWtnaI2r6hu&#10;05hje52QogGgetoqGkS5QAuxC6EHexn7XxLuOuwLoDxmovzWBbqpdqGTIsQe5Qu+ec08aY9H760I&#10;GVtxQWIZDWm3rEvaILhtFsz+RH8rSYP8nnbhLtPWWNFgbbOtouH1ISwawr4dv/tc3S/9qdeDK+an&#10;e8/5Xsfv+UB57z4vw+z9yGqrul1jnu11UIoGgGpRioY9atGASe1CKXJZ470UpmiIPdZU0Kb3i0Nd&#10;NGy7Pjiy5dpSHt702Ww3fz63UVvyuPU6tT2uh7dc4zcslmylePLqa4Orsu0jI0kPb74qob1sHif3&#10;PErRAFAR8aLhqesoGirQVzTIaD9RaPSZw1o0vPUtvxacM2+u13lnn9VRtW32k9o+FfJ9Z+pq84a6&#10;2w8PIUUDQAVQNGAhh7VoyMv+K3/nX7249DQuUAAwkFA0YCEpGtLZ/3/8zu9RNADAoGIVDRdTNGCm&#10;UjQcue09StFwNUVDyEuf/d3/QNEAAINKsmiY2U3RgF71ouGC4MgWigZh/5W/+xcUDQAwqFA0YCEp&#10;GtLZv/TU7+2/kqIBAAaTZNEw/S2KBvRK0eAn+Pg7/6cXrzz1xEtLf4+iAQAGknjR8C2KBkyXosHP&#10;D6/8f//G/qWn/iP/ngCAQcUpGq4PgpP8ewL9UjT4+eGVv3t2WDTsp2gAgEGFogELSdHgZ//S0z62&#10;/8rTdlA0AMCgQtGAhUwUDSNLKBqavLT01NX7l/7etRQNADCoJIuGmV0UDeiVosHP/qWnfe8Hn/rd&#10;sykaAGBQiRcNu2+kaMBU/UXDNUNdNDy17Ff+aVgsTMvvFA0AMKhQNGAhpWiI3UZ6OIuGBaGyr9i/&#10;3hwKAAVpFg0LE0XD6E3vUC8aiBQNvxIce+6rwdT3n2j65YKa5RRlvQWUr332uu/xllPPbG74ve1+&#10;lfVPPfcVxeR86vY1v70hstWeDM38CZ/epDr1nS26Vh9PfmfEFA4AUJCwaHggXjQE+4Kpe/80OBBe&#10;HMqqXWiy1NaTpraOsmrrL6K2TqM2v6jN66otVxdni4bFwcFVw1c0RK+bdUtCr2j40KwHw9eTrSR5&#10;DeX3pAfXLIg8tCb8W4w9bpbNcrHfdVk290HT2q/0fdMM153ajuY2uuriYHLveooGgJLEi4ZdNwZT&#10;f3NXlDIgZjnURcPO1dHr5s0V5wXjd/7hrMv/vepY+Jhx/M4/mnV5XHs+29gyeXTWm2m0jRSVfRJz&#10;tVHbnmjW3SWP3nMuRQNAm8SKhqmtVwSjt5zR8OYOeMuZ5dXWl6XZlzqptTOPWp+kKss462ity6gs&#10;15pPfrf/dmyuY9iLBnndTDxyWbwPcznbh/rjWKVHH7wwOlYUDQDt0SoaJu89PzZqyO0X/iDbO9tT&#10;GzUUdewL/66nam0qotYvPseXh8u4Fl1X4hg2j7fisBcNktBNPHVDMHrTO/tQOz3SHq+jblvtfTDO&#10;Pn70y/8xCHZeS9EAUAHN/82Go8UHP5bTy/PZ/D9tlq3/42YZnqDzqLe5vmr7oJroE+m7pAfXSN/H&#10;zbe+2f+tx9SOrbIfw1k0ND91FBYN8l6giZV/rL7/o5hvr9Ay665imbzL5VFbd36PLP/98NjsoWgA&#10;qIhA3on85tfvjjkl70JWnHx6Yz7DF2Vb7lrXlhPfWptPmVczvCD4VN+ZbRm9W13bJ2O4/jTVdtoq&#10;bbJ1j2XcL1Vocv3DXTTs5VNHNfPAjW+PjglFA0B18HlzrNKXQ4cBb9HA/U3qoxwLu2g4dv9FFA0A&#10;ANB1KBr6wFbRcNIuGpZQNAAAQFcJJnc/TNFQc2eLhvDY7LiaogEAAHoCRUMfSNEAAAB1IFk0yIWJ&#10;oqFWUjQAAEAd0IuG9ZdSNNTIVtEQ7ItukR8VDeExo2gAAIBuovx7IrwwUTTUSooGAACoA9GFJ1E0&#10;PHoJRUONjBcNN1E0AABAT9CLhkcupmiokRQNAABQBxpFw5oFFA011i0a5FjJLdQpGgAAoJtQNPSB&#10;8aJhGUUDAAD0BL1oCC9QFA31kaIBAADqgLdoOHz/h4PJZ5+ILlonXn0hOPq1u6LfBfuC5k6TeQ/c&#10;MTf6/c2dq3Mvd+DWM4PjrzwXe1y053E99PjSVhtFe3vj910anDxxrPHYstNj6zG/yzzTY69Fv7vr&#10;Mo+X6QP7b1mvWU48eXxSXY/9uzhz8Oet/ogVDeExml5D0QAAAN1HLxpGFsSKBrnomguwe3Fzp9Wl&#10;aHCXs+e1HzO/ZxUNRfrA/tsuGuT3Yz/cm2iju+9mGfM4RQMAANSBXEWDXDzNRc1cyGztaXUoGmRd&#10;JkFoqVz07f3KKhqK9IH9t100yPa1PpH0QX4aZ46ORT+nnv96cGjDpykaAACgFqQWDQb7AiyY37Vp&#10;VRQNcoFOG9UbixYNZpq9TvO7r2gwFOkD+29TNJhCwFc0jC5/f/R79K+Umenod9m+bNctGk5QNAAA&#10;QA/IlTTYmgudb1pVSYN5zPzU9BUN8ru58Brtee11mtG8r2go0wf237Je+18Sap9YKYg87qIXDdyn&#10;AQAAuoteNGz6WE+LBjPCdudxTSsa5HezDlm3XUTY6zS/d7JoMAWB6OsTSRuk39x/VUhRM/H1L6pF&#10;w9TTGykaAACga3iLBhnd2hcv7J2JpCE8VhQNAADQbTxFA/dpqJMUDQAAUAeCiehbLhcmioYxioba&#10;qBYN6xZTNAAAQFehaOgDKRoAAKAOtIqG6bWXUDTUVIoGAACoAz0vGux7IRjMpwtE+fSAwXwqw9b3&#10;qQj3Uwjyt71eMfpUhYV5XOa1kWnyKQh7eftTEJ3WWzQ8s5miAQAAukbPi4a0j03KDZHsQkE+zin3&#10;VDB/u/OYC7xof8xRigPZhnvvBvsjlb6PQhrdokHoatGw7YpwixQNAADQO1pFw4xTNMiFSruAVa23&#10;aLBueGSUi799Z0bRvpgL7jRR0gq546JbhMi2TBFSpGiQ9djzd1qKBgAAqAPBxJMPqEVDr5MGrUDQ&#10;CglR1mFjr08UzHz2Y2k3ojKY+U3RYH52vWjYTtEAAAC9ZbZoWFezf094kgb7VtOipAj2xV5+yjq1&#10;u0tG3+vQnEe03/fgFg1mun2baXnctKnrRcMTnwhbRdEAAAC9I1407LulcWGqyXsa3DczSjLQ+mKn&#10;pvYFXvvdXUb+tRD9HRYQdpKRp2iwp1M0AADAsFHrokGUi7zBTDPGUoRQex7zpkntzY8nXt8fm1d0&#10;ixWDmWaSBm3+TustGr67laIBAAC6Rs+LBsw2KhrCY0LRAAAAvaRVNMiFKNh3K0VDDaVoAACAOuAt&#10;GuRCpV3AsPtGRcPGj1I0AABAT4kXDU/fRtFQQykaAACgDlA09IEUDQAAUAcoGvpAX9EwufthigYA&#10;AOga8aJhd/dvI43ZRkVDeEyCk3spGgAAoGdQNPSBFA0AAFAH4kXDrhsaFyaKhlpJ0QAAAHWAoqEP&#10;bBUNAUUDAAD0jrBouN8pGvZQNNRMf9HwEEUDAAB0DYqGPrBVNJzcTdEAAAA9I1k0zOyiaKiZFA0A&#10;AFAH4kWDfHqiWTRoFy/snRQNAADQa5JFQ7AvOHDj23viaA615apU26artpzPdpZ1Td7ciaIBAAC6&#10;R1g02J+euDEYXXZ6fb353fnUlq1CbVuiNm+HjBcNfHoCAAC6R6xoGLtjbqqjt59dSG0daY6W8fak&#10;2rqNWjtFbV5R3aYx5zarlqIBAAB6QatoGL/7XN0v/WmqB1fMT/ee872O3/OB8t59XorKfohZbS/S&#10;vrzb7JBR0bB3PUUDAAB0jahoOLLl2tIe3vTZbDd/PrdHtl2fT6Utmoe3XON35OqWR7LU2rD1uqTK&#10;to+MJD28+aqE9rJ5pGgAAIBuEpwzb26q884+q6Nq2+wntX0q5PvO1NXmDXW3L8ewcSgBAAB6yItL&#10;T+OCBAAAANlQNAAAAEAuKBoAAAAgFxQNAAAAkAuKBgAAAMgFRQMAAADkgqIBAAAAckHRAAAAALmg&#10;aAAAAIBcUDQAAABALigaAAAAIBcUDQAAAJALigYAAADIBUUDAAAA5IKiAQAAAHJB0QAAAAC5oGgA&#10;AACAXFA0AAAAQC4oGgAAACAXFA0AAACQC4oGAAAAyAVFAwAAAOSCogEAAAByQdEAAAAAuaBoAAAA&#10;gFxQNAAAAEAuKBoAAAAgFxQNAAAAkAuKBgAAAMgFRQMAAADkgqIBAAAAckHRAAAARXj5nHlzA9t5&#10;Z5+l+74zdbV5C+huv9NqbUhTW0edlGPYOJTFoWgAAIAiBBNPPhAc2XJtMZ9YlsvDW66JTCy/9bq4&#10;2673eEPS7TcGh0eujtvcjuaRrbK9PGa1xdhoR6INTY/INm21bW2T7RitdW+X/bN0+81xcu96ueiX&#10;vvC3UTSY7WJ/WrrQBIDhJioaDq1dGBxccWF3XZnu+D0fiHnwnvNnXTHf8QLHcB0Ft5em2xbXIm0b&#10;D+exjS17Tzi/rbOsvT+H1i3uWdEw733vDaa+/0TTLxfULKf43FcLO7nnUd19j7ecembzrN/brqus&#10;u+FXFOPzqNvX/PaGlrE2ebTnT/j0poRT39mi6/TzOXPPLv2cAYDhJpjYuToqGk48eHEwdsfc7vnn&#10;87yOho8b1WVd7eW1x0V7npza7bBV198yXFYx//JN7bY4j8mx6nXRcGTkmrANVzR8KO5BKUItD61d&#10;1FR+j3twzYLIQ2vCv8XEPGbZNBenG/aV3+Y++My9b5rh+r3taK6/y8pxo2gAgLLEioZg143B6LLT&#10;q/Pmd+vmmce1yLyivQ2jNl8VltmGvUwB5RjVpWg4uHJ+MH7nH866/N97HQsfN47f+UezLp/Vnsc2&#10;Nn9erfXmMtqOR2V/xFzt1LYlRvN314OrLqBoAIC2aBYNi1pFQxDsCw7c+Pa2HM1p2eXy6K67yvWX&#10;Xbe2XBHl2AQ7r61V0RCMLAlGbzmzoGdYao9j1cpxomgAgHZRioa9QbDp8uCXN7wNa6QckyDYU8ui&#10;IXj9sWD0pnf2qe9oqj1WV932mr/NvsQfl+ND0QAAVeAtGsaWvVO9eGH3HQ+PRW2Lhq1XNC5KL60K&#10;DoRtbd+3V2TZdVexTN7lstTWW0w5Lm7RIMeveSgBAArhLRrkQqVdwLD7toqGk42i4dj9F9WyaDh0&#10;67vV9mNvPBweD4oGAKiSYHL3wxQNNTdWNOy4ulk0LOlt0bDp84mi4fBt74nee6HtA3ZXeQ+NWjRs&#10;uZqiAQBKQ9HQB84WDeGxqXnRIBcrbR+wu1I0AEAnSBYNcmGiaKiV/VI0yL8nKBrqIUUDAHQCvWhY&#10;fylFQ41sFQ3ykcvdN1I0YKYUDQDQCSga+kC1aAiPWT2Kho9TNNRQigYA6ATKexrCC9Ojl1A01Mh4&#10;0XBTTYqGz6lFA2+ErIfeomGEogEAyhNdeCga6i1FAxaVogEAOoFeNDxyMUVDjdSLhoX1KBrCixFF&#10;Q/1sFQ1//yBFAwBURqNoWLOAoqHGxouGZdGxqqpoCLZ88J80/8wNRUP9pWgAgE6gFw3hBYqioT52&#10;smho/lqIRNHwxiaKhprZKhp+QtEAANWRWTScPD4ZTmswuvz90bRDjy9tTmkg02Xa5LNPNE5ay04P&#10;psdea53AhFzLhc4cHWv9btSWc+eZev7rzUeD4MAdc+OPy1dKz0zHpsl2zHz2svK3vT17P8Tx+y6N&#10;ptvTRHf90m9Hv3ZX6+/M/UxpY6xoCI/R9Jo6FA2fbRYNi2NFg1ys7H3A3ugvGq7iC6sAoDR60TCy&#10;IFY0mBORuYi5F0AxNi2laEhdLtRXNLjL2doFgHji1ReCQxs+HZsnNi1s38kTx6Lf3WVF2Z654L+5&#10;c3Xs4i/zyzR3/fYF/8CtZ0bttafl2U9fGykasKitouGVtRQNAFAZhYoGuahp6YAYm9bNosG6uBrl&#10;ou0mBKK5iEuyEF2clWVF2Z4pFFrzNh+T+bX12wWCLCP9ZBckefZTTLQx/L2fiobW8yXs29zHvZvP&#10;l1BJi1rH3Wqnq+yLSbXkuW8Xj/ZzQH4//spz0e++bdvbcNMq9zkmRen0Gz9u/S3a89vbM8p27WkT&#10;T94fTH3jbooGAKiU3EWDnKjMBU1OUDZmWp6LgI02zcY+EduY9YraBdxXDJiTs1mHumyob3sy3Vw4&#10;7OnR31bRYB6T+U2f5NlP0W2jWPui4Rebk0VDaC2LzFCzfqM2v5swifZycuE3yxQtGgzmb7doENz1&#10;COZ3rWgQ7b4XoqQhPC4UDQBQFYWSBqN2YoxNq+giYE7c2nItlQLBd1IVBbudWUmDPY/0hUkO3JGn&#10;KRrkYtLa93BZQX7Ps5/mb8Ge1y0aTvRJ0WB+zzzuFT1fjNpyxrxFpqzX/beVKYLkd/tfVEWKBikQ&#10;ZB3mbzNNW5dWiLrz2MpzT6bL4yde+RuKBgCoHL1o2PSx/ikaQt022id3V9MWo2//EkWDc2GRE7P9&#10;t/nd3bbsjzbazioazO+iXjQsCqae3thW0fBSO0XDlmu8RYPB96+ZxLSKni+yba2vbeW4aUWDO81X&#10;NNhFo/ndvojb25bfzXoFez5Bfop20SDrNb/L/pht2PPb64n9qyVUlpF1jP35vEbR8OKKeNEQHjeK&#10;BgAoS+miwUZOcu40l7Tl3IuAwT752piTqq29nPuYKBdmIc+yse0p7zEwSt+Y/0+bQsEeHYpm9Jdn&#10;P31tTBQN4bGqomhoK2mwiwa5KClJg9Hd98S0iooG85i2nK17jLT57STBaNrl/u4rGuz5DO500X5u&#10;uWhFhr099zFTRLTeCEnRAAAVklk0YO+laPAsF2oXDbJtGZlry9lKQWC2Jxdgt4gwCmakL9sxF3Z3&#10;/b6iQX63L/p2AiXIcjJN1i3bMQWmmcfMZ/8U7e3JMnbfmaQrVjT89CGKBgCohGBCvrAqUTRcHoxR&#10;NNTG2hcNr61vFQ0D/5HLsMBxL+yiXMjTCpVuS9EAAJ2gUTSsXUjRUGPVomHd4lbR8MOl//ZXy1hN&#10;0bCEoiG0tkVDeFwoGgCgKlpFw/TaSygaampW0SAX/7I2ngbFaBQN1w5n0dAneouG7TdQNABAaSga&#10;+kBv0fDM5qhoaBzK4sinJ/YvPXVvUdWi4YUvUjTUyFjR8Mo6igYAqIS+KBqErN/FmYM/T0TH9pvL&#10;7I82usuKWW+g65VR0bDtirDF1RYNLy499R+bvxaCoqH+UjQAQCdoFQ0zTtEgFyrtZNQLzQ1x5Hdz&#10;sbffQS7KBV8KAvO4O11+p2iIU1nRIJ+eeP6uWhUN9scY7eeA+wkF+Vt7LtgfiRXseQ3muWJj3zOh&#10;l1I0AEAnCCaefKD2RYNoPhYnyE/3o33mo3fu/RTsgqOvi4btdSwaLqht0SBFpfkool002M8HUZ43&#10;2j0Z7OeXea74nh/m8ToZKxrk+GxaFBYNF1I0AEBbeIuGOv17Qi4AWtHQOvkvm/1aafdz66aYEH1F&#10;g5Dn8/29si+Khr9dXrt/Twjy0y4azDSjJAN2gWG0791glhmIomHb9RQNAFCa2aJhXX2LBnPzG/m9&#10;dYIOCwUTBUsx4GKWtU/+vqLBTK910fDEJ8IWUzQU1cV+zFtMpNxsysZ+3GDW12tjRcPPNlA0AEAl&#10;xIuGfbeEp736FQ3aqE80dwB0/1UhEbQpAuyTeFrSID/7rmj47tbeFg2rrKIhvDj1W9Jgnj/yu9xJ&#10;0cwjaZX9PDDLuM8PN/2qkxQNANAJ+qJoGHajoiE8JhQN+bUv8HbR0CocraRKlH9RmL/tL6MSTVFA&#10;0QAAw06raJALUbDv1vD0R9FQN/uiaPjRvbUqGuwUwS4azPtf3DfMmmXkX2Fu2mSKAvfTE/bjLaxU&#10;rJdSNABAJ6Bo6AOjomHjRxvHpi5Fw8g1tS4ahl1/0XAdRQMAlCZeNDx9W6tokAuVdjLC7kvRgEWN&#10;FQ2vr28UDfdeRNEAAG1B0dAH1q5oOOsMioaaS9EAAJ2AoqEP7Iui4aWVFA01MlE0hMeJogEA2iVe&#10;NOyu7x0hh9moaAiPiVs0TO5+mKIBVeNFQ3h8KBoAoAIoGvrAVtFwcm+9igb75k4UDbUyUTRsCYuG&#10;8HjJcaNoAICyxIuGXTdQNNTQ/iga6ndzp2GWogEAOkGyaJALE0VDrWwVDQFFA+aTogEAOoFSNOyh&#10;aKiZtSsazEcuKRpqK0UDAHSCsGi4n6Kh5raKhpO7naLhod4WDSvOjxUNcpGiaKiHiaIhPE4HV86n&#10;aACAtkgWDTO7KBpqJkUDFlWOw5Hb3kPRAACVEi8a5NMTzaLhACf/2igXgH4oGvj3RH2kaACATqAW&#10;DUeW/35wIDzxdN6351BbrtPWpR2zTqz8Y+U+DT0uGlYmiwbpK+0iht1VnjP8ewIAqiZRNBz98n8K&#10;Rm96p8d3eNTmrav92OaGE0/dUOuigS85q5fjN7/LKRp4IyQAtEdYNMx+euLogxcGo7eckeGZbaqt&#10;c5DU9lkz7/z2us8IJh65zCoaev3pidmi4ehDH4z+pdULJYrPUluuKrXtuWrL+Wx3eduJbc2ijqIB&#10;ACqgVTQcvefcYPzOP1Qdq9DxO/+okGNf+IPCavsgavNmqbUpTW2fjePLw3mMOZcx2vvx5orzalU0&#10;HN20IBhddno9vfnd+dSWrcpub89x4qufpGgAgEpoFA3rwhPKmssdF/gNi4w0D61dVNqDD4bbLmti&#10;Hzxqy+ZUa7Ou9IPlmrBvmv3nn7fxd6JP7b6PDNsRHrPJvet7XDTMD46uOjcYu2Ou19Hbzy6stp40&#10;R4t6u662blFro1GbX1S3K+bYXiecXD0/+q4QigYAaIdg8pmRYOKbK+N+Y0XLqe9sKeTkvseLuefR&#10;jjrx1IMxp763XfeZzZG52xeO8jXd7bV0+9jW6u9cNpc79txX2yoafnDlaa81fy1Eq2hYcUEwfve5&#10;ul/6U68HV4QXsDTvOd/r+D0faM+7z0tR2Q8xq/1F2pdnex3y4KqLKBoAoC0WhJoLD/ancgxLsb+d&#10;omHb9cGRLdeW8vCmz+Zz8+dzeWTk6kZ7stx6ndoezcNbrvEbbs8Ybdun1gZR2mHr2a5c4F0Pb74q&#10;ob18pttvoGgAAIDilC0a3vqWXwvOmTfX67yzz+qo2jb7SW2fCvm+M/1q84fa2w8PIUUDAAAUY/+V&#10;p77R/BUAAADAzw+uPO0XzV8BAAAA/JA0AAAAQC7KfuQSAAAAhgyKBgAAAMgFRQMAAADkgqIBAAAA&#10;ckHRAAAAALmgaAAAAIBcUDQAAABALigaAAAAIBcUDQAAAJALigYAAADIBUUDAAAA5IKiAQAAAHJB&#10;0QAAAAC5oGgAAACAXFA0AAAAQC4oGgAAACAXFA0AAACQC4oGAAAAyAVFAwAAAOSCogEAAAByQdEA&#10;AAAAuaBoAAAAgFxQNAAAAEAuKBoAAAAgFxQNAAAAkAuKBgAAAMgFRQMAAADkgqIBAAAAckHRAAAA&#10;ALmgaAAAAIBcUDQAAABALigaAAAAIBcUDQAAAJALigYAAADIBUUDAAAA5IKiAQAAAHJB0QAAAAC5&#10;qKhoWBAaYF97cygAAICfioqG4NizfxlMfXdr5/z+lws5uWud373r4+57PHLqO1t0lfUXVW2H7Z5H&#10;4jbb5NWd3/jtx1Snnt6kG/bt5L4NpnAAAADwU1XRMPHkA8GhdUtSPbhmQcxDaxbGdB8/+ODlMQ9F&#10;y3hcG66jtIvSlfUr+2N7cE3YRstibVO21y3D7UnhJMewcSgBAAA8VFY07FwdXoAWBm+uOC8Yu/MP&#10;E44v/yPVsTv/oOW4zGdcbpuc1zW2bDtabbMtsk9i4bbFlk1uqxNO3js/LHgWUzQAAEA+qi4aTjx4&#10;cTDxyGXB6C1n6t4sntEw9pj83ZxuG02352tXs84yausLbbVVeUzVXmdvnNp6RXSsKBoAACA3nSga&#10;gl03BhNPXh+M3vQOrKFTzy0Pgp3XWkXDoxQNAACQTaeKhiDYF0ys/A/BgRve1hN/6ajN003d9vSq&#10;TVP3/kl4bPZQNAAAQHE6VzTsDYJNl0cjW+2Cid1XjoUcE4oGAAAoRaeLhvFl71QvYNh95Vi0ioYd&#10;1wTH7r+IogEAAPJTVdEg9xqIFw3hhYmioVa2ioaTu62iYQlFAwAA5IOiYXiMFQ3fvJqiAQAAikHR&#10;MDySNAAAQFt0rGg4SdFQN1tFwwxFAwAAlKCjRcP6SykaauRs0hAem6eubxQN0W2kKRoAACAHnfv3&#10;xF6KhprpFg1Tqy+kaAAAgPxUVjTseSRZNDx6CUVDjYwVDd+6gaIBAACKUVnR8O3HKBpq7mzREB4b&#10;kzRwnwYAAMhLR4uGRy6maKiRbtFw/IEPkjQAAEB+OlY0yIWJoqFW+osGvuUSAABy0NGi4fGPUDTU&#10;SIoGAABoi04XDWMUDbWxVTQE+4LgyevCY0XRAAAABaisaNj3eLJo2PgxioYaGSsa9iyjaAAAgGJQ&#10;NAyPFA0AANAWHSsa5MK08aMUDTUyVjTsvjE4TtEAAABFoGgYHhNFQ/RGyIXB1NMbKRoAACCbjhYN&#10;Gz4cXai0Cxh2X4oGAABoi8qKhsTNnSga6ma8aLip+YVVFA0AAJCTKouGk5OHwwtSnJnx14NDGz7d&#10;unAduPXMYHrstWDq+a+3ph96fGlw9Gt3NS5s910aHH/luej3k8cnm2tpYNZhHjPLlFW2O/nsE+pj&#10;g6DbZxQNAADQFh3598ThV8ML03ejO0KO3XpGWDlMty5cJ159IRhd/v5W8SDT7KJBigl5XH53L3pG&#10;WVYu9vZ6Manbf3rRsIiiAQAA8lF10TC99pJ40RBeqOxUwb7Qm4uaXTSYae7vtqawmDk6Fhy4Y27i&#10;cbOcnVq05l12eqsNdtKgPS7FiWDaLgWPW6jYxc/M4V9EPyUFkZ9v7lydSEPsaVnbt/vFXuf0+OvR&#10;73a/atsUoraF6zx54lijaPj6TeHUw1HRIERFwzObKRoAACCbSouGNQvUoiG6gIUXQu0i6uJ7zP43&#10;giA/7YuurXlcLvLmQmwu7KIpOlrLpzx+9BsrWo/JhddcnI2tbTT/liLCFCqiLGN+F9WiIW37Mq/1&#10;eKwPm8WAb5umH6JpYbujomFK/oXUSBpO/vjbwZHNn6NoAACAfHS0aNh0eatokAuhfRETzd+ti6M1&#10;zf3djKolPWhdYMOLpj2P0WBG4e5F1azLXLR9j8sFWn5GF9xwu9JGSQTMfKL7t51uaGpFQ1r7Iqx0&#10;wy28ogTBs03B/N4qGqaPhVOlaJCbO13ceE8DRQMAAOShsqJh7/qoaJjxFA3mAmkuYvbf8ru5ENoX&#10;RfuiZy6k5j0RZrpctO2/RbNcbF3Whddc6O02aI+bFEHWc/wn34tNM/Oadpm/zei/9bejVjTI7772&#10;uX0RtaVZILSKBc82zTJiq2g48Pfh1GcpGgAAoDjdKBoirIuiuYiZi699cYzSg+a8Mo9Bu/iL2ihb&#10;SPzeTCUE85h90dYeb6UI1kVZigS3SJH5BLMuSQ4M9nyir2jwtc/Ma5YzPwW7UNC2af/eKhq2XRFO&#10;PR49dvLnL1I0AABAfjpSNJj7NFhJQx2NFSt9ol10FHW2aODfEwAAUILKi4Z1/VE0yMVX0B6rs20X&#10;DdubRUN4jFpFw3e3UjQAAEA2HSka9t3SuDCNLKh10jBsukXD9BqKBgAAKABFw/AYFQ1PfIKiAQAA&#10;ylF10RDdEZKioZZSNAAAQFt0pmi4laKhhlI0AABAW1RaNKxdVLhosD9Cad9UycZ8LFE+Ymges++N&#10;YDDT5FMRBrOsLGcel49pmun29uVjieZ3o9yXwV6Pi5lP2i7YH4P0tdfoItNkfvlIZ4TVNt/HOG3c&#10;j4K6RkXDpuZ3T1A0AABAUTpSNDx9W+PClKNosG/WJMhPuXCaTwjY9zIQzL0dWvdQsBTkp10gmPmy&#10;igZz0ZffjYkbN4Xa85jf7fnsuzsKedpr/y7tNHe8tNdl3wXTvuW0KVLcm15p+oqGyd0PUzQAAEA2&#10;vS4azM2Z7AtkWtFglpMLtXuRNI/L8gZ7nb6iwWzbTRryXujd+UwhYh4X09pr/27vuyhFgbTXppVm&#10;WAVE7qJh40fDNTSKhhMUDQAAUIROFw1yodIuYLaCfVHNUzSY2znLT1MMmMftAsGsN61oMMtpRYN9&#10;y2jRzGv/7s5nLurmcdG01/ztPm5+jxUNzaLALqhs7ZtTUTQAAEDH6UjRsNvc3OljuYoGubCbi6aY&#10;VjREF0+55XJzNG8ulmY0bpZPKyRiRUOIuZi7RYPMZ4/k5adgHje/u/OZi7fgttdWcH+XdprfZV2m&#10;zdI2005TQJj5zLwUDQAA0FHqUDTIRVcbSbvaF8l+sEx7Y0lDilJoudNMYeNTLxoWBZPffoyiAQAA&#10;sqmuaHh0tmjYdUPjwpSzaMgzShbLXIR7aZn2drxokDdCntxL0QAAAMXpWNEgF6awaOA+DfWRogEA&#10;ANqComF4bBUNQbNoCI8VRQMAAORm/5Wnvdb8tR2UomFPdIGiaKiPFA0AANAW+6889Y3mr+1A0dAH&#10;zv57YjdFAwAAFKeqf09M7H44vAAtbBQN8umJmV0UDTWTogEAANqiDkWD7x4K5mOYcvMk+9MV7j0a&#10;zHT3pkr2RznNNPnUQbQt626K5o6O3ns5mHssyP0WmuuRGy4JZn5pi3YvBnPjJ5lf5hXcx+T31rbD&#10;bZj9kGXs+z+YbclydpumR/+h9ViaatGwbjFFAwAA5GP/lae9EXzwV/5JO4ariRcN4QWp8ZHL9ooG&#10;o32DJ9FcVGNFQ3jxdAsEUwyI5s6QrbsrWkWDWV9W0SCYG0BFd2P8xorYOtybQ9nbMMo2zEcqzXZF&#10;0z67aJD9s+8iaaYL5rGozRs/k+tjmrPvaWjep6FZNEw9vZGiAQAAsnlx6WlBu4arabtosDEXa3u6&#10;mWZfzO2iQaabC6cgPxMX8aZywbcx033tkKLBXNTNOqOLdVhgyN9m23aRIqq3f24WBfYtoMVWW62i&#10;wV1fq3gJf5p+kOXU7ShSNAAAQB1oFQ3Tay+pJGmwL4R20mAXCu7v8lMU3MeNrYu1lQKY+bV2mMdN&#10;W8zFXdZtRvrHf/K92DT53dj6N4KlFAOxgsAqFOzfW/9KCX/3JSTutDRni4Y9QbDzWooGAADoCcHE&#10;rnXBoTULrKJB7tPQ3r8n5MIqjK24IJomF1ENmW6P2gXzu1mHuegL0WPWhVa2L8t7iwbrwm+KhtZF&#10;37nIu0WKXOwNZpoULq0iIVTDtFcKEftvu5iyiyJ7fT4pGgAAoA60VTTkVS7K7jS5cLrT6q4pUszf&#10;pghoGRYiiWkVOPtGSKdoeGYzRQMAAHSNrhQNg6KgTe+0/qJhE0UDAAB0DYqGPnC2aAiPTVg0HLv/&#10;IooGAADoOq2iYcYUDXJhWn8pRUONjIqGbVc0js2OqykaAACgJ3iLBrlQaRcw7L560bCEogEAALpK&#10;dFfBRNHw6CUUDTWyVTTIx2FjRQNvhAQAgO4RTMp9GuyiQS5MFRQNLjJNPn0gHzWMcO6DYJDH7Y87&#10;CvKxRO/HKi3s9Ym+7WkfpzSP2zdvat24KdR8BNQ8Zn+Swm6brUF7rIixomH3jRQNAADQE/Si4ZGL&#10;Kyka3N/l4mrusWDft8C+oNs3T7JvumRfmAX3Xgz2+oy+7bVuqGTd8yGtaJCPjJp2mDblKRqMgjY9&#10;r1HRsJ2iAQAAeou3aGj3jZD2hdL8bl9oRUkQ3Iu9XKDNBVgrGqSoKJI0uNuTZW3MzZXSigb5aSPp&#10;hVs0GLT7NAjutCLGi4abGkXD2kUUDQAA0FVmi4Z1XS4amqN8KRpaI/9Q++6MbtEwGV4kZXnvXR+d&#10;uyv6tqde2FOKBjv9MLpFgyl0TNEjbTfTzP6XlaIBAADqQDC5d32yaKjgPg32hdL8LhdX87t9UZWL&#10;c1QcWLd2NvPYRYMpLrSiQS722r8nUrcX/m6WSSsaZHtm27JO81MrGuztSfFjkg2ZVtZ40bCMogEA&#10;AHpCvGjYd0vjwtShmzvZF9pu2O3tdcqoaHjiE62iIboj5NqFwdR3t1I0AABA19CLhpEFFA01kqIB&#10;AADqQFeLBixnrGjYdWMwvYaiAQAAug9FQx9I0QAAAHWgVTRI5B3su5WioYZGRYN8YRVFAwAA9BC9&#10;aNj0sY4XDe69DwRtPqRoAACAetCzosEtEty/cVa3aDhB0QAAAD3AUzR05iOXtm6RYP62b/YUu0GS&#10;dR8Fc48Gcx8F+1MSMp977wW5V0JrWnM7soxZt3qzqGWnt+bV7t0gN3GSn9Je96ZSVasXDYsoGgAA&#10;oKvUrmiwb+gk+m7z7N7ZsTVfcz2iucGSfUdHc8fJrKJBMAVCq2iwvqvCVnCnVWmiaAiPVVQ0fG8b&#10;RQMAAHSNRtEQXoCiouHp2xoXpvACJRcq7QJWle5sA6z/AACcXklEQVSF1vzt3rK5dRG3UgO5cNvp&#10;ga1Zj2gKBHPxt5WiwcYuGtzlpGiIaLbBaGNPr9qoaNj40XArFA0AANA7alc0mO9ukN/tNMG+YEep&#10;gnPLaaNZj2gu+iZxMNNFb9IQYraZSBqaj8tPu7gx0zolRQMAANSBYEK+sKpGRYMoF3nBThJszDQp&#10;Kgz2fFJ4CHahIBd5wawz8z0NoVrRIMuZf48IUrhoX2hVpWrRsG4xRQMAAHSVnhUNnVLQpvezvqJh&#10;8tuPUTQAAEDXaBYNCykaamxUNGxeQNEAAAA9ZbZoWBMWDbtnvxq7X4uGQdRbNOx7nKIBAAC6BkVD&#10;HxgVDSMUDQAA0FsoGvpAigYAAKgDwcSTD0RFw/SaD1E01NSoaNi2JAhO7qVoAACAnhEvGvYso2io&#10;oRQNAABQB0ga+sCoaHj8I4miYeqZzRQNAADQNRpFw5qFwfEHPhgEe25qXJgoGmolRQMAANQBioY+&#10;MCoaNnyYogEAAHpKWDTcP1s07F1G0VBDo6IhuiMkRQMAAPQOioY+kKIBAADqQKNoWLvIKhr2UDTU&#10;TIoGAACoA/Gi4anrKRpqaFQ0hMfELRomd62jaAAAgK5B0dAHtooGOTYUDQAA0CNaRYNciIKnrguC&#10;md0UDTVztmgIjw1FAwAA9Ihk0TD9LYqGmtkqGgKSBgAA6B3xouFbYdEgo1mKhlpJ0QAAAHXAKRrk&#10;PQ0UDXWTogEAAOpAsmiY2UXRUDNbRYP7nobdD1M0AABA14gXDfKFVc2iYfSmd6gXMOy+ciwoGgAA&#10;oNeoRcPUvX8SHAgvVnnVLnSu2nKu2nJ51NaVZZ71aPMY3Xk77cTK/xBE30BK0QAAAD2iWTQsbBUN&#10;U39zVzSyxfo58eT1FA0AANAzwgvRA62iYWrrFcHoLWc0vLlNbzkzn9qyPk3bOq22bZ/aPiXUljNa&#10;87Uet3+3DOefeOQyigYAAOgJraJh8t75wdidf5jPL/yB3zuLOR6ur4hjX/h3HVXbZpraPrmOLw/n&#10;NeZZNtafzT63fHPFeRQNAADQdRpFQ3gBOvjgx1K8PN01fg+tWZBuWLCkefCBj5bWbEN7LK9am2La&#10;++Lo9lNinmj5WQ/KMrbO8vYxObRuSTC5dz1FAwAAdI1g8tuPBW9+/UuRU09vVJ18+nG/ex8t5q51&#10;hZz41pp0ZR7bnatVp74zoqq2UQzXpam2QVS2KZq+jfvFksbXc+zZv6RoAACArrEg1Fx4sD+VYw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dIBDPmXt2Iee9773d8awzZtUex9Jqx7UTatuus9o+&#10;YPtqfd1JtTZgZ3zrr79FriMvR1cUAAAAAICQsCg/M5jYeX9wZNv1wZGRa3rnl2/quIdHrirskS1h&#10;23J7bXG3XlfcbTfkV+mHnjlydbWaftceM8aOTxeU50ye542ZL0Xt+ah7darq9lWV52cn1Z7bdTB8&#10;3Rze/PniKn3vU+9/nyX7Ss7pedXOyVmG25jc82gUNsi1pHFJAQAAAAAwQcOO+8LC8erg0NqFwcFV&#10;FwYHV1yQ4fzuec/5XfQDXXf87vPKK8sX8ODK8NhGhsewIrXtdMPuHzt3e11Se0103PDYDpLK87ZT&#10;qq/THOrPuTSV50oe1eOdx3D/rP48tHZxdM0gaAAAAAAAjWTQsHJ+MP3gxcHk6vnB2O1z0fWOeW05&#10;evvZXtXt5fWOkmrr6meVPq9K7ZhlqbbRp3Z8KlXfr6Jq+1mVar/UXbWvi6n1he1YquE6iqhsX9VZ&#10;7ujKc6Nrw8FVBA0AAAAAkI43aAhGlgTBnpuCia9+KhhddvoA+e4Sauspq7b+NLV19JPaPrWrtp1u&#10;WKe29EqtD3qt1s4iauvMUltPGbV1p6mto7Me3bgguhbINYGgAQAAAADy4A8atn68UVz+bEMQBPuC&#10;ia2LgwM3vh0REYfAI+suis790TXgyesIGgAAAAAgN07QsMgTNOwNgv33BMHjHwnGlr0z+OUNb0NE&#10;xAF09KZ3ROf66Jwf7NGDhnWzQYNcQ+Ra0rikAAAAAADYQcOmz+UKGg7d+u4obJD/eGlFKiIi9qdy&#10;bpdzPEEDAAAAALRDI2jY9VBG0BAWmwQNiIgDq5zTs4KGY/dfRNAAAAAAAJkQNCAioh40zOz2BA1L&#10;CBoAAAAAwIs/aNhmBQ0n+egEIuIgmxo07LyGoAEAAAAAcmMFDZ/NDhoe+RBBAyLiAKoHDc2PTqhB&#10;w1UEDQAAAACgQtCAiIgEDQAAAABQGU7QsFAPGuS71KXofPhiggZExAG0FTTcYt8MMjz3yzVgz7J4&#10;0BBeKwgaAAAAAMBHVCRKsZgIGsKikqABEXE4JGgAAAAAgKooFjSsu4igARFxAJ0NGk5vBA3//X6C&#10;BgAAAAAohRU0fEYPGn6xmaABEXHAJWgAAAAAgKqIBw0PXp4eNITFpwkaRgkaEBEHxlbQEJ7jo6Dh&#10;x8mgQa4NUdCwhqABAAAAAPzkCBpG1KCBdzQgIg6OqUHD3pu9QcM5c88maAAAAACAGLGg4c1vyM2/&#10;guDkS086QcPTQTDxj0Fw9BfB4Tv/XSxoeHPn6miZo1+7q1WwHnp8aTRN4+SJY8Ho8vdH843fd2lw&#10;8vhkNH167LXgwB1zW+vQnHr+69G8wcx0cGjDp9V57HXabRIP3HpmMHN0LHosDbuNxta2LbR9drdp&#10;2nP8lecy5zVqferT3t807HX5ltH2u0xbi/SF9ri2rFF7bmnt1izTV7bac6DQ89ZCtpH3+SjP9+nx&#10;11Of92Zdpj1l9rWTxy2PZY5t2W2X6R/fMlW9bmx78Zw5mLNPJvc+TNAAAAAAAKlkBw2/3BJOKRc0&#10;TD77RGuapplPimopeH0DGVHmkYJ+8nvbvMWzKZxlu1G7UorsyGWnBydefcE7WHQLcfdxW9/AwrTb&#10;HoikDULsAYZvEGKb1dfa8TEDJncZbX/LtLVIXxgLHzvLrD4wlumrzOdA8znktrfIc6dl2vPRsx37&#10;Mbtvy+xrt49bHtP2o5PPGa1/Ov266fVz5vDGz0RtOv43X228o+EnD4Z/Nd/RsDu8FvzdV6LHCRoA&#10;AAAAIItaBA0yX9oy9iAibUBhD4hyFe05inTfAMtVG1hofeOb17RXwhbfcppZfa2tyzdg0va5TFuL&#10;9IWx8LGzzOoDY+G+yvkcSLS34HOnZdrzsWk0SHWe/9q0Ms+Lbh+3PKbtRyefM9p+d/R1U4PnTCJo&#10;2L8i/CstaLiaoAEAAAAAVGaDhrBorDpo0NDmM4V7nsFPNI8SNGiFvbv+hClFetmBi41vu25b1X20&#10;/k4zax+1dWkDJrO/vgFrkbaaeWy8xyDUXac9zV3OtN0mbd22vnUa3X3J/RxwBolFnzstcwwaRXuQ&#10;6HuuFN1XsZPHLY9Fjm27286at9uvmzo8Z1KDBrkWEDQAAAAAQE6ygwYpMk3QcKRz72gw0+yCWCvs&#10;o+05Rb2ZL1FsN4twwS2q7cfVIt0ZPMYeU3QHEvY0tx/seWV/3W34BgKaWX2trUvrV59l2lqkL0of&#10;O0vvOhwL91XO54AZJLY++lPwudMy7fnoGL1Ommj7U+Z50e3jlkdtO1Vsu0z/mO36lrG1+zLX66YG&#10;z5lE0PCDu8O/CBoAAAAAoDi1CxrswYLg3rch2p4dNGQU6GYQqD6eUaSbgYXbBk17YGFPT+sfQVu3&#10;tozPrL7W1lVmwCTkbWvuvmjn2Fl6B56O7fSV9zng2Yciz52WGc9H26x9KbOv3T5ueUwc24q23c5z&#10;oVOvm14/ZwoFDWsJGgAAAADAjxo0lEEbsKhYIYGv8DWDBa14jgp0ax3Rf+mcdzi4egv4nEW6aY+L&#10;ts/2tMjmNrT9TszbVBuE+MwaPFQ1YCrS1rx9UebY2f+VNeQd0JbpK6PvOZA1KMzz3GmZ8Xw07YvI&#10;6Lcy+9rJ45bHPMe2qm2X6Z9Ov26MvXrOJIKGv2sGDf/wiD9o2Pc4QQMAAAAAJIiCholdDwVHtlwT&#10;HFpzeXBw5fzou9Jb72h4/bFGsbn/nqj4lO9Yt9/RgIiI/a+c08fDc7uc49WgIbwmnAivDQdXXUDQ&#10;AAAAAACpEDQgImIyaDA3g/QFDdtuIGgAAAAAAJV40BAWj96g4W//gqABEXFAJWgAAAAAgKpQg4aZ&#10;tZcQNCAiDpHJoEHu2ROe+3/6UCtokBCaoAEAAAAAssgOGqJvnQiLzf+2vO+ChqwbsiEiYsNSQcPT&#10;mwgaAAAAACCBGjSczAgapBjNGzSkDfbNXdzdx8vcEb6luUO+Rspd101bEt9gYK3P3Z56F3rP/Gaf&#10;DGrbm9r9ktZm6YeZgz8Ppt/4sfcO+6lhS7Ot7j6XOWbGrG8FKNJmQ7f6SrPM88Lo+/YUMz1vO6rs&#10;U7utZt/c9pl5i77+yvRV1rY0Tf/Z62p9U4PTT2X3xX48tW89ryFjFcfOWOW6NOWcLiFy7qBh6/UE&#10;DQAAAACgogQNF+hBw3NfqDRoMNOP/XBv9NN+vMzgQFtG27ZZ1p5PW5+rtn4zsEq0Uxl82MunDRjs&#10;QWjULs989r5pbdPmcx8rGjSY6doxM6btW9E2d7uvXMs+L4y+50eVQUPefbPns6dr+5jVR9oyZfsq&#10;a1tFNP1t92uZfTHafeZdTxtBQ671W1a5Ls1Y0LBl0WzQINcAuRZsWtQMGi4kaAAAAACAVBpBw877&#10;CwUNRT46YRfAZpoUzKYwr2KgYwZuvv/M2ut2Bwa+ZRMqAwrfQDJzwOMbnDSnm7ZE+6kMLLSBqm8Q&#10;ovaB0dOOMsfMnq+qNne7r2zbeV4Yi7QpzSr71D5m2vPUnrfd119Cpa+ytpVXsx63DUX3xVikb33H&#10;Wazi2GU9XmZdmqN20LB1MUEDAAAAAJRGDxrWKUGD3IG8zaBBK4i1Qr/w4KDAgNkdFLl/m/kSOgNb&#10;mWYGai7autx90rYrgwN7H9QBTLMd7nTTFnfbWh+0zNFveY+ZUR3glGxzt/vKtp3nRer0UK1P06yy&#10;T91jFq07xH6tuf3v6h7/dvoqa1t5NW0Q7H0sui+RJZ439vYTVPS8rOJ5kKY3aPj54wQNAAAAAFCI&#10;ZNCwygoanr6tsqDB93Z7rdBva3AQYpYz6zHzaYMqUR2kOmptMsW8r5222vL2NG0QobXL7Hsa9gDW&#10;7YOYzT7zBQ1FjpnRux8ZaG3udl+5aut01dpqT9f6qIqgoWyf5jlmvn0ymm3b6yrbV1nbKqLpV/v5&#10;XHpfMujmsTNWuS7NWNCwPTz/EzQAAAAAQElmg4aRq9ODhpdWthU0uINZo1bolxkcaJr1ZM0nmnW6&#10;/wFs/adSGUS1GzSI9kDBbWf0mLVds720gUM0GLHWldoHGUFDnmMW9c/Bn0fzmb6y+7CdNne7rzTN&#10;Nos8L3ztN5plfW3rZJ+q/RZitzWr/fbx16ZX2Vea0f6/eTD23GxtI8RuV9F9qep5Y4zmLfm8fHPn&#10;fZU/D9IsEzRMfWcLQQMAAAAAJFCDBikmqwoasP6aQUyRwR4qNoObtIGfLf2OddIfNGz0BA3XETQA&#10;AAAAgApBAzLgrUqCBuxjY0FDeK4naAAAAACAsgTzzjrDHzQ8cztBAyLiEOgNGuQaYAcN915E0AAA&#10;AAAAqahBwwktaJCiU4KGW04naEBEHDBjQcOGywgaAAAAAKA0BA2IiJgdNITXBIIGAAAAAMhDetCw&#10;Z5kSNPDRCUTEQTMWNDyWI2gIrxkEDQAAAACgkQwaVhI0ICIOm5lBw5YrGkFDeI0wQcPErocIGgAA&#10;AAAgQXrQsPvGRpE5s4egARFxgFVvBnlyL0EDAAAAABQm+fWWBA2IiEMnQQMAAAAAVIUaNEgxGQ8a&#10;ds8GDWERStCAiDhYyjk9PWho3qNh5XyCBgAAAABIpRk0rJ4NGlacT9CAiDhkqkFDsCcjaFhH0AAA&#10;AAAACfIFDdPfImhARBxgTdBwmKABAAAAANokPWgw3zqhBA1aoYqIiP2pHjTsng0awmsCQQMAAAAA&#10;5CEZNKxMDxoIGRARB1c5x6cHDfbNIAkaAAAAACBJvqAh2BccWXdR9B8vREQcfCe2Lo7O/QQNAAAA&#10;AFCUZtBgf+uEHTTcFBzduCAYXXY6FvJdOdWW7bV1bhsmtZ9PPrXl+kltn7LU1tMJtW2L2rz96cRX&#10;P5USNPCtEwAAAACQxBs0HF15bjB2+1xUHL397I6obSuvo7e9r5Tausqqrb/f1Parn9SeV/2itj/9&#10;oPY8qrPaPuRxcvV8ggYAAAAAyEUyaFgxPxj/0p9m+Cdd8+A953fZD3TN8bvPa09ZRxG1dXRQeS6V&#10;Vj02aXZ//xqeW071ddWP6q9bW/14ueqvEVu9/8uoHA9XdV9RPLjqQoIGAAAAAEhlNmjYel1YOF5T&#10;Sw9vXJrPTZ+tzs2fT/VITrVliyoFfS63hP2V6bUVqq0/7uGwXdlelcsjeVTaELM1n7Y/ZVW24xru&#10;p9c885Rxc7ifZbX7NPTwps+1ofL6ylRZj/aab6oflyyt45Oh9nzMUu3XFNV9TlE7V3bVbdcHk3se&#10;JWgAAAAAgATBW9/yq1GhWIXz3vfevlFrP2IetedT3dX2o2q17WIbnnVGXG2eDqgd2zTlOtIUAAAA&#10;AAAADPuW/tr/vHPBnFt2LDrl5Z0L58zsCN256JRAft+5aA6DKAAAAAAAAADws+WDv/JPnlr8m6fs&#10;XDDnhp0L57wpYcLOhaf8JPx5y95Fv/3PZZ4oaJDpBA0AAAAAAAAAoPHUot/4vR2LTtm+c9EpB5oh&#10;wrNPLZpzyTc/+jv/a3OWFgQNAAAAAAAAABDj+x9/5/+0c+Gcf7tj4ZyvRB+DWDhnaseiOX+3Y+Fv&#10;/IfmLF4IGgAAAAAAAADgV/76/af8n3csmnPJjoWn7Ni5aM505MI5W3Yu+K3/fcsHT/0/NWfLhKAB&#10;AAAAAAAAYEj5/sff+X/ZuWDOH+9YNOcXjXDglKMSLvz1h0/5F81ZCkPQAAAAAAAAADBEPHX5v/2/&#10;71ww59qdC0/ZL2HAjoWn/HLnolNuf+ry3/qd5ixtQdAAAAAAAAAAMOD814/8m3/2zYWn3GECgNCj&#10;Ejb8XYGPROSFoAEAAAAAAABgAHlq0W+865sL56zesWjO+I6Fc2Z2LDrlmScXzvn4vqW/9j83Z+kI&#10;BA0AAAAAAAAAA8Jff+yU39y5cM5TOxaeclwG+jsWznl154LffK98i0Rzlo5D0AAAAAAAAADQpzz1&#10;n0/9v+5YOGf+joWn/P+iwf3CU97csWjOX+5Y+Fv/IVj2K/9jc7auQtAAAAAAAAAA0GfsXPSbH92x&#10;cM4rOxaeciL8eXLHojkPfWPRb/9vWz74K/+kOUvPIGgAAAAAAAAAqDl/dfm//n8+uXjOJ8JB/N83&#10;BvGn/GzHwlMe3LXkt/5fzVlqA0EDAAAAAAAAQA35rx/5jf9HOFhfu3PhKa83B+4/37Hwtz4p71xo&#10;zlJLCBoAAAAAAAAAakA4Kv8fvrV4zu/uXDzn7h2L5kzKxyLCwfoPdiye86nmLH0BQQMAAAAAAABA&#10;D/nmgt86PRyU/+XOhaccbgzQT/nuNxbN+ZNvfvw3/m/NWfoKggYAAAAAAACALvJfP/Jv/pl85eSO&#10;Rac80wwWju5YNGfnNxed8vbmLH0NQQMAAAAAAABAF/jmwjkf37nwlO9E3xQhH41YNOe+pxb99ruW&#10;9ehrKDsFQQMAAAAAAABAB9i76Lf/+TcXzvlYOPA+0Bx4H3py0ZzH/nrhKf+yOctAQtAAAAAAAAAA&#10;UBHfXDjnN3YsPGV56Csy0N6xcM6PQz/7tQ//zr9qzjLwEDQAAAAAAAAAlCQcSf8P8s6FJxfPWbdz&#10;4ZyZHQvnnNyx8JQj31x0yoebswwdBA0AAAAAAACDx8uhwTnz5uZ23tlnVeP7zmxfbb19oNavWEyt&#10;X3uh1jbsX9/662+R0EvOiwAAAAAAUJJwwP7eYOLJ+4Mj224Ijmy5th4+sawnHt5yjaraRs2t15Vz&#10;2/VtGB63sm6/MeHhkauzVfqoCo9slT7spsqxMKp9XZXKsWiq9ndOj0gfllHtm5xuk77yqe275fZw&#10;n8uovfbaNWzP5N71wTlzz5aggXfYAAAAAAC0QSNo2HlfcCQcqBxauzA4uOqi4OCKCyvygg45v3rv&#10;Ob9jjt/zgY54cGXYx/2i+vwoqLbeGqsdsyrUnmNtq70mKlN7DVdh2M/tGh6nQ2sXR+c/ggYAAAAA&#10;gGpIBg0r5wcnHrw4mFw9Pxi7Yy6265/Pq8TRcF15VNvQKZV2xtSWKaO27h6r9X0Z1f1ty7B9Fai1&#10;VVNvQwdUjkFCbTmPR1edG53nDq66gKABAAAAAKBivEFDMLIkCHbfFEx89VPB6LLTh8Ob392e2jpt&#10;tWW6YZ3aImrtKaK2zmFS6xNbbZluqLWlZh7dtCA6r8n5jaABAAAAAKAz+IOGrR9vFOQ/eyyYGf//&#10;BhNblwQHbnx7xxwtqbYuW22Zbqm1J4/augZBbV+7qdamPGrrMmrzd0pt+5jPw6vPC4JgX3Q+C568&#10;lqABAAAAAKCDOEHDIjVoCIK9QbB/RTCz7oPB+LJ3Br+84W2IiLV39KZ3BMHjH43OX0GwRw8a1s0G&#10;DXI+lPNi4/QIAAAAAABlmA0aNn0uM2iQgv3Qbe8Jxpa9M/ovoVbYIyL2Wjk/SSh6+NZ3EzQAAAAA&#10;AHSZnEFDWKBbQYMU8AQNiFhX8wQNx+6/iKABAAAAAKADNIKG3Q/lDxrCwp2gARHrrAka5HzVChpm&#10;dnuChiUEDQAAAAAAFULQgIgDpx40NN/RsPMaggYAAAAAgA7iDxq2WUHDSeseDQQNiFhzCRoAAAAA&#10;AHqHFTR8NjtoeOQSggZErL3Fg4armkHDmQQNAAAAAABt4gQNC/WgQb5/Xgr1hz9E0ICItVcNGuQ8&#10;JuczOa/ZQUN43iNoAAAAAACoDn/QEBbiBA2I2I8SNAAAAAAA9I4oaJjc+2i+oOGhDxI0IGLtTQQN&#10;//2B2aBhzzKCBgAAAACADpIdNPxiM0EDIvaVBA0AAAAAAL3DCho+Exx68PLcQcMoQcPAeejxpeGx&#10;jnPyxLFgdPn71fnF8fsuDU4en4zmPfq1u7yPT4+9Fhy4Y2788WWnBydefSEIZqaDw1uuCWaOjkXr&#10;ScO0R2urwW6zbz61PTgwmqDhsAkafpwMGuQ8FwUNawgaAAAAAACqpFjQEBbsBA3DpRmoTz77ROKx&#10;A7eeGYUD8tibO1dHgcGhDZ/2zmcHANq0mM0QwhcIpLXL1sznhiBRe5XpOBiWDRrOmXs2QQMAAAAA&#10;QJuUDhr46MRwmDagn3r+662gwAQH3ncKWO9eOPpf74ne5XD8leeS8xk7HDRI233BCPa/iaDhJ2vC&#10;ZwFBAwAAAABAN4gHDWuUoOGXI40CXYKGTZcTNAyw9scgDL6BvDaAzxz8m7AhJDVkEHMGDRpamzR4&#10;N8Pgmho07L4xOr9Nr/kQQQMAAAAAQAcgaMBUtXsseO+7YAUJ7iDefseDvAMi9d0PYoff0WDW7/3o&#10;Bva1iaBh/8rwWUDQAAAAAADQDWaDhpGrCRowYSJUyBiga/deMOuIvYvBhBK+jy8QNGAbpgcN4Xkt&#10;ETRcTdAAAAAAAFAR2UHDzzY0CnSChoE3um+BgzsQz3NvAztYMDdd9AUCZpu+ICAraFCx2uedj/sz&#10;DLSJoOEH94QHPR40nFhj36OBoAEAAAAAoCqKBQ1hwU7QgIh1t1DQsJagAQAAAACgSrKDhtfXEzQg&#10;Yl/pDRp++rA/aNi3kaABAAAAAKACCBoQceDMFTSE5zmCBgAAAACA6omChondDwVHtlyTO2gYI2hA&#10;xBqbCBrMzSB9QcO2GwgaAAAAAAAqIh40hAV3Mmh4rFGg/+1dBA2I2BcSNAAAAAAA9A41aJheewlB&#10;AyL2rcmgYUXjPPbKQwQNAAAAAAAdJjtoMN868d/+gqABEftCggYAAAAAgN5B0ICIA2epoOGZzQQN&#10;AAAAAAAVoAQNFwQzWtDwN3e2ggYp4AkaELGuxoKGLYtngwY5n8l5bdOiZtBwYSNo2Ho9QQMAAAAA&#10;QEU0goYn708JGpr3aLCChr5+R8Oy04MTr74QBDPTwaENn1bnOXDrmcHM0bFgeuy14MAdc2OPTT3/&#10;9bA/4hz92l2tx8fvuzQ4eXwymq4t79pan9OeQ48vbUxXOHniWDC6/P2x+SaffaK1rO2bO1dHj9tt&#10;NMvY02y1Zeqk3cdpVLnPHPf+cpSgAQAAAACgZ+hBwzolaJC7tg/KRyfSwobmY/agLi14cDWDORlI&#10;yjLHX3lOnU+UeWQ7k9/b5h1w+gaSxqoHnPaAuq4Dzm7tM8e9f40FDVvDc1kraHicoAEAAAAAoMMk&#10;g4ZVVtCw79bBDBqaRoMrZ6CXmKYED2naA8C0wWA0EGxux/7dPN7tAacZVMsAWVumTnZlnznufW0s&#10;aNh+BUEDAAAAAEAXyR80vLRq4IIG0Q4WtIFWkf9qi+4AMM+AL23AqaGtK4u07avtsf6um6a97Qyy&#10;s/aZ495Ypl8tEzRMfXcrQQMAAAAAQAXMBg0jVw9l0CDabxtPDF7b+M+2mWaHGeaz/PbjaQNO32Da&#10;mDVf1oBX2ubuW5UDTrMtm7SPFeSxK/vMce9rvUHDz31Bw3UEDQAAAAAAFaEGDVKAN4KG24YiaMga&#10;tJlBYp4Bsrqu5qDV4K6nVwNOQdunug84u7XPHPf+NRY0hOctggYAAAAAgO4RzDvrjMJBgxTw/R40&#10;mEFVhDPY82neTu+iDebcAWDaW/HTBpwq1rztDDh9A8q6Dzi7vc8c9/7TGzS8Hp7P7KDh3osIGgAA&#10;AAAAKiY9aHj69tmgQQr1AQoaEHFwjQUNGz5M0AAAAAAA0EUIGhBx4MwMGsLzG0EDAAAAAEBnIGhA&#10;xIHTGzTI+UwLGsLzH0EDAAAAAEA1JIOGlVbQIAU5QQMi9pmZQcOWZtAQnu9M0DCx+yGCBgAAAACA&#10;CigeNNxC0ICI9Va9GeTJvQQNAAAAAABdIPn1lnbQsOvGRmE+s4egARH7RoIGAAAAAIDeUTxo4KMT&#10;iFhz5fxE0AAAAAAA0BuSQcOK85WgYTdBAyL2jWrQEOxRgob5s0HDLoIGAAAAAIAqaAYNqwkaEHFg&#10;bAUNt72HoAEAAAAAoMvkCxqmdxE0IGLfqAcNu2eDhvD8RtAAAAAAANAZkkHDSitokIJcCRoIGRCx&#10;7soNIeMfnSBoAAAAAADoBvmChubXWx76wtzgQFjAYxHf3kW17WP7an2dR21d2G2P3PXvUoIG62aQ&#10;BA0AAAAAAJWQvBmkEjQcfuhDwehN76zYd7Sptk4cDrXng622DA67R7/8n9ODBr51AgAAAACgElKD&#10;hqMPXhSM3nJGlzyzT9X2BbGXas/TTqu1w6jNX6XaNv1OPHoZQQMAAAAAQAdRgob5wdF7zg3G7/zD&#10;TMe67Pidf5Tt8my1dZdVbUMPHfvCH9RG7TlTldr2eql2LHql9jwdBLXnQTu+ueK84OAqggYAAAAA&#10;gKqJBw3rFgcH11xe0AWdUUKPDnho7aK+8+CDYT/3k+rzpENq26+52jHurPK8L+CauOrrM1TfVprN&#10;9bfU5gmf7+FjhVTa5jc8Bo6H1i2Jzn+Te9cTNAAAAAAAVEAUNEw+MxJMfHNlMb+xItWp72yplZP7&#10;Hq+Hex6tj7sfbqg91mUnnnowt1Pf216Nz2xWVY+bT2VfSmmORZtq/VVY7fXejsr5oadqbQydeu6r&#10;BA0AAAAAABWwIPTlUFNcIyIOs3I+lPMiAAAAAAAA9Bs7F50S7Fw0J7I5CQAAAAAAAACgHAQNAAAA&#10;AAAAAFAZBA0AAAAAAAAAUBkEDQAAAAAAAABQGQQNAAAAAAAAAFAZBA0AAAAAAAAAUBkEDQAAAAAA&#10;AABQGQQNAAAAAAAAAFAZBA0AAAAAAAAAUBkEDQAAAAAAAABDyLJlv/I/Nn+tlE4EDU8tm/dPm7/C&#10;EMPzAAAAAACGEjPAqtodi+ac0KYjIg6TnTgXNk/fAAAAAAD1pFG4nvLaNxf95pl//eFT/kW7/teP&#10;/Jt/pk1HrNpn/kyfXtRvLPrt/824d9Fv//Oy7lz01n+tTUcU5fnxtSt+519pj+WVoAEAAAAA+oJm&#10;4foPOxb/1r9pTgIAgBpC0AAAAAAAfQFBAwBAf0DQAAAAAAB9AUEDAEB/QNAAAAAAAH0BQQMAQH9A&#10;0AAAAAAAfQFBAwBAf0DQAAAAAAB9AUEDAEB/QNAAAAAAAH0BQQMAQH9A0AAAAAAAfQFBAwBAf0DQ&#10;AAAAAAB9AUEDAEB/QNAAAAAAneTl0OCcuWeXct773tueZ53Rnto6+0CtL4ddrZ+6qdYm7K1v/fW3&#10;yCBIzlFQPwpdO7TXXKbaOT9NbR09UNv/QVDb16rUtofpcn4EAIC6E13kJ558IDiy7frgyMjV9fLL&#10;N3XNwyNX5TLRxi3XFHfrdd112w2ZHt78+bjKvlep2i8d8Vq9Tzpkoh9zmnhe5VHd3xxulT4pqJwf&#10;iqq1OY/hMZvcuz4qpuUc1ThVQc1wrh3h86obKufuKtTOUWLyuRm2IY/KuaFtlfO2mDifKPtRVHWf&#10;2lLOI8o+tWli3z0mjqNPte2K2jlSNWyne17U1J7rPjk/AgBAnzBbLIYXz0NrFwYHV10YHFxxAZZ1&#10;ZfWO331eLg/e84Gcnp/PFfMLGLa1KpU+qJNa37dr4WOTpnVcxsN15jX+HPGpbM+n1Y50w35tHvdD&#10;6xZH5yIK6doze+0IBz9Dee1wzgtF1c4Dtvrrz6i83mzV15lt2IaiKvvQLbX+KWKuPtO0+kw7Z9om&#10;j5Gtsm5baztJwz5o9n90fgxfb5wfAQCgH0gGDSvnBycevDiYXD0/GLv9bCzjHfPadjRcT5Zjt89t&#10;zzvaNGpDB1T6o9tq/V1Utc+LqPV5hlo7bNX+jhmup12VdrVUtnls7cXROefgKoKGPqJx7di5ejZo&#10;iF075FgPgcq5I0vtdWlUt5Gm9hpLU1tHXpV9qVqtT7JU2+pT6xOP2rZE7RzWMFyuiMo2I535EudH&#10;ggYAAOgTZotFJ2gIRhYHwa4bg4mvfDIYXXb6kPjukmrraldtO3nU1uWqLddptXbUUa3tVattt121&#10;7WSprad7Tn3r+ugcI+cagoa+wxs0BCNL+vDaob0+fGrLF1Fbp892ly+itq1uqbWnrNr6i6itU1Nb&#10;tjpnz49LCBoAAKAvUYKG82NBQ/D6+iAI9gUT25YEB258OyJiW0791Z9F55To3LLzmtmgwbw1mKCh&#10;H8gMGoLXH+PagVjQqb/6VPP8GL5+dl5L0AAAAH1L7qAheGlVEGy6PBi/+V3BL294GyJiIeXcIeeQ&#10;6FwS7CFo6G+coGHRbNCw9YpY0MC1AzHb5PmRoAEAAPqbnEHD3laxeOjWdwfjy94ZJe/axRIR0VbO&#10;FXLOOByeOwgaBoacQQPXDsQ0/efH9KBBXn/yOmy8HAEAAOpH6aBhlGIREXMo5wqChoGjcNBw+Lb3&#10;cO1AdPSfHwkaAACgvykcNFAsImIRU4OGHVd7gwYK6Voze+3Y9HmCBsSSqufHk/Gg4dj9F80GDVuu&#10;5vwIAAB9gVMsEjQgYrXqhfRugob+hqABsQIJGgAAYFDxBA0fJGhAxErMEzREhXQ4UCVo6Bui4zO5&#10;++HcQYN87O7w/R8OTh6fDKfHOXniWDC6/P2x582hx5c2H01iz2/mm3z2idjyv1x2enDi1ReC6bHX&#10;ggN3zI099mZ4zROOfu2u1rS2txd64NYzg5mjY8HxV55LPOaad3tZTj3/9eZSs2j7nMdS62r2sw+3&#10;L8bvu1R9DhjsfjV9ZB8nW+04GqN9mZkODm34dOIx0W6Hb/1tH2vTNyntGLvtvcHJcD0z468Hwfb/&#10;HA8aovOjHTQsIWgAAIC+IWfQEF70CBoQsYQEDQNJW0GDO3AzgzZ7UJs2yLP1zlcyaCi9vdAyQUPW&#10;9jS1/oqZY4BrbHddZsDu7rOvL4rst5nXGyQ0KRo0mLZJG6Lngme+So51Wv81H5Ng6eg951nnx/B1&#10;Q9AAAAB9TqNY3PUQQQMidsTUoOGbVxE09Cf5ggYZMOUIGuwBV553Dth652uuc+CCBqWvNDMDBLGC&#10;dZn9cAf7vr4ost/auu31ln1Hgzxm9jnPvrV7rEWtPWba0Y1LnfMjQQMAAPQ/BA2I2FEJGgaSlKDh&#10;48mgYf2l3qDBDNjcQZgZ5GnkCghKBg0aeedLwzfg1tAGzsa0gXHMHCFCFeuyB+32dN9APG2/3WNo&#10;5jX94f5dJmhw12FP822/KL7wwW6TafubYTuS50eCBgAA6H/yBQ3yeUGCBkQsoRo0zPDRiT7HCho+&#10;11bQ4NM3+HP1zlcyaCi9vdC0/3K728y7vYQF34WQ+h/3NteVto2soEHbbzccMPNKn2mBRtGgwXzM&#10;I/GcaPaDu66qjrVt1K4msl71/Bjsa7x+doevIzdoGCFoAACA/kAJGqRY9AQN6y9rBQ0HCBoQMYcE&#10;DQMJQYMyX5HBZ97tafrui9AyZ4Agll5XxjaqDBqEMgP6WNtyttd+vKpjbeuus1DQEL7OCBoAAKBf&#10;IGhAxI6qFtLRXdUzgoazzqCQri/5ggYZMMnxfvSS0kGDimcwWhQtaFBRtpc2+NRw58+7vTR92/OG&#10;BinmXldzwF4Us//2tz24uANz00fagF10B/T2ut1AQXuHg6sbulR1rE07I5w2EDQAAMCgYgUNUiw2&#10;gobjDxA0IGI1pgYNT11H0NCf+IOGcGDkCxq4dgyAzaAhb5hhBuTaYB2V8+PfP2gFDTcRNAAAQN+S&#10;L2gwX1G2/jKKRUQsJEHDQNK4doTHKVfQ8MjFXDsGRYKGSiVoAACAQaVY0PBo43O2FIuImNc8QcPU&#10;6gsJGvqL7KDhjU0EDYgZJs6PPyFoAACAwYCgARE7qvofOxM0fOsGgob+xAoaPhscWrPAChqa1w5P&#10;0CDPB+15gjiMpgcNy6KgQV5XjaBhIUEDAAD0DY1icc8j/Rc0mBtSpdzcybxlM/M7whGxY+pBQ3hO&#10;cd/RsOrCRtCw7TqChvpTLGgIjztBA2LS4kHDVQQNAADQFxQLGh75UL3e0ZAWNjQf832VFSJ2R4KG&#10;gYSgIacm8La/OaH1jQUpQbl8U8HMwZ8H02/82Hs/hOibFEJ839ag3heheW30BfCpy1pq3whhvrUh&#10;LdzPs1/DZOL8+MrasFezg4Zz5p7N+REAAGpNdtAQFYs1DRqaal9blfZVVtFXTdmPeUIJ9R0RnnAj&#10;sc5QrWArsk6j7Is9f56v6RJlPruQM9t29zNv2wutL8QtfrXtaGrf6+5bpzFqy+FfxNZtlimzD24f&#10;q8dNTCna8+6H1i9u//uKf7Vd5vkU4uuvbkrQMJCUDhr42F1D7fxgtAfxvte+0T3PZZ0r085ZYtb2&#10;jHYb7elp2y+yX8NiatAgr6ORJcH0GoIGAADoPxrF4rc3BEc2hsVinwYNoj0wzCq0ZN7YwLJZeGnT&#10;fMWYu460wWKrHQXXKZqBpF2MuoPgImrFXa62e/SuL8RdVtuOq7a/Rq1/0sx6Hhh9Ba9Zfnr0H6Kf&#10;akHsOaZF9iNv/2v7U7RPemGikP7JmkTQIOccgoa+oljQMLKAoMHSvL61a0GZc74JLSKyrg0dDBrS&#10;wpOqr2WDIkEDAAAMKvmCBhkUSLH4cL1v6BUVLU18RZIphGKPK0FD2kBRdAskbbBotmUKuqLrFLVi&#10;Lm0+t3g0g1MXe//ztD02r0JifT4y2p1WqBbVtMNdV559EM3xinDa3dJTtBfZj9z97zxPtedGHSVo&#10;GEiyg4ZfbA6fnQQNmva5Jfb6bb7G856PjeZcYEg9J3QwaBDNdVi7xhbdr2EwcX6U1wtBAwAADADF&#10;gobHP1rroCGzQHIGalnTtQG9qAUG2mBRlHXY6y2yTtMud7DqW4e9LV+oofVRnrYXXl+IW4Cq23H7&#10;3neMyuisq8g+mALYTIv6PCRRwDe3kSiUC+xH3ueOaPbhxOv71X2po6WDhvDcJOeoxqkKagZBQ5ua&#10;17L9GjfnzjTU60GIOTeZdWRdBzsVNIhRm6xzWpn9GhYJGgAAYFDp+6AhVsAogzWjKcbyECt4mkWZ&#10;jVYQmaLLRS3WstZpPa4Vcb6izZ3XFLIGKWjHVlwQTbPblbfteddn2ue2x7cdbR/dbQlZhai2/jJ9&#10;4mu/mR7rl4yiPc9+FHruWPO7IUTLjOdPt00U0vLWYDVoCAtpgoZ+YTZo2HINQUOKUWj55kE1MLRf&#10;oybcTDvPxUIF8zpXrnvmHKGuK+OcZZb1nX+MZr6s82Th/VIeH2QT58cXV4Q9kRI0NL/+l6ABAADq&#10;Tumgod+KRSlksgaqpgDLnA+xh/qCkLqqBg1RIU3Q0MdkBw0yUCJoQEw1T9BwgqABAAD6kGTQsOrC&#10;KD1Xg4aNH6NYROyhqf+prKmpQcOT10bnmhMP2h+duJ6gof4UCxo2ce1A1CwWNCwiaAAAgL4hO2iQ&#10;t78SNCBiSVODhj03ETT0J6WDBnk+aM8TxGHUGzT89CFv0DD19EaCBgAAqD2NYnHf4wQNiNgRE4W0&#10;nEsIGvqd7KDhtfD4EjQgpporaAhfVwQNAADQb8wGDSNXNYOGC1KChv69RwMi9kaChoEkJWhYogQN&#10;lxM0ICoSNAAAwKCiBg3yNr1Y0GCKRYIGRCxoatCwWwppEzSEhTRBQ78QHZ+J3Q8XChrGCBoQY3rP&#10;jwQNAADQ5xA0IGJH9f7HzgoajhM09BtW0HBt49pB0IBY2EJBg5wft99A0AAAAH1BdtBg39CLoAER&#10;C1omaJh6ehNBQ73JHzS88EWCBkSPBA0AADCoFAsaNnyEoAERC5kopH94bzJoeICgoc9Qg4bptZcQ&#10;NCAW0Bs0vLKOoAEAAPqa/goalp0enHj1hbA9SY5+7S59GUTsqd6g4ZWH9KAhKqQJGmoOQQNiBZYK&#10;Gp7ZTNAAAAC1Jxk0rLyg+fbXZtDw2qONi16Pg4bx+y4NTk4dDQ5t+LT6OCLW0/SgofGtE8fuv4ig&#10;ob/IDhpMSP38XQQNiB4JGgAAYFApFjQ8dlmlQcOBW88MZo6OBdNjrwUH7pjbmG7etTAzHQsVpp7/&#10;etiOBva7F6LpyrzHX3mu9bfZzskTx4LR5e9vTX9z5+rEsoceXxptY/LZJ1rTopDj+GRsndGyIXZb&#10;0tZnz2fWZ28jsrnvsf5oWqgNzrTWdKdtmnm347PIMdX0bUs7LkW2pc0bTTv8i9Z8Rfc90afNbbvP&#10;syLt1I6Ttu+FnuMhZZ4P2nZFdX9SzB00hOcegoa+QQkaLiBo6LK+17H3GhNqzgku9jmizHqxnLHz&#10;47YrkkHDpkXNoKH59b8EDQAA0Cc0goZvbwiOjFzdKBbloxO+oOGRD1UXNKQMqkUZSLUGTWnzegZ3&#10;rtqgSSum3GDADKrsQZ0x1sbw7zzrE73Fmmc/C7fB2V5resbAssh2VIscU+cxo6/9ieNX1fOnaZl9&#10;T0zXnosF+yTvc0jT+xwPKfN8ELXl8xxHW4KGgUQNGma0oOFvl7eCBnkeEDRUp/Y6ltenQQsE5HH7&#10;fKSdX8qsF8vpDRrk9aMFDXIPG4IGAADoA7KDBvseDc2gQf4rlTdoMEWMjQzm0gZ2YlTUmEJHG8A5&#10;87qPmQGSS2IQ5hRTJgQwhZj2X26f2vq0Iq5o0FC4DT48bSuzr5qFjqnyuGja7w6M3UF0kW1lzSsW&#10;3Xf1GCrP06J9kuc5aab7jnXiOe4j4/kQTXf2SXs+Z5k7aLj3IoKG/qERNDz5AEFDD7XPF/a5Rj0/&#10;hZp57Onaa7roerG8sfPjdoIGAAAYHBpBQ/TRic4EDWn6Bp7a4MwMmNwBjlv4+AZ27kBVtIspe95Y&#10;cJERcthq69OKOG+x5gkaCrfB2V5ruruv7noLbMdnkWOq6Wu/dvyKbMs3b8si++6b1zO98PNcmdd+&#10;ThZ+joeUej40p5vtnXh9f65j6JoIGn50X9gigoY+p1TQwEcnqtW8jifDgaf9OvddY6JzhPO6165R&#10;RdeL5SVoAACAQcUTNHwwM2iorFhsDm5svAMZZV6t4DEDI4MMnMZWhEVwOM2e3xRYLnnWKbjtNIO6&#10;vCS209y/RNDQtEgbfAN1F3c+Mc92Ui1yTB2z2u/rMxvftrT9cteXte9RaJCTWDtytjPvc9Jtp+85&#10;XsXzwZ7fDSHymAga/ru0iaChz9GDhnUEDd3UvL7da4YWCESvYSXENK9t+7VfZL3Ynt6g4WcbCBoA&#10;AKCviQcNaxb4g4YXvtSZoAGxj5SgITM0aYYKmfP1kb7AIo+Fgoa1i1o3OyNoqDXJoCG8dqhBgwyc&#10;CBoQVWPnxyc+QdAAAAADA0EDIqZq/uNZNjhJBA0/WdM4p7y8Tg8awoErQUPtSQ8a9t1C0ICYw1JB&#10;w3e3EjQAAEDt8QQN1j0a5GJnggaKRUQsaJ6gISqkCRr6ifxBw4/u5dqB6JGgAQAABpX8QcPzX6RY&#10;RMTCEjQMJLNBw8g1BA2IJU2cHzODhusIGgAAoC+YDRo2X0XQgIiVmxk0mEKaoKGfUIOGxrVDgoZb&#10;CRoQc5g7aJDzI0EDAAD0EY2gYe96f9Dw88fVoKGKr7dExME3Vkhvu2I2aJCBKEFDvxLMO+sMggbE&#10;NvUGDa+vJ2gAAIC+Jn/Q8Ld/QdCAiIVNBA2vrE0JGhYSNPQHpYIGeR4QNCDOGjs/bvwoQQMAAAwM&#10;2UHDG5sSQYNcFAkaEDGPBA0DSXrQ8PRtBA2IOcwMGsLXE0EDAAD0IwQNiNhRcwcNcrOzKGi4Jgoa&#10;KKRrTf6g4aWVBA2IHv1BQ/j6IWgAAIA+pljQMLKQoKGGHnp8aXiMguDo1+5SH8ekps8mn31CfRyr&#10;M1ZIb88ZNFBI151k0LCSoAGxqLmDhvD1FQUN4ettcvfDnB8BAKD25A8a5OLXDBq4R0O9JGjAOpsa&#10;NOy6gaChP0kPGnaH146aBA1v7lwdBDPTwaENn1YfN5rz6PFXnlMfj9YTkjjPLjs9OPHqC8H02GvB&#10;gTvmxh9zlHXMHPx5MP3Gj73bSQtBD9x6ZjBzdMy7rG3ZMLVoP2RtR+u38fsuDU4en4wv0+xHd17b&#10;Iv2nbc89RmX7qEozg4YtBA0AANCfWEHD51tBQ+O70BeH17pbCBraMCqw3ALXKqbs4kadN1QryEyx&#10;efLEsWB0+ftjhZX7mLtMrNAybXG2a9oyPf56rJibev7riXnNeiM8+zo9+g+Jx2Rd9rp97fb1i9aW&#10;Iv2tFZimr+12ResMiRW+OQpinDVP0DC9hqChzygQNITXjj4IGkTtHCCmDkjNeS4jaLDP02nrS3vM&#10;nCd9g2zb1DZnWKQfsrajnUO161pksy/d64BotpO3/9xzs9aOrLZ3w9j5MXydEDQAAMCgQNDQQd0C&#10;t1XUfP/LiSLLVwy7BZlWaGqFlQzEW8VaRiEcmzf8WyvIIpUisLXtb6xIbEPWI/Me2viZaB8S63PU&#10;ij5fv+QJGtL6291WWgHv9g8WM1ZIP/EJgobBYCCDBtEdZGcO7nMEDdo6tHOYqJ0Hjd0KGsS8/ZC1&#10;He164gsa3G0ay/Sftr2ibe+GatBwci9BAwAA9D3ZQcMvNoeXYYKGMtoFrj1Y1YosU4z5MPNqy2qF&#10;lb3trOLULdi0wtCeNxFKNJe122Z+l3X4tu/b50S/KMWkVmTa82b1t1tgmnl8fYTlTQQN5j92P9tA&#10;0NC/RNcOb9Agx7XmQUN0DrHOAbbmfHDi1eczQ4TMoKH5uNsGsw13ubTBr+9catZln5urGETn6Yes&#10;7ZjzvDbwd1H7sGT/udcv7XhX0UftStAAAACDSvRfqVxBw4/uI2goqD2QtgtDUyDZxY2vGNbmdQf7&#10;bmFV5L8/2rym3b5itjVdKbBlWWnb8Z98zzufr1jWij5fv2j7U6S/E9tqttHuV6xGgoaBJBk0rDg/&#10;GTTIgKmmQYPonkttzXkj85ygnAdt7fOSD/t8lTb49Z07RXe5tPUUMasfsrZj9l8LGvK0rWz/uUGD&#10;6F43quqjdswMGsLXUyNomE/QAAAAfUVG0HArQUMb+gpcrcgqMq8xKpoUvEWT+c+QhVaw2oWhvQ23&#10;0FSLXs+A3S3ozbIGeWxsRfjcC6cl+iUDs/0ifegrMN12CVofmX7RilmMS9AwkAx20FAkeEwJGsy5&#10;RzuHGN1zSdrg1xc0mO3YbahkEJ2jH7K2Y19PzLS065ptO/3nnptNO+xtVtJHbaoGDQFBAwAA9D8E&#10;DQOgr7Aqq1YY1lUpMtOKUJ/t9FnawAWT6oU0QUOf0wwa7s8IGva0ggY5/r0IGhDrbLmg4SHOjwAA&#10;UHsIGgbAYQ4aimr2TRjE/auj3qDhtfVK0LCIoKE/IGhArEBzfjxy23sIGgAAYKCIBw1hkT8bNITF&#10;IkEDIrZpetDQKKQJGvqOwkFDrz46gVhn1aDh5G6CBgAA6Htmg4ZNn20EDSutoOHp2wgaELEtY0HD&#10;xo/mChr4DHLtSQYNK5WgYWYXQQNiivmDBvtbJwgaAACg/swGDWFx3woa1n4oNWiQiyJBAyLmMRE0&#10;vLiCoKH/SQ8adofH1RM0cO1AnFVeD63zI0EDAAAMEPmDBrn4ETQgYkHzBA0nCBr6jcJBw/jN71Kf&#10;H4j4tuj10Qoa5PxI0AAAAH1OdtAgFzuCBkQsqTdoeJ2goY9pBg3W11tqQUN4nKf+6lPR9QIRs53Y&#10;Fr5+MoMGzo8AAFB/omJRDRq2fjxWLBI0IGIZCwUN65YQNPQH6UFDeFynvnV9MLrs9D72XR1S21Yd&#10;1dquqS0ravP61Javwm5uq1onvvJJggYAAOhrigUNfM4WEQtaOGjYei2FdP1Rgob50YDo2NqLg7Hb&#10;53odve19HVfbbtWO3n527dTamVetH7PU1pOm1uayausfRCdXN15X8o1gBA0AANBPlA4aZPCgDSoQ&#10;EW0JGgYSNWgY/9KfOv5JaQ/ec36bfqC043ef10PPLWei74uoHwOj3r+2ej+K+j4WUdlXo7ovg2nj&#10;/NgMGsKajfMjAADUHYIGROyoatBwcm8QvPIQQUP/Mhs0bLk2GvxU7eGNS+vhps95PbL1uuoNr8WF&#10;Hbna6+GRq9p38+dzeySv2r771PbZtcA+H9mcT+2Ya2rP34657XqCBgAA6AuaQcOj0YU6HjRcEQ4C&#10;mt+FnjNoOPT40nDeIJh89onY9AO3nhnMHB0LpsdeCw7cMTea9ubO1UEwMx0c2vDp1nza8tp8v1x2&#10;enDi1RcS8xoTyzTnP3niWDC6/P2J+cUibU8z77bV9Zr98vTL0a/d1Zo2ft+lwcnjk8HxV56LzZOn&#10;/WZahKdvp0f/IfGYu00x2t8Qu23qMQs1yyeOmdlmjj727s/hX7S2N/X812NtNMukHf+WKW0x+zU9&#10;/nps/bI9d3/ztiGxrLJ9s6y9vk4cC61vfc9JM2+Eu37nOXQ4fKwVNMhd1fMEDd/eQCFdb4K3vuVX&#10;o2NUtXJN6ne1/cJyav3bM886o7jaelLU+kBTXoNNAQAAakl0YcsMGmRQkPMdDdpgRwZT7gBLGwBp&#10;A2p3vtaA+vtf1getoYntNQc+WQPNvG1PM9e2lcGkrbuORL94ls/b/tb6vrEisR5Zh8x/aONnov41&#10;69IGu0Z3G9qxFdsOGvLOp+gLYhKmbEPr38jmMm4/u2ptSPSrsn23fztyLDL61vuczPEcejPsL4IG&#10;gPqwf+mpT7249LTgpaW/t/yFz5z2luZkAAAAgMooFTQc3fTZaJBh4w6UzKAkMUhuqg2AzODHHbSY&#10;+ezBjm/Qqk7PORDM23afebedNlAUZT+1cKWFMnCMLNH3dpvN7zK/20bzmK/NttH6U3CPmWm3b5Br&#10;zOo3W18bEtt2TWmLWaf2fHAH4mKRNiSOsYU7fyeORdHnZLTenM+hE6/8TYGgYXH0VmmCBoDOQdAA&#10;AAAAnUYNGqbtoOG1Rwu9o0FsDTBe3+8dvNgDFXu6O2CzB0r2euzBjZmmDepTpyvmabtqwW27Azej&#10;NuDTAgPTL+6gN7P9ykBa1iXtO/6T783O785XoA99x1Y9ZqLSJp++fjNq/SeaPkxs2zWlLabP3XW7&#10;A/8ibUgcW2X7vnmqPha5n5NKG9OeQzPhfAf/y+/Hg4bACRqiu6oTNAB0A4IGAAAA6DRK0DA/M2gY&#10;ywgaRDM48g2GzOMu7kAw70ApGiTlxB0Auma13bX0tpsDMRutbYmBZlMz8HWnp7VfHQR7Bq6yX+40&#10;s7yN2+Yig9tIZeCaptYGe53u47IPYysuiKYltu2a0ha7v+1jntbPBq0N5jjF2uTZvnasO3ksbNx1&#10;mu0WeQ4d+uKf5Agaml/fRtAA0FGioOHK02YIGgAAAKBT5Awa9hQOGnyD4E4pAxp3QJSwORjKmq9o&#10;26vcdhV2u++HRfq1nHKuSHx0Ii1o2H4DQQNABzHvaNh/5Wn3EDQAAABAJygcNMhgIStoMP+p7cag&#10;umr7ue1iv7e/zhI0lJOgAaBemKAh9PMEDQAAANAJOhI0ICIaTdBw5Lb3NIIGOZec3E3QANAj7Hs0&#10;/OCzv/uvm5MBAAAAKiMKGiZ2Pxwc2XJtcGjtwnjQsDscBEjQMLOLoAERS0nQAFAvuBkkAAAAdJrC&#10;QUPeezRgtZqPRPC2/fyqN1vErkvQAFAvrI9OqMrjzVkBAAAASuEPGkYWEzTUSIIG7Fezg4bFBA0A&#10;PeZHf3bKv9h/5anXEDQAAABAFeQIGtY3goYXvkTQoBjdIDDn1wcWmddobkDoknazR/urFwXt6xdl&#10;vWZ6bBtK++yvUdS2a5bXtmMCkhbK+n39Eu2HM903r9aHae9oyNNH7ew3zmqChtbNICVoCPalBg1T&#10;T28iaADoIgQNAAAAUCXpQYMMAiRokEEBQYOqNvC1B7FlgwZZhz2Add/RYJaxB8DawFw0A2Z7XjNI&#10;nh57LThwx9zUeVvbevnZRDvNY8d+uDdaX9Y7LrR3Zvj6JW/Q4OtvLWgo0kel97v5VaaJ6UMqQQNA&#10;/fnl59/7zwkaAAAAoCrUoEGKfoKGfNoDX3uwagai9uA0b9CgLZs1QNcGyrbuADta1lmfPW8i5Ggu&#10;G9uH5oDat7+a2uDf1y9ZQUNWf7vbKtpHVe73MEvQAFB//mHpqf8LQQMAAABUBe9oaFMzAJ18ZnM0&#10;qDUDd20A6htQu/NqA2ItaLADAbOM+w4FbV75O2qLs77I5iDaXk9sWevxib3rE9tvtdn8V9/Z36qC&#10;hjz97Qsa8vZRqf3GhAQNAPXn7wgaAAAAoEKUoOF8goYCmgG7O3htJ2gQzQDWDGjtoME3YDbriU1v&#10;DpDtAbRo2i2khgPWANus02xH8AUf2nbt5doKGkLy9LcWauTuo7L7bU1z5xtW9aBhTxC8vC4Idl5D&#10;0ABQA7hHAwAAAFRJI2jYta4RNKxZ4Aka9raChsO3vYegoQdq72hoRzNg74eBsAzay7xjQAsauqIS&#10;UgyzhYKGtYsIGgB6gAQNP7jy1C8RNAAAAEAVEDT0iQQNxYMG7R0Rnda826Tr4UaNJWgAqD+8owEA&#10;AACqJH/Q8PwXCRoQsbBq0HAyJWjYck0w9cxmggaALkLQAAAAAFWSHTS8/lgsaOAeDYhYRIIGgPpD&#10;0AAAAABVQtCAiB2VoGGoePmt//rXg3PmzfU67+yzivu+M/OrLd9FtX0eJLV9rkpte5jft/76W+R8&#10;+XLjpQgAANBbwsLMCRpWEDQgYnXmCRqO3X9RImiQc5OcoxqnKugTgssvvTiY2Lk6OLLthui60jGf&#10;WFaph8Pnna26TePW6/K57fqchn2V1+03tjw8crWusy9FPLJV9q8q2+kTn/H+UPffo5xbMlX3Q3Gb&#10;7Ium0ubtctwy1J5neQ23Mbnn0eDyj1zGORMAAGrDbNAQXoSLBA0HCBoQMYexoGHbFc2gITynSNCw&#10;4+rwvLKoGTRcSNDQ/zSChh33Nq4p8pXJ4XE9uGKAXVne8Xs+kOnBe87XXTE/wwsyDNuQV6Xt3VDr&#10;jyKW6zdR668LwnWen+rBe8Jlo5+a8liKyvZmDftDM+wjeY3Ja42gAQAA6oYaNMz4gob1lxE0IGIh&#10;vUGDnFsIGgaNZNCwcn4wvebiYHL1/GDsjrmD6Z/PK+xouJymuv4yKtuM1OZNU1tHxWr9kKXa1kzD&#10;7RVQ265RX38Jlf5Q57M8uurc6DXVeBfYYoIGAACoJfmCBhkUWEGDDBoIGhAxjwQNQ4U3aAhGlgQz&#10;O64JJr76qWB02en19OZ351dbXtTmbcdOrlu015+ltnxd7Ub7tW100MOrPxAEe5ZFryWCBgAAqDtR&#10;MT/57Q3ZQcPf/gVBAxby0ONLA2Hy2SfUx3E4VIOGYB9Bw2DiDxq2frwxSPrZhmBm/CvBxNbF0XWk&#10;V8rzsiq19btqy/VSrY0+teV7rdZOV225Mmrr7qaHV5/bOGeGrx2CBgAA6BcIGhCxo0qhTtAwNLSC&#10;hsObPucNGqKP4/3gnvBac2H0UTzteYM47I7e+I4g2PDh6LXSChqeui4eNKwjaAAAgHrSCBp2Pzwb&#10;NKy8wAka1s8GDY9eGgsa3ty5OghmpoNDGz49e3Fcdnpw4tUXwovi7H+yD9x6ZjBz+Bex+aJlrXls&#10;E+ttrvPkiWPB6PL3t+abev7rwfFXnmv9HW3n6FhiPq2d2n/bC60v5OjX7mpNa013+0Nx/L5Lg5PH&#10;J2Pb8q3T1bTbnk9bn2n79NhrwYE75jamm2PjtNG3ba2P1H1UjrmoLd/OvhsTbfA8P4r0QZ5+1fZH&#10;1LZjpkV4+mt69B8Sj+XtH/U4hJrl3Ta2tmn3RdO8z3tX735br3VZ94lX/mY2aPjLTwXB9IR0ShD8&#10;45eDYHd4jokFDQsJGvqbQkGDDKK47w9i3AM3vD16TRy6JTxnmqBBvqknK2i47EOcMwEAoDbkCxok&#10;Sc8RNLQGYt//sj7YsUwbXMrgJDbI8QwkNfMOjrWBpaZ3fSHusr7Bn60ZnNkDO2NivxUT7dYGkCmD&#10;StHdjm9/8vRlax7lmLvLt7vvxlzPj4J9kKtfQ7W+0treWt83ViTWI+uQ+Q9t/EzUZ2ZdRfrH91wr&#10;EzRoasc+ZoH1Jd7R8NpfR+sO3vwxQcPg0Qgadq3LCBrCQRNBA6KqvBYIGgAAoN/JDhpGn2oMCixO&#10;/PRvEkGDPRDyDnYszYDNHVSpy2oDyaZmPS728tqgzGzHN5B0SazPh7MdM2Az2zHb1QaTeTTra6EM&#10;NtMGrKIcK3s5sz9Fg4asY+4u3+6+i3mfH0X7IE+/RjrbMsu5fWf3k91m87vM77axSP+kPgdDYv0j&#10;ZgQDvvUl1tM0q39tJ568v7k2B4KGQaR40BAOpggaEGdVg4aZ3bGg4fgDcs4kaAAAgPpS7B0Nj3wo&#10;9t8ne3BiDzjUwaCrFh74AoUCA8mswbE9rz1QLry+kLTBZWu623bfPuZUG9hq7XEH0kZtP337k7bv&#10;QtYxTyzf5r4XeX6IRfogb7+KZvkTr+9XnzOmPfagXtYl7Tv+k+/Nzu/OV6B/orYp++Z97SltEos8&#10;7119/Wts9ZP90Ynt4WDzH78RrZugYSBxgoZFs0HDNitokI/jETQgqqYGDU9eS9AAAAB9QemgQd4O&#10;XWSwYwYuNomBcU7MoMgMZAwyQBtbEbY/nJa1bcEdROVdn28A6tuOO5/obktIDFgVtQGxqLapObi0&#10;0baRtT+JfS94zLP6Wcja9zLPj8icfVCoX0PN/FooYPZPa4c7v+yXOy1P/xQ5DpGeoEHM+7zX1Npq&#10;LyOPn7Qfnz4eBK9uDX8Jf0ZBw00EDYOFFTR8NjtoePhiggZERz1oaH50QgsaNl9F0AAAALUjO2h4&#10;Y1M4KNCDBu0CWVYZcGUNNs1gKXM+rIW+wXsZ6/b88AUQmDR2jwZ5R8NP1oQ9F55T5FsnCBoGDYIG&#10;xDYlaAAAgEEgGTSEF66ZdZckgwb5SroOBg04OJpBuDCIA3EToBB45bNw0DByFUFD/5IvaJDjL4On&#10;hz5I0IDoqAYN8pqR1468hggaAACgD2gEDXvX5wsaNl3OHcIRsZC8o2GoiIKGyT2PNIMG62aQ4eCI&#10;oAEx2zxBwzETNMg5k6ABAABqSHrQsO8WggZEbMs8QcOJB+Wr2ggaBoDsoOGXI7NBw7rwmBM0IMac&#10;DRpObwQNP5J3CTaDhr03EzQAAEBfQNCAHbfKezUMi6bPsm7G2A/GgoYnPhEEr6wN9ywjaPjuVoKG&#10;/mQ2aNj4GYIGxBIWDhpGCBoAAKB+zAYNm6/KDhpGFhI0YGEJGoZbgoahIh40PHh5etCw4SOtoEGe&#10;J9rzB3HYnA0amh+d+O/JoEFeU1HQsIagAQAA6knPggbta/FszFf+yY0F7d9beL6/3wxqWzjzme3G&#10;vubP89V/eb960B1AF/7qwVD36xvd7Yr2trUbEZr+0ZbVLNLOMvsUO14WaTdRzNMPst68z4l2+izr&#10;uST6+iXaD2e6b94iXw0q9uK50o6pQcOuGwgaBovSQQPhNWJDggYAABgErKDh8717R0PKd/ybAZH7&#10;mBlIZd35X/tvemKasn1tORngJdqoLFtkQKkNSEVt/8zyx19+NrEe89ixH+5NtNun1k57EGuvv+g+&#10;2QNYty9b+2HtW5F+KPKcqLLPtOeEr1+0/SnS32Zbbr/m7aPS+918Piemt2HZoOGcuWdTNPcfxYKG&#10;jR8laEB0lNeCnDNbQcPfP9B4zWQFDR+5jHMmAADUhuyg4RebGxe4H93X06BBG/S4A1pNbcAmxtbr&#10;bN8MxLTBmQ+7Hb7Bp7verLDEHVhG+9L8O7aNZvtlPVrbfdrrsNuirSPvPmnLZg3Qi/ZDtKyzPnve&#10;RMjRXLbdPtOeS75+0UIB3z6n9ZmZ1uvnSjsmggYJLU3R3AwaGkUzQcMAkB00HNjSOP4EDYiqqUHD&#10;npui19LMmg8RNAAAQK3p36DBXab5tzu40waHZt7WgNRZlxnU2e3JGujZ+gaf7sBO246tO2iO/W21&#10;eSI8fmZ6mXZOPiPHeLaPtQFo0X2yt2+OgX0M7X0p2g+5nxPusnn7rDlfnueSr19ku+70Iv3tCxp6&#10;9VxpR4KGoaIVNDRuMEzQgFjU4kHD1QQNAABQO9SgQd7GXLegQUgdCDan2YMtM4ATWoM4ZT5t+9rA&#10;zqzPbae00R6s+Qaf2oBSXWfONtr75xvEm2mapm/d/dHaWWSfTN+ZNthBg2/AnLsfQos+Jwr3mbJd&#10;e7k8/eINGkLy9LcWauTuo7L7bU1z52tHgoahgqABsU0TQYO8VggaAACgz6hH0JCiGZxVNejB7qu9&#10;o6Ed++k5IYP2Mu8Y0IKGrqiEFO2aCBpeXBHumQkabiRoGCyyg4afP944/jJ4CgdRBA2IcdODhvA1&#10;FL6WpgkaAACg5iSDhpVO0CA3bDNBw6bLW0GDDB60C2TVEjT0vwQNxYMG7R0Rnda826TqcCMWNITn&#10;EIKGgYagAbFNE0HD331p9pxJ0AAAAH1CMO+sMxpBw5Zraxk0IGJ/mydoOCFBw70XETT0P9lBw8+a&#10;15ScQYMvdPMFmOZjQr6Az/cxIk0Tvvmwl7fXq+EL8Iq0x5i1LYNvfebjUTa+dzGZfnbR5vfNK/g+&#10;imbjfoyryDrNfL5+1gJq33PIWGQZs0/R8675zrC0sNj3McLoMV/Q8A+PJIMGOWdK0LDvcYIGAACo&#10;FQQNiNhRCRqGiihomNi1LjgcHscqggbfgMw34JNBtDZgFe137USDyIx3DZnBozt4TRuAFnlHUNH2&#10;GMsMqtMGtpGewbGvn9vpA1+/am3Mu84yfeLbN9EOY/Isk3jepYUNzce8z9NcQYO8C4ygAQAA6gtB&#10;AyJ2VG/Q8Np6gobBo/KgQdQGd3mn2dqDwcyBd6hv8N/OINu2aHuMWdtKtC9jYGtMG+i7fRoNxD2h&#10;RFYf+IIGrZ1511m4T0K1fTN9IO9MyLuMNp9R6ydtmm3hoGHbDQQNAABQO7KDhtcebVzgCBoQsYTe&#10;oOHV8NxC0DBoqEHDzFr5ymQTNGxoHP//tjx30GA0gzwfaYNRbYCYOjhtDnq1gX/aAFRDW3/h9lhm&#10;zee2L3eIkTLQ13AH1nnn1YIG00ZfeKGRt/9ttGXMNPfvvMc563jZwUJaKGFMBA3mZpAEDQAA0EcQ&#10;NCBiR80VNITnnFbQsPXaYOp72wka+pN40BAezyqChmigFpI2SLSnufdnMAPbxEC7ObAW3IGf97/u&#10;oWkDUG1+9z/YZdpjm7YtMdE+JUDQtP+bb6Zp/RyZEkpkDbzT+tY17zoL90movW9yjNz+yVrGnZbW&#10;RvMcFrL2haABAAAGASVomN8MGsKikKABEds0ETS8tKpxTjFBQ3iumQ0aFhE09DfZQYP51om/uTNX&#10;0OAbxGkDPrHoINsMrmOPN5fxvQOgraChTHscswa2WvvM4N53k0xfu3z9PEhBg6D1S96gwTevbd79&#10;EL1Bw08fJmgAAIC+IR40hEV+LGh4+jaCBkRsy1jQsPGjs0GD/HeOoGHQUIOGkxlBgzw/tKDB+5//&#10;UN+AzwyAzcDefTeBptnOidf3N96+H5I2IEwbyGvY8xVpjy8UKDOoNrY+ouCQta0Eyj545xWs+csE&#10;DSrWOsv0iVlG6yex0DLO806mmeUjMo65beGgYev1weTTmwgaAACgVniChg9aQcP6xgXuxXBwQNCA&#10;iAUlaBgqWkGD3GujETRcEA8azEcnnvsvmUED4jAqrwWps6KgYWRRMmjYtIigAQAAak8UNEzsfjgs&#10;Cq8jaEDEyiVoGCoaQcPO1YWChrSPTiAOm96gQd4NRNAAAAB9Qv6gYf+KngcNvrdQ+j7Lat98SfB+&#10;5tW85dFC3n7pe4upQftsaosCbyv1vdXTbX9Ezrdf5mmP7+210fSc29H6yPc2VM1OHFOzzlg7nM8T&#10;p7192X3M3se0z/FqbcnTP77+9r29OO3YVv2crUJv0CD/nSNoGDT0oGHdpcmgQQZPBA2ICeWc2Qoa&#10;thA0AABAf2IFDRkfnZALXY+DBhmQxQZzys2oRN8g0gzC7MFi2oAzZnNbmV8P1lQb7GoDSq1Nkcr2&#10;crdV0dseZ1preo7tSHt8d03P20+dOKa5+t6zHbOsPbhvfV765WcTA3/z2LEf7o2Ws7eZt398/Z33&#10;c8za/kYWPBbe9bRpmaBh8tsbCBr6k/SgQa4pBA2IqfqDho0EDQAA0Dc4QUPjxl2xoOH1x2aLwl4G&#10;DdqgSRksegfuTe0Ba9a8MUsO2uxBohnYu2jb1waZUdsV8rQ/rT1q0KBgb8e0z4c7gFftwDGVv90B&#10;s28/WwFCc72+7UTra64/Fgo02yrzu8erSP/E1mltV3sOaGrHNrKC52wVeoOGl9cRNAweraDh8MjV&#10;jWtKOBhSgwb5mlOCBsSEsaBhW/i68QYNFxI0AABAbemboMEdPEamDEp9gysZlJr5s+aN6Ru0Nae7&#10;A0Vt0OYbUNptsud1p7kDanV60faEqEFDxnYKhTQeO3FM5W93vW6gYGv3gXYcxNh063kwsXd9a7rb&#10;H0X6x9ffiaChwLG152/nOVuFsaBh8wJ/0LBS/ju3KDgyclX0VW0EDX2JGjTIoIigATGfxYOG64Kp&#10;72whaAAAgFpRKmiQQUM3g4asgZQ7ODQDtNgAq8S82gDYN2iz12vW6bZZG1CafbMHpHkG+mZaYvmi&#10;7QnJEzRo7VT7LlSWzxpgd/KYmnXb+5UWVkT92sTtC+242/1pz+8GFXn7x3e8zfKtPipwbO35E/tc&#10;dD1tStAwVBA0ILZpLGjY8JHZoOEfCRoAAKB/SA8adoeDABM0/N2XehI0yOAta9BqBk6Z82EtrNsx&#10;NYNsnj+d0Rs0yLlFgobNiwkaBofg8ksu8gcNz9xO0ICYIUEDAAAMAv6gYevHm0FD82aQBA1YkbU6&#10;psp/97FaCRqGCj1oCI9vImj4wd0EDYiKsaDhsctmgwZ57dhBw70EDQAAUF/yBw1/+xetoEEugN0K&#10;GhCxv40FDSMEDQNOiaDhdIIGRMvMoCF8LRE0AABA3WkEDU8+QNCAiB2xUNCwbglBQ3/TChqOaEGD&#10;DJJaQUM4eOIdDYgJCwcN4WuNoAEAAOpGMO99780XNMjggKABEQtK0DBUJIOG6JpC0ICY1zJBw8Su&#10;dQQNAABQKwgaELGjxoKGLYsa55KTewkaBpP0oGH3TQQNiBnGggb7ZpAmaNhyRSNoCF9bBA0AAFBX&#10;0oOGPWFRSNCAiG0YCxrkO+EJGgaZ4PLLPpQdNMzsIWhA9KgGDXLOJGgAAIA+In/Q8KP7CBoQsbBl&#10;goapZzYTNPQnatDQukdDK2jYTdCA6FFeCwQNAADQ78SDhjVO0GB/dIKgARFL6A0apGgmaBg0mkHD&#10;fbNBw4rzCRoQCxgPGj7ceK0Ee6ygoXmPBoIGAACoMbNBw8g1yaCBdzQgYpvGgobHP5oSNIRFM0FD&#10;v5MvaJj+FkEDokeCBgAAGARSgoYrZoMGGRQQNCBiCQkahgo9aAgHRVHQIIMkggbEVE3QEJ0zW0HD&#10;boIGAADoKyoPGt7cuTq8IPqZfPaJxDJTz3+9+WiDkyeOBaPL3x+bJ1rvzHRwaMOnW9MOPb40mv/o&#10;1+5qTRu/79Lg5PHJaDsHbj0zmDk6Fs2j4W4nTzvsdR5/5bnYY6LZf21ZV22fRHsf7Omir3/tPiiz&#10;Xtuiy5vj0EJZNs3E8k3cPpR2mWmxfnC2Fx1HTxvcx7T+jG2jQD9kWXW/msd9y9nTi2y76v32Bg2v&#10;hecWgoZBo1TQQMiAGFfOm96gIXwtETQAAEDdaQYN9xcKGmTQkBU02ANfURv8+AaEZjBvD+S1wY9Z&#10;py9oMNMil50enHj1hWB67LXgwB1zY48VaYdZ//GXn01sxzx27Idhfznt0tT2yQ47tAGdPG7vg9YH&#10;ZdZr2+5AU2tTmrK9WKjQPFZa0CC4xzBxnDzLFxmA+x4r0o+uVfertj++6UX2pd12usaCBrmxGUHD&#10;IBNcfunF8aBhpRI0yMfxwsHTof9ydnAgfI4Mjm+vSG3dg6a2367acsPlkb/43wkaAACgLwnmnXWG&#10;P2jYG17QOhQ0aIN422gQZA12tMGPO/ASvYMhT9BQtB3RNpt/x9rUXL+sJ++AzF7ebodveTOPPV3r&#10;g6LrddX6Wsy7vDbQ9aodl4ygQQsw5DjZ85u2muPqO86+fXUfK9OPrlX3q2mT+5w2/WSvr8i+tNtO&#10;11jQsLH5joaAoGFAaQYN9rdOJIOGww99KBi9KbyOFPYdBdSWx/akn3vl0S9/kqABAAD6injQsHaR&#10;P2iQwUEHggZ3kGR0B47a4EcbZHsHQxlBQ952xP621jmxd31ruj2Qc9dna/ZpMhxU2fvh24dof3P0&#10;QdH1uuYeaDb339emrO2IWvsLBw2eY2vP7x7H2DzKvtqPle1H1271qzZfkX3J3c6cZgYNW64gaBgc&#10;UoOGw3e/Pxi95YwKPLOHau3B/lE7pmXtxPq1dc569IELCBoAAKAv6FnQIJqBS2yAmDbI9Ay87G15&#10;B0OewaiYux3KOsyybjt8A1tb01dum7R9iPZVGfxpfVBkvZq5B5pKH9n9kbUd7TkRmfYcaNIKcZrz&#10;au0V5TgY3Oek6NvX1mMhZfvRtZf9WmRfcrczp8WChsUEDf2NGjQcvefcYPzOPyzsWM0cv/OPOu7Y&#10;F/6go2r9nFdtfVWr9UmVasc1y/Hl4bI+K9qGT+04iG+uPI+gAQAAak3lQQNiHiUAyHrHhxlwm/nM&#10;YFkLDHyawXHmtrBjeoMGObcQNAwa8aAhPJ4H11ye4YLySpBRQrnW9cqDD4b73AvVvi+ptv4uqfVp&#10;eeW5kOKaWd3nnr4+W2s9zmPaczKms62kYV80bbwLjKABAADqx2zQsCUtaNhD0ICV2pWgwfPOCOyu&#10;ZYKGyV0PETT0J1HQIB/RmfjmynS/sUJ16jtbOurkvsc7655H+9qJpx70OvW97cUNnwu2ap8ZlfZk&#10;uvvhQmr75VV73uZReV5XrrPNqee+QtAAAAC1Ij1oeOq6RNAggwWCBkTMK0HDULEg1Bw3ROyuL4fK&#10;axAAAKDnEDQgYkeNBQ3hOYSgAYrwwp+d9psvLj0tiLzyNJ4PAAAAAH0AQQMidlQ1aJBzCkED5OCF&#10;/+O00yVgkKDhpdDmZAAAAACoMcG8971XCRouJmhAxEo0QcOR295jBQ27laDhgkbQsOVqggaI+Lul&#10;p/4v+6889ZMmZHiJdzQAAAAA9AX5goaZcFBA0ICIJSRogLL83WdPPfXFpaduf/Ez8o6GU6N3NTQf&#10;AgAAAIAaQ9CAiB2VoAHK8uKnTztn/5Wn/qLxjobfI2gAAAAA6BPSg4ZvNYOG6W+1gga+3hIRi6gG&#10;DYF2jwaCBphl/yd/53/df+WpS/dfedrhl6J3NDQ+OvHUsnn/tDkLAAAAANSUfEGD/PeRdzQgYgkJ&#10;GqAMP/z0qW978crTnti/9NSXo49NXMk9GgAAAAD6hYyg4XqCBkRsy1JBw+6HCRqGnP1X/t6fvLj0&#10;1H8M/b68m8G8o6H5MAAAAADUGIIGROyoatBg36NhZAlBA8R47s9O+Zf7P33qtS8uPe3g/qWnrmsF&#10;DaHNWQAAAACgxhQOGrhHAyIWkaABivLDpae++6Wlp31l/9JTX3px6amX8Y4GAAAAgP7CHzSMLJ4N&#10;GmZ2ETQgYimLBw3XEDQMOT+48ncv3h99bOK0XT9c+m9/laABAAAAoL9IDxp2h4MAggZEbEMTNMjH&#10;rggaIIsf/dkp//LFpafd/OLSU8dfvPLUe2UaQQMAAABAf1E6aDhA0ICIOZRzBUEDhLwcGpwzb67X&#10;eWefVdz3nZlfbfkuqu3zoKntd1Vq28P8vvXX3yLnU3kdAgAAdJyw+LKDhoWZQcP4ze9SBxOIiGnK&#10;uaMVNAT7rKBhcSNoWEXQMOA0rzcPBEe23xAe52s75xPLKvdw+Lw0qtu03XpdttuuL2DYX3ncfmPL&#10;wyNX+7X2pYhHtsq+VWm7/eKa7BN1/z3KuSdTdT8Ut8m+aCrtltdDltrzLK/hNib3ruecCgAAXWW2&#10;8AsvoN6gIRwUTP3Vn0X/mUREbMeJbUsIGoaT2evNSPN6s+qi4OCKCwfXle05fs8HUj14z/l+V8zP&#10;8IIMwzbkUWl3N9T6o4hqn4lqX9lqfdVwPFw+zYP3hMtHPzXlsRSV7c0a9olm2E/ROTV8vRE0AABA&#10;t0kPGsJBwNS3rg9Gl50+xL6ry2ptGDS1/c5SW4+rtlxetfV1Uq0NRm3+wXPiK58kaBguGtebnatn&#10;g4bm9WZy9fxg7I65g+mfzyvsaLicT3UbZVS2G6nNm6a2jorV+iFNtZ25DLdXQG3bRn39JVT6Q53P&#10;8uiqc+PnVIIGAADoAd6g4djai4Ox289OdfS299XCsdvDi2sPHZW+GAC1Y9yu2vEqqtbnRdT2tWq1&#10;fcd8yiAzETRQFA8i3qBB7tMhodPEVz+phlK18OZ351dbXtTmbddurDuP2vJ1thv7oG2jgx7dtKAZ&#10;3jbve0PQAAAAPUQNGsa/9KeKf1Kp+lsH21XeDlmN43ef1weeW63qcW9H/di76sdSUz9WrnpftavS&#10;X65qH2BeD65qvs2XoGFQcYIG++bDjaAheP2x6GM18vEa7WM33VS+LaUqtfW7asv1Wq2dmtqyvVZr&#10;p6u2XBm1dXfTow99sPlxtPD1s/NaggYAAKgFVtBwbXgxurprHt64tD/d9LlU1ZtbddJwUFaJyjGy&#10;PTxyVefc/PlSHimr1o951Poty5L9eGRzObXnZJZuG3suNy4bVPxBw9YrrKBhLzcfRszh2LJ3WjfY&#10;3ZMZNMjrT16HjZcjAABAZwne+pZfjQr6bioXu2FW6xOst9px7BvPOqM9tXUWUOvPPMr5qSkMBtHz&#10;IQoaNn0+V9AgX6csgyn5r6020EIcRuX1kPjK4LSgYcvVBA0AAAAAADCQFA4aDt/2nmhAJW9P1wZc&#10;iMOovB4SQcPJeNBw7P6LCBoAAAAAAGDgiQY68o0iBA2I5U0NGnZc7QQNSwgaAAAAAABgYCkcNMhH&#10;JwgaEOPqQUP4uiFoAAAAAACAISMlaPj4bNAgAyaCBkSvBA0AAAAAAAANrKDhc9lBw/pLCRoQFdWg&#10;wXy95e7wdeQGDSMEDQAAAAAAMJiUDhr41gnEWQsFDeHrjKABAAAAAAAGlXxBgwyYZOD06CUEDYiK&#10;6UHDTQQNAAAAAAAwNDSChnDAkwgawoERQQNiPhNBw98/SNAAAAAAAABDSXbQ8Mam2aDhkYsJGhAV&#10;E0HDT9KChoUEDQAAAAAAMLBYQcNng0NrFlhBw2KCBsScpgcNy6KgQV5Xs0HDVQQNAAAAAAAwkBQL&#10;GsIBlAkaZGClDbgQh9FE0PDK2lxBwzlzzyZoAAAAAACAgaJU0HD4/g8HJ49PhtPjnDxxLBhd/v7Y&#10;AOzQ40ubjyax5zfzTT77RGz5Xy47PTjx6gvB9NhrwYE75sYee3Pn6miZo1+7qzWt7e2FHrj1zGDm&#10;6Fhw/JXnEo+55t2e5vh9l6r96GLvn+3U819vzjGL1k+ir53a/Hn3ydf+jjwPmqYdc18/FVnG7JPv&#10;2Nv7bC+bGjTI62hkSTC9hqABAAAAAAAGn2JBw8iCWNDgDgbNAN0evGYNHI3e+UoGDaW3F1omaMja&#10;nmbWstr+aX0cs9lfwcx0cGjDp1vTzbbcgXU7fWgG3e58HXkeNC0aNNhhTJ5lZH5fQGT2S9oWtcPq&#10;Y4IGAAAAAACABtlBwy82NwZMOYIGM8gt8h9qo3c+gobZ/VP6VzNtoK8NrH2hRNY++YKGjjwPmuYN&#10;GuxjmHcZbT5bO4Rw+zgRNMjrhaABAAAAAACGkNmgYcs1bQUNZuDlG7RqaAM/36C1aNCgkXe+NNzw&#10;Ie/2NL373NTdPy1AUE0Z6Gu47cw7rxY0VPU8yEJbxkxz/877PPEdB9Fdpz1NliscNISvN4IGAAAA&#10;AAAYRCoLGnzagzHtcaN3vpq9o8HdZt7taWYtm9i/gu9osNtvtmX3VWQb7z7wvqNBMe86C/dJqL1v&#10;2kcfspZxp7nbNvuZeA42+054M1xPLGh4cUU4NR40nCBoAAAAAACAISA7aJCBkgkaNn2MoKGXQUOo&#10;GfRqbYv0hBFmW/a6fPPn3ae6BQ1CnmMm+vojMa+nP43muSKPH/rinySDhp8+pAQNi6LX29TTGwka&#10;AAAAAABg4Oha0KBivb0+db4MfIPOBMr2tH1ovf1fwZ0/7/Y009ogagNko6+NvgDC206ljXn3qUzQ&#10;oJLzuIhFQgNjoWXMuxSabdLuYeFq+uHET/8mPWgIX1cEDQAAAAAAMOikBA1LGgOk19Y3BkxW0CBv&#10;EZfPpGuDLsRhNHGPBoIGAAAAAAAYUqKgYWL3w+HA59ocQcPlUdAwRtCAGNN7M0iCBgAAAAAAGDLi&#10;QcPahQQNiCUsFDSsWxwc2X4DQQMAAAAAAAwkatAwvfaSZNDwwhcJGhA9eoOGV9YRNAAAAAAAwFBB&#10;0IBYgaWChmc2EzQAAAAAAMDAoQQNF8SDBvOtE8/fNbBBQ5lvOhDNtw0kvvrQfHOBsoyrb9u+b0XI&#10;8w0LMwd/Hky/8WP/V2A29X1VZtq3NBT5hgmtjWabvsf71VjQsO2KZNCwaRFBAwAAAAAADAVq0DCT&#10;ETTIgGrYgwZf+GCbd3AuX6HohhXaYN18pWXWV1jKMnm2rW1D7FTQYKYf++He6Kf7eD/rDRrk9RML&#10;Gi5sBA3bridoAAAAAACAgaQRNDz5QHbQ8LfLCRqaA2Mz4J8eey04cMfcxPwtm+9sSLzjQVHChmBm&#10;Oji04dPR3+5g3ffuA6MWQrjrdNUCDrETQYO9rTwhTb8ZCxq2EzQAAAAAAMDwUipoGPaPThQNGrLm&#10;M+vLEzSooYX5qIYTKphltO2nvTuiSNBgptvbsNuubWeogoafbSBoAAAAAACAoSIZNKy6IJhZpwQN&#10;MnAiaIhPS3m3gJi1XtEXWtiD9db8nndImPal4QYKae3X9jdtX9z5zby+j0ho6+93Y0HDE58gaAAA&#10;AAAAgKElPWjYdwtBQ6hvYGymuyGB9g4Fn76PN6hBQ6j7LoWsj1SI0TasdfnWbSwSNJjp9vbNNN9H&#10;RggamkHDd7cSNAAAAAAAwMAxGzSMXJMeNPzo3oENGhDbNRY0hK8TggYAAAAAABhW1KBBBkSNoOFW&#10;ggbEHBYPGq4jaAAAAAAAgIGEoAGxAmNBw8aPzgYNr6+PBw33XkTQAAAAAAAAA00w76wz/EHD07ep&#10;QYMMqAgaEGfNDBrC1xNBAwAAAAAADAP5g4aXVhI0IHr0Bw3h64egAQAAAAAAhohk0LCSoAGxqAQN&#10;AAAAAAAADdKDht3hAKkVNIQDJ4IGRNVY0BC+ThJBw5Zm0BC+vqKgIXy9Te5+mKABAAAAAAAGDoIG&#10;xApUg4aTewkaAAAAAABg6EgPGnbdQNCAmEOCBgAAAAAAgAbJr7dccX4yaJABE0EDolc1aAisoMHc&#10;o2HlfIIGAAAAAAAYaHIGDXtaQYMMpAgaEOMSNAAAAAAAADRoBg33EzQgtqEJGo7c9p7ZoOHk7oyg&#10;4SGCBgAAAAAAGDjyBQ0zu1pBAx+dQExK0AAAAAAAANAgGTSstIIG860TTtBwgJABMaGEDfGbQWpB&#10;g30zSIIGAAAAAAAYPAoFDUeW/35wIBxQDY5vr0ht3YOotu+u2nLD5cTKP24EDfJtLQQNAAAAAAAw&#10;ZOQKGo5++T8Foze9s4TvKKC2PLYvfd0rJ55qfvSIoAEAAAAAAIaIZtBgfeuEFTQcffDCYPSWMyrw&#10;zB6rtQn7R+2YlrUT69fWOevEI5fNBg2r7KCBb50AAAAAAIDBQwka5gdH7zk3GL/zDws7VkPH7/yj&#10;jjv2hT/ouFp/Z6mtp2q1/qha7bhmOb48XNZnRdvwqR0L8c0V5xE0AAAAAADAwBMPGtYtCQ6uuTzD&#10;BeWVIKOkh9Yu6pkHHwz3uxeq/V9Sbf1dUuvT8spzIcU1s7rPP319ttZ6nMe052RMZ1tJw75oKq+z&#10;KGjYu56gAQAAAAAABo4oaJh8ZiSY+ObKdL+xQnXqO1s67uS+xzvnnkc76+6H9ekVOvHUg16nvre9&#10;uM9sbqn2ma3SnlSlPwqq7ZdX7bmbR+W5XbnONo8991WCBgAAAAAAGDgWhL4cagY7iNhd5fUnr0MA&#10;AAAAAIDh5sWlpwXiS1eeJoMlAAAAAAAAAIDyEDQAAAAAAAAAQGUQNAAAAAAAAABAZRA0AAAAAAAA&#10;AEBlEDQAAAAAAAAAQGUQNAAAAAAAAABAZRA0AAAAAAAAAEBlEDQAAAAAAAAAQGUQNAAAAAAAAABA&#10;ZRA0AAAAAAAAAEBlEDQAAAAAAAAAQGUQNAAAAAAAAABAZRA0AAAAAAAAAEBlEDQAAAAAAAAAQGUQ&#10;NAAAAAAAAABAZRA0AAAAAAAAAEBlEDQAAAAAAAAAQGUQNAAAAAAAAABAZRA0AAAAAAAAAEBlEDQA&#10;AAAAAAAAQGUQNAAAAAAAAABAZRA0AAAAAAAAAEBlEDQAAAAAAAAAQGUQNAAAAAAAAABAZRA0AAAA&#10;AAAAAEBlEDQAAAAAAAAAQGUQNAAAAAAAAABAZRA0AAAAAAAAAEBlEDQAAAAAAAAAQGUQNAAAAAAA&#10;AABAZRA0AAAAAABAp1gQKgMNROyNL4feHNpVCBoAAAAAAKBTBPPe997g2HNfDaa+/4Tjlzusu72c&#10;Sls77OSeR4u773HVqWc2J/3e9uIq7fT7lZxqy8ZV97Udv70hodpHJdXWn+nTm3I79Z0txdSew00n&#10;vzMSnDP3bBM4dBWCBgAAAAAA6BRR0DDx5APBkZFrgkPrloReEfchvwfXLkz10NpFjjItnwfXLIh5&#10;aE043VZZZlZ3u+24uLzr2jHs47Iqx8pWO1a2ej/kMWx3mup+GsO2DY2Lo9fb5N71wxQ0yDs3gnPm&#10;zfU67+yzivu+M/OrLd9FtX0eNLX9rkpte5jft/76W+S1Lq9DAAAAgI4TFuDvDSZ2rm4EDTLQXDk/&#10;eHPFecH4nX+ou/zfF3YsXE5z/M4/0l3uV1tPmur6q1ZpZ6VG+1FS5XikqfWhUd13n9p+pBmtf7A9&#10;es+5wcFVFwxr0NA410iouf2G4MiWazvnE8sq9/CWa1qq27Tdel22264vYNhfedx+Y8vDI1f7tfal&#10;iEe2yr5Vabv94prsE3X/PR6RfcxS3Q/FbbIvmkq75fWQpfY8y2u4jV6eawAAAGA4UYOGEw9eHAQj&#10;S4KJRy4LRm85s8Oe4VGbF7H/PPrghdHrSV5XBA3Nd0/JuWbVRcHBFRcOrivbc/yeD6R68J7z/a6Y&#10;n+EFGYZtyKPS7m6o9UcR1T4T1b6y1fqq4Xi4fJoH7wmXj35qymMpKtubNewTzbCf6nCuAQAAgOEk&#10;NWgIdt0YBK8/Fkw8dUMwetM7sWu+Q1GbD9szq2/d/rf/tnWXa3j0y/8xev0EO68laEg510yunh+M&#10;3TF3MP3zeYUdDZfzqW6jjMp2I7V509TWUbFaP6SptjOX4fYKqG3bqK+/hEp/qPNZHl11bq3ONQAA&#10;ADCcOMX/otmgYesVraAhCPYFwUurgomVfxwcuOFtNfDtNVRrp6u2XBm1ddtqy5RRW7emtmyv1NrX&#10;XY8s//3o9RIEezKDBnn9yeuw8XLsHnUKGkyoOfHVTwajy06vpze/O7/a8qI2b7t2Y9151Javs93Y&#10;B20bHfTopgWNa3bNQk0AAAAYTnIGDXsbA6dNlweHbg0LqJveEfwyHFAh4qwHbnx7cDh8fcjrhKAh&#10;gf9c0wwaTKg5sW1J1Je9dLRCtfW7asv1Wq2dmtqyvVZrp6u2XBm1dXfTow99sPHPgIxzDUEDAAAA&#10;dJPZ4n/T53MFDYdve08wvuydUYGjDbYQh1EZcMjrIi1oOHb/RbPF/5arCRoyzjXjN79L7WtEfFsw&#10;Fp5v+iHUBAAAgOGkdNAgAyut+EEcRtWg4aQvaFgy3EFDznONvHtKBlOEmoizyushK9SMBQ09PtcA&#10;AADAcBIVH5O7Hy5U/BM0IMbVg4bwdSOvnx1XEzSUCBoINRGTFgs1CRoAAACgNxA0IFYgQUMmhc81&#10;BA2ISVODhhqeawAAAGA4SSn+Pz5b/MuAiaAB0StBQyaFgwbONYhJ++1cAwAAAMOJVfx/LjtoWH9p&#10;q/jnc9OIs6rFv7kT/O7wdWQX/+Hr7MgIQQOhJmJxCRoAAACgH8gXNMiAiaAB0StBQyb5zjVKqEnQ&#10;gDhroXONBA09PtcAAADAcNIo/sMiJFH8h8VKImh49BKCBkTFRPH/9w9axf9NBA1tBA2caxBn7bdQ&#10;EwAAAIaTYkHDIxdT/CMqEjRkki9oINRETDU9aKjfuQYAAACGk3jQsGZBMmh4YxNBA2KGieL/J8mg&#10;QV5XjeJ/Ya2ChqeWzfunzcmdJH6uyQo1CRoQVfst1AQAAIDhxCr+P+sEDYtTgwYpdrQiCHEYTQ8a&#10;lilBw1XR6+6cuWf3PGhoTuo02UEDoSZipnlCzdmgofehJgAAAAwnxYKGsKghaEBMmij+X1lL0BCn&#10;dKhJ0IA4a9lQk6ABAAAAuknpoMEU/+P3XRqcPD4ZTD77xGwxtOz04MSrL4TLBcHRr93Vmn7o8aXR&#10;tNi8it75muudHnstOHDH3Nhjb+5cHS1T6fZCD9x6ZjBzdCw4/spzicdc827Pp+nLkyeOBaPL3z/7&#10;mKc/NU0bfO3V+sls1+1Xs+9mXrPuPMvayjZnDv48mH7jx5n9OPX814NgZjo4tOHT6uN51lXF8Sza&#10;j6lBg7yOwuJ/ek0Ng4alv1fPoIFQE1G130JNAAAAGE6yi/9fbJ4t/kcW5AsaxObg2B405x2Ie+cb&#10;4KBBa79r3vWbY+K2WVs+z3aNZnl33rR12MvkaX9a0JB3XWmPFTmeRfoxUfzL66Ufgoa6vqOhGTQc&#10;vv/D0TFwSYRx1nHRyHUeKnl+0ch73itzftHQ+sNn9BpzSAsK0yy1Lis41XD7wrwOfdj9avpIOxeJ&#10;aeeqrJDTbodv/W0fa9M3Ke0Yu+29wclwPTPjrwfB9v9c+1ATAAAAhpOOBQ3aIC2tCLP1zjegQYPZ&#10;Rt4CPc+gwu1/bT9yb7ep2T+7j7XjbNS2mVXM+x4vsq6qjqeYpx9FgoZMigUNzXONCRrcY6k9d9t+&#10;vQ/o+UXU+itmjgGusd11+c4Zvr4ost9mXm+Q0MT7uKfNpm3Shui54JmvkmOd1n/WNeDoPecl39FA&#10;0AAAAAA1Ybb433JNW0GDi1aE5i0YvfPVaCBg9jvvfy7TzCzcjSn7r2naeOLV59Xlcm+3qdk/t0g3&#10;BXxsvz3FsmmTb5tqsV9wXVUdT/cxXz+KiaDhxRVhC+LF/wm7+A9fbwQN2ecaX9BgD7iKvv6889Xo&#10;/KKZd3sJlb7SzHU+qGBdZj/c84ivL4rst7Zue73acTSmBQ3ymNnnPPvW7rEWtfaYaUc3Lu2bUBMA&#10;AACGk+ygQYqXHEFDkSIwa17vfDUbCLjL5d2eZtp/yYxl1p82gBbTimtXs/08Rbo5Hmlofaq1p+i6&#10;qjqetln9WCxoWFSLoOGlXgUNBUJNLWgwx9B9npjjp5HrvFDy/KKRd7403Odo3u25pg2MY+YIEapY&#10;l7zGtem+12bafrvH0Mxr+sP9WzuORt+50F2HPc23/aJo5yPRbpNp+5thOwq9e6rH5xoAAAAYTooF&#10;DZs+RtDQ1Oy33Za82/Np9sHdP9/AKtMcAwfRtNu3XbM/Zj63SDftNvOZvvEVz2JUQIe8ufO+6OaO&#10;0j5tEFNkXaZdVR3Pljn60Rs0/PQhb9Aw9fTG4XxHQ5tBg8+8rz/vfDU6v4juNvNuL2HO80BaW1q2&#10;ua60bfgeS9tvNxww80qfyWNuO7XjaHTXJXrPC81+cNdV1bG2Nec3Qdbbb++eAgAAgOEku/h/bX2j&#10;iHGCBil23IIIcVjNFTSEryuChmKhJkHD7Dbzbk8zM7DLGSCIpdeVsY0qgwahzIA+1rac7bUfr+pY&#10;27rr7LdQEwAAAIaTlOJ/iRI08JVziJqJ4l9eLwQNNl0LGlQ8g9GiaEGDirK9tMGnhjt/3u2l6due&#10;NzRIMfe6mgP2opj9N8GGhjswN32kDdhFd0Bvr9sNFLR3OLi6oUtVx9q0M8JpQ7+FmgAAADCcRMX/&#10;xO6Hw2Lk2uhtlnmChjGCBsSYhYKGdYuDI9tvIGhIPdfw7qmBsRk05A0zzIBcG6wjQQMAAAD0B/mD&#10;hhe+SNCA6NEbNLyyLlfQYAb+3bbbQUPrXJPz3VOcawZAgoZK9Z5rCBoAAACgRqhBw/TaSwgaEAvY&#10;btDQeDl2DwkZ9i897eSLV5766P4rf+dfddpwk7x7CrECCwUNNTjXAAAAwHCSHTSYz00/fxfFf4q+&#10;z/P6PjOcdUM1+7PDvs8bG9M++yvYy6d93lmw/4uY9plw3w3ShtVSQcMzm3saNHTTcJOEmogVWOpc&#10;Q9AAAAAAXUYp/i8gaCihGey7d6z3BQ2JO5xb2m8djm4KlvOGZL4bitnbTrtZmWuReYfdWPG/7YrZ&#10;4t985dymRc3i/8JaBA37l5728otLT/3Hl5aetrg5qdMQNCBWYKmgoYfnGgAAABhO1KBhRgsa/nZ5&#10;q/iXIofiP6kWKuSdZmuHEL4Aw9YXRhA0dM/CQcO26wkaCDVL6Xtd+s4rWecbOU/MHPx5MP3GjzPv&#10;o+B7Jxbnmu7pPdeYoKF1riFoAAAAgN7RKP6ffKBQ0EDxn64pmn2kFdPaoCC1CG/eaK3od/9r+AYu&#10;Gr5By7AaK/63W8X/zzYQNDTIH2paQQOhpq72jijt3GGCSl+AYC+Tep5pqm1DJGjont6goaahJgAA&#10;AAwnyaBhVVj8r1OKfylmCBpSje7TEKIV29o0t/g3/y1MhAbW99C7Bb7vYxNi0eLfvc8ExX9+Y8X/&#10;E58gaEhSKtQkaPDre72a17vv3QdGLYRw1+mqBRwiQUP3jJ1r7FCToAEAAABqRHrQsO8Wgoac+gpl&#10;t/g3JgrzZpiQdd+G2OMp72YQCRq6J0FDJrx7qkLN+SBP0KCeU0x46YQK3rAzNO3dEUXONWa6vQ3O&#10;Nfn1Bg01PdcAAADAcJI/aPjRvRT/HtOKc7f4b+kU+ln/SRTNdk68vr8xyAhJK8y14t+sQ8Nto2m7&#10;SkZbh81SQcN3tw530MC7p0ppBvzu+UY913gCTHNuSMMNFKJlPK/7oqGmOz9BQ35LnWsIGgAAAKDL&#10;zBb/I9cQNCCWNFb8h6+T7OL/OoIG3j1VSl8o6Qs13SDU/O37SIUYbcNal2/dxiJBg5lub5+gIb+l&#10;goYenmsAAABgOFGDBilSGsX/rQQNiDn0Bg2vr48X//deRNBAqIlYWu+5hqABAAAAakQw76wzCgcN&#10;UuRQ/CPOGiv+N36UoCEJoSZiBRYPGnp7rgEAAIDhJD1oePq22eL/pZUEDYgeM4OG8PVE0EDQgNiu&#10;meeamoWaAAAAMJwQNCBWoL/4D18/BA1C/nMN755C9JoZNNTsXAMAAADDSbL4X0nQgFjUzKBhS7P4&#10;D19fUfEfvt4mdz9M0MC5BrGQmecaggYAAACoAelBw+6waGkV/2ExQ/GPqBor/sPXSfR6ObmXoGEW&#10;Qk3ECiRoAAAAgH6AoAGxAgkaMuFcg1iB6rnGDhpqdq4BAACA4SR5gza7+N91Q6N4kQETxT+iV4KG&#10;TAgaECuw3841AAAAMJwkg4YV56cGDVLcUPwjxlWL/8Aq/sPXU6P4n0/QoAUN5lxD0ICYKkEDAAAA&#10;9APNoOH+jKBhD0EDYoqm+D9y23sKBA0PDVfQUDDUJGhATKoGDTUONQEAAGA4KRw0UPwjJlWDhpO7&#10;CRpmyRk0EGoipknQAAAAAP1AMmhYqRT/M7sSQcOBGyj+EY0HQhPFfx8EDfs/c9qfNid1Gt49hViB&#10;/RZqAgAAwHCSHjSYG7RZQcNYWOBoxQ8ivi0Yv/ldGcW//bnpGgQNV572R81JnSZf0KCEmgQNiLMS&#10;NAAAAEA/kC9oCPYFRx/6YHAgLHCGSSnoqlBbd7+o7U8ZtXVXobYtV225TjuxLXz92F85V9eg4TOn&#10;LWlO6jSFQ00JGqQvtcEW4jAr57Xsd0/V41wDAAAAw0mz+LfvBG//l/HG4OimBcHostOxqDe/u1q1&#10;bdRdbT98assPgBNf/WRK8d/7b50If/7n5qROUyhoOLL896OPowyOb69Ibd2DqLbvrtpyw+XEyj9u&#10;BA01DjUBAABgOFGChvlRkXJ01bnB2B1zSzt6+9kdV9tulY52w9vzq7UxS63fstTWk6a6X1kq+ydq&#10;6x8EJ1c3XlcHVxE0pAUNR7/8n4LRm95ZwncUUFse25e+7pUTTzU/ekTQAAAAADUhGTSsuCAYv/vc&#10;Yn7pT0t7cMX89rzn/FKO3/OB3nn3eSVV+j5Npb9t1f60VfrNqO5XXtV9Myr7MUAeXHXRbPG/d33v&#10;g4Yru/3RCf3dU0cfvDAYveWMCjyzx2ptwv5RO6Zl7cT6tXXOOvHIZbNBQ01CTQAAABhOZov/bdcH&#10;R7Zc23UPb/psdW7+fOUeGbm60TdVufU6tR/a8fCWa8oZ7ptmtM9l1fbZp/RFlsr+itr+SEGdx8Ob&#10;r8qltt3K3H5DLYKGnn695cr5wdF7zg3G7/zDwo7V0PE7/6jjjn3hDzqu1t9ZauupWq0/qlY7rlmO&#10;Lw+X9VnRNnxqx0J8c8V5BA0AAADQU4K3vuXXgnPmzS3tvLPP6mu1fcLuqR2Trvq+M4urrSdFbb+N&#10;8hps2lUkaNh/5Wmv9yxoWLckOLjm8gwXlFeCjJIeWruoZx58MNzvXqj2f0m19XdJrU/LK8+FFNfM&#10;6j7/9PXZWutxHtOekzGdbSUN+6KpvM6ioKGHoSYAAAAAAAwJzaDhtW4HDZPPjAQT31yZ7jdWqE59&#10;Z0vHndz3eOfc82hn3f2wPr1CJ5560OvU97YX95nNLdU+s1Xak6r0R0G1/fKqPXfzqDy3K9fZ5rHn&#10;vkrQAAAAAAAAnaUZNLzRxaBhQejLoWawg4jdVV5/8joEAAAAAAConkbQcGo3gwYAAAAAAAAAGFQI&#10;GgAAAAAAAACgMiRo6PK3TgAAAAAAAADAoELQAAAAAAAAAACVsf/KU39C0AAAAAAAAAAAlUDQAAAA&#10;AAAAAACVwUcnAAAAAAAAAKAyCBoAAAAAAAAAoDIIGgAAAAAAAACgMggaAAAAAAAAAKAyCBoAAAAA&#10;AAAAoDIIGgAAAAAAAACgMggaAAAAAAAAAKAyCBoAAAAAAAAAoDIIGgAAAAAAAACgMggaAAAAAAAA&#10;AKAyCBoAAAAAAAAAoDIIGgAAAAAAAACgMggaAAAAAAAAAKAyCBoAAAAAAAAAoDIIGgAAAAAAAACg&#10;MggaAAAAAAAAAKAyCBoAAAAAAAAAoDIIGgAAAAAAAACgMggaAAAAAAAAAKAyCBoAAAAAAAAAoDII&#10;GgAAAAAAAACgMggaAAAAAAAAAKAyCBoAAAAAAAAAoDIIGgAAAAAAAACgMggaAAAAAAAAAKAyCBoA&#10;AAAAAAAAoDIIGgAAAAAAAACgMggaAAAAAAAAAKAyCBoAAAAAAAAAoDIIGgAAAAAAAACgMggaAAAA&#10;AAAAAKAyCBoAAAAAAAAAoDIIGgAAAAAAAACgMggaAAAAAAAAAKAyahY0vBwanDP37NzOe997i3nW&#10;GcXU1tEjtf3vd7X9rFJtm+j3rb/+lqD5OgQAAAAAAChHzYKGaHA48eQDwZFt1wdHRq7unl++qXIP&#10;j1zlNbH9Ldfkc+t11bvtBq+HN39+VmU/iqruU1teq+9TG8b2OcPEcdRU2+1xq+xPDuX1kUetPZph&#10;P07uXR+FDfI6bLwcAQAAAAAASlDboGHkmuDQ2oXBwVUXBgdXXDBcrizv+N3nZXrwng+keH66K+Zn&#10;GLajqMp+dEutf4qYq880m/01Hi6fZvL42CrrtY0dF81GHxxatzh6vRE0AAAAAABAJdQyaNi5ejZo&#10;WDk/OPHgxcHk6vnB2O1nD493zCvsaLic5tjtc4t5Rwmj7ZRU2Zeq1folS7VvfGp94lHblqj2jbat&#10;LJVtRlrrPbb24uh1dXAVQQMAAAAAAFRM/YOG86MBUTCyJAh23RhMfOWTweiy0/vIdxdQW76I2jo1&#10;tWWN2vztqm2nW2rtKau2/iJq69TUlq3GqW9dH72O5PWUDBoeJWgAAAAAAID26begIXj9sSAI9gUT&#10;25YEB258OyLmcOqvPhW9bqLXz85rCRoAAAAAAKBz9E3QsPUKK2jYGwQvrQqCTZcH4ze/K/jlDW9D&#10;REV5fcjrJHq9BHsygwZ5/cnrsPFyBAAAAAAAKEFtg4ZNn88VNBy69d3B+LJ3Rv+11QZaiMOovB7k&#10;dXE4fH0kgoYd1xA0AAAAAABA5+j3oOHwbe+JBlSjBA2ILeX1kAgaTu6OBQ3H7r+IoAEAAAAAAKqn&#10;jkHD5K51GUHDHoIGxBRTg4ZvXu0EDUsIGgAAAAAAoDoIGhAHz2LvaCBoAAAAAACACql/0DC/GTR8&#10;fDZoOEnQgJimGjTM5AgazjqDoAEAAAAAANqjvkHD57KDhvWXEjQgKqYGDU9dT9AAAAAAAACdo3+C&#10;BuujEwQNiKmqQYO8bqygYWr1hY2gYe0iggYAAAAAAKiOWgYNex5JBg1blG+dePSSaCBF0IAYl6AB&#10;AAAAAAB6BkED4uCZCBr+/sEgOBm+bnxBw7brCBoAAAAAAKAaahk0fPux4MjGz+pBwxubZoOGRy4O&#10;DhE0ICYkaAAAAAAAgJ7RN0FDODBqBQ0yYCJoQPSaCBp+kgwajj/wwWTQEL7+5HXYeDkCAAAAAACU&#10;oK+Dhoc/SNCAqFguaFhP0AAAAAAAAO1T+6Bh1YXNj04oQcPjH4mChjGCBsSYiaDhlbWJoOHEg3bQ&#10;cD1BAwAAAAAAVEMtg4Z9jxM0ILahGjQE+xpBw55lBA0AAAAAANA5ahs0jFylBw2/2DwbNGz8GEED&#10;oiJBAwAAAAAA9Iz6Bw0XpAQNHyVoQFRMBA3yejFBw+7wdUTQAAAAAAAAnaJ/gobm11tK0CADJoIG&#10;RK95gobjraBhYRQ0TD29kaABAAAAAADap++CBhkoETQgppoIGn54bzJoaH3rxMLgyPYbCBoAAAAA&#10;AKAaah80rGwGDZsXJ4OGDR+OggYZUBE0IM7qDRp++lAQ7L4pChqO3X8RQQMAAAAAAFRPLYMG+XrL&#10;kavj72gIB0ZR0PDa+tmg4bHLCBra8NDjS8O+DILJZ59QH8f6ao7d0a/dpT5O0AAAAAAAAD2jvu9o&#10;cIKGrf8xCA6/GgTTR8IB03cbQcMjF0dBw5FNn40GXcdfeU4ddL25c3X0uBmU+QbYvsGbNr3sIF3a&#10;MnPw58H0Gz/2thfR5/h9lwYnj09Gz70YM9PBoQ2fbs1XLGhYRNAAAAAAAADVMQhBg9yj4VBzAOYO&#10;3n2BwNTzXw9OnjgWjC5/f2JeO1A4cOuZwczRsdzrTdNef9Hltbb9ctnpwYlXX0jshyj7Z6PNk9aG&#10;PMubvhG00MQEPNqyCZv7YuO2y96ewQ2FNE07fJTd/7zHRLZv/o61xQkHjHn2U3suRTTXmQgafrwm&#10;fPB4Y54m0/seIWgAAAAAAIDqqXXQsGZBNBCaXntJMmh44YuxoCEaWDlhgy8kMEaDSWuw5w4c3fXZ&#10;pg3SNbW2uNtPUxvURoNWZ3nfOrXta/tQZPlW/7z8bPTTXo957NgP90bbcAfKtnn6QeaZHnstOHDH&#10;3NnpzUF9YrqjGdz7Butl9z/vMTHbd9vpe07k2U+zbTcAMdPfDNvUChp++kwQHD8cTg1fN+YdDeHr&#10;6eQb/z2YOfRGcPixTwVHtlwbTD2zmaABAAAAAADaZ5CCBhlomQHuiVefTx2EmkGePSh0B45mXWn/&#10;zXaDBjM9tl3z33pnAGrW72ujrds2bfCsDVxt3UG0uw+llm/+HRtgN/dX1mP20e0nY9Y2RbMOH9rx&#10;sc0bNJTtv7RjkjZdlHWa9hfZT3fbRrOOqWf/Mgoa3lzz0fDJeCyaV2X6eHBk8+cIGgAAAAAAoDpq&#10;GzRsvsoJGj4RDxqevyt6S7gbNNiDLd8A1Awo3QG+OnhT3gpvz6sNoN2Bpfk7jbSBtui2zeyjvZxv&#10;v4z2oFb+dveh6PKxv63/uk/sXd+anjV4z9qmPU9WH/ksGjQU7b+0YyJ6gwbnnQpF9tPdttENGo78&#10;f+YFwdThcCd/Hs69LwheWRcEu5eFr51F0UeSDq66sHEzSIIGAAAAAACoiloGDeFA1Q4aZooEDZ5g&#10;wFYGjPZ/po1Zgzd7AOoOUo1muhks+gaftlF7QhIDUUutbdrAWGtrkbAk9/LOINleVrDb6Q7QXdO2&#10;adajzhMqg/isgXneoEEs039Zx8QOmlptba7TfR7m3U9t26JZ3gQN0Ucnvn6TvB0inHsqCH4+0goa&#10;Zr6/JTjxsxcJGgAAAAAAoFr6JmgYWdz4ess3NoUDpn1B8LfLve9owHxqA22sXu87GjpodM8SEzRs&#10;uyIIXlkbtiB83bz+WOo7Gs6ZezZBAwAAAAAAtEdfBA3rCBo6oe+dHVit/RE0XBNMfXcrQQMAAAAA&#10;ALRPXwcNIwtaQcMBggbElrGgYbsVNPxsQ+N1RNAAAAAAAACdor5Bw+eTQcO+W2aDhpdWETQgeswT&#10;NEyvIWgAAAAAAIAO0A9Bg/zntRU0/GIzQQNihrGg4YlPNF4vBA0AAAAAANANahc0nHVGStBw62zQ&#10;8KN7CRoQPeYOGu69iKABAAAAAACqhaABcfCMBQ2bLidoAAAAAACA7lHroGHtonjQ8PRtlQcNvq94&#10;PHDrmcHM0bFgeuy14MAdc6Npvm8P0NYRzTszHUyPvx4cf+W51nTtmx5kmj2P2fbJE8eC0eXvb003&#10;67SXTdu2+20S4/ddGpw8Ppk977LTgxOvvpBYr6vWR9G0w79ora9In2nra7XFaWOR/tUs0q4i2zJ9&#10;bM/n21brMXsdzf11j31RvUHDa+sbQcPIEoIGAAAAAADoDLUNGsKBTxQ0rMwXNMjAShtw5VEbCMog&#10;Uh3oO/OJ3sFpSGJwmXMgmTdAMPPZ29HmE/MEDa3tfv/LiXljNvcjFgoo5u6zjPW5x6Pd/s3drpR5&#10;3W2ZoMQOGYza80mdnrP9WcaCho0fDYIXV4R7kB40TO5+mKABAAAAAADap++ChtcfawyYXlpZWdDg&#10;Du60wbtYyeA0NC3EcEkLBUQTHmjvvPDhW6fdLi2UsE0bVNv6+sHts6z1Sdvsffet18z7/2/v/n7l&#10;OOs7APN/VJV6TW56QRVawPSqN6UtcWhKpUISx2mltlITqSRxgkiLyRUtgdgpBNuY2El8fGyKKlXq&#10;TWnjYwestiDRH6YgARHYSCDHcTC1neTY03l3ZnZnZt/ZnTlnzzm7s88jfS6yfnd+bebi+/F6Z9qg&#10;3va4Jq0NiV2zadekSPQab3XREO6fvGh4OxQN6f2laAAAAGZq7oqG4qkTsaJhLR2QIkVDGKg2+xsN&#10;xaD79qULjQPvRobT+nbqw2jTgN24zcg3FeqDddO62GBbHGdQPoZpRUNIffiPpcs1a9pe7Bq1vb5N&#10;6XJcrffVpSRoWrtdRcOqogEAANgii1s0HEySEx+dWdEQUgyZTUPeRobTsHYwQOdi2y4G6UJYc+WZ&#10;3YPXytss9lNXLwMG++5SNLRcG0v92IOm61B+X+yaDZIP2mWx0qDL9Y2ly3F13VfsmpTPobyNaaYV&#10;Jk3pVjTsSa6d2qdoAAAAZqMoGi48dMdv5S/tpMlFw5mPb2nR0DR8biSz3JaMZzuv76z3FYqGqQVC&#10;XrjMtGi4fS5JXv1SrWi4a1Q0vHJc0QAAAGzesGh4+I4/zV/aSXnR8Py2Fw3F32RvdLCrR9GwtVnk&#10;omE7UikawlMn6kXD8DcaFA0AAMCMlb7RsDd/aSdNLxouPp8NTKWiYTOPtxTpY6JFQ1IrGtL7alQ0&#10;PK5oAAAAZiMUDRceuuPSfP1GQ7louCsvGvaWioazedFwr6JBJBJFAwAAsGPyouGni140hMEqNnCJ&#10;LGPaFw35j0F+5eOKBgAAYDayouGdc1U0XF87mhcN91eLhvDUiVA03DqjaBCZkKJouLb/zqxoCPfL&#10;7TVFAwAAsPWK32iYv6Jh37YXDYMf/evwqMexx01G3tu4NjftUZp19R8kjD1Ksbym+PP1KxeTy0/t&#10;yl7Pn2hQeS1NeBpC+Xi6XI8ua8vHHPvxzeLc2z6qMvZIzGJ/g0dJNnwuTX/W9bOqP64ytm7m5zwl&#10;igYAAGDHXHjonT9YrKLhWDoczkfRUE8xoMaeThC2XRki8+F40vBaLgJi266vGSRSIoy9t82aNF2u&#10;R2xteQAvry3e/9YPvzm2neLP3vzuucH7YteynKayYJiG61ycb+wzbftZNe27KBXKhcIsz7lNiqJh&#10;+E8nwv0SntZSLxoO7k7eOPLAoGi4+Y2XFA0AAMDmZd9ouCOZh6SHM7loCANSKBrCwPRfT89t0TC2&#10;LjLYNw2vIcWgWt5OvQgojqlJfbuDc0sN3l87nqbz22jRUB60Y2sH55KvrewjP66m99UTG+hjKbZV&#10;rJv4vpaf1bR910uIWZ1z2ygaAAAAMtGiYf3wh+eraMiHw/rapqKhXhIMEhleK+sbtl1so+2QPUh9&#10;X/l/F8N0sa3KcJ1mI0XDjfMrleOMrQ1DeOxYrp87Nny9zfk1HXcsg+PLj6uy/9q6tp/VtH3X9zGr&#10;c24bRQMAAEAmKxrOHCkVDR+MFA3nhkXDz/ffuWNFQ3mQLNYE5aG6qXyIbWO4PnIMsQG42GesIBgO&#10;q7H9lAbd4n2xwblz0ZCqH0vTtSuvK1+78vlNKgSKRK9Bvo9KWZAmbK9Q/7OQrp/VpH1Pu96bOec2&#10;iRcNZ5Pkh0eS5Gv7FA0AAMDSqBYNh+4bFQ2nHtzyomHWCUPj1L+dzofQWfwttkxOMdzHrnXfPqsN&#10;FQ3nVxQNAABA70wvGi4dz4qG//zMYICa58dbKhrmKLFvGpSyFEXD7QlFw+pjyc3zJxQNAABA74wX&#10;Dc8sbtEgslNRNAAAAGRGRcPJRxUNIhtMpWg4nd47g6IhvW9C0fDPj6b3zp7kzS98KLl68O5K0RDu&#10;v3AfZrcjAADA4osWDbfqRUMYmELRcOwPFQ0ikTQWDeH+GSsa9ioaAACA3hoMOjdeOR4pGv64WjR8&#10;+2+GRUMYqBQNIqNEi4bweEtFAwAAsGSyomHt6KhoOLC7uWh4/sPDouGyokFkmIlFw1p6H0WLhhVF&#10;AwAA0DvtioYwMM1J0fB/X/t8ejxJ8ot/+tvK62+8+PDg9Rvf/Gp17a31ZP31S5UnF4QnHoTX33jh&#10;L4avXf7krye3fnElWb9yMbn81K7s9fypB/W15T+rrM9T7LfynmJbDcdYXhs7l1i6nF/sUZOxaznp&#10;eMrriu2Vj7HTPmqvDV+vX7dI6k+sKD67pidcbEcqRcNXHkyS738xPUNFAwAAsHyai4aTe8eLhi/f&#10;M/yNhoUpGlL1tWOPXpxQGoSEwXZsiO1QNAyP7T/+fmw4jw3XscE+lrbnVwzi5eG8SP3c2h5PvWjo&#10;vI/a9oavtygaYol9/tuZyUXDJ6pFw+E9igYAAKC34kXDkVLR8NMT2cDUp6IhTXn4nTQkF2vHBuCW&#10;RUN5P7FvAcSG62JdU/FRpO35xb5p0JTY8bQpGjrvo0nDvuvXomkbc1M0/KAoGl5QNAAAAEtlvGg4&#10;2FA0hH9zXnq85SIVDfXhNzYUR8uENI0lxLSiIVd+X304H66N7LdcFJRfL6f1+dW+4VBeW0/seNoU&#10;DZ33Udve8PX6tWj57YzY57+d6Vw0nHxE0QAAAPRSVjScOxYpGh5I56S/7kXRENYOioRc4zCcD7Vl&#10;YwVDbW2bfzpRJFY0FMdd12Zg7np+xZBeVj+/Yptt1Y+zyz6aPsO6+rr6PsL5Xnkm/f82fW0uioav&#10;/kmSvHo4PbKiaHhyUDS8/cV7fKMBAADovVHRsPLI9KLh5H07XjR0SdNA25f0/fwWKd2KhvuzouHf&#10;TikaAACA3lE0LHAUDfOTiUVD+CdIigYAAGBJlIqGj8WLhp+tZAPT9/5u4YoGke3KWNEQirlw3/xk&#10;VDSsHxovGn5z1/sUDQAAQK9Ei4bwN6+KBpH2UTQAAABkphQNn1Q0iLRIpWg4cW+SfOcZRQMAALCU&#10;RkXD6r6saDhQKxouHR8VDSc+uvBFw7THIPrdA9lI2hQNb4ei4dkPKRoAAIBeS97/nndvqGgIg1Vs&#10;4Jr3bKZoKD9CMog9RrLL4ypjj4Ks7zccT7Gf4tgGIo/PDGm7zbaP3+yytjj3yv7yx4DWr9XYdWo4&#10;n0VJY9Hw4+cVDQAAwFKZXjRcTAelQdHw7GCAWsaiYVAwRAbhYqh/69VvDV+LDeaxdWGb61cuJpef&#10;2jV8rRjKy68Xx1Nfu+ltbqJoKBcu04qGpn3VEy0pFijdioY9igYAAKC3JhQNe/Oi4Vg2MJWKhjBQ&#10;LUvREBvoy6mXEMX768rvLwb6JuW//a8fTzlh38XaztvcQNFQvhZtvtEw6djrmfa5zHsqRcNLHxn9&#10;GOSPv5wVDen9FO6rYdFwal9y899PKxoAAIDeqRYN6QB09cBdo6LhG/tHRcN3Dix10TD2TYE85WE/&#10;/HfTEF9eN628KKdxWK99U6HzNjsWDTfOhx8FHR1Hm6KhWFM5pvy46/tXNAAAAPTDoGi4vnY0ubb6&#10;+OSi4cLnKkXDMv0YZDEwV8qGht8eiA3xxT5j32qoFxjh/eV1xfEEw9cbhvVO2+xSNKTq24ytrRcN&#10;IWNFTeS6FdsKlqJoOPKAogEAAOit9kXD/3y2F0XDoqUY9Me+0SBzlcai4UdHFQ0AAMBSKRUN4Z9O&#10;3D9eNBRPnVA07EgUDYuRStGwct+oaHj1SGPRcOOV44oGAACgd9oXDf/9tKJBpCGNRUO4f8pFw4Hd&#10;WdFw8pHkxtdfVDQAAAC9Ey8aDuVFw1o6ICkaRKamUjScjBUND2RFw0FFAwAA0G/ti4Zvf1rRINIQ&#10;RQMAAEAmKxr+5bnpRUMYnBQNItFUiobVPaOi4ScvKBoAAIClkrz/vb8xVjSsH/qDrGg4+6SiQaRF&#10;KkXD6fTeCffL7XORouFuRQMAANBr7YuG7z2raBBpiKIBAAAgUy0aDtWLhk9kRUMYmBQNIo2pFA0v&#10;/tF40bAyXjTcPL+iaAAAAHpnVDScfGxYNLz13O8rGkQ6pLFouHSsVjSMfqNB0QAAAPSRokFkBqkU&#10;DS99JCsakljR4BsNAABAv+VPnfhCvGg4l/9GQyga/vdApWgIg1Vs4BJZxkwtGlYfVDQAAABLoVo0&#10;HN7TUDScVTSITEhz0ZDeP4oGAABgiUwuGv71iVLRkA5OJ+4dDFKKBpFqFA0AAAAZRYPIDFIpGtL7&#10;pLFoSO+vomi4ceaIogEAAOgdRYPIDFIUDdf23zkqGm6vKRoAAIClEy0awkCUFQ2PZ4PSrXRgyosG&#10;v9EgMp7ORcPqo4oGAACgl/LHWzYUDS/nRcP6y4oGkQmJFg3JWUUDAACwdNoVDeFvZhUNIo1RNAAA&#10;AGSmFA3FbzQoGkQmJVo0lP/pRHo/jRUNa0cVDQAAQO+0KxpunRkrGi4rGkSGCfdDuC8qT51QNAAA&#10;AEtoctGwlg5ItaLh9b96V3TQEpFfHdwfk4uG3VnRkN5vigYAAKCP2hUNydeTm//454O/tRWR6bl+&#10;Or1/0vtG0QAAACybvGh4Li8a7q8WDemAdPPlJ5LXnvy1Bc27tiixfc1jYsceS+y9RWLrmxJ7/2az&#10;XfvZmlz/hz9TNAAAAEulsWh48/A9yZVPvS+a1/a/d8tz5VO7tjSvhfOYs8SuddfEruWkxK7NtMSO&#10;fSOJHX9fc+Pz2X119aCiAQAA6Ldo0fD60x8o5bc3nKuf++Am83sbzuuf/d0dzO9sLJXrvpHEP4eQ&#10;+PUtJ34dQ+Ln2CWRcy0SPY/+5urBu0dFw7ljigYAAKB3RkXD6r50+Hl0pvn5Sw/PV0785ViunXp8&#10;9ll9bOOJXceTj8wmKx9rlWttEzv3psTONZaW53xtpX1in3ss5Wu+5Tn9hKIBAADopeRXfvmXBsPO&#10;ViSUGIue2HlJt8Su647lPe/unth2JiR2DZoS7sE8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DCeMc7/h+JU2Hz&#10;WKre0gAAAABJRU5ErkJgglBLAQItABQABgAIAAAAIQCxgme2CgEAABMCAAATAAAAAAAAAAAAAAAA&#10;AAAAAABbQ29udGVudF9UeXBlc10ueG1sUEsBAi0AFAAGAAgAAAAhADj9If/WAAAAlAEAAAsAAAAA&#10;AAAAAAAAAAAAOwEAAF9yZWxzLy5yZWxzUEsBAi0AFAAGAAgAAAAhADYSB25cAwAAMQgAAA4AAAAA&#10;AAAAAAAAAAAAOgIAAGRycy9lMm9Eb2MueG1sUEsBAi0AFAAGAAgAAAAhAKomDr68AAAAIQEAABkA&#10;AAAAAAAAAAAAAAAAwgUAAGRycy9fcmVscy9lMm9Eb2MueG1sLnJlbHNQSwECLQAUAAYACAAAACEA&#10;2Tc/AeIAAAALAQAADwAAAAAAAAAAAAAAAAC1BgAAZHJzL2Rvd25yZXYueG1sUEsBAi0ACgAAAAAA&#10;AAAhABjjyBB6nAEAepwBABQAAAAAAAAAAAAAAAAAxAcAAGRycy9tZWRpYS9pbWFnZTEucG5nUEsF&#10;BgAAAAAGAAYAfAEAAH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DJwAAAANsAAAAPAAAAZHJzL2Rvd25yZXYueG1sRE/LisIw&#10;FN0L/kO4wuzG1Aci1Sg+EGY14ANxeWmubW1zU5tYO369WQy4PJz3fNmaUjRUu9yygkE/AkGcWJ1z&#10;quB03H1PQTiPrLG0TAr+yMFy0e3MMdb2yXtqDj4VIYRdjAoy76tYSpdkZND1bUUcuKutDfoA61Tq&#10;Gp8h3JRyGEUTaTDn0JBhRZuMkuLwMApGhXlYU62nl1szvp935av4TbZKffXa1QyEp9Z/xP/uH61g&#10;EtaHL+EHyMUbAAD//wMAUEsBAi0AFAAGAAgAAAAhANvh9svuAAAAhQEAABMAAAAAAAAAAAAAAAAA&#10;AAAAAFtDb250ZW50X1R5cGVzXS54bWxQSwECLQAUAAYACAAAACEAWvQsW78AAAAVAQAACwAAAAAA&#10;AAAAAAAAAAAfAQAAX3JlbHMvLnJlbHNQSwECLQAUAAYACAAAACEAFwkgycAAAADbAAAADwAAAAAA&#10;AAAAAAAAAAAHAgAAZHJzL2Rvd25yZXYueG1sUEsFBgAAAAADAAMAtwAAAPQCAAAAAA==&#10;">
                  <v:imagedata r:id="rId110"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PfxgAAANsAAAAPAAAAZHJzL2Rvd25yZXYueG1sRI9Ba8JA&#10;FITvBf/D8gRvdaMHKdFVWrUgCC2NreDtmX1mo9m3aXaN6b/vCoUeh5n5hpktOluJlhpfOlYwGiYg&#10;iHOnSy4UfO5eH59A+ICssXJMCn7Iw2Lee5hhqt2NP6jNQiEihH2KCkwIdSqlzw1Z9ENXE0fv5BqL&#10;IcqmkLrBW4TbSo6TZCItlhwXDNa0NJRfsqtVsDL7t8O5Pazfs9NX9rJeHb+t3So16HfPUxCBuvAf&#10;/mtvtILJCO5f4g+Q818AAAD//wMAUEsBAi0AFAAGAAgAAAAhANvh9svuAAAAhQEAABMAAAAAAAAA&#10;AAAAAAAAAAAAAFtDb250ZW50X1R5cGVzXS54bWxQSwECLQAUAAYACAAAACEAWvQsW78AAAAVAQAA&#10;CwAAAAAAAAAAAAAAAAAfAQAAX3JlbHMvLnJlbHNQSwECLQAUAAYACAAAACEA7IqT38YAAADbAAAA&#10;DwAAAAAAAAAAAAAAAAAHAgAAZHJzL2Rvd25yZXYueG1sUEsFBgAAAAADAAMAtwAAAPoCAAAAAA==&#10;" strokecolor="white" strokeweight=".35281mm">
                  <v:textbox inset="0,0,0,0"/>
                </v:rect>
              </v:group>
            </w:pict>
          </mc:Fallback>
        </mc:AlternateContent>
      </w:r>
    </w:p>
    <w:p w:rsidR="00EB145F" w:rsidRDefault="00EB145F">
      <w:pPr>
        <w:rPr>
          <w:rFonts w:ascii="Cambria" w:hAnsi="Cambria"/>
          <w:lang w:val="ru-RU"/>
        </w:rPr>
      </w:pPr>
    </w:p>
    <w:p w:rsidR="00EB145F" w:rsidRDefault="00EB145F">
      <w:pPr>
        <w:rPr>
          <w:rFonts w:ascii="Cambria" w:hAnsi="Cambria"/>
          <w:lang w:val="ru-RU"/>
        </w:rPr>
      </w:pPr>
    </w:p>
    <w:p w:rsidR="00EB145F" w:rsidRDefault="00EB145F">
      <w:pPr>
        <w:rPr>
          <w:rFonts w:ascii="Cambria" w:hAnsi="Cambria"/>
          <w:lang w:val="ru-RU"/>
        </w:rPr>
      </w:pPr>
    </w:p>
    <w:p w:rsidR="00EB145F" w:rsidRDefault="00EB145F">
      <w:pPr>
        <w:rPr>
          <w:rFonts w:ascii="Cambria" w:hAnsi="Cambria"/>
          <w:lang w:val="ru-RU"/>
        </w:rPr>
      </w:pPr>
    </w:p>
    <w:p w:rsidR="00EB145F" w:rsidRDefault="00EB145F">
      <w:pPr>
        <w:rPr>
          <w:rFonts w:ascii="Cambria" w:hAnsi="Cambria"/>
          <w:lang w:val="ru-RU"/>
        </w:rPr>
      </w:pPr>
    </w:p>
    <w:p w:rsidR="00EB145F" w:rsidRDefault="00EB145F">
      <w:pPr>
        <w:rPr>
          <w:rFonts w:ascii="Cambria" w:hAnsi="Cambria"/>
          <w:lang w:val="ru-RU"/>
        </w:rPr>
      </w:pPr>
    </w:p>
    <w:p w:rsidR="00EB145F" w:rsidRDefault="00EB145F">
      <w:pPr>
        <w:rPr>
          <w:rFonts w:ascii="Cambria" w:hAnsi="Cambria"/>
          <w:lang w:val="ru-RU"/>
        </w:rPr>
      </w:pPr>
    </w:p>
    <w:p w:rsidR="00EB145F" w:rsidRDefault="00493AE9">
      <w:pPr>
        <w:shd w:val="clear" w:color="auto" w:fill="auto"/>
        <w:suppressAutoHyphens w:val="0"/>
        <w:ind w:firstLine="0"/>
        <w:jc w:val="left"/>
      </w:pPr>
      <w:r>
        <w:rPr>
          <w:rFonts w:ascii="Cambria" w:hAnsi="Cambria"/>
          <w:noProof/>
        </w:rPr>
        <mc:AlternateContent>
          <mc:Choice Requires="wps">
            <w:drawing>
              <wp:anchor distT="0" distB="0" distL="114300" distR="114300" simplePos="0" relativeHeight="251666432" behindDoc="0" locked="0" layoutInCell="1" allowOverlap="1">
                <wp:simplePos x="0" y="0"/>
                <wp:positionH relativeFrom="column">
                  <wp:posOffset>3954322</wp:posOffset>
                </wp:positionH>
                <wp:positionV relativeFrom="paragraph">
                  <wp:posOffset>2482751</wp:posOffset>
                </wp:positionV>
                <wp:extent cx="0" cy="189866"/>
                <wp:effectExtent l="0" t="0" r="19050" b="19684"/>
                <wp:wrapNone/>
                <wp:docPr id="62"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w:pict>
              <v:shapetype w14:anchorId="2C2267A6"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sQEAAFIDAAAOAAAAZHJzL2Uyb0RvYy54bWysU8uu0zAQ3SPxD5b3NE0LpURN76LhskFQ&#10;6cIHTB07seSXxqZp/56xU3q5sENs/JjHmTnH493DxRp2lhi1dy2vF0vOpBO+125o+fdvj2+2nMUE&#10;rgfjnWz5VUb+sH/9ajeFRq786E0vkRGIi80UWj6mFJqqimKUFuLCB+nIqTxaSHTFoeoRJkK3plot&#10;l5tq8tgH9ELGSNZudvJ9wVdKivRVqSgTMy2n3lJZsaynvFb7HTQDQhi1uLUB/9CFBe2o6B2qgwTs&#10;B+q/oKwW6KNXaSG8rbxSWsjCgdjUyz/YPI0QZOFC4sRwlyn+P1jx5XxEpvuWb1acObD0Rk8JQQ9j&#10;YgfvHCnokW3XWakpxIYSDu6It1sMR8y0Lwpt3okQuxR1r3d15SUxMRsFWevth+1mk+Gq57yAMX2S&#10;3rJ8aHm8dXBvoC7iwvlzTHPir4Rc1PlHbQzZoTGOTURl/fYdZwJonpSBVHKjN7rPcTks4nA6GGRn&#10;oLH42L3v1vWtoRdhuUgHcZzjiiuHQWN1klkCYmAcbVmYWYp8Ovn+WhQqdnq4EngbsjwZv99L9vNX&#10;2P8EAAD//wMAUEsDBBQABgAIAAAAIQB4Sykh3gAAAAsBAAAPAAAAZHJzL2Rvd25yZXYueG1sTI/B&#10;TsMwDIbvSLxDZCQuiKUraNBSd0JsCK4riHPWZG3VxilNuoW3x4gDHG1/+v39xTraQRzN5DtHCMtF&#10;AsJQ7XRHDcL72/P1PQgfFGk1ODIIX8bDujw/K1Su3Yl25liFRnAI+VwhtCGMuZS+bo1VfuFGQ3w7&#10;uMmqwOPUSD2pE4fbQaZJspJWdcQfWjWap9bUfTVbhM+Pq+3rptKHOfYvm8xud33dR8TLi/j4ACKY&#10;GP5g+NFndSjZae9m0l4MCKs0vWMU4SZbcikmfjd7hNs0yUCWhfzfofwGAAD//wMAUEsBAi0AFAAG&#10;AAgAAAAhALaDOJL+AAAA4QEAABMAAAAAAAAAAAAAAAAAAAAAAFtDb250ZW50X1R5cGVzXS54bWxQ&#10;SwECLQAUAAYACAAAACEAOP0h/9YAAACUAQAACwAAAAAAAAAAAAAAAAAvAQAAX3JlbHMvLnJlbHNQ&#10;SwECLQAUAAYACAAAACEATa6nv7EBAABSAwAADgAAAAAAAAAAAAAAAAAuAgAAZHJzL2Uyb0RvYy54&#10;bWxQSwECLQAUAAYACAAAACEAeEspId4AAAALAQAADwAAAAAAAAAAAAAAAAALBAAAZHJzL2Rvd25y&#10;ZXYueG1sUEsFBgAAAAAEAAQA8wAAABYFAAAAAA==&#10;" strokecolor="#ed7d31" strokeweight=".17625mm">
                <v:stroke joinstyle="miter"/>
              </v:shape>
            </w:pict>
          </mc:Fallback>
        </mc:AlternateContent>
      </w:r>
    </w:p>
    <w:p w:rsidR="00EB145F" w:rsidRDefault="00EB145F">
      <w:pPr>
        <w:pageBreakBefore/>
        <w:rPr>
          <w:rFonts w:ascii="Cambria" w:hAnsi="Cambria"/>
          <w:lang w:val="ru-RU"/>
        </w:rPr>
      </w:pPr>
    </w:p>
    <w:p w:rsidR="00EB145F" w:rsidRDefault="00493AE9">
      <w:pPr>
        <w:pStyle w:val="Heading1"/>
      </w:pPr>
      <w:bookmarkStart w:id="550" w:name="_Toc334530033"/>
      <w:bookmarkStart w:id="551" w:name="_Toc299711408"/>
      <w:bookmarkStart w:id="552" w:name="_Toc299712191"/>
      <w:bookmarkStart w:id="553" w:name="_Toc299715771"/>
      <w:bookmarkStart w:id="554" w:name="_Toc299716492"/>
      <w:bookmarkStart w:id="555" w:name="_Toc299719507"/>
      <w:bookmarkStart w:id="556" w:name="_Toc379463672"/>
      <w:bookmarkStart w:id="557" w:name="_Toc461181106"/>
      <w:bookmarkStart w:id="558" w:name="_Ref487798871"/>
      <w:bookmarkStart w:id="559" w:name="_Toc7000892"/>
      <w:bookmarkStart w:id="560" w:name="_Toc32407731"/>
      <w:bookmarkStart w:id="561" w:name="_Toc33012960"/>
      <w:r>
        <w:t>ЗАКЉУЧНЕ НАПОМЕНЕ</w:t>
      </w:r>
      <w:bookmarkEnd w:id="550"/>
      <w:bookmarkEnd w:id="551"/>
      <w:bookmarkEnd w:id="552"/>
      <w:bookmarkEnd w:id="553"/>
      <w:bookmarkEnd w:id="554"/>
      <w:bookmarkEnd w:id="555"/>
      <w:bookmarkEnd w:id="556"/>
      <w:bookmarkEnd w:id="557"/>
      <w:bookmarkEnd w:id="558"/>
      <w:bookmarkEnd w:id="559"/>
      <w:bookmarkEnd w:id="560"/>
      <w:bookmarkEnd w:id="561"/>
    </w:p>
    <w:p w:rsidR="00EB145F" w:rsidRDefault="00EB145F">
      <w:pPr>
        <w:rPr>
          <w:rFonts w:ascii="Cambria" w:hAnsi="Cambria" w:cs="Calibri"/>
          <w:sz w:val="22"/>
          <w:szCs w:val="22"/>
        </w:rPr>
      </w:pPr>
    </w:p>
    <w:p w:rsidR="00EB145F" w:rsidRDefault="00493AE9">
      <w:r>
        <w:rPr>
          <w:rFonts w:ascii="Cambria" w:hAnsi="Cambria" w:cs="Calibri"/>
          <w:sz w:val="22"/>
          <w:szCs w:val="22"/>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w:t>
      </w:r>
      <w:r>
        <w:rPr>
          <w:rFonts w:ascii="Cambria" w:hAnsi="Cambria" w:cs="Calibri"/>
          <w:sz w:val="22"/>
          <w:szCs w:val="22"/>
        </w:rPr>
        <w:t xml:space="preserve">доступности информација као трајног, двосмерног процеса. </w:t>
      </w:r>
    </w:p>
    <w:p w:rsidR="00EB145F" w:rsidRDefault="00EB145F">
      <w:pPr>
        <w:rPr>
          <w:rFonts w:ascii="Cambria" w:hAnsi="Cambria" w:cs="Calibri"/>
          <w:sz w:val="22"/>
          <w:szCs w:val="22"/>
          <w:lang w:val="ru-RU"/>
        </w:rPr>
      </w:pPr>
    </w:p>
    <w:p w:rsidR="00EB145F" w:rsidRDefault="00493AE9">
      <w:pPr>
        <w:rPr>
          <w:rFonts w:ascii="Cambria" w:hAnsi="Cambria" w:cs="Calibri"/>
          <w:sz w:val="22"/>
          <w:szCs w:val="22"/>
          <w:lang w:val="ru-RU"/>
        </w:rPr>
      </w:pPr>
      <w:r>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w:t>
      </w:r>
      <w:r>
        <w:rPr>
          <w:rFonts w:ascii="Cambria" w:hAnsi="Cambria" w:cs="Calibri"/>
          <w:sz w:val="22"/>
          <w:szCs w:val="22"/>
          <w:lang w:val="ru-RU"/>
        </w:rPr>
        <w:t xml:space="preserve">са свим циљним групама. </w:t>
      </w:r>
    </w:p>
    <w:p w:rsidR="00EB145F" w:rsidRDefault="00EB145F">
      <w:pPr>
        <w:rPr>
          <w:rFonts w:ascii="Cambria" w:hAnsi="Cambria" w:cs="Calibri"/>
          <w:sz w:val="22"/>
          <w:szCs w:val="22"/>
          <w:lang w:val="ru-RU"/>
        </w:rPr>
      </w:pPr>
    </w:p>
    <w:p w:rsidR="00EB145F" w:rsidRDefault="00493AE9">
      <w:r>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EB145F">
      <w:pPr>
        <w:pStyle w:val="Header"/>
        <w:tabs>
          <w:tab w:val="clear" w:pos="4320"/>
          <w:tab w:val="clear" w:pos="8640"/>
        </w:tabs>
        <w:rPr>
          <w:rFonts w:ascii="Cambria" w:hAnsi="Cambria" w:cs="Calibri"/>
          <w:sz w:val="22"/>
          <w:szCs w:val="22"/>
          <w:lang w:val="ru-RU"/>
        </w:rPr>
      </w:pPr>
    </w:p>
    <w:p w:rsidR="00EB145F" w:rsidRDefault="00493AE9">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 xml:space="preserve">Република </w:t>
      </w:r>
      <w:r>
        <w:rPr>
          <w:rFonts w:ascii="Cambria" w:hAnsi="Cambria" w:cs="Calibri"/>
          <w:spacing w:val="20"/>
          <w:sz w:val="22"/>
          <w:szCs w:val="22"/>
          <w:lang w:val="ru-RU"/>
        </w:rPr>
        <w:t>Србија</w:t>
      </w:r>
    </w:p>
    <w:p w:rsidR="00EB145F" w:rsidRDefault="00493AE9">
      <w:pPr>
        <w:pStyle w:val="Header"/>
        <w:tabs>
          <w:tab w:val="clear" w:pos="4320"/>
          <w:tab w:val="clear" w:pos="8640"/>
        </w:tabs>
        <w:jc w:val="center"/>
        <w:rPr>
          <w:rFonts w:ascii="Cambria" w:hAnsi="Cambria" w:cs="Calibri"/>
          <w:spacing w:val="20"/>
          <w:sz w:val="22"/>
          <w:szCs w:val="22"/>
          <w:lang w:val="ru-RU"/>
        </w:rPr>
      </w:pPr>
      <w:r>
        <w:rPr>
          <w:rFonts w:ascii="Cambria" w:hAnsi="Cambria" w:cs="Calibri"/>
          <w:spacing w:val="20"/>
          <w:sz w:val="22"/>
          <w:szCs w:val="22"/>
          <w:lang w:val="ru-RU"/>
        </w:rPr>
        <w:t>Дирекција за железнице</w:t>
      </w:r>
    </w:p>
    <w:p w:rsidR="00EB145F" w:rsidRDefault="00493AE9">
      <w:pPr>
        <w:pStyle w:val="Header"/>
        <w:tabs>
          <w:tab w:val="clear" w:pos="4320"/>
          <w:tab w:val="clear" w:pos="8640"/>
        </w:tabs>
        <w:jc w:val="center"/>
        <w:rPr>
          <w:rFonts w:ascii="Cambria" w:hAnsi="Cambria" w:cs="Calibri"/>
          <w:caps/>
          <w:spacing w:val="20"/>
          <w:sz w:val="22"/>
          <w:szCs w:val="22"/>
          <w:lang w:val="ru-RU"/>
        </w:rPr>
      </w:pPr>
      <w:r>
        <w:rPr>
          <w:rFonts w:ascii="Cambria" w:hAnsi="Cambria" w:cs="Calibri"/>
          <w:caps/>
          <w:spacing w:val="20"/>
          <w:sz w:val="22"/>
          <w:szCs w:val="22"/>
          <w:lang w:val="ru-RU"/>
        </w:rPr>
        <w:t>Информатор о раду</w:t>
      </w:r>
    </w:p>
    <w:p w:rsidR="00EB145F" w:rsidRDefault="00493AE9">
      <w:pPr>
        <w:pStyle w:val="Header"/>
        <w:tabs>
          <w:tab w:val="clear" w:pos="4320"/>
          <w:tab w:val="clear" w:pos="8640"/>
        </w:tabs>
        <w:jc w:val="center"/>
      </w:pPr>
      <w:r>
        <w:rPr>
          <w:rFonts w:ascii="Cambria" w:hAnsi="Cambria" w:cs="Calibri"/>
          <w:spacing w:val="20"/>
          <w:sz w:val="22"/>
          <w:szCs w:val="22"/>
        </w:rPr>
        <w:t xml:space="preserve">Београд, </w:t>
      </w:r>
      <w:r>
        <w:rPr>
          <w:rFonts w:cs="Calibri"/>
        </w:rPr>
        <w:t>3</w:t>
      </w:r>
      <w:r>
        <w:rPr>
          <w:rFonts w:ascii="Cambria" w:hAnsi="Cambria" w:cs="Calibri"/>
          <w:bCs/>
          <w:sz w:val="22"/>
          <w:szCs w:val="22"/>
        </w:rPr>
        <w:t>. октобар</w:t>
      </w:r>
      <w:r>
        <w:rPr>
          <w:rFonts w:ascii="Cambria" w:hAnsi="Cambria" w:cs="Calibri"/>
          <w:bCs/>
          <w:sz w:val="22"/>
          <w:szCs w:val="22"/>
          <w:lang/>
        </w:rPr>
        <w:t xml:space="preserve"> </w:t>
      </w:r>
      <w:r>
        <w:rPr>
          <w:rFonts w:ascii="Cambria" w:hAnsi="Cambria" w:cs="Calibri"/>
          <w:bCs/>
          <w:sz w:val="22"/>
          <w:szCs w:val="22"/>
        </w:rPr>
        <w:t xml:space="preserve">2020.  </w:t>
      </w:r>
    </w:p>
    <w:p w:rsidR="00EB145F" w:rsidRDefault="00EB145F">
      <w:pPr>
        <w:pStyle w:val="Header"/>
        <w:tabs>
          <w:tab w:val="clear" w:pos="4320"/>
          <w:tab w:val="clear" w:pos="8640"/>
        </w:tabs>
        <w:jc w:val="center"/>
        <w:rPr>
          <w:rFonts w:ascii="Cambria" w:hAnsi="Cambria" w:cs="Calibri"/>
          <w:bCs/>
          <w:sz w:val="22"/>
          <w:szCs w:val="22"/>
        </w:rPr>
      </w:pPr>
    </w:p>
    <w:p w:rsidR="00EB145F" w:rsidRDefault="00EB145F">
      <w:pPr>
        <w:pStyle w:val="Header"/>
        <w:tabs>
          <w:tab w:val="clear" w:pos="4320"/>
          <w:tab w:val="clear" w:pos="8640"/>
        </w:tabs>
        <w:jc w:val="center"/>
        <w:rPr>
          <w:rFonts w:ascii="Cambria" w:hAnsi="Cambria" w:cs="Calibri"/>
          <w:bCs/>
          <w:sz w:val="22"/>
          <w:szCs w:val="22"/>
        </w:rPr>
      </w:pPr>
    </w:p>
    <w:p w:rsidR="00EB145F" w:rsidRDefault="00EB145F">
      <w:pPr>
        <w:pStyle w:val="Header"/>
        <w:tabs>
          <w:tab w:val="clear" w:pos="4320"/>
          <w:tab w:val="clear" w:pos="8640"/>
        </w:tabs>
        <w:jc w:val="center"/>
        <w:rPr>
          <w:rFonts w:ascii="Cambria" w:hAnsi="Cambria" w:cs="Calibri"/>
          <w:spacing w:val="20"/>
          <w:sz w:val="22"/>
          <w:szCs w:val="22"/>
        </w:rPr>
      </w:pPr>
    </w:p>
    <w:p w:rsidR="00EB145F" w:rsidRDefault="00EB145F">
      <w:pPr>
        <w:pStyle w:val="Header"/>
        <w:tabs>
          <w:tab w:val="clear" w:pos="4320"/>
          <w:tab w:val="clear" w:pos="8640"/>
        </w:tabs>
        <w:jc w:val="center"/>
        <w:rPr>
          <w:rFonts w:ascii="Cambria" w:hAnsi="Cambria" w:cs="Calibri"/>
          <w:spacing w:val="20"/>
          <w:sz w:val="22"/>
          <w:szCs w:val="22"/>
        </w:rPr>
      </w:pPr>
    </w:p>
    <w:p w:rsidR="00EB145F" w:rsidRDefault="00EB145F">
      <w:pPr>
        <w:pStyle w:val="Header"/>
        <w:tabs>
          <w:tab w:val="clear" w:pos="4320"/>
          <w:tab w:val="clear" w:pos="8640"/>
        </w:tabs>
        <w:jc w:val="center"/>
        <w:rPr>
          <w:rFonts w:ascii="Cambria" w:hAnsi="Cambria" w:cs="Calibri"/>
          <w:spacing w:val="20"/>
          <w:sz w:val="22"/>
          <w:szCs w:val="22"/>
        </w:rPr>
      </w:pPr>
    </w:p>
    <w:sectPr w:rsidR="00EB145F">
      <w:headerReference w:type="default" r:id="rId111"/>
      <w:footerReference w:type="default" r:id="rId112"/>
      <w:headerReference w:type="first" r:id="rId113"/>
      <w:footerReference w:type="first" r:id="rId114"/>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AE9" w:rsidRDefault="00493AE9">
      <w:r>
        <w:separator/>
      </w:r>
    </w:p>
  </w:endnote>
  <w:endnote w:type="continuationSeparator" w:id="0">
    <w:p w:rsidR="00493AE9" w:rsidRDefault="0049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altName w:val="Courier New"/>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font>
  <w:font w:name="Helvetica">
    <w:panose1 w:val="020B0604020202020204"/>
    <w:charset w:val="00"/>
    <w:family w:val="swiss"/>
    <w:pitch w:val="variable"/>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B6" w:rsidRDefault="00493AE9">
    <w:pPr>
      <w:pBdr>
        <w:bottom w:val="single" w:sz="12" w:space="1" w:color="000000"/>
      </w:pBdr>
      <w:ind w:firstLine="0"/>
      <w:jc w:val="cente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609603" cy="175263"/>
              <wp:effectExtent l="0" t="0" r="0" b="15237"/>
              <wp:wrapSquare wrapText="bothSides"/>
              <wp:docPr id="2"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8D38B6" w:rsidRDefault="00493AE9">
                          <w:pPr>
                            <w:pStyle w:val="Footer"/>
                          </w:pPr>
                          <w:r>
                            <w:rPr>
                              <w:rStyle w:val="PageNumber"/>
                            </w:rPr>
                            <w:fldChar w:fldCharType="begin"/>
                          </w:r>
                          <w:r>
                            <w:rPr>
                              <w:rStyle w:val="PageNumber"/>
                            </w:rPr>
                            <w:instrText xml:space="preserve"> PAGE </w:instrText>
                          </w:r>
                          <w:r>
                            <w:rPr>
                              <w:rStyle w:val="PageNumber"/>
                            </w:rPr>
                            <w:fldChar w:fldCharType="separate"/>
                          </w:r>
                          <w:r w:rsidR="00F158CF">
                            <w:rPr>
                              <w:rStyle w:val="PageNumber"/>
                              <w:noProof/>
                            </w:rPr>
                            <w:t>21</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77" type="#_x0000_t202" style="position:absolute;left:0;text-align:left;margin-left:-3.2pt;margin-top:.05pt;width:48pt;height:13.8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nxgEAAH4DAAAOAAAAZHJzL2Uyb0RvYy54bWysU8Fu2zAMvQ/oPwi6N3bSLVuNKEW7oMOA&#10;Yh2Q7gMUWYoFSKIgqbGzrx8lx8nQ3YpdZIqkHvke6dXdYA05yBA1OEbns5oS6QS02u0Z/fXyeP2F&#10;kpi4a7kBJxk9ykjv1lcfVr1v5AI6MK0MBEFcbHrPaJeSb6oqik5aHmfgpcOggmB5wmvYV23gPaJb&#10;Uy3qeln1EFofQMgY0bsZg3Rd8JWSIj0rFWUihlHsLZUzlHOXz2q94s0+cN9pcWqDv6MLy7XDomeo&#10;DU+cvAb9D5TVIkAElWYCbAVKaSELB2Qzr9+w2Xbcy8IFxYn+LFP8f7Dix+FnILpldEGJ4xZH9CKH&#10;RB5gIB+zOr2PDSZtPaalAd045ckf0ZlJDyrY/EU6BOOo8/GsbQYT6FzWt8v6hhKBofnnT4vlTUap&#10;Lo99iOmbBEuywWjA0RVF+eEppjF1Ssm1HDxqY8r4jHvjyHkbHrvxVQ5XmcbYbrbSsBswmM0dtEek&#10;hiuMRTsIvynpcR0YdbivlJjvDtXOmzMZYTJ2k8GdwIeMJkpG82saNwxH7Hl6clsvMkbuMvr714St&#10;F0aX+qcOcchFk9NC5i36+16yLr/N+g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CMNmunxgEAAH4DAAAOAAAAAAAAAAAAAAAAAC4C&#10;AABkcnMvZTJvRG9jLnhtbFBLAQItABQABgAIAAAAIQAWAJj31wAAAAMBAAAPAAAAAAAAAAAAAAAA&#10;ACAEAABkcnMvZG93bnJldi54bWxQSwUGAAAAAAQABADzAAAAJAUAAAAA&#10;" filled="f" stroked="f">
              <v:textbox style="mso-fit-shape-to-text:t" inset="0,0,0,0">
                <w:txbxContent>
                  <w:p w:rsidR="008D38B6" w:rsidRDefault="00493AE9">
                    <w:pPr>
                      <w:pStyle w:val="Footer"/>
                    </w:pPr>
                    <w:r>
                      <w:rPr>
                        <w:rStyle w:val="PageNumber"/>
                      </w:rPr>
                      <w:fldChar w:fldCharType="begin"/>
                    </w:r>
                    <w:r>
                      <w:rPr>
                        <w:rStyle w:val="PageNumber"/>
                      </w:rPr>
                      <w:instrText xml:space="preserve"> PAGE </w:instrText>
                    </w:r>
                    <w:r>
                      <w:rPr>
                        <w:rStyle w:val="PageNumber"/>
                      </w:rPr>
                      <w:fldChar w:fldCharType="separate"/>
                    </w:r>
                    <w:r w:rsidR="00F158CF">
                      <w:rPr>
                        <w:rStyle w:val="PageNumber"/>
                        <w:noProof/>
                      </w:rPr>
                      <w:t>21</w:t>
                    </w:r>
                    <w:r>
                      <w:rPr>
                        <w:rStyle w:val="PageNumber"/>
                      </w:rPr>
                      <w:fldChar w:fldCharType="end"/>
                    </w:r>
                  </w:p>
                </w:txbxContent>
              </v:textbox>
              <w10:wrap type="square" anchorx="margin"/>
            </v:shape>
          </w:pict>
        </mc:Fallback>
      </mc:AlternateContent>
    </w:r>
    <w:r>
      <w:rPr>
        <w:sz w:val="22"/>
        <w:szCs w:val="22"/>
      </w:rPr>
      <w:t xml:space="preserve">ажурирано 3. октобар </w:t>
    </w:r>
    <w:r>
      <w:rPr>
        <w:rFonts w:ascii="Cambria" w:hAnsi="Cambria" w:cs="Calibri"/>
        <w:bCs/>
        <w:sz w:val="22"/>
        <w:szCs w:val="22"/>
      </w:rPr>
      <w:t>2020.  године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B6" w:rsidRDefault="00493AE9">
    <w:pPr>
      <w:pStyle w:val="Footer"/>
      <w:jc w:val="right"/>
    </w:pPr>
    <w:r>
      <w:fldChar w:fldCharType="begin"/>
    </w:r>
    <w:r>
      <w:instrText xml:space="preserve"> PAGE </w:instrText>
    </w:r>
    <w:r>
      <w:fldChar w:fldCharType="separate"/>
    </w:r>
    <w:r w:rsidR="00F158CF">
      <w:rPr>
        <w:noProof/>
      </w:rPr>
      <w:t>1</w:t>
    </w:r>
    <w:r>
      <w:fldChar w:fldCharType="end"/>
    </w:r>
  </w:p>
  <w:p w:rsidR="008D38B6" w:rsidRDefault="00493A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AE9" w:rsidRDefault="00493AE9">
      <w:r>
        <w:rPr>
          <w:color w:val="000000"/>
        </w:rPr>
        <w:separator/>
      </w:r>
    </w:p>
  </w:footnote>
  <w:footnote w:type="continuationSeparator" w:id="0">
    <w:p w:rsidR="00493AE9" w:rsidRDefault="00493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B6" w:rsidRDefault="00493AE9">
    <w:pPr>
      <w:pStyle w:val="Header"/>
      <w:tabs>
        <w:tab w:val="clear" w:pos="8640"/>
        <w:tab w:val="right" w:pos="4320"/>
      </w:tabs>
      <w:spacing w:before="120"/>
      <w:ind w:firstLine="0"/>
    </w:pPr>
    <w:r>
      <w:rPr>
        <w:noProof/>
      </w:rPr>
      <w:drawing>
        <wp:anchor distT="0" distB="0" distL="114300" distR="114300" simplePos="0" relativeHeight="251659264" behindDoc="0" locked="0" layoutInCell="1" allowOverlap="1">
          <wp:simplePos x="0" y="0"/>
          <wp:positionH relativeFrom="column">
            <wp:posOffset>3284853</wp:posOffset>
          </wp:positionH>
          <wp:positionV relativeFrom="paragraph">
            <wp:posOffset>-353058</wp:posOffset>
          </wp:positionV>
          <wp:extent cx="3296924" cy="474975"/>
          <wp:effectExtent l="0" t="0" r="0" b="1275"/>
          <wp:wrapNone/>
          <wp:docPr id="1"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8B6" w:rsidRDefault="00493AE9">
    <w:pPr>
      <w:pStyle w:val="Header"/>
      <w:jc w:val="right"/>
    </w:pPr>
    <w:r>
      <w:rPr>
        <w:noProof/>
      </w:rPr>
      <w:drawing>
        <wp:anchor distT="0" distB="0" distL="114300" distR="114300" simplePos="0" relativeHeight="251663360" behindDoc="0" locked="0" layoutInCell="1" allowOverlap="1">
          <wp:simplePos x="0" y="0"/>
          <wp:positionH relativeFrom="column">
            <wp:posOffset>3279138</wp:posOffset>
          </wp:positionH>
          <wp:positionV relativeFrom="paragraph">
            <wp:posOffset>-392433</wp:posOffset>
          </wp:positionV>
          <wp:extent cx="3296924" cy="474975"/>
          <wp:effectExtent l="0" t="0" r="0" b="1275"/>
          <wp:wrapNone/>
          <wp:docPr id="3"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72EA9"/>
    <w:multiLevelType w:val="multilevel"/>
    <w:tmpl w:val="6F24474A"/>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4DA6078"/>
    <w:multiLevelType w:val="multilevel"/>
    <w:tmpl w:val="501A53E2"/>
    <w:styleLink w:val="WWOutlineListStyle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879439E"/>
    <w:multiLevelType w:val="multilevel"/>
    <w:tmpl w:val="B4025660"/>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C0426B4"/>
    <w:multiLevelType w:val="multilevel"/>
    <w:tmpl w:val="FB48A6C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0E9401F2"/>
    <w:multiLevelType w:val="multilevel"/>
    <w:tmpl w:val="88F0EA0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0F4E4C65"/>
    <w:multiLevelType w:val="multilevel"/>
    <w:tmpl w:val="2CD077B0"/>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0FA14D5F"/>
    <w:multiLevelType w:val="multilevel"/>
    <w:tmpl w:val="109A32E8"/>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7" w15:restartNumberingAfterBreak="0">
    <w:nsid w:val="164E6430"/>
    <w:multiLevelType w:val="multilevel"/>
    <w:tmpl w:val="B0C62BB6"/>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1A3E6DD4"/>
    <w:multiLevelType w:val="multilevel"/>
    <w:tmpl w:val="5DEEF1D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15:restartNumberingAfterBreak="0">
    <w:nsid w:val="1B280241"/>
    <w:multiLevelType w:val="multilevel"/>
    <w:tmpl w:val="2F58A10E"/>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0" w15:restartNumberingAfterBreak="0">
    <w:nsid w:val="214D2C04"/>
    <w:multiLevelType w:val="multilevel"/>
    <w:tmpl w:val="B10E0CA8"/>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2D38051F"/>
    <w:multiLevelType w:val="multilevel"/>
    <w:tmpl w:val="5F5CB090"/>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2D3F7AD8"/>
    <w:multiLevelType w:val="multilevel"/>
    <w:tmpl w:val="2C54E5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03D5813"/>
    <w:multiLevelType w:val="multilevel"/>
    <w:tmpl w:val="46BC123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34B549EB"/>
    <w:multiLevelType w:val="multilevel"/>
    <w:tmpl w:val="061A5A0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63002EB"/>
    <w:multiLevelType w:val="multilevel"/>
    <w:tmpl w:val="1DA0E002"/>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6AF1CF8"/>
    <w:multiLevelType w:val="multilevel"/>
    <w:tmpl w:val="FBF208A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3A4233DB"/>
    <w:multiLevelType w:val="multilevel"/>
    <w:tmpl w:val="187CABD4"/>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8" w15:restartNumberingAfterBreak="0">
    <w:nsid w:val="3C5B1CC6"/>
    <w:multiLevelType w:val="multilevel"/>
    <w:tmpl w:val="1F683662"/>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3D495BF9"/>
    <w:multiLevelType w:val="multilevel"/>
    <w:tmpl w:val="5E66E87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41B80184"/>
    <w:multiLevelType w:val="multilevel"/>
    <w:tmpl w:val="CB0281BE"/>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442C1D53"/>
    <w:multiLevelType w:val="multilevel"/>
    <w:tmpl w:val="5F886672"/>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44A368FD"/>
    <w:multiLevelType w:val="multilevel"/>
    <w:tmpl w:val="190E7DB2"/>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B83322B"/>
    <w:multiLevelType w:val="multilevel"/>
    <w:tmpl w:val="8F24F296"/>
    <w:styleLink w:val="WWOutlineListStyle1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4F820444"/>
    <w:multiLevelType w:val="multilevel"/>
    <w:tmpl w:val="843C74B4"/>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515D20E5"/>
    <w:multiLevelType w:val="multilevel"/>
    <w:tmpl w:val="5964AB2C"/>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51947303"/>
    <w:multiLevelType w:val="multilevel"/>
    <w:tmpl w:val="1708CB9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7" w15:restartNumberingAfterBreak="0">
    <w:nsid w:val="55B25B6B"/>
    <w:multiLevelType w:val="multilevel"/>
    <w:tmpl w:val="B328A1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84925FF"/>
    <w:multiLevelType w:val="multilevel"/>
    <w:tmpl w:val="A52E84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90D1BF7"/>
    <w:multiLevelType w:val="multilevel"/>
    <w:tmpl w:val="0D362920"/>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0" w15:restartNumberingAfterBreak="0">
    <w:nsid w:val="5BFB088C"/>
    <w:multiLevelType w:val="multilevel"/>
    <w:tmpl w:val="430C7F58"/>
    <w:styleLink w:val="WWOutlineListStyle12"/>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5C543B2F"/>
    <w:multiLevelType w:val="multilevel"/>
    <w:tmpl w:val="62EC64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F0028E"/>
    <w:multiLevelType w:val="multilevel"/>
    <w:tmpl w:val="758027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5E844323"/>
    <w:multiLevelType w:val="multilevel"/>
    <w:tmpl w:val="B664C89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18500AE"/>
    <w:multiLevelType w:val="multilevel"/>
    <w:tmpl w:val="705629EE"/>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5" w15:restartNumberingAfterBreak="0">
    <w:nsid w:val="62A35260"/>
    <w:multiLevelType w:val="multilevel"/>
    <w:tmpl w:val="0630DFC0"/>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642A73BC"/>
    <w:multiLevelType w:val="multilevel"/>
    <w:tmpl w:val="ABD45FFE"/>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37" w15:restartNumberingAfterBreak="0">
    <w:nsid w:val="6C4200F0"/>
    <w:multiLevelType w:val="multilevel"/>
    <w:tmpl w:val="4606E7E4"/>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6F2941B1"/>
    <w:multiLevelType w:val="multilevel"/>
    <w:tmpl w:val="EBD62D48"/>
    <w:styleLink w:val="WWOutlineListStyle1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72C36D70"/>
    <w:multiLevelType w:val="multilevel"/>
    <w:tmpl w:val="75B41A3A"/>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40" w15:restartNumberingAfterBreak="0">
    <w:nsid w:val="75E51959"/>
    <w:multiLevelType w:val="multilevel"/>
    <w:tmpl w:val="2D4E6F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C786B16"/>
    <w:multiLevelType w:val="multilevel"/>
    <w:tmpl w:val="F4589E7A"/>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42" w15:restartNumberingAfterBreak="0">
    <w:nsid w:val="7D48072D"/>
    <w:multiLevelType w:val="multilevel"/>
    <w:tmpl w:val="0DA60AC6"/>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43" w15:restartNumberingAfterBreak="0">
    <w:nsid w:val="7D951BF2"/>
    <w:multiLevelType w:val="multilevel"/>
    <w:tmpl w:val="ADEE15C0"/>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4" w15:restartNumberingAfterBreak="0">
    <w:nsid w:val="7FC02FD4"/>
    <w:multiLevelType w:val="multilevel"/>
    <w:tmpl w:val="0BD67C5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0"/>
  </w:num>
  <w:num w:numId="2">
    <w:abstractNumId w:val="38"/>
  </w:num>
  <w:num w:numId="3">
    <w:abstractNumId w:val="23"/>
  </w:num>
  <w:num w:numId="4">
    <w:abstractNumId w:val="1"/>
  </w:num>
  <w:num w:numId="5">
    <w:abstractNumId w:val="20"/>
  </w:num>
  <w:num w:numId="6">
    <w:abstractNumId w:val="35"/>
  </w:num>
  <w:num w:numId="7">
    <w:abstractNumId w:val="21"/>
  </w:num>
  <w:num w:numId="8">
    <w:abstractNumId w:val="18"/>
  </w:num>
  <w:num w:numId="9">
    <w:abstractNumId w:val="37"/>
  </w:num>
  <w:num w:numId="10">
    <w:abstractNumId w:val="24"/>
  </w:num>
  <w:num w:numId="11">
    <w:abstractNumId w:val="25"/>
  </w:num>
  <w:num w:numId="12">
    <w:abstractNumId w:val="10"/>
  </w:num>
  <w:num w:numId="13">
    <w:abstractNumId w:val="0"/>
  </w:num>
  <w:num w:numId="14">
    <w:abstractNumId w:val="15"/>
  </w:num>
  <w:num w:numId="15">
    <w:abstractNumId w:val="19"/>
  </w:num>
  <w:num w:numId="16">
    <w:abstractNumId w:val="17"/>
  </w:num>
  <w:num w:numId="17">
    <w:abstractNumId w:val="40"/>
  </w:num>
  <w:num w:numId="18">
    <w:abstractNumId w:val="41"/>
  </w:num>
  <w:num w:numId="19">
    <w:abstractNumId w:val="13"/>
  </w:num>
  <w:num w:numId="20">
    <w:abstractNumId w:val="7"/>
  </w:num>
  <w:num w:numId="21">
    <w:abstractNumId w:val="43"/>
  </w:num>
  <w:num w:numId="22">
    <w:abstractNumId w:val="4"/>
  </w:num>
  <w:num w:numId="23">
    <w:abstractNumId w:val="29"/>
  </w:num>
  <w:num w:numId="24">
    <w:abstractNumId w:val="8"/>
  </w:num>
  <w:num w:numId="25">
    <w:abstractNumId w:val="11"/>
  </w:num>
  <w:num w:numId="26">
    <w:abstractNumId w:val="6"/>
  </w:num>
  <w:num w:numId="27">
    <w:abstractNumId w:val="16"/>
  </w:num>
  <w:num w:numId="28">
    <w:abstractNumId w:val="27"/>
  </w:num>
  <w:num w:numId="29">
    <w:abstractNumId w:val="26"/>
  </w:num>
  <w:num w:numId="30">
    <w:abstractNumId w:val="34"/>
  </w:num>
  <w:num w:numId="31">
    <w:abstractNumId w:val="42"/>
  </w:num>
  <w:num w:numId="32">
    <w:abstractNumId w:val="28"/>
  </w:num>
  <w:num w:numId="33">
    <w:abstractNumId w:val="30"/>
    <w:lvlOverride w:ilvl="0">
      <w:startOverride w:val="1"/>
    </w:lvlOverride>
  </w:num>
  <w:num w:numId="34">
    <w:abstractNumId w:val="2"/>
  </w:num>
  <w:num w:numId="35">
    <w:abstractNumId w:val="5"/>
  </w:num>
  <w:num w:numId="36">
    <w:abstractNumId w:val="9"/>
  </w:num>
  <w:num w:numId="37">
    <w:abstractNumId w:val="33"/>
  </w:num>
  <w:num w:numId="38">
    <w:abstractNumId w:val="12"/>
  </w:num>
  <w:num w:numId="39">
    <w:abstractNumId w:val="44"/>
  </w:num>
  <w:num w:numId="40">
    <w:abstractNumId w:val="30"/>
    <w:lvlOverride w:ilvl="0">
      <w:startOverride w:val="16"/>
    </w:lvlOverride>
  </w:num>
  <w:num w:numId="41">
    <w:abstractNumId w:val="32"/>
  </w:num>
  <w:num w:numId="42">
    <w:abstractNumId w:val="36"/>
  </w:num>
  <w:num w:numId="43">
    <w:abstractNumId w:val="39"/>
  </w:num>
  <w:num w:numId="44">
    <w:abstractNumId w:val="3"/>
  </w:num>
  <w:num w:numId="45">
    <w:abstractNumId w:val="31"/>
  </w:num>
  <w:num w:numId="46">
    <w:abstractNumId w:val="14"/>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EB145F"/>
    <w:rsid w:val="00493AE9"/>
    <w:rsid w:val="00EB145F"/>
    <w:rsid w:val="00F15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DC3130-8322-4E75-99B1-2B51C19E1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2">
    <w:name w:val="WW_OutlineListStyle_12"/>
    <w:basedOn w:val="NoList"/>
    <w:pPr>
      <w:numPr>
        <w:numId w:val="1"/>
      </w:numPr>
    </w:p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pPr>
      <w:spacing w:before="120" w:after="12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pPr>
      <w:tabs>
        <w:tab w:val="right" w:leader="dot" w:pos="9629"/>
      </w:tabs>
      <w:ind w:left="480"/>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paragraph" w:styleId="HTMLPreformatted">
    <w:name w:val="HTML Preformatted"/>
    <w:basedOn w:val="Normal"/>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rPr>
      <w:rFonts w:ascii="Courier New" w:hAnsi="Courier New" w:cs="Courier New"/>
    </w:rPr>
  </w:style>
  <w:style w:type="numbering" w:customStyle="1" w:styleId="WWOutlineListStyle11">
    <w:name w:val="WW_OutlineListStyle_11"/>
    <w:basedOn w:val="NoList"/>
    <w:pPr>
      <w:numPr>
        <w:numId w:val="2"/>
      </w:numPr>
    </w:pPr>
  </w:style>
  <w:style w:type="numbering" w:customStyle="1" w:styleId="WWOutlineListStyle10">
    <w:name w:val="WW_OutlineListStyle_10"/>
    <w:basedOn w:val="NoList"/>
    <w:pPr>
      <w:numPr>
        <w:numId w:val="3"/>
      </w:numPr>
    </w:pPr>
  </w:style>
  <w:style w:type="numbering" w:customStyle="1" w:styleId="WWOutlineListStyle9">
    <w:name w:val="WW_OutlineListStyle_9"/>
    <w:basedOn w:val="NoList"/>
    <w:pPr>
      <w:numPr>
        <w:numId w:val="4"/>
      </w:numPr>
    </w:pPr>
  </w:style>
  <w:style w:type="numbering" w:customStyle="1" w:styleId="WWOutlineListStyle8">
    <w:name w:val="WW_OutlineListStyle_8"/>
    <w:basedOn w:val="NoList"/>
    <w:pPr>
      <w:numPr>
        <w:numId w:val="5"/>
      </w:numPr>
    </w:pPr>
  </w:style>
  <w:style w:type="numbering" w:customStyle="1" w:styleId="WWOutlineListStyle7">
    <w:name w:val="WW_OutlineListStyle_7"/>
    <w:basedOn w:val="NoList"/>
    <w:pPr>
      <w:numPr>
        <w:numId w:val="6"/>
      </w:numPr>
    </w:pPr>
  </w:style>
  <w:style w:type="numbering" w:customStyle="1" w:styleId="WWOutlineListStyle6">
    <w:name w:val="WW_OutlineListStyle_6"/>
    <w:basedOn w:val="NoList"/>
    <w:pPr>
      <w:numPr>
        <w:numId w:val="7"/>
      </w:numPr>
    </w:pPr>
  </w:style>
  <w:style w:type="numbering" w:customStyle="1" w:styleId="WWOutlineListStyle5">
    <w:name w:val="WW_OutlineListStyle_5"/>
    <w:basedOn w:val="NoList"/>
    <w:pPr>
      <w:numPr>
        <w:numId w:val="8"/>
      </w:numPr>
    </w:pPr>
  </w:style>
  <w:style w:type="numbering" w:customStyle="1" w:styleId="WWOutlineListStyle4">
    <w:name w:val="WW_OutlineListStyle_4"/>
    <w:basedOn w:val="NoList"/>
    <w:pPr>
      <w:numPr>
        <w:numId w:val="9"/>
      </w:numPr>
    </w:pPr>
  </w:style>
  <w:style w:type="numbering" w:customStyle="1" w:styleId="WWOutlineListStyle3">
    <w:name w:val="WW_OutlineListStyle_3"/>
    <w:basedOn w:val="NoList"/>
    <w:pPr>
      <w:numPr>
        <w:numId w:val="10"/>
      </w:numPr>
    </w:pPr>
  </w:style>
  <w:style w:type="numbering" w:customStyle="1" w:styleId="WWOutlineListStyle2">
    <w:name w:val="WW_OutlineListStyle_2"/>
    <w:basedOn w:val="NoList"/>
    <w:pPr>
      <w:numPr>
        <w:numId w:val="11"/>
      </w:numPr>
    </w:pPr>
  </w:style>
  <w:style w:type="numbering" w:customStyle="1" w:styleId="WWOutlineListStyle1">
    <w:name w:val="WW_OutlineListStyle_1"/>
    <w:basedOn w:val="NoList"/>
    <w:pPr>
      <w:numPr>
        <w:numId w:val="12"/>
      </w:numPr>
    </w:pPr>
  </w:style>
  <w:style w:type="numbering" w:customStyle="1" w:styleId="WWOutlineListStyle">
    <w:name w:val="WW_OutlineListStyle"/>
    <w:basedOn w:val="NoList"/>
    <w:pPr>
      <w:numPr>
        <w:numId w:val="13"/>
      </w:numPr>
    </w:pPr>
  </w:style>
  <w:style w:type="numbering" w:customStyle="1" w:styleId="Style21">
    <w:name w:val="Style21"/>
    <w:basedOn w:val="NoList"/>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_Toc33012925" TargetMode="External"/><Relationship Id="rId21" Type="http://schemas.openxmlformats.org/officeDocument/2006/relationships/hyperlink" Target="#_Toc33012919" TargetMode="External"/><Relationship Id="rId42" Type="http://schemas.openxmlformats.org/officeDocument/2006/relationships/hyperlink" Target="#_Toc33012941" TargetMode="External"/><Relationship Id="rId47" Type="http://schemas.openxmlformats.org/officeDocument/2006/relationships/hyperlink" Target="#_Toc33012946" TargetMode="External"/><Relationship Id="rId63" Type="http://schemas.openxmlformats.org/officeDocument/2006/relationships/image" Target="media/image4.jpeg"/><Relationship Id="rId68" Type="http://schemas.openxmlformats.org/officeDocument/2006/relationships/image" Target="media/image6.png"/><Relationship Id="rId84" Type="http://schemas.openxmlformats.org/officeDocument/2006/relationships/hyperlink" Target="http://www.raildir.gov.rs/docs/Pravilnik%20o%20obrascima%20sertifikata%20o%20bezbednosti%20za%20%20upravljanje%20&#382;elezni&#269;kom%20infrastrukturom.docx" TargetMode="External"/><Relationship Id="rId89" Type="http://schemas.openxmlformats.org/officeDocument/2006/relationships/hyperlink" Target="http://www.raildir.gov.rs/registri-evidencije.php" TargetMode="External"/><Relationship Id="rId112" Type="http://schemas.openxmlformats.org/officeDocument/2006/relationships/footer" Target="footer1.xml"/><Relationship Id="rId16" Type="http://schemas.openxmlformats.org/officeDocument/2006/relationships/hyperlink" Target="#_Toc33012914" TargetMode="External"/><Relationship Id="rId107" Type="http://schemas.openxmlformats.org/officeDocument/2006/relationships/hyperlink" Target="javascript:void(0)" TargetMode="External"/><Relationship Id="rId11" Type="http://schemas.openxmlformats.org/officeDocument/2006/relationships/hyperlink" Target="#_Toc33012909" TargetMode="External"/><Relationship Id="rId24" Type="http://schemas.openxmlformats.org/officeDocument/2006/relationships/hyperlink" Target="#_Toc33012922" TargetMode="External"/><Relationship Id="rId32" Type="http://schemas.openxmlformats.org/officeDocument/2006/relationships/hyperlink" Target="#_Toc33012931" TargetMode="External"/><Relationship Id="rId37" Type="http://schemas.openxmlformats.org/officeDocument/2006/relationships/hyperlink" Target="#_Toc33012936" TargetMode="External"/><Relationship Id="rId40" Type="http://schemas.openxmlformats.org/officeDocument/2006/relationships/hyperlink" Target="#_Toc33012939" TargetMode="External"/><Relationship Id="rId45" Type="http://schemas.openxmlformats.org/officeDocument/2006/relationships/hyperlink" Target="#_Toc33012944" TargetMode="External"/><Relationship Id="rId53" Type="http://schemas.openxmlformats.org/officeDocument/2006/relationships/hyperlink" Target="#_Toc33012952" TargetMode="External"/><Relationship Id="rId58" Type="http://schemas.openxmlformats.org/officeDocument/2006/relationships/hyperlink" Target="#_Toc33012957" TargetMode="External"/><Relationship Id="rId66" Type="http://schemas.openxmlformats.org/officeDocument/2006/relationships/hyperlink" Target="mailto:gordana.kocic@raildir.gov.rs" TargetMode="External"/><Relationship Id="rId74" Type="http://schemas.openxmlformats.org/officeDocument/2006/relationships/hyperlink" Target="mailto:natasa.cerovic@raildir.gov.rs" TargetMode="External"/><Relationship Id="rId79" Type="http://schemas.openxmlformats.org/officeDocument/2006/relationships/hyperlink" Target="mailto:branka.nedeljkovic@raildir.gov.rs" TargetMode="External"/><Relationship Id="rId87" Type="http://schemas.openxmlformats.org/officeDocument/2006/relationships/hyperlink" Target="http://www.raildir.gov.rs/javne-nabavke.php" TargetMode="External"/><Relationship Id="rId102" Type="http://schemas.openxmlformats.org/officeDocument/2006/relationships/hyperlink" Target="javascript:void(0)" TargetMode="External"/><Relationship Id="rId110" Type="http://schemas.openxmlformats.org/officeDocument/2006/relationships/image" Target="media/image8.png"/><Relationship Id="rId115"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_Toc33012960" TargetMode="External"/><Relationship Id="rId82" Type="http://schemas.openxmlformats.org/officeDocument/2006/relationships/hyperlink" Target="http://www.raildir.gov.rs/dokumenta.php" TargetMode="External"/><Relationship Id="rId90" Type="http://schemas.openxmlformats.org/officeDocument/2006/relationships/hyperlink" Target="http://www.raildir.gov.rs/usluge-vozila-32.php" TargetMode="External"/><Relationship Id="rId95" Type="http://schemas.openxmlformats.org/officeDocument/2006/relationships/hyperlink" Target="javascript:void(0)" TargetMode="External"/><Relationship Id="rId19" Type="http://schemas.openxmlformats.org/officeDocument/2006/relationships/hyperlink" Target="#_Toc33012917" TargetMode="External"/><Relationship Id="rId14" Type="http://schemas.openxmlformats.org/officeDocument/2006/relationships/hyperlink" Target="#_Toc33012912" TargetMode="External"/><Relationship Id="rId22" Type="http://schemas.openxmlformats.org/officeDocument/2006/relationships/hyperlink" Target="#_Toc33012920" TargetMode="External"/><Relationship Id="rId27" Type="http://schemas.openxmlformats.org/officeDocument/2006/relationships/hyperlink" Target="#_Toc33012926" TargetMode="External"/><Relationship Id="rId30" Type="http://schemas.openxmlformats.org/officeDocument/2006/relationships/hyperlink" Target="#_Toc33012929" TargetMode="External"/><Relationship Id="rId35" Type="http://schemas.openxmlformats.org/officeDocument/2006/relationships/hyperlink" Target="#_Toc33012934" TargetMode="External"/><Relationship Id="rId43" Type="http://schemas.openxmlformats.org/officeDocument/2006/relationships/hyperlink" Target="#_Toc33012942" TargetMode="External"/><Relationship Id="rId48" Type="http://schemas.openxmlformats.org/officeDocument/2006/relationships/hyperlink" Target="#_Toc33012947" TargetMode="External"/><Relationship Id="rId56" Type="http://schemas.openxmlformats.org/officeDocument/2006/relationships/hyperlink" Target="#_Toc33012955" TargetMode="External"/><Relationship Id="rId64" Type="http://schemas.openxmlformats.org/officeDocument/2006/relationships/hyperlink" Target="mailto:%20kontakt@raildir.gov.rs" TargetMode="External"/><Relationship Id="rId69" Type="http://schemas.openxmlformats.org/officeDocument/2006/relationships/hyperlink" Target="mailto:gordana.kocic@raildir.gov.rs" TargetMode="External"/><Relationship Id="rId77" Type="http://schemas.openxmlformats.org/officeDocument/2006/relationships/hyperlink" Target="mailto:igor.kazandzic@raildir.gov.rs" TargetMode="External"/><Relationship Id="rId100" Type="http://schemas.openxmlformats.org/officeDocument/2006/relationships/hyperlink" Target="javascript:void(0)" TargetMode="External"/><Relationship Id="rId105" Type="http://schemas.openxmlformats.org/officeDocument/2006/relationships/hyperlink" Target="javascript:void(0)" TargetMode="External"/><Relationship Id="rId113" Type="http://schemas.openxmlformats.org/officeDocument/2006/relationships/header" Target="header2.xml"/><Relationship Id="rId8" Type="http://schemas.openxmlformats.org/officeDocument/2006/relationships/image" Target="media/image2.jpeg"/><Relationship Id="rId51" Type="http://schemas.openxmlformats.org/officeDocument/2006/relationships/hyperlink" Target="#_Toc33012950" TargetMode="External"/><Relationship Id="rId72"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80" Type="http://schemas.openxmlformats.org/officeDocument/2006/relationships/hyperlink" Target="mailto:zorica.radovic@raildir.gov.rs" TargetMode="External"/><Relationship Id="rId85" Type="http://schemas.openxmlformats.org/officeDocument/2006/relationships/hyperlink" Target="http://www.otif.org/" TargetMode="External"/><Relationship Id="rId93" Type="http://schemas.openxmlformats.org/officeDocument/2006/relationships/hyperlink" Target="mailto:kontakt@raildir.gov.rs" TargetMode="External"/><Relationship Id="rId98" Type="http://schemas.openxmlformats.org/officeDocument/2006/relationships/hyperlink" Target="javascript:void(0)" TargetMode="External"/><Relationship Id="rId3" Type="http://schemas.openxmlformats.org/officeDocument/2006/relationships/settings" Target="settings.xml"/><Relationship Id="rId12" Type="http://schemas.openxmlformats.org/officeDocument/2006/relationships/hyperlink" Target="#_Toc33012910" TargetMode="External"/><Relationship Id="rId17" Type="http://schemas.openxmlformats.org/officeDocument/2006/relationships/hyperlink" Target="#_Toc33012915" TargetMode="External"/><Relationship Id="rId25" Type="http://schemas.openxmlformats.org/officeDocument/2006/relationships/hyperlink" Target="#_Toc33012924" TargetMode="External"/><Relationship Id="rId33" Type="http://schemas.openxmlformats.org/officeDocument/2006/relationships/hyperlink" Target="#_Toc33012932" TargetMode="External"/><Relationship Id="rId38" Type="http://schemas.openxmlformats.org/officeDocument/2006/relationships/hyperlink" Target="#_Toc33012937" TargetMode="External"/><Relationship Id="rId46" Type="http://schemas.openxmlformats.org/officeDocument/2006/relationships/hyperlink" Target="#_Toc33012945" TargetMode="External"/><Relationship Id="rId59" Type="http://schemas.openxmlformats.org/officeDocument/2006/relationships/hyperlink" Target="#_Toc33012958" TargetMode="External"/><Relationship Id="rId67" Type="http://schemas.openxmlformats.org/officeDocument/2006/relationships/image" Target="media/image5.png"/><Relationship Id="rId103" Type="http://schemas.openxmlformats.org/officeDocument/2006/relationships/hyperlink" Target="javascript:void(0)" TargetMode="External"/><Relationship Id="rId108" Type="http://schemas.openxmlformats.org/officeDocument/2006/relationships/hyperlink" Target="javascript:void(0)" TargetMode="External"/><Relationship Id="rId116" Type="http://schemas.openxmlformats.org/officeDocument/2006/relationships/theme" Target="theme/theme1.xml"/><Relationship Id="rId20" Type="http://schemas.openxmlformats.org/officeDocument/2006/relationships/hyperlink" Target="#_Toc33012918" TargetMode="External"/><Relationship Id="rId41" Type="http://schemas.openxmlformats.org/officeDocument/2006/relationships/hyperlink" Target="#_Toc33012940" TargetMode="External"/><Relationship Id="rId54" Type="http://schemas.openxmlformats.org/officeDocument/2006/relationships/hyperlink" Target="#_Toc33012953" TargetMode="External"/><Relationship Id="rId62" Type="http://schemas.openxmlformats.org/officeDocument/2006/relationships/hyperlink" Target="http://www.raildir.gov.rs/docs/zakon_o_zeleznici.pdf" TargetMode="External"/><Relationship Id="rId70" Type="http://schemas.openxmlformats.org/officeDocument/2006/relationships/hyperlink" Target="http://www.raildir.gov.rs" TargetMode="External"/><Relationship Id="rId75" Type="http://schemas.openxmlformats.org/officeDocument/2006/relationships/hyperlink" Target="mailto:mirko.stamatovski@raildir.gov.rs" TargetMode="External"/><Relationship Id="rId83" Type="http://schemas.openxmlformats.org/officeDocument/2006/relationships/hyperlink" Target="http://www.raildir.gov.rs/usluge.php" TargetMode="External"/><Relationship Id="rId88" Type="http://schemas.openxmlformats.org/officeDocument/2006/relationships/hyperlink" Target="http://www.acas.rs/pretraga-registra/" TargetMode="External"/><Relationship Id="rId91" Type="http://schemas.openxmlformats.org/officeDocument/2006/relationships/hyperlink" Target="http://www.raildir.gov.rs/usluge-vozila-32.php" TargetMode="External"/><Relationship Id="rId96" Type="http://schemas.openxmlformats.org/officeDocument/2006/relationships/hyperlink" Target="javascript:void(0)" TargetMode="External"/><Relationship Id="rId11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_Toc33012913" TargetMode="External"/><Relationship Id="rId23" Type="http://schemas.openxmlformats.org/officeDocument/2006/relationships/hyperlink" Target="#_Toc33012921" TargetMode="External"/><Relationship Id="rId28" Type="http://schemas.openxmlformats.org/officeDocument/2006/relationships/hyperlink" Target="#_Toc33012927" TargetMode="External"/><Relationship Id="rId36" Type="http://schemas.openxmlformats.org/officeDocument/2006/relationships/hyperlink" Target="#_Toc33012935" TargetMode="External"/><Relationship Id="rId49" Type="http://schemas.openxmlformats.org/officeDocument/2006/relationships/hyperlink" Target="#_Toc33012948" TargetMode="External"/><Relationship Id="rId57" Type="http://schemas.openxmlformats.org/officeDocument/2006/relationships/hyperlink" Target="#_Toc33012956" TargetMode="External"/><Relationship Id="rId106" Type="http://schemas.openxmlformats.org/officeDocument/2006/relationships/hyperlink" Target="javascript:void(0)" TargetMode="External"/><Relationship Id="rId114" Type="http://schemas.openxmlformats.org/officeDocument/2006/relationships/footer" Target="footer2.xml"/><Relationship Id="rId10" Type="http://schemas.openxmlformats.org/officeDocument/2006/relationships/hyperlink" Target="#_Toc33012908" TargetMode="External"/><Relationship Id="rId31" Type="http://schemas.openxmlformats.org/officeDocument/2006/relationships/hyperlink" Target="#_Toc33012930" TargetMode="External"/><Relationship Id="rId44" Type="http://schemas.openxmlformats.org/officeDocument/2006/relationships/hyperlink" Target="#_Toc33012943" TargetMode="External"/><Relationship Id="rId52" Type="http://schemas.openxmlformats.org/officeDocument/2006/relationships/hyperlink" Target="#_Toc33012951" TargetMode="External"/><Relationship Id="rId60" Type="http://schemas.openxmlformats.org/officeDocument/2006/relationships/hyperlink" Target="#_Toc33012959" TargetMode="External"/><Relationship Id="rId65" Type="http://schemas.openxmlformats.org/officeDocument/2006/relationships/hyperlink" Target="http://www.raildir.gov.rs" TargetMode="External"/><Relationship Id="rId73" Type="http://schemas.openxmlformats.org/officeDocument/2006/relationships/hyperlink" Target="mailto:lazar.mosurovic@raildir.gov.rs" TargetMode="External"/><Relationship Id="rId78" Type="http://schemas.openxmlformats.org/officeDocument/2006/relationships/hyperlink" Target="mailto:olivera.zdravkovic@raildir.gov.rs" TargetMode="External"/><Relationship Id="rId81" Type="http://schemas.openxmlformats.org/officeDocument/2006/relationships/hyperlink" Target="mailto:zorica.radovic@raildir.gov.rs" TargetMode="External"/><Relationship Id="rId86" Type="http://schemas.openxmlformats.org/officeDocument/2006/relationships/hyperlink" Target="http://www.era.europa.eu/Pages/Home.aspx" TargetMode="External"/><Relationship Id="rId94" Type="http://schemas.openxmlformats.org/officeDocument/2006/relationships/hyperlink" Target="javascript:void(0)" TargetMode="External"/><Relationship Id="rId99" Type="http://schemas.openxmlformats.org/officeDocument/2006/relationships/hyperlink" Target="javascript:void(0)" TargetMode="External"/><Relationship Id="rId101" Type="http://schemas.openxmlformats.org/officeDocument/2006/relationships/hyperlink" Target="javascript:void(0)" TargetMode="External"/><Relationship Id="rId4" Type="http://schemas.openxmlformats.org/officeDocument/2006/relationships/webSettings" Target="webSettings.xml"/><Relationship Id="rId9" Type="http://schemas.openxmlformats.org/officeDocument/2006/relationships/image" Target="media/image3.jpeg"/><Relationship Id="rId13" Type="http://schemas.openxmlformats.org/officeDocument/2006/relationships/hyperlink" Target="#_Toc33012911" TargetMode="External"/><Relationship Id="rId18" Type="http://schemas.openxmlformats.org/officeDocument/2006/relationships/hyperlink" Target="#_Toc33012916" TargetMode="External"/><Relationship Id="rId39" Type="http://schemas.openxmlformats.org/officeDocument/2006/relationships/hyperlink" Target="#_Toc33012938" TargetMode="External"/><Relationship Id="rId109" Type="http://schemas.openxmlformats.org/officeDocument/2006/relationships/image" Target="media/image7.png"/><Relationship Id="rId34" Type="http://schemas.openxmlformats.org/officeDocument/2006/relationships/hyperlink" Target="#_Toc33012933" TargetMode="External"/><Relationship Id="rId50" Type="http://schemas.openxmlformats.org/officeDocument/2006/relationships/hyperlink" Target="#_Toc33012949" TargetMode="External"/><Relationship Id="rId55" Type="http://schemas.openxmlformats.org/officeDocument/2006/relationships/hyperlink" Target="#_Toc33012954" TargetMode="External"/><Relationship Id="rId76" Type="http://schemas.openxmlformats.org/officeDocument/2006/relationships/hyperlink" Target="mailto:srdjan.mladenovic@raildir.gov.rs" TargetMode="External"/><Relationship Id="rId97" Type="http://schemas.openxmlformats.org/officeDocument/2006/relationships/hyperlink" Target="javascript:void(0)" TargetMode="External"/><Relationship Id="rId104" Type="http://schemas.openxmlformats.org/officeDocument/2006/relationships/hyperlink" Target="javascript:void(0)" TargetMode="External"/><Relationship Id="rId7" Type="http://schemas.openxmlformats.org/officeDocument/2006/relationships/image" Target="media/image1.jpeg"/><Relationship Id="rId71" Type="http://schemas.openxmlformats.org/officeDocument/2006/relationships/hyperlink" Target="mailto:kontakt@raildir.gov.rs" TargetMode="External"/><Relationship Id="rId92" Type="http://schemas.openxmlformats.org/officeDocument/2006/relationships/hyperlink" Target="http://www.poverenik.org.rs/registar/" TargetMode="External"/><Relationship Id="rId2" Type="http://schemas.openxmlformats.org/officeDocument/2006/relationships/styles" Target="styles.xml"/><Relationship Id="rId29" Type="http://schemas.openxmlformats.org/officeDocument/2006/relationships/hyperlink" Target="#_Toc3301292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9.pn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81</Pages>
  <Words>29552</Words>
  <Characters>168447</Characters>
  <Application>Microsoft Office Word</Application>
  <DocSecurity>0</DocSecurity>
  <Lines>1403</Lines>
  <Paragraphs>395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Ksenija Dunjić Pavlović</cp:lastModifiedBy>
  <cp:revision>2</cp:revision>
  <cp:lastPrinted>2020-08-31T07:43:00Z</cp:lastPrinted>
  <dcterms:created xsi:type="dcterms:W3CDTF">2020-10-02T09:20:00Z</dcterms:created>
  <dcterms:modified xsi:type="dcterms:W3CDTF">2020-10-02T09:20:00Z</dcterms:modified>
</cp:coreProperties>
</file>