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C4D6A" w14:textId="77777777" w:rsidR="004A3230" w:rsidRPr="00AD3B96" w:rsidRDefault="004A3230" w:rsidP="0080146A">
      <w:pPr>
        <w:tabs>
          <w:tab w:val="left" w:pos="8647"/>
        </w:tabs>
        <w:ind w:firstLine="0"/>
        <w:rPr>
          <w:rFonts w:ascii="Cambria" w:hAnsi="Cambria"/>
          <w:sz w:val="22"/>
          <w:szCs w:val="22"/>
          <w:lang w:val="sr-Cyrl-RS"/>
        </w:rPr>
      </w:pPr>
      <w:bookmarkStart w:id="0" w:name="_GoBack"/>
      <w:bookmarkEnd w:id="0"/>
    </w:p>
    <w:p w14:paraId="6FD29EF1" w14:textId="77777777" w:rsidR="004A3230" w:rsidRPr="00AD3B96" w:rsidRDefault="004A3230">
      <w:pPr>
        <w:tabs>
          <w:tab w:val="left" w:pos="8647"/>
        </w:tabs>
        <w:rPr>
          <w:rFonts w:ascii="Cambria" w:hAnsi="Cambria"/>
          <w:sz w:val="22"/>
          <w:szCs w:val="22"/>
        </w:rPr>
      </w:pPr>
    </w:p>
    <w:p w14:paraId="7E286FAC" w14:textId="77777777" w:rsidR="004A3230" w:rsidRPr="00AD3B96" w:rsidRDefault="004A3230">
      <w:pPr>
        <w:tabs>
          <w:tab w:val="left" w:pos="8647"/>
        </w:tabs>
        <w:rPr>
          <w:rFonts w:ascii="Cambria" w:hAnsi="Cambria"/>
          <w:sz w:val="22"/>
          <w:szCs w:val="22"/>
        </w:rPr>
      </w:pPr>
    </w:p>
    <w:p w14:paraId="70510E72" w14:textId="77777777" w:rsidR="004A3230" w:rsidRPr="00AD3B96" w:rsidRDefault="004A3230">
      <w:pPr>
        <w:tabs>
          <w:tab w:val="left" w:pos="8647"/>
        </w:tabs>
        <w:rPr>
          <w:rFonts w:ascii="Cambria" w:hAnsi="Cambria"/>
          <w:sz w:val="22"/>
          <w:szCs w:val="22"/>
        </w:rPr>
      </w:pPr>
    </w:p>
    <w:p w14:paraId="70A41A15" w14:textId="77777777" w:rsidR="004A3230" w:rsidRPr="00AD3B96" w:rsidRDefault="004A3230">
      <w:pPr>
        <w:tabs>
          <w:tab w:val="left" w:pos="8647"/>
        </w:tabs>
        <w:rPr>
          <w:rFonts w:ascii="Cambria" w:hAnsi="Cambria"/>
          <w:sz w:val="22"/>
          <w:szCs w:val="22"/>
        </w:rPr>
      </w:pPr>
    </w:p>
    <w:p w14:paraId="62897C68" w14:textId="77777777" w:rsidR="004A3230" w:rsidRPr="00AD3B96" w:rsidRDefault="004A3230">
      <w:pPr>
        <w:tabs>
          <w:tab w:val="left" w:pos="8647"/>
        </w:tabs>
        <w:rPr>
          <w:rFonts w:ascii="Cambria" w:hAnsi="Cambria"/>
          <w:sz w:val="22"/>
          <w:szCs w:val="22"/>
        </w:rPr>
      </w:pPr>
    </w:p>
    <w:p w14:paraId="4F768775" w14:textId="77777777" w:rsidR="004A3230" w:rsidRPr="00AD3B96" w:rsidRDefault="00870137">
      <w:pPr>
        <w:ind w:firstLine="0"/>
        <w:jc w:val="center"/>
        <w:rPr>
          <w:rFonts w:ascii="Cambria" w:hAnsi="Cambria"/>
          <w:sz w:val="22"/>
          <w:szCs w:val="22"/>
        </w:rPr>
      </w:pPr>
      <w:r w:rsidRPr="00AD3B96">
        <w:rPr>
          <w:rFonts w:ascii="Cambria" w:hAnsi="Cambria" w:cs="Calibri"/>
          <w:noProof/>
          <w:sz w:val="22"/>
          <w:szCs w:val="22"/>
        </w:rPr>
        <w:drawing>
          <wp:anchor distT="0" distB="0" distL="114300" distR="114300" simplePos="0" relativeHeight="251662336" behindDoc="0" locked="0" layoutInCell="1" allowOverlap="1" wp14:anchorId="3B7B3F78" wp14:editId="023EB0F2">
            <wp:simplePos x="0" y="0"/>
            <wp:positionH relativeFrom="column">
              <wp:posOffset>5660392</wp:posOffset>
            </wp:positionH>
            <wp:positionV relativeFrom="paragraph">
              <wp:posOffset>15873</wp:posOffset>
            </wp:positionV>
            <wp:extent cx="438153" cy="742950"/>
            <wp:effectExtent l="0" t="0" r="0" b="0"/>
            <wp:wrapNone/>
            <wp:docPr id="4" name="Picture 47" descr="08-17_Grbov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9719" t="62300" r="54228"/>
                    <a:stretch>
                      <a:fillRect/>
                    </a:stretch>
                  </pic:blipFill>
                  <pic:spPr>
                    <a:xfrm>
                      <a:off x="0" y="0"/>
                      <a:ext cx="438153" cy="742950"/>
                    </a:xfrm>
                    <a:prstGeom prst="rect">
                      <a:avLst/>
                    </a:prstGeom>
                    <a:noFill/>
                    <a:ln>
                      <a:noFill/>
                      <a:prstDash/>
                    </a:ln>
                  </pic:spPr>
                </pic:pic>
              </a:graphicData>
            </a:graphic>
          </wp:anchor>
        </w:drawing>
      </w:r>
      <w:r w:rsidRPr="00AD3B96">
        <w:rPr>
          <w:rFonts w:ascii="Cambria" w:hAnsi="Cambria" w:cs="Calibri"/>
          <w:noProof/>
          <w:sz w:val="22"/>
          <w:szCs w:val="22"/>
        </w:rPr>
        <w:drawing>
          <wp:inline distT="0" distB="0" distL="0" distR="0" wp14:anchorId="3A16D8EE" wp14:editId="198CF1F7">
            <wp:extent cx="6120765" cy="770894"/>
            <wp:effectExtent l="0" t="0" r="0" b="0"/>
            <wp:docPr id="5" name="Picture 46" descr="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120765" cy="770894"/>
                    </a:xfrm>
                    <a:prstGeom prst="rect">
                      <a:avLst/>
                    </a:prstGeom>
                    <a:noFill/>
                    <a:ln>
                      <a:noFill/>
                      <a:prstDash/>
                    </a:ln>
                  </pic:spPr>
                </pic:pic>
              </a:graphicData>
            </a:graphic>
          </wp:inline>
        </w:drawing>
      </w:r>
    </w:p>
    <w:p w14:paraId="11378001" w14:textId="77777777" w:rsidR="004A3230" w:rsidRPr="00AD3B96" w:rsidRDefault="00870137">
      <w:pPr>
        <w:rPr>
          <w:rFonts w:ascii="Cambria" w:hAnsi="Cambria"/>
          <w:sz w:val="22"/>
          <w:szCs w:val="22"/>
        </w:rPr>
      </w:pPr>
      <w:r w:rsidRPr="00AD3B96">
        <w:rPr>
          <w:rFonts w:ascii="Cambria" w:hAnsi="Cambria" w:cs="Calibri"/>
          <w:sz w:val="22"/>
          <w:szCs w:val="22"/>
          <w:lang w:val="ru-RU"/>
        </w:rPr>
        <w:t xml:space="preserve">   </w:t>
      </w:r>
    </w:p>
    <w:p w14:paraId="19365A71" w14:textId="77777777" w:rsidR="004A3230" w:rsidRPr="00AD3B96" w:rsidRDefault="00870137">
      <w:pPr>
        <w:pStyle w:val="Heading6"/>
        <w:ind w:firstLine="0"/>
        <w:jc w:val="center"/>
        <w:rPr>
          <w:rFonts w:ascii="Cambria" w:hAnsi="Cambria" w:cs="Calibri"/>
          <w:sz w:val="22"/>
          <w:szCs w:val="22"/>
        </w:rPr>
      </w:pPr>
      <w:r w:rsidRPr="00AD3B96">
        <w:rPr>
          <w:rFonts w:ascii="Cambria" w:hAnsi="Cambria" w:cs="Calibri"/>
          <w:sz w:val="22"/>
          <w:szCs w:val="22"/>
        </w:rPr>
        <w:t>РЕПУБЛИКА СРБИЈА</w:t>
      </w:r>
    </w:p>
    <w:p w14:paraId="55385DBE" w14:textId="77777777" w:rsidR="004A3230" w:rsidRPr="00AD3B96" w:rsidRDefault="00870137">
      <w:pPr>
        <w:pStyle w:val="Heading6"/>
        <w:ind w:firstLine="0"/>
        <w:jc w:val="center"/>
        <w:rPr>
          <w:rFonts w:ascii="Cambria" w:hAnsi="Cambria" w:cs="Calibri"/>
          <w:sz w:val="22"/>
          <w:szCs w:val="22"/>
        </w:rPr>
      </w:pPr>
      <w:r w:rsidRPr="00AD3B96">
        <w:rPr>
          <w:rFonts w:ascii="Cambria" w:hAnsi="Cambria" w:cs="Calibri"/>
          <w:sz w:val="22"/>
          <w:szCs w:val="22"/>
        </w:rPr>
        <w:t>ДИРЕКЦИЈА ЗА ЖЕЛЕЗНИЦЕ</w:t>
      </w:r>
    </w:p>
    <w:p w14:paraId="6E7120CE" w14:textId="77777777" w:rsidR="004A3230" w:rsidRPr="00AD3B96" w:rsidRDefault="004A3230">
      <w:pPr>
        <w:ind w:firstLine="0"/>
        <w:rPr>
          <w:rFonts w:ascii="Cambria" w:hAnsi="Cambria" w:cs="Calibri"/>
          <w:sz w:val="22"/>
          <w:szCs w:val="22"/>
        </w:rPr>
      </w:pPr>
    </w:p>
    <w:p w14:paraId="0504766D" w14:textId="77777777" w:rsidR="004A3230" w:rsidRPr="00AD3B96" w:rsidRDefault="00870137">
      <w:pPr>
        <w:ind w:firstLine="0"/>
        <w:jc w:val="center"/>
        <w:rPr>
          <w:rFonts w:ascii="Cambria" w:hAnsi="Cambria"/>
          <w:sz w:val="22"/>
          <w:szCs w:val="22"/>
        </w:rPr>
      </w:pPr>
      <w:r w:rsidRPr="00AD3B96">
        <w:rPr>
          <w:rFonts w:ascii="Cambria" w:hAnsi="Cambria" w:cs="Calibri"/>
          <w:noProof/>
          <w:sz w:val="22"/>
          <w:szCs w:val="22"/>
        </w:rPr>
        <w:drawing>
          <wp:inline distT="0" distB="0" distL="0" distR="0" wp14:anchorId="4F2B507E" wp14:editId="4BBBE1B7">
            <wp:extent cx="737235" cy="914400"/>
            <wp:effectExtent l="0" t="0" r="5715" b="0"/>
            <wp:docPr id="6" name="Picture 45" descr="srbija gr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21291" r="21291"/>
                    <a:stretch>
                      <a:fillRect/>
                    </a:stretch>
                  </pic:blipFill>
                  <pic:spPr>
                    <a:xfrm>
                      <a:off x="0" y="0"/>
                      <a:ext cx="737235" cy="914400"/>
                    </a:xfrm>
                    <a:prstGeom prst="rect">
                      <a:avLst/>
                    </a:prstGeom>
                    <a:noFill/>
                    <a:ln>
                      <a:noFill/>
                      <a:prstDash/>
                    </a:ln>
                  </pic:spPr>
                </pic:pic>
              </a:graphicData>
            </a:graphic>
          </wp:inline>
        </w:drawing>
      </w:r>
    </w:p>
    <w:p w14:paraId="173FE32E" w14:textId="77777777" w:rsidR="004A3230" w:rsidRPr="00AD3B96" w:rsidRDefault="004A3230">
      <w:pPr>
        <w:ind w:firstLine="0"/>
        <w:rPr>
          <w:rFonts w:ascii="Cambria" w:hAnsi="Cambria" w:cs="Calibri"/>
          <w:sz w:val="22"/>
          <w:szCs w:val="22"/>
        </w:rPr>
      </w:pPr>
    </w:p>
    <w:p w14:paraId="08FB1C4E" w14:textId="77777777" w:rsidR="004A3230" w:rsidRPr="00AD3B96" w:rsidRDefault="004A3230">
      <w:pPr>
        <w:ind w:firstLine="0"/>
        <w:rPr>
          <w:rFonts w:ascii="Cambria" w:hAnsi="Cambria" w:cs="Calibri"/>
          <w:sz w:val="22"/>
          <w:szCs w:val="22"/>
        </w:rPr>
      </w:pPr>
    </w:p>
    <w:p w14:paraId="24797F7B" w14:textId="77777777" w:rsidR="004A3230" w:rsidRPr="00AD3B96" w:rsidRDefault="004A3230">
      <w:pPr>
        <w:ind w:firstLine="0"/>
        <w:rPr>
          <w:rFonts w:ascii="Cambria" w:hAnsi="Cambria" w:cs="Calibri"/>
          <w:sz w:val="22"/>
          <w:szCs w:val="22"/>
        </w:rPr>
      </w:pPr>
    </w:p>
    <w:p w14:paraId="641C4C6D" w14:textId="77777777" w:rsidR="004A3230" w:rsidRPr="00AD3B96" w:rsidRDefault="004A3230">
      <w:pPr>
        <w:ind w:firstLine="0"/>
        <w:rPr>
          <w:rFonts w:ascii="Cambria" w:hAnsi="Cambria" w:cs="Calibri"/>
          <w:sz w:val="22"/>
          <w:szCs w:val="22"/>
        </w:rPr>
      </w:pPr>
    </w:p>
    <w:p w14:paraId="2CACDB06" w14:textId="77777777" w:rsidR="004A3230" w:rsidRPr="00AD3B96" w:rsidRDefault="004A3230">
      <w:pPr>
        <w:ind w:firstLine="0"/>
        <w:rPr>
          <w:rFonts w:ascii="Cambria" w:hAnsi="Cambria" w:cs="Calibri"/>
          <w:sz w:val="22"/>
          <w:szCs w:val="22"/>
        </w:rPr>
      </w:pPr>
    </w:p>
    <w:p w14:paraId="7E5B3E75" w14:textId="77777777" w:rsidR="004A3230" w:rsidRPr="00AD3B96" w:rsidRDefault="004A3230">
      <w:pPr>
        <w:ind w:firstLine="0"/>
        <w:rPr>
          <w:rFonts w:ascii="Cambria" w:hAnsi="Cambria" w:cs="Calibri"/>
          <w:sz w:val="22"/>
          <w:szCs w:val="22"/>
        </w:rPr>
      </w:pPr>
    </w:p>
    <w:p w14:paraId="0D780113" w14:textId="77777777" w:rsidR="004A3230" w:rsidRPr="00AD3B96" w:rsidRDefault="004A3230">
      <w:pPr>
        <w:ind w:firstLine="0"/>
        <w:rPr>
          <w:rFonts w:ascii="Cambria" w:hAnsi="Cambria" w:cs="Calibri"/>
          <w:sz w:val="22"/>
          <w:szCs w:val="22"/>
        </w:rPr>
      </w:pPr>
    </w:p>
    <w:p w14:paraId="4FCDDF0A" w14:textId="77777777" w:rsidR="004A3230" w:rsidRPr="00AD3B96" w:rsidRDefault="004A3230">
      <w:pPr>
        <w:ind w:firstLine="0"/>
        <w:rPr>
          <w:rFonts w:ascii="Cambria" w:hAnsi="Cambria" w:cs="Calibri"/>
          <w:sz w:val="22"/>
          <w:szCs w:val="22"/>
          <w:lang w:val="ru-RU"/>
        </w:rPr>
      </w:pPr>
    </w:p>
    <w:p w14:paraId="27F251C2" w14:textId="77777777" w:rsidR="004A3230" w:rsidRPr="00AD3B96" w:rsidRDefault="004A3230">
      <w:pPr>
        <w:ind w:firstLine="0"/>
        <w:rPr>
          <w:rFonts w:ascii="Cambria" w:hAnsi="Cambria" w:cs="Calibri"/>
          <w:sz w:val="22"/>
          <w:szCs w:val="22"/>
        </w:rPr>
      </w:pPr>
    </w:p>
    <w:p w14:paraId="16375220" w14:textId="77777777" w:rsidR="004A3230" w:rsidRPr="00AD3B96" w:rsidRDefault="00870137">
      <w:pPr>
        <w:ind w:firstLine="0"/>
        <w:jc w:val="center"/>
        <w:rPr>
          <w:rFonts w:ascii="Cambria" w:hAnsi="Cambria"/>
          <w:sz w:val="22"/>
          <w:szCs w:val="22"/>
        </w:rPr>
      </w:pPr>
      <w:r w:rsidRPr="00AD3B96">
        <w:rPr>
          <w:rFonts w:ascii="Cambria" w:hAnsi="Cambria" w:cs="Calibri"/>
          <w:b/>
          <w:bCs/>
          <w:sz w:val="22"/>
          <w:szCs w:val="22"/>
        </w:rPr>
        <w:t xml:space="preserve">ИНФОРМАТОР </w:t>
      </w:r>
      <w:r w:rsidRPr="00AD3B96">
        <w:rPr>
          <w:rFonts w:ascii="Cambria" w:hAnsi="Cambria" w:cs="Calibri"/>
          <w:b/>
          <w:sz w:val="22"/>
          <w:szCs w:val="22"/>
        </w:rPr>
        <w:t xml:space="preserve">О РАДУ </w:t>
      </w:r>
    </w:p>
    <w:p w14:paraId="63565683" w14:textId="77777777" w:rsidR="004A3230" w:rsidRPr="00AD3B96" w:rsidRDefault="00870137">
      <w:pPr>
        <w:ind w:firstLine="0"/>
        <w:jc w:val="center"/>
        <w:rPr>
          <w:rFonts w:ascii="Cambria" w:hAnsi="Cambria" w:cs="Calibri"/>
          <w:b/>
          <w:sz w:val="22"/>
          <w:szCs w:val="22"/>
        </w:rPr>
      </w:pPr>
      <w:r w:rsidRPr="00AD3B96">
        <w:rPr>
          <w:rFonts w:ascii="Cambria" w:hAnsi="Cambria" w:cs="Calibri"/>
          <w:b/>
          <w:sz w:val="22"/>
          <w:szCs w:val="22"/>
        </w:rPr>
        <w:t>ДИРЕКЦИЈЕ ЗА ЖЕЛЕЗНИЦЕ</w:t>
      </w:r>
    </w:p>
    <w:p w14:paraId="0241C4F9" w14:textId="77777777" w:rsidR="004A3230" w:rsidRPr="00AD3B96" w:rsidRDefault="004A3230">
      <w:pPr>
        <w:rPr>
          <w:rFonts w:ascii="Cambria" w:hAnsi="Cambria" w:cs="Calibri"/>
          <w:sz w:val="22"/>
          <w:szCs w:val="22"/>
        </w:rPr>
      </w:pPr>
    </w:p>
    <w:p w14:paraId="302E2EB8" w14:textId="77777777" w:rsidR="004A3230" w:rsidRPr="00AD3B96" w:rsidRDefault="004A3230">
      <w:pPr>
        <w:rPr>
          <w:rFonts w:ascii="Cambria" w:hAnsi="Cambria" w:cs="Calibri"/>
          <w:sz w:val="22"/>
          <w:szCs w:val="22"/>
        </w:rPr>
      </w:pPr>
    </w:p>
    <w:p w14:paraId="76C30D67" w14:textId="77777777" w:rsidR="004A3230" w:rsidRPr="00AD3B96" w:rsidRDefault="004A3230">
      <w:pPr>
        <w:rPr>
          <w:rFonts w:ascii="Cambria" w:hAnsi="Cambria" w:cs="Calibri"/>
          <w:sz w:val="22"/>
          <w:szCs w:val="22"/>
        </w:rPr>
      </w:pPr>
    </w:p>
    <w:p w14:paraId="33E620FB" w14:textId="77777777" w:rsidR="004A3230" w:rsidRPr="00AD3B96" w:rsidRDefault="004A3230">
      <w:pPr>
        <w:rPr>
          <w:rFonts w:ascii="Cambria" w:hAnsi="Cambria" w:cs="Calibri"/>
          <w:sz w:val="22"/>
          <w:szCs w:val="22"/>
        </w:rPr>
      </w:pPr>
    </w:p>
    <w:p w14:paraId="1E8BFAB4" w14:textId="77777777" w:rsidR="004A3230" w:rsidRPr="00AD3B96" w:rsidRDefault="004A3230">
      <w:pPr>
        <w:rPr>
          <w:rFonts w:ascii="Cambria" w:hAnsi="Cambria" w:cs="Calibri"/>
          <w:sz w:val="22"/>
          <w:szCs w:val="22"/>
        </w:rPr>
      </w:pPr>
    </w:p>
    <w:p w14:paraId="7B1D83BC" w14:textId="77777777" w:rsidR="004A3230" w:rsidRPr="00AD3B96" w:rsidRDefault="004A3230">
      <w:pPr>
        <w:rPr>
          <w:rFonts w:ascii="Cambria" w:hAnsi="Cambria" w:cs="Calibri"/>
          <w:sz w:val="22"/>
          <w:szCs w:val="22"/>
        </w:rPr>
      </w:pPr>
    </w:p>
    <w:p w14:paraId="3653B3EA" w14:textId="77777777" w:rsidR="004A3230" w:rsidRPr="00AD3B96" w:rsidRDefault="004A3230">
      <w:pPr>
        <w:rPr>
          <w:rFonts w:ascii="Cambria" w:hAnsi="Cambria" w:cs="Calibri"/>
          <w:sz w:val="22"/>
          <w:szCs w:val="22"/>
        </w:rPr>
      </w:pPr>
    </w:p>
    <w:p w14:paraId="4429F226" w14:textId="77777777" w:rsidR="004A3230" w:rsidRPr="00AD3B96" w:rsidRDefault="004A3230">
      <w:pPr>
        <w:rPr>
          <w:rFonts w:ascii="Cambria" w:hAnsi="Cambria" w:cs="Calibri"/>
          <w:sz w:val="22"/>
          <w:szCs w:val="22"/>
        </w:rPr>
      </w:pPr>
    </w:p>
    <w:p w14:paraId="183B62FD" w14:textId="77777777" w:rsidR="004A3230" w:rsidRPr="00AD3B96" w:rsidRDefault="004A3230">
      <w:pPr>
        <w:rPr>
          <w:rFonts w:ascii="Cambria" w:hAnsi="Cambria" w:cs="Calibri"/>
          <w:sz w:val="22"/>
          <w:szCs w:val="22"/>
        </w:rPr>
      </w:pPr>
    </w:p>
    <w:p w14:paraId="39514CD1" w14:textId="77777777" w:rsidR="004A3230" w:rsidRPr="00AD3B96" w:rsidRDefault="004A3230">
      <w:pPr>
        <w:rPr>
          <w:rFonts w:ascii="Cambria" w:hAnsi="Cambria" w:cs="Calibri"/>
          <w:sz w:val="22"/>
          <w:szCs w:val="22"/>
        </w:rPr>
      </w:pPr>
    </w:p>
    <w:p w14:paraId="7EFCBDA5" w14:textId="77777777" w:rsidR="004A3230" w:rsidRPr="00AD3B96" w:rsidRDefault="004A3230">
      <w:pPr>
        <w:rPr>
          <w:rFonts w:ascii="Cambria" w:hAnsi="Cambria" w:cs="Calibri"/>
          <w:sz w:val="22"/>
          <w:szCs w:val="22"/>
        </w:rPr>
      </w:pPr>
    </w:p>
    <w:p w14:paraId="41046D56" w14:textId="77777777" w:rsidR="004A3230" w:rsidRPr="00AD3B96" w:rsidRDefault="004A3230">
      <w:pPr>
        <w:rPr>
          <w:rFonts w:ascii="Cambria" w:hAnsi="Cambria" w:cs="Calibri"/>
          <w:sz w:val="22"/>
          <w:szCs w:val="22"/>
        </w:rPr>
      </w:pPr>
    </w:p>
    <w:p w14:paraId="61E34299" w14:textId="77777777" w:rsidR="004A3230" w:rsidRPr="00AD3B96" w:rsidRDefault="004A3230">
      <w:pPr>
        <w:rPr>
          <w:rFonts w:ascii="Cambria" w:hAnsi="Cambria" w:cs="Calibri"/>
          <w:sz w:val="22"/>
          <w:szCs w:val="22"/>
        </w:rPr>
      </w:pPr>
    </w:p>
    <w:p w14:paraId="667ED6EC" w14:textId="77777777" w:rsidR="004A3230" w:rsidRPr="00AD3B96" w:rsidRDefault="004A3230">
      <w:pPr>
        <w:rPr>
          <w:rFonts w:ascii="Cambria" w:hAnsi="Cambria" w:cs="Calibri"/>
          <w:sz w:val="22"/>
          <w:szCs w:val="22"/>
        </w:rPr>
      </w:pPr>
    </w:p>
    <w:p w14:paraId="2B0818CB" w14:textId="77777777" w:rsidR="004A3230" w:rsidRPr="00AD3B96" w:rsidRDefault="004A3230">
      <w:pPr>
        <w:rPr>
          <w:rFonts w:ascii="Cambria" w:hAnsi="Cambria" w:cs="Calibri"/>
          <w:sz w:val="22"/>
          <w:szCs w:val="22"/>
        </w:rPr>
      </w:pPr>
    </w:p>
    <w:p w14:paraId="70ABDD4A" w14:textId="77777777" w:rsidR="004A3230" w:rsidRPr="00AD3B96" w:rsidRDefault="004A3230">
      <w:pPr>
        <w:rPr>
          <w:rFonts w:ascii="Cambria" w:hAnsi="Cambria" w:cs="Calibri"/>
          <w:sz w:val="22"/>
          <w:szCs w:val="22"/>
        </w:rPr>
      </w:pPr>
    </w:p>
    <w:p w14:paraId="0C554CE8" w14:textId="77777777" w:rsidR="004A3230" w:rsidRPr="00AD3B96" w:rsidRDefault="004A3230">
      <w:pPr>
        <w:rPr>
          <w:rFonts w:ascii="Cambria" w:hAnsi="Cambria" w:cs="Calibri"/>
          <w:sz w:val="22"/>
          <w:szCs w:val="22"/>
        </w:rPr>
      </w:pPr>
    </w:p>
    <w:p w14:paraId="3F741ED9" w14:textId="77777777" w:rsidR="004A3230" w:rsidRPr="00AD3B96" w:rsidRDefault="004A3230">
      <w:pPr>
        <w:pBdr>
          <w:bottom w:val="single" w:sz="12" w:space="1" w:color="000000"/>
        </w:pBdr>
        <w:ind w:firstLine="0"/>
        <w:rPr>
          <w:rFonts w:ascii="Cambria" w:hAnsi="Cambria" w:cs="Calibri"/>
          <w:bCs/>
          <w:sz w:val="22"/>
          <w:szCs w:val="22"/>
        </w:rPr>
      </w:pPr>
    </w:p>
    <w:p w14:paraId="64D03802" w14:textId="77777777" w:rsidR="004A3230" w:rsidRPr="00AD3B96" w:rsidRDefault="004A3230">
      <w:pPr>
        <w:pBdr>
          <w:bottom w:val="single" w:sz="12" w:space="1" w:color="000000"/>
        </w:pBdr>
        <w:ind w:firstLine="0"/>
        <w:jc w:val="center"/>
        <w:rPr>
          <w:rFonts w:ascii="Cambria" w:hAnsi="Cambria" w:cs="Calibri"/>
          <w:bCs/>
          <w:sz w:val="22"/>
          <w:szCs w:val="22"/>
        </w:rPr>
      </w:pPr>
    </w:p>
    <w:p w14:paraId="23018204" w14:textId="77777777" w:rsidR="004A3230" w:rsidRPr="00AD3B96" w:rsidRDefault="004A3230">
      <w:pPr>
        <w:pBdr>
          <w:bottom w:val="single" w:sz="12" w:space="1" w:color="000000"/>
        </w:pBdr>
        <w:ind w:firstLine="0"/>
        <w:jc w:val="center"/>
        <w:rPr>
          <w:rFonts w:ascii="Cambria" w:hAnsi="Cambria" w:cs="Calibri"/>
          <w:bCs/>
          <w:sz w:val="22"/>
          <w:szCs w:val="22"/>
        </w:rPr>
      </w:pPr>
    </w:p>
    <w:p w14:paraId="0BE58C67" w14:textId="77777777" w:rsidR="004A3230" w:rsidRPr="00AD3B96" w:rsidRDefault="004A3230">
      <w:pPr>
        <w:pBdr>
          <w:bottom w:val="single" w:sz="12" w:space="1" w:color="000000"/>
        </w:pBdr>
        <w:ind w:firstLine="0"/>
        <w:jc w:val="center"/>
        <w:rPr>
          <w:rFonts w:ascii="Cambria" w:hAnsi="Cambria" w:cs="Calibri"/>
          <w:bCs/>
          <w:sz w:val="22"/>
          <w:szCs w:val="22"/>
        </w:rPr>
      </w:pPr>
    </w:p>
    <w:p w14:paraId="004800B2" w14:textId="77777777" w:rsidR="004A3230" w:rsidRPr="00AD3B96" w:rsidRDefault="004A3230">
      <w:pPr>
        <w:pBdr>
          <w:bottom w:val="single" w:sz="12" w:space="1" w:color="000000"/>
        </w:pBdr>
        <w:ind w:firstLine="0"/>
        <w:jc w:val="center"/>
        <w:rPr>
          <w:rFonts w:ascii="Cambria" w:hAnsi="Cambria" w:cs="Calibri"/>
          <w:bCs/>
          <w:sz w:val="22"/>
          <w:szCs w:val="22"/>
        </w:rPr>
      </w:pPr>
    </w:p>
    <w:p w14:paraId="654F65C2" w14:textId="77777777" w:rsidR="004A3230" w:rsidRPr="00AD3B96" w:rsidRDefault="004A3230">
      <w:pPr>
        <w:pBdr>
          <w:bottom w:val="single" w:sz="12" w:space="1" w:color="000000"/>
        </w:pBdr>
        <w:ind w:firstLine="0"/>
        <w:rPr>
          <w:rFonts w:ascii="Cambria" w:hAnsi="Cambria" w:cs="Calibri"/>
          <w:bCs/>
          <w:sz w:val="22"/>
          <w:szCs w:val="22"/>
        </w:rPr>
      </w:pPr>
    </w:p>
    <w:p w14:paraId="31FFAD0E" w14:textId="77777777" w:rsidR="004A3230" w:rsidRPr="00AD3B96" w:rsidRDefault="00551F2D">
      <w:pPr>
        <w:pBdr>
          <w:bottom w:val="single" w:sz="12" w:space="1" w:color="000000"/>
        </w:pBdr>
        <w:ind w:firstLine="0"/>
        <w:jc w:val="center"/>
        <w:rPr>
          <w:rFonts w:ascii="Cambria" w:hAnsi="Cambria"/>
          <w:sz w:val="22"/>
          <w:szCs w:val="22"/>
        </w:rPr>
      </w:pPr>
      <w:r w:rsidRPr="00AD3B96">
        <w:rPr>
          <w:rFonts w:ascii="Cambria" w:hAnsi="Cambria" w:cs="Calibri"/>
          <w:bCs/>
          <w:sz w:val="22"/>
          <w:szCs w:val="22"/>
        </w:rPr>
        <w:t>1</w:t>
      </w:r>
      <w:r w:rsidR="00DC3FAF" w:rsidRPr="00AD3B96">
        <w:rPr>
          <w:rFonts w:ascii="Cambria" w:hAnsi="Cambria" w:cs="Calibri"/>
          <w:bCs/>
          <w:sz w:val="22"/>
          <w:szCs w:val="22"/>
        </w:rPr>
        <w:t xml:space="preserve">. </w:t>
      </w:r>
      <w:r w:rsidRPr="00AD3B96">
        <w:rPr>
          <w:rFonts w:ascii="Cambria" w:hAnsi="Cambria" w:cs="Calibri"/>
          <w:bCs/>
          <w:sz w:val="22"/>
          <w:szCs w:val="22"/>
          <w:lang w:val="sr-Cyrl-RS"/>
        </w:rPr>
        <w:t>јул</w:t>
      </w:r>
      <w:r w:rsidR="00E50026" w:rsidRPr="00AD3B96">
        <w:rPr>
          <w:rFonts w:ascii="Cambria" w:hAnsi="Cambria" w:cs="Calibri"/>
          <w:bCs/>
          <w:sz w:val="22"/>
          <w:szCs w:val="22"/>
          <w:lang w:val="sr-Cyrl-RS"/>
        </w:rPr>
        <w:t xml:space="preserve"> </w:t>
      </w:r>
      <w:r w:rsidR="00A0796C" w:rsidRPr="00AD3B96">
        <w:rPr>
          <w:rFonts w:ascii="Cambria" w:hAnsi="Cambria" w:cs="Calibri"/>
          <w:bCs/>
          <w:sz w:val="22"/>
          <w:szCs w:val="22"/>
        </w:rPr>
        <w:t>202</w:t>
      </w:r>
      <w:r w:rsidR="00A0796C" w:rsidRPr="00AD3B96">
        <w:rPr>
          <w:rFonts w:ascii="Cambria" w:hAnsi="Cambria" w:cs="Calibri"/>
          <w:bCs/>
          <w:sz w:val="22"/>
          <w:szCs w:val="22"/>
          <w:lang w:val="sr-Cyrl-RS"/>
        </w:rPr>
        <w:t>2</w:t>
      </w:r>
      <w:r w:rsidR="00870137" w:rsidRPr="00AD3B96">
        <w:rPr>
          <w:rFonts w:ascii="Cambria" w:hAnsi="Cambria" w:cs="Calibri"/>
          <w:bCs/>
          <w:sz w:val="22"/>
          <w:szCs w:val="22"/>
        </w:rPr>
        <w:t>.  године</w:t>
      </w:r>
    </w:p>
    <w:p w14:paraId="389EB154" w14:textId="77777777" w:rsidR="004A3230" w:rsidRPr="00AD3B96" w:rsidRDefault="00870137">
      <w:pPr>
        <w:jc w:val="center"/>
        <w:rPr>
          <w:rFonts w:ascii="Cambria" w:hAnsi="Cambria" w:cs="Calibri"/>
          <w:b/>
          <w:bCs/>
          <w:sz w:val="22"/>
          <w:szCs w:val="22"/>
        </w:rPr>
      </w:pPr>
      <w:r w:rsidRPr="00AD3B96">
        <w:rPr>
          <w:rFonts w:ascii="Cambria" w:hAnsi="Cambria" w:cs="Calibri"/>
          <w:b/>
          <w:bCs/>
          <w:sz w:val="22"/>
          <w:szCs w:val="22"/>
        </w:rPr>
        <w:t xml:space="preserve">    </w:t>
      </w:r>
    </w:p>
    <w:p w14:paraId="3B05A2AE" w14:textId="77777777" w:rsidR="004A3230" w:rsidRPr="00AD3B96" w:rsidRDefault="00870137">
      <w:pPr>
        <w:ind w:firstLine="0"/>
        <w:jc w:val="center"/>
        <w:rPr>
          <w:rFonts w:ascii="Cambria" w:hAnsi="Cambria" w:cs="Calibri"/>
          <w:sz w:val="22"/>
          <w:szCs w:val="22"/>
        </w:rPr>
      </w:pPr>
      <w:r w:rsidRPr="00AD3B96">
        <w:rPr>
          <w:rFonts w:ascii="Cambria" w:hAnsi="Cambria" w:cs="Calibri"/>
          <w:sz w:val="22"/>
          <w:szCs w:val="22"/>
        </w:rPr>
        <w:lastRenderedPageBreak/>
        <w:t>Београд</w:t>
      </w:r>
    </w:p>
    <w:p w14:paraId="623ECBC5" w14:textId="77777777" w:rsidR="004A3230" w:rsidRPr="00AD3B96" w:rsidRDefault="00870137">
      <w:pPr>
        <w:ind w:firstLine="0"/>
        <w:jc w:val="center"/>
        <w:rPr>
          <w:rFonts w:ascii="Cambria" w:hAnsi="Cambria"/>
          <w:sz w:val="22"/>
          <w:szCs w:val="22"/>
        </w:rPr>
      </w:pPr>
      <w:r w:rsidRPr="00AD3B96">
        <w:rPr>
          <w:rFonts w:ascii="Cambria" w:hAnsi="Cambria" w:cs="Calibri"/>
          <w:b/>
          <w:sz w:val="22"/>
          <w:szCs w:val="22"/>
        </w:rPr>
        <w:t>Сaдржај</w:t>
      </w:r>
    </w:p>
    <w:p w14:paraId="1E1C2740" w14:textId="77777777" w:rsidR="004A3230" w:rsidRPr="00AD3B96" w:rsidRDefault="00870137">
      <w:pPr>
        <w:tabs>
          <w:tab w:val="center" w:pos="4819"/>
          <w:tab w:val="left" w:pos="7039"/>
        </w:tabs>
        <w:ind w:firstLine="0"/>
        <w:jc w:val="left"/>
        <w:rPr>
          <w:rFonts w:ascii="Cambria" w:hAnsi="Cambria"/>
          <w:sz w:val="22"/>
          <w:szCs w:val="22"/>
        </w:rPr>
      </w:pPr>
      <w:r w:rsidRPr="00AD3B96">
        <w:rPr>
          <w:rFonts w:ascii="Cambria" w:hAnsi="Cambria" w:cs="Calibri"/>
          <w:sz w:val="22"/>
          <w:szCs w:val="22"/>
        </w:rPr>
        <w:tab/>
        <w:t>Информатора о раду</w:t>
      </w:r>
      <w:r w:rsidRPr="00AD3B96">
        <w:rPr>
          <w:rFonts w:ascii="Cambria" w:hAnsi="Cambria" w:cs="Calibri"/>
          <w:sz w:val="22"/>
          <w:szCs w:val="22"/>
        </w:rPr>
        <w:tab/>
      </w:r>
    </w:p>
    <w:p w14:paraId="391A7E32" w14:textId="77777777" w:rsidR="004A3230" w:rsidRPr="00AD3B96" w:rsidRDefault="00870137">
      <w:pPr>
        <w:ind w:firstLine="0"/>
        <w:jc w:val="center"/>
        <w:rPr>
          <w:rFonts w:ascii="Cambria" w:hAnsi="Cambria"/>
          <w:sz w:val="22"/>
          <w:szCs w:val="22"/>
          <w:lang w:val="sr-Cyrl-RS"/>
        </w:rPr>
      </w:pPr>
      <w:r w:rsidRPr="00AD3B96">
        <w:rPr>
          <w:rFonts w:ascii="Cambria" w:hAnsi="Cambria" w:cs="Calibri"/>
          <w:sz w:val="22"/>
          <w:szCs w:val="22"/>
        </w:rPr>
        <w:t>Дирекције за железнице</w:t>
      </w:r>
    </w:p>
    <w:p w14:paraId="486803A1" w14:textId="77777777" w:rsidR="004A3230" w:rsidRPr="00AD3B96" w:rsidRDefault="004A3230">
      <w:pPr>
        <w:rPr>
          <w:rFonts w:ascii="Cambria" w:eastAsia="MS Gothic" w:hAnsi="Cambria"/>
          <w:b/>
          <w:bCs/>
          <w:caps/>
          <w:color w:val="365F91"/>
          <w:sz w:val="22"/>
          <w:szCs w:val="22"/>
          <w:lang w:eastAsia="ja-JP"/>
        </w:rPr>
      </w:pPr>
    </w:p>
    <w:p w14:paraId="59600B8E" w14:textId="1C2EC2A9" w:rsidR="00866812" w:rsidRPr="00AD3B96" w:rsidRDefault="00870137" w:rsidP="003C4CE0">
      <w:pPr>
        <w:pStyle w:val="TOC1"/>
        <w:rPr>
          <w:rFonts w:ascii="Cambria" w:eastAsiaTheme="minorEastAsia" w:hAnsi="Cambria" w:cstheme="minorBidi"/>
          <w:noProof/>
          <w:sz w:val="22"/>
          <w:szCs w:val="22"/>
        </w:rPr>
      </w:pPr>
      <w:r w:rsidRPr="00AD3B96">
        <w:rPr>
          <w:rFonts w:ascii="Cambria" w:hAnsi="Cambria"/>
          <w:sz w:val="22"/>
          <w:szCs w:val="22"/>
        </w:rPr>
        <w:fldChar w:fldCharType="begin"/>
      </w:r>
      <w:r w:rsidRPr="00AD3B96">
        <w:rPr>
          <w:rFonts w:ascii="Cambria" w:hAnsi="Cambria"/>
          <w:sz w:val="22"/>
          <w:szCs w:val="22"/>
        </w:rPr>
        <w:instrText xml:space="preserve"> TOC \o "1-3" \u \h </w:instrText>
      </w:r>
      <w:r w:rsidRPr="00AD3B96">
        <w:rPr>
          <w:rFonts w:ascii="Cambria" w:hAnsi="Cambria"/>
          <w:sz w:val="22"/>
          <w:szCs w:val="22"/>
        </w:rPr>
        <w:fldChar w:fldCharType="separate"/>
      </w:r>
      <w:hyperlink w:anchor="_Toc75335008" w:history="1">
        <w:r w:rsidR="00866812" w:rsidRPr="00AD3B96">
          <w:rPr>
            <w:rStyle w:val="Hyperlink"/>
            <w:rFonts w:ascii="Cambria" w:hAnsi="Cambria"/>
            <w:noProof/>
            <w:sz w:val="22"/>
            <w:szCs w:val="22"/>
            <w:lang w:val="sr-Cyrl-CS"/>
          </w:rPr>
          <w:t>1.</w:t>
        </w:r>
        <w:r w:rsidR="00866812" w:rsidRPr="00AD3B96">
          <w:rPr>
            <w:rFonts w:ascii="Cambria" w:eastAsiaTheme="minorEastAsia" w:hAnsi="Cambria" w:cstheme="minorBidi"/>
            <w:noProof/>
            <w:sz w:val="22"/>
            <w:szCs w:val="22"/>
          </w:rPr>
          <w:tab/>
        </w:r>
        <w:r w:rsidR="00866812" w:rsidRPr="00AD3B96">
          <w:rPr>
            <w:rStyle w:val="Hyperlink"/>
            <w:rFonts w:ascii="Cambria" w:hAnsi="Cambria"/>
            <w:noProof/>
            <w:sz w:val="22"/>
            <w:szCs w:val="22"/>
            <w:lang w:val="sr-Cyrl-CS"/>
          </w:rPr>
          <w:t>ОСНОВНИ ПОДАЦИ О ДИРЕКЦИЈИ ЗА ЖЕЛЕЗНИЦЕ И О ИНФОРМАТОРУ О  РАДУ</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_Toc75335008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692935">
          <w:rPr>
            <w:rFonts w:ascii="Cambria" w:hAnsi="Cambria"/>
            <w:noProof/>
            <w:sz w:val="22"/>
            <w:szCs w:val="22"/>
          </w:rPr>
          <w:t>4</w:t>
        </w:r>
        <w:r w:rsidR="00866812" w:rsidRPr="00AD3B96">
          <w:rPr>
            <w:rFonts w:ascii="Cambria" w:hAnsi="Cambria"/>
            <w:noProof/>
            <w:sz w:val="22"/>
            <w:szCs w:val="22"/>
          </w:rPr>
          <w:fldChar w:fldCharType="end"/>
        </w:r>
      </w:hyperlink>
    </w:p>
    <w:p w14:paraId="54A83F25" w14:textId="379E782A" w:rsidR="00866812" w:rsidRPr="00AD3B96" w:rsidRDefault="00692935" w:rsidP="003C4CE0">
      <w:pPr>
        <w:pStyle w:val="TOC1"/>
        <w:rPr>
          <w:rFonts w:ascii="Cambria" w:eastAsiaTheme="minorEastAsia" w:hAnsi="Cambria" w:cstheme="minorBidi"/>
          <w:noProof/>
          <w:sz w:val="22"/>
          <w:szCs w:val="22"/>
        </w:rPr>
      </w:pPr>
      <w:hyperlink w:anchor="_Toc75335009" w:history="1">
        <w:r w:rsidR="00866812" w:rsidRPr="00AD3B96">
          <w:rPr>
            <w:rStyle w:val="Hyperlink"/>
            <w:rFonts w:ascii="Cambria" w:hAnsi="Cambria"/>
            <w:noProof/>
            <w:sz w:val="22"/>
            <w:szCs w:val="22"/>
          </w:rPr>
          <w:t>2.</w:t>
        </w:r>
        <w:r w:rsidR="00866812" w:rsidRPr="00AD3B96">
          <w:rPr>
            <w:rFonts w:ascii="Cambria" w:eastAsiaTheme="minorEastAsia" w:hAnsi="Cambria" w:cstheme="minorBidi"/>
            <w:noProof/>
            <w:sz w:val="22"/>
            <w:szCs w:val="22"/>
          </w:rPr>
          <w:tab/>
        </w:r>
        <w:r w:rsidR="00866812" w:rsidRPr="00AD3B96">
          <w:rPr>
            <w:rStyle w:val="Hyperlink"/>
            <w:rFonts w:ascii="Cambria" w:hAnsi="Cambria"/>
            <w:noProof/>
            <w:sz w:val="22"/>
            <w:szCs w:val="22"/>
          </w:rPr>
          <w:t>ОРГАНИЗАЦИОНА СТРУКТУРА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_Toc75335009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7</w:t>
        </w:r>
        <w:r w:rsidR="00866812" w:rsidRPr="00AD3B96">
          <w:rPr>
            <w:rFonts w:ascii="Cambria" w:hAnsi="Cambria"/>
            <w:noProof/>
            <w:sz w:val="22"/>
            <w:szCs w:val="22"/>
          </w:rPr>
          <w:fldChar w:fldCharType="end"/>
        </w:r>
      </w:hyperlink>
    </w:p>
    <w:p w14:paraId="558B523F" w14:textId="79FA6016" w:rsidR="00866812" w:rsidRPr="00AD3B96" w:rsidRDefault="00692935">
      <w:pPr>
        <w:pStyle w:val="TOC2"/>
        <w:rPr>
          <w:rFonts w:ascii="Cambria" w:eastAsiaTheme="minorEastAsia" w:hAnsi="Cambria" w:cstheme="minorBidi"/>
          <w:smallCaps w:val="0"/>
          <w:noProof/>
          <w:sz w:val="22"/>
          <w:szCs w:val="22"/>
        </w:rPr>
      </w:pPr>
      <w:hyperlink w:anchor="_Toc75335010" w:history="1">
        <w:r w:rsidR="00866812" w:rsidRPr="00AD3B96">
          <w:rPr>
            <w:rStyle w:val="Hyperlink"/>
            <w:rFonts w:ascii="Cambria" w:hAnsi="Cambria"/>
            <w:noProof/>
            <w:sz w:val="22"/>
            <w:szCs w:val="22"/>
          </w:rPr>
          <w:t>2.1.</w:t>
        </w:r>
        <w:r w:rsidR="00866812" w:rsidRPr="00AD3B96">
          <w:rPr>
            <w:rFonts w:ascii="Cambria" w:eastAsiaTheme="minorEastAsia" w:hAnsi="Cambria" w:cstheme="minorBidi"/>
            <w:smallCaps w:val="0"/>
            <w:noProof/>
            <w:sz w:val="22"/>
            <w:szCs w:val="22"/>
          </w:rPr>
          <w:tab/>
        </w:r>
        <w:r w:rsidR="00866812" w:rsidRPr="00AD3B96">
          <w:rPr>
            <w:rStyle w:val="Hyperlink"/>
            <w:rFonts w:ascii="Cambria" w:hAnsi="Cambria"/>
            <w:noProof/>
            <w:sz w:val="22"/>
            <w:szCs w:val="22"/>
          </w:rPr>
          <w:t>ГРАФИЧКИ ПРИКАЗ ОРГАНИЗАЦИОНЕ СТРУКТУРЕ</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_Toc75335010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7</w:t>
        </w:r>
        <w:r w:rsidR="00866812" w:rsidRPr="00AD3B96">
          <w:rPr>
            <w:rFonts w:ascii="Cambria" w:hAnsi="Cambria"/>
            <w:noProof/>
            <w:sz w:val="22"/>
            <w:szCs w:val="22"/>
          </w:rPr>
          <w:fldChar w:fldCharType="end"/>
        </w:r>
      </w:hyperlink>
    </w:p>
    <w:p w14:paraId="5CDF12A0" w14:textId="1B301B28" w:rsidR="00866812" w:rsidRPr="00AD3B96" w:rsidRDefault="00692935">
      <w:pPr>
        <w:pStyle w:val="TOC2"/>
        <w:rPr>
          <w:rFonts w:ascii="Cambria" w:eastAsiaTheme="minorEastAsia" w:hAnsi="Cambria" w:cstheme="minorBidi"/>
          <w:smallCaps w:val="0"/>
          <w:noProof/>
          <w:sz w:val="22"/>
          <w:szCs w:val="22"/>
        </w:rPr>
      </w:pPr>
      <w:hyperlink w:anchor="_Toc75335011" w:history="1">
        <w:r w:rsidR="00866812" w:rsidRPr="00AD3B96">
          <w:rPr>
            <w:rStyle w:val="Hyperlink"/>
            <w:rFonts w:ascii="Cambria" w:hAnsi="Cambria"/>
            <w:noProof/>
            <w:sz w:val="22"/>
            <w:szCs w:val="22"/>
          </w:rPr>
          <w:t>2.2.</w:t>
        </w:r>
        <w:r w:rsidR="00866812" w:rsidRPr="00AD3B96">
          <w:rPr>
            <w:rFonts w:ascii="Cambria" w:eastAsiaTheme="minorEastAsia" w:hAnsi="Cambria" w:cstheme="minorBidi"/>
            <w:smallCaps w:val="0"/>
            <w:noProof/>
            <w:sz w:val="22"/>
            <w:szCs w:val="22"/>
          </w:rPr>
          <w:tab/>
        </w:r>
        <w:r w:rsidR="00866812" w:rsidRPr="00AD3B96">
          <w:rPr>
            <w:rStyle w:val="Hyperlink"/>
            <w:rFonts w:ascii="Cambria" w:hAnsi="Cambria"/>
            <w:noProof/>
            <w:sz w:val="22"/>
            <w:szCs w:val="22"/>
          </w:rPr>
          <w:t>НАРАТИВНИ ПРИКАЗ ОРГАНИЗАЦИОНЕ СТРУКТУРЕ</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_Toc75335011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7</w:t>
        </w:r>
        <w:r w:rsidR="00866812" w:rsidRPr="00AD3B96">
          <w:rPr>
            <w:rFonts w:ascii="Cambria" w:hAnsi="Cambria"/>
            <w:noProof/>
            <w:sz w:val="22"/>
            <w:szCs w:val="22"/>
          </w:rPr>
          <w:fldChar w:fldCharType="end"/>
        </w:r>
      </w:hyperlink>
    </w:p>
    <w:p w14:paraId="74DA78DC" w14:textId="39B892BC" w:rsidR="00866812" w:rsidRPr="00AD3B96" w:rsidRDefault="00692935" w:rsidP="003C4CE0">
      <w:pPr>
        <w:pStyle w:val="TOC1"/>
        <w:rPr>
          <w:rFonts w:ascii="Cambria" w:eastAsiaTheme="minorEastAsia" w:hAnsi="Cambria" w:cstheme="minorBidi"/>
          <w:noProof/>
          <w:sz w:val="22"/>
          <w:szCs w:val="22"/>
        </w:rPr>
      </w:pPr>
      <w:hyperlink w:anchor="_Toc75335012" w:history="1">
        <w:r w:rsidR="00866812" w:rsidRPr="00AD3B96">
          <w:rPr>
            <w:rStyle w:val="Hyperlink"/>
            <w:rFonts w:ascii="Cambria" w:hAnsi="Cambria"/>
            <w:noProof/>
            <w:sz w:val="22"/>
            <w:szCs w:val="22"/>
          </w:rPr>
          <w:t>3.</w:t>
        </w:r>
        <w:r w:rsidR="00866812" w:rsidRPr="00AD3B96">
          <w:rPr>
            <w:rFonts w:ascii="Cambria" w:eastAsiaTheme="minorEastAsia" w:hAnsi="Cambria" w:cstheme="minorBidi"/>
            <w:noProof/>
            <w:sz w:val="22"/>
            <w:szCs w:val="22"/>
          </w:rPr>
          <w:tab/>
        </w:r>
        <w:r w:rsidR="00866812" w:rsidRPr="00AD3B96">
          <w:rPr>
            <w:rStyle w:val="Hyperlink"/>
            <w:rFonts w:ascii="Cambria" w:hAnsi="Cambria"/>
            <w:noProof/>
            <w:sz w:val="22"/>
            <w:szCs w:val="22"/>
          </w:rPr>
          <w:t>ДЕЛОКРУГ РАДА ДИРЕКЦИЈЕ ЗА ЖЕЛЕЗНИЦЕ</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_Toc75335012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9</w:t>
        </w:r>
        <w:r w:rsidR="00866812" w:rsidRPr="00AD3B96">
          <w:rPr>
            <w:rFonts w:ascii="Cambria" w:hAnsi="Cambria"/>
            <w:noProof/>
            <w:sz w:val="22"/>
            <w:szCs w:val="22"/>
          </w:rPr>
          <w:fldChar w:fldCharType="end"/>
        </w:r>
      </w:hyperlink>
    </w:p>
    <w:p w14:paraId="7C5B8FF9" w14:textId="125E4E3A" w:rsidR="00866812" w:rsidRPr="00AD3B96" w:rsidRDefault="00692935">
      <w:pPr>
        <w:pStyle w:val="TOC2"/>
        <w:rPr>
          <w:rFonts w:ascii="Cambria" w:eastAsiaTheme="minorEastAsia" w:hAnsi="Cambria" w:cstheme="minorBidi"/>
          <w:smallCaps w:val="0"/>
          <w:noProof/>
          <w:sz w:val="22"/>
          <w:szCs w:val="22"/>
        </w:rPr>
      </w:pPr>
      <w:hyperlink w:anchor="_Toc75335013" w:history="1">
        <w:r w:rsidR="00866812" w:rsidRPr="00AD3B96">
          <w:rPr>
            <w:rStyle w:val="Hyperlink"/>
            <w:rFonts w:ascii="Cambria" w:hAnsi="Cambria"/>
            <w:noProof/>
            <w:sz w:val="22"/>
            <w:szCs w:val="22"/>
          </w:rPr>
          <w:t>3.1.</w:t>
        </w:r>
        <w:r w:rsidR="00866812" w:rsidRPr="00AD3B96">
          <w:rPr>
            <w:rFonts w:ascii="Cambria" w:eastAsiaTheme="minorEastAsia" w:hAnsi="Cambria" w:cstheme="minorBidi"/>
            <w:smallCaps w:val="0"/>
            <w:noProof/>
            <w:sz w:val="22"/>
            <w:szCs w:val="22"/>
          </w:rPr>
          <w:tab/>
        </w:r>
        <w:r w:rsidR="00501B3A" w:rsidRPr="00AD3B96">
          <w:rPr>
            <w:rStyle w:val="Hyperlink"/>
            <w:rFonts w:ascii="Cambria" w:hAnsi="Cambria"/>
            <w:noProof/>
            <w:spacing w:val="-2"/>
            <w:sz w:val="22"/>
            <w:szCs w:val="22"/>
          </w:rPr>
          <w:t>Одељење</w:t>
        </w:r>
        <w:r w:rsidR="00866812" w:rsidRPr="00AD3B96">
          <w:rPr>
            <w:rStyle w:val="Hyperlink"/>
            <w:rFonts w:ascii="Cambria" w:hAnsi="Cambria"/>
            <w:noProof/>
            <w:spacing w:val="-2"/>
            <w:sz w:val="22"/>
            <w:szCs w:val="22"/>
          </w:rPr>
          <w:t xml:space="preserve"> </w:t>
        </w:r>
        <w:r w:rsidR="00866812" w:rsidRPr="00AD3B96">
          <w:rPr>
            <w:rStyle w:val="Hyperlink"/>
            <w:rFonts w:ascii="Cambria" w:hAnsi="Cambria"/>
            <w:noProof/>
            <w:sz w:val="22"/>
            <w:szCs w:val="22"/>
          </w:rPr>
          <w:t>за регулисање безбедности интероперабилности</w:t>
        </w:r>
        <w:r w:rsidR="00866812" w:rsidRPr="00AD3B96">
          <w:rPr>
            <w:rStyle w:val="Hyperlink"/>
            <w:rFonts w:ascii="Cambria" w:hAnsi="Cambria"/>
            <w:noProof/>
            <w:sz w:val="22"/>
            <w:szCs w:val="22"/>
            <w:lang w:val="sr-Cyrl-CS"/>
          </w:rPr>
          <w:t xml:space="preserve"> У</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_Toc75335013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9</w:t>
        </w:r>
        <w:r w:rsidR="00866812" w:rsidRPr="00AD3B96">
          <w:rPr>
            <w:rFonts w:ascii="Cambria" w:hAnsi="Cambria"/>
            <w:noProof/>
            <w:sz w:val="22"/>
            <w:szCs w:val="22"/>
          </w:rPr>
          <w:fldChar w:fldCharType="end"/>
        </w:r>
      </w:hyperlink>
    </w:p>
    <w:p w14:paraId="5FAF2DA1" w14:textId="5F293E75" w:rsidR="00866812" w:rsidRPr="00AD3B96" w:rsidRDefault="00692935">
      <w:pPr>
        <w:pStyle w:val="TOC2"/>
        <w:rPr>
          <w:rFonts w:ascii="Cambria" w:eastAsiaTheme="minorEastAsia" w:hAnsi="Cambria" w:cstheme="minorBidi"/>
          <w:smallCaps w:val="0"/>
          <w:noProof/>
          <w:sz w:val="22"/>
          <w:szCs w:val="22"/>
        </w:rPr>
      </w:pPr>
      <w:hyperlink w:anchor="_Toc75335014" w:history="1">
        <w:r w:rsidR="00866812" w:rsidRPr="00AD3B96">
          <w:rPr>
            <w:rStyle w:val="Hyperlink"/>
            <w:rFonts w:ascii="Cambria" w:hAnsi="Cambria"/>
            <w:noProof/>
            <w:sz w:val="22"/>
            <w:szCs w:val="22"/>
          </w:rPr>
          <w:t>железничко</w:t>
        </w:r>
        <w:r w:rsidR="00501B3A" w:rsidRPr="00AD3B96">
          <w:rPr>
            <w:rStyle w:val="Hyperlink"/>
            <w:rFonts w:ascii="Cambria" w:hAnsi="Cambria"/>
            <w:noProof/>
            <w:sz w:val="22"/>
            <w:szCs w:val="22"/>
            <w:lang w:val="sr-Cyrl-CS"/>
          </w:rPr>
          <w:t>м</w:t>
        </w:r>
        <w:r w:rsidR="00866812" w:rsidRPr="00AD3B96">
          <w:rPr>
            <w:rStyle w:val="Hyperlink"/>
            <w:rFonts w:ascii="Cambria" w:hAnsi="Cambria"/>
            <w:i/>
            <w:noProof/>
            <w:sz w:val="22"/>
            <w:szCs w:val="22"/>
          </w:rPr>
          <w:t xml:space="preserve"> </w:t>
        </w:r>
        <w:r w:rsidR="00866812" w:rsidRPr="00AD3B96">
          <w:rPr>
            <w:rStyle w:val="Hyperlink"/>
            <w:rFonts w:ascii="Cambria" w:hAnsi="Cambria"/>
            <w:noProof/>
            <w:sz w:val="22"/>
            <w:szCs w:val="22"/>
          </w:rPr>
          <w:t>саобраћај</w:t>
        </w:r>
        <w:r w:rsidR="00501B3A" w:rsidRPr="00AD3B96">
          <w:rPr>
            <w:rStyle w:val="Hyperlink"/>
            <w:rFonts w:ascii="Cambria" w:hAnsi="Cambria"/>
            <w:noProof/>
            <w:sz w:val="22"/>
            <w:szCs w:val="22"/>
            <w:lang w:val="sr-Cyrl-CS"/>
          </w:rPr>
          <w:t xml:space="preserve">у, </w:t>
        </w:r>
        <w:r w:rsidR="00501B3A" w:rsidRPr="00AD3B96">
          <w:rPr>
            <w:rStyle w:val="Hyperlink"/>
            <w:rFonts w:ascii="Cambria" w:hAnsi="Cambria"/>
            <w:noProof/>
            <w:sz w:val="22"/>
            <w:szCs w:val="22"/>
          </w:rPr>
          <w:t xml:space="preserve">жичаре </w:t>
        </w:r>
        <w:r w:rsidR="00501B3A" w:rsidRPr="00AD3B96">
          <w:rPr>
            <w:rStyle w:val="Hyperlink"/>
            <w:rFonts w:ascii="Cambria" w:hAnsi="Cambria"/>
            <w:noProof/>
            <w:sz w:val="22"/>
            <w:szCs w:val="22"/>
            <w:lang w:val="sr-Cyrl-CS"/>
          </w:rPr>
          <w:t>и метро</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_Toc75335014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9</w:t>
        </w:r>
        <w:r w:rsidR="00866812" w:rsidRPr="00AD3B96">
          <w:rPr>
            <w:rFonts w:ascii="Cambria" w:hAnsi="Cambria"/>
            <w:noProof/>
            <w:sz w:val="22"/>
            <w:szCs w:val="22"/>
          </w:rPr>
          <w:fldChar w:fldCharType="end"/>
        </w:r>
      </w:hyperlink>
    </w:p>
    <w:p w14:paraId="5E766229" w14:textId="65D6F29E" w:rsidR="00866812" w:rsidRPr="00AD3B96" w:rsidRDefault="00692935">
      <w:pPr>
        <w:pStyle w:val="TOC3"/>
        <w:rPr>
          <w:rFonts w:eastAsiaTheme="minorEastAsia" w:cstheme="minorBidi"/>
          <w:iCs w:val="0"/>
          <w:noProof/>
          <w:sz w:val="22"/>
          <w:szCs w:val="22"/>
        </w:rPr>
      </w:pPr>
      <w:hyperlink w:anchor="_Toc75335015" w:history="1">
        <w:r w:rsidR="00866812" w:rsidRPr="00AD3B96">
          <w:rPr>
            <w:rStyle w:val="Hyperlink"/>
            <w:noProof/>
            <w:sz w:val="22"/>
            <w:szCs w:val="22"/>
            <w:lang w:val="ru-RU"/>
          </w:rPr>
          <w:t>3.1.1. Одсек за управљање безбедношћу и стручно оспособљавање</w:t>
        </w:r>
        <w:r w:rsidR="00866812" w:rsidRPr="00AD3B96">
          <w:rPr>
            <w:noProof/>
            <w:sz w:val="22"/>
            <w:szCs w:val="22"/>
          </w:rPr>
          <w:tab/>
        </w:r>
        <w:r w:rsidR="00866812" w:rsidRPr="00AD3B96">
          <w:rPr>
            <w:noProof/>
            <w:sz w:val="22"/>
            <w:szCs w:val="22"/>
          </w:rPr>
          <w:fldChar w:fldCharType="begin"/>
        </w:r>
        <w:r w:rsidR="00866812" w:rsidRPr="00AD3B96">
          <w:rPr>
            <w:noProof/>
            <w:sz w:val="22"/>
            <w:szCs w:val="22"/>
          </w:rPr>
          <w:instrText xml:space="preserve"> PAGEREF _Toc75335015 \h </w:instrText>
        </w:r>
        <w:r w:rsidR="00866812" w:rsidRPr="00AD3B96">
          <w:rPr>
            <w:noProof/>
            <w:sz w:val="22"/>
            <w:szCs w:val="22"/>
          </w:rPr>
        </w:r>
        <w:r w:rsidR="00866812" w:rsidRPr="00AD3B96">
          <w:rPr>
            <w:noProof/>
            <w:sz w:val="22"/>
            <w:szCs w:val="22"/>
          </w:rPr>
          <w:fldChar w:fldCharType="separate"/>
        </w:r>
        <w:r>
          <w:rPr>
            <w:noProof/>
            <w:sz w:val="22"/>
            <w:szCs w:val="22"/>
          </w:rPr>
          <w:t>10</w:t>
        </w:r>
        <w:r w:rsidR="00866812" w:rsidRPr="00AD3B96">
          <w:rPr>
            <w:noProof/>
            <w:sz w:val="22"/>
            <w:szCs w:val="22"/>
          </w:rPr>
          <w:fldChar w:fldCharType="end"/>
        </w:r>
      </w:hyperlink>
    </w:p>
    <w:p w14:paraId="7EA0B594" w14:textId="1CCF496A" w:rsidR="00866812" w:rsidRPr="00AD3B96" w:rsidRDefault="00692935">
      <w:pPr>
        <w:pStyle w:val="TOC3"/>
        <w:rPr>
          <w:rFonts w:eastAsiaTheme="minorEastAsia" w:cstheme="minorBidi"/>
          <w:iCs w:val="0"/>
          <w:noProof/>
          <w:sz w:val="22"/>
          <w:szCs w:val="22"/>
        </w:rPr>
      </w:pPr>
      <w:hyperlink w:anchor="_Toc75335016" w:history="1">
        <w:r w:rsidR="00866812" w:rsidRPr="00AD3B96">
          <w:rPr>
            <w:rStyle w:val="Hyperlink"/>
            <w:noProof/>
            <w:sz w:val="22"/>
            <w:szCs w:val="22"/>
            <w:lang w:val="ru-RU"/>
          </w:rPr>
          <w:t>3.1.2. Одсек за прописе стабилне структурне подсистеме, железничка и метро</w:t>
        </w:r>
        <w:r w:rsidR="00866812" w:rsidRPr="00AD3B96">
          <w:rPr>
            <w:noProof/>
            <w:sz w:val="22"/>
            <w:szCs w:val="22"/>
          </w:rPr>
          <w:tab/>
        </w:r>
        <w:r w:rsidR="00866812" w:rsidRPr="00AD3B96">
          <w:rPr>
            <w:noProof/>
            <w:sz w:val="22"/>
            <w:szCs w:val="22"/>
          </w:rPr>
          <w:fldChar w:fldCharType="begin"/>
        </w:r>
        <w:r w:rsidR="00866812" w:rsidRPr="00AD3B96">
          <w:rPr>
            <w:noProof/>
            <w:sz w:val="22"/>
            <w:szCs w:val="22"/>
          </w:rPr>
          <w:instrText xml:space="preserve"> PAGEREF _Toc75335016 \h </w:instrText>
        </w:r>
        <w:r w:rsidR="00866812" w:rsidRPr="00AD3B96">
          <w:rPr>
            <w:noProof/>
            <w:sz w:val="22"/>
            <w:szCs w:val="22"/>
          </w:rPr>
        </w:r>
        <w:r w:rsidR="00866812" w:rsidRPr="00AD3B96">
          <w:rPr>
            <w:noProof/>
            <w:sz w:val="22"/>
            <w:szCs w:val="22"/>
          </w:rPr>
          <w:fldChar w:fldCharType="separate"/>
        </w:r>
        <w:r>
          <w:rPr>
            <w:noProof/>
            <w:sz w:val="22"/>
            <w:szCs w:val="22"/>
          </w:rPr>
          <w:t>11</w:t>
        </w:r>
        <w:r w:rsidR="00866812" w:rsidRPr="00AD3B96">
          <w:rPr>
            <w:noProof/>
            <w:sz w:val="22"/>
            <w:szCs w:val="22"/>
          </w:rPr>
          <w:fldChar w:fldCharType="end"/>
        </w:r>
      </w:hyperlink>
    </w:p>
    <w:p w14:paraId="7662E42D" w14:textId="53074AD2" w:rsidR="00866812" w:rsidRPr="00AD3B96" w:rsidRDefault="00692935">
      <w:pPr>
        <w:pStyle w:val="TOC3"/>
        <w:rPr>
          <w:rFonts w:eastAsiaTheme="minorEastAsia" w:cstheme="minorBidi"/>
          <w:iCs w:val="0"/>
          <w:noProof/>
          <w:sz w:val="22"/>
          <w:szCs w:val="22"/>
        </w:rPr>
      </w:pPr>
      <w:hyperlink w:anchor="_Toc75335017" w:history="1">
        <w:r w:rsidR="00866812" w:rsidRPr="00AD3B96">
          <w:rPr>
            <w:rStyle w:val="Hyperlink"/>
            <w:noProof/>
            <w:sz w:val="22"/>
            <w:szCs w:val="22"/>
            <w:lang w:val="ru-RU"/>
          </w:rPr>
          <w:t>возила</w:t>
        </w:r>
        <w:r w:rsidR="00866812" w:rsidRPr="00AD3B96">
          <w:rPr>
            <w:noProof/>
            <w:sz w:val="22"/>
            <w:szCs w:val="22"/>
          </w:rPr>
          <w:tab/>
        </w:r>
        <w:r w:rsidR="00866812" w:rsidRPr="00AD3B96">
          <w:rPr>
            <w:noProof/>
            <w:sz w:val="22"/>
            <w:szCs w:val="22"/>
          </w:rPr>
          <w:fldChar w:fldCharType="begin"/>
        </w:r>
        <w:r w:rsidR="00866812" w:rsidRPr="00AD3B96">
          <w:rPr>
            <w:noProof/>
            <w:sz w:val="22"/>
            <w:szCs w:val="22"/>
          </w:rPr>
          <w:instrText xml:space="preserve"> PAGEREF _Toc75335017 \h </w:instrText>
        </w:r>
        <w:r w:rsidR="00866812" w:rsidRPr="00AD3B96">
          <w:rPr>
            <w:noProof/>
            <w:sz w:val="22"/>
            <w:szCs w:val="22"/>
          </w:rPr>
        </w:r>
        <w:r w:rsidR="00866812" w:rsidRPr="00AD3B96">
          <w:rPr>
            <w:noProof/>
            <w:sz w:val="22"/>
            <w:szCs w:val="22"/>
          </w:rPr>
          <w:fldChar w:fldCharType="separate"/>
        </w:r>
        <w:r>
          <w:rPr>
            <w:noProof/>
            <w:sz w:val="22"/>
            <w:szCs w:val="22"/>
          </w:rPr>
          <w:t>11</w:t>
        </w:r>
        <w:r w:rsidR="00866812" w:rsidRPr="00AD3B96">
          <w:rPr>
            <w:noProof/>
            <w:sz w:val="22"/>
            <w:szCs w:val="22"/>
          </w:rPr>
          <w:fldChar w:fldCharType="end"/>
        </w:r>
      </w:hyperlink>
    </w:p>
    <w:p w14:paraId="4AD88477" w14:textId="5A5E9D5F" w:rsidR="00866812" w:rsidRPr="00AD3B96" w:rsidRDefault="00692935">
      <w:pPr>
        <w:pStyle w:val="TOC2"/>
        <w:rPr>
          <w:rFonts w:ascii="Cambria" w:eastAsiaTheme="minorEastAsia" w:hAnsi="Cambria" w:cstheme="minorBidi"/>
          <w:smallCaps w:val="0"/>
          <w:noProof/>
          <w:sz w:val="22"/>
          <w:szCs w:val="22"/>
        </w:rPr>
      </w:pPr>
      <w:hyperlink w:anchor="_Toc75335019" w:history="1">
        <w:r w:rsidR="00866812" w:rsidRPr="00AD3B96">
          <w:rPr>
            <w:rStyle w:val="Hyperlink"/>
            <w:rFonts w:ascii="Cambria" w:hAnsi="Cambria"/>
            <w:noProof/>
            <w:sz w:val="22"/>
            <w:szCs w:val="22"/>
            <w:lang w:val="ru-RU"/>
          </w:rPr>
          <w:t>3.2.</w:t>
        </w:r>
        <w:r w:rsidR="00866812" w:rsidRPr="00AD3B96">
          <w:rPr>
            <w:rFonts w:ascii="Cambria" w:eastAsiaTheme="minorEastAsia" w:hAnsi="Cambria" w:cstheme="minorBidi"/>
            <w:smallCaps w:val="0"/>
            <w:noProof/>
            <w:sz w:val="22"/>
            <w:szCs w:val="22"/>
          </w:rPr>
          <w:tab/>
        </w:r>
        <w:r w:rsidR="008B342E" w:rsidRPr="00AD3B96">
          <w:rPr>
            <w:rStyle w:val="Hyperlink"/>
            <w:rFonts w:ascii="Cambria" w:hAnsi="Cambria"/>
            <w:noProof/>
            <w:spacing w:val="-2"/>
            <w:sz w:val="22"/>
            <w:szCs w:val="22"/>
            <w:lang w:val="ru-RU"/>
          </w:rPr>
          <w:t>Одељење</w:t>
        </w:r>
        <w:r w:rsidR="00866812" w:rsidRPr="00AD3B96">
          <w:rPr>
            <w:rStyle w:val="Hyperlink"/>
            <w:rFonts w:ascii="Cambria" w:hAnsi="Cambria"/>
            <w:noProof/>
            <w:spacing w:val="-2"/>
            <w:sz w:val="22"/>
            <w:szCs w:val="22"/>
            <w:lang w:val="ru-RU"/>
          </w:rPr>
          <w:t xml:space="preserve"> </w:t>
        </w:r>
        <w:r w:rsidR="00866812" w:rsidRPr="00AD3B96">
          <w:rPr>
            <w:rStyle w:val="Hyperlink"/>
            <w:rFonts w:ascii="Cambria" w:hAnsi="Cambria"/>
            <w:noProof/>
            <w:sz w:val="22"/>
            <w:szCs w:val="22"/>
            <w:lang w:val="ru-RU"/>
          </w:rPr>
          <w:t>за регулисање железничког тржишта, лиценце, права путника и заједничке послове</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_Toc75335019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13</w:t>
        </w:r>
        <w:r w:rsidR="00866812" w:rsidRPr="00AD3B96">
          <w:rPr>
            <w:rFonts w:ascii="Cambria" w:hAnsi="Cambria"/>
            <w:noProof/>
            <w:sz w:val="22"/>
            <w:szCs w:val="22"/>
          </w:rPr>
          <w:fldChar w:fldCharType="end"/>
        </w:r>
      </w:hyperlink>
    </w:p>
    <w:p w14:paraId="6F5E9548" w14:textId="699B7A8C" w:rsidR="00866812" w:rsidRPr="00AD3B96" w:rsidRDefault="00692935">
      <w:pPr>
        <w:pStyle w:val="TOC2"/>
        <w:rPr>
          <w:rFonts w:ascii="Cambria" w:eastAsiaTheme="minorEastAsia" w:hAnsi="Cambria" w:cstheme="minorBidi"/>
          <w:smallCaps w:val="0"/>
          <w:noProof/>
          <w:sz w:val="22"/>
          <w:szCs w:val="22"/>
        </w:rPr>
      </w:pPr>
      <w:hyperlink w:anchor="_Toc75335020" w:history="1">
        <w:r w:rsidR="00EC607A" w:rsidRPr="00AD3B96">
          <w:rPr>
            <w:rStyle w:val="Hyperlink"/>
            <w:rFonts w:ascii="Cambria" w:hAnsi="Cambria"/>
            <w:noProof/>
            <w:sz w:val="22"/>
            <w:szCs w:val="22"/>
            <w:lang w:val="sr-Cyrl-CS"/>
          </w:rPr>
          <w:t>3.2.1.</w:t>
        </w:r>
        <w:r w:rsidR="00EC607A" w:rsidRPr="00AD3B96">
          <w:rPr>
            <w:rStyle w:val="Hyperlink"/>
            <w:rFonts w:ascii="Cambria" w:hAnsi="Cambria"/>
            <w:noProof/>
            <w:sz w:val="22"/>
            <w:szCs w:val="22"/>
            <w:lang w:val="ru-RU"/>
          </w:rPr>
          <w:t xml:space="preserve"> одсек за регулисање железничког тржишта, лиценце и права путника</w:t>
        </w:r>
        <w:r w:rsidR="00EC607A"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_Toc75335020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15</w:t>
        </w:r>
        <w:r w:rsidR="00866812" w:rsidRPr="00AD3B96">
          <w:rPr>
            <w:rFonts w:ascii="Cambria" w:hAnsi="Cambria"/>
            <w:noProof/>
            <w:sz w:val="22"/>
            <w:szCs w:val="22"/>
          </w:rPr>
          <w:fldChar w:fldCharType="end"/>
        </w:r>
      </w:hyperlink>
    </w:p>
    <w:p w14:paraId="1A91D302" w14:textId="399AC9D5" w:rsidR="00866812" w:rsidRPr="00AD3B96" w:rsidRDefault="00692935">
      <w:pPr>
        <w:pStyle w:val="TOC2"/>
        <w:rPr>
          <w:rFonts w:ascii="Cambria" w:eastAsiaTheme="minorEastAsia" w:hAnsi="Cambria" w:cstheme="minorBidi"/>
          <w:smallCaps w:val="0"/>
          <w:noProof/>
          <w:sz w:val="22"/>
          <w:szCs w:val="22"/>
        </w:rPr>
      </w:pPr>
      <w:hyperlink w:anchor="_Toc75335021" w:history="1">
        <w:r w:rsidR="00866812" w:rsidRPr="00AD3B96">
          <w:rPr>
            <w:rStyle w:val="Hyperlink"/>
            <w:rFonts w:ascii="Cambria" w:hAnsi="Cambria"/>
            <w:noProof/>
            <w:sz w:val="22"/>
            <w:szCs w:val="22"/>
            <w:lang w:val="ru-RU"/>
          </w:rPr>
          <w:t>3.2.2. Одсек за финансијске, кадровске и опште послове</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_Toc75335021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16</w:t>
        </w:r>
        <w:r w:rsidR="00866812" w:rsidRPr="00AD3B96">
          <w:rPr>
            <w:rFonts w:ascii="Cambria" w:hAnsi="Cambria"/>
            <w:noProof/>
            <w:sz w:val="22"/>
            <w:szCs w:val="22"/>
          </w:rPr>
          <w:fldChar w:fldCharType="end"/>
        </w:r>
      </w:hyperlink>
    </w:p>
    <w:p w14:paraId="6758C446" w14:textId="17C2D52C" w:rsidR="00866812" w:rsidRPr="00AD3B96" w:rsidRDefault="00692935">
      <w:pPr>
        <w:pStyle w:val="TOC2"/>
        <w:rPr>
          <w:rFonts w:ascii="Cambria" w:eastAsiaTheme="minorEastAsia" w:hAnsi="Cambria" w:cstheme="minorBidi"/>
          <w:smallCaps w:val="0"/>
          <w:noProof/>
          <w:sz w:val="22"/>
          <w:szCs w:val="22"/>
        </w:rPr>
      </w:pPr>
      <w:hyperlink w:anchor="_Toc75335022" w:history="1">
        <w:r w:rsidR="00866812" w:rsidRPr="00AD3B96">
          <w:rPr>
            <w:rStyle w:val="Hyperlink"/>
            <w:rFonts w:ascii="Cambria" w:hAnsi="Cambria"/>
            <w:noProof/>
            <w:sz w:val="22"/>
            <w:szCs w:val="22"/>
            <w:lang w:val="ru-RU"/>
          </w:rPr>
          <w:t>3.3.</w:t>
        </w:r>
        <w:r w:rsidR="00866812" w:rsidRPr="00AD3B96">
          <w:rPr>
            <w:rFonts w:ascii="Cambria" w:eastAsiaTheme="minorEastAsia" w:hAnsi="Cambria" w:cstheme="minorBidi"/>
            <w:smallCaps w:val="0"/>
            <w:noProof/>
            <w:sz w:val="22"/>
            <w:szCs w:val="22"/>
          </w:rPr>
          <w:tab/>
        </w:r>
        <w:r w:rsidR="00866812" w:rsidRPr="00AD3B96">
          <w:rPr>
            <w:rStyle w:val="Hyperlink"/>
            <w:rFonts w:ascii="Cambria" w:hAnsi="Cambria"/>
            <w:noProof/>
            <w:sz w:val="22"/>
            <w:szCs w:val="22"/>
            <w:lang w:val="ru-RU"/>
          </w:rPr>
          <w:t>Самостални извршилац изван свих унутрашњих јединица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_Toc75335022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17</w:t>
        </w:r>
        <w:r w:rsidR="00866812" w:rsidRPr="00AD3B96">
          <w:rPr>
            <w:rFonts w:ascii="Cambria" w:hAnsi="Cambria"/>
            <w:noProof/>
            <w:sz w:val="22"/>
            <w:szCs w:val="22"/>
          </w:rPr>
          <w:fldChar w:fldCharType="end"/>
        </w:r>
      </w:hyperlink>
    </w:p>
    <w:p w14:paraId="536E9562" w14:textId="3C14EA29" w:rsidR="00866812" w:rsidRPr="00AD3B96" w:rsidRDefault="00692935">
      <w:pPr>
        <w:pStyle w:val="TOC2"/>
        <w:rPr>
          <w:rFonts w:ascii="Cambria" w:eastAsiaTheme="minorEastAsia" w:hAnsi="Cambria" w:cstheme="minorBidi"/>
          <w:smallCaps w:val="0"/>
          <w:noProof/>
          <w:sz w:val="22"/>
          <w:szCs w:val="22"/>
        </w:rPr>
      </w:pPr>
      <w:hyperlink w:anchor="_Toc75335023" w:history="1">
        <w:r w:rsidR="00866812" w:rsidRPr="00AD3B96">
          <w:rPr>
            <w:rStyle w:val="Hyperlink"/>
            <w:rFonts w:ascii="Cambria" w:hAnsi="Cambria"/>
            <w:noProof/>
            <w:sz w:val="22"/>
            <w:szCs w:val="22"/>
          </w:rPr>
          <w:t>3.4.</w:t>
        </w:r>
        <w:r w:rsidR="00866812" w:rsidRPr="00AD3B96">
          <w:rPr>
            <w:rFonts w:ascii="Cambria" w:eastAsiaTheme="minorEastAsia" w:hAnsi="Cambria" w:cstheme="minorBidi"/>
            <w:smallCaps w:val="0"/>
            <w:noProof/>
            <w:sz w:val="22"/>
            <w:szCs w:val="22"/>
          </w:rPr>
          <w:tab/>
        </w:r>
        <w:r w:rsidR="00866812" w:rsidRPr="00AD3B96">
          <w:rPr>
            <w:rStyle w:val="Hyperlink"/>
            <w:rFonts w:ascii="Cambria" w:hAnsi="Cambria"/>
            <w:noProof/>
            <w:sz w:val="22"/>
            <w:szCs w:val="22"/>
          </w:rPr>
          <w:t>Управљање људским ресурсима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_Toc75335023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17</w:t>
        </w:r>
        <w:r w:rsidR="00866812" w:rsidRPr="00AD3B96">
          <w:rPr>
            <w:rFonts w:ascii="Cambria" w:hAnsi="Cambria"/>
            <w:noProof/>
            <w:sz w:val="22"/>
            <w:szCs w:val="22"/>
          </w:rPr>
          <w:fldChar w:fldCharType="end"/>
        </w:r>
      </w:hyperlink>
    </w:p>
    <w:p w14:paraId="5465B647" w14:textId="725C0739" w:rsidR="00866812" w:rsidRPr="00AD3B96" w:rsidRDefault="00692935">
      <w:pPr>
        <w:pStyle w:val="TOC2"/>
        <w:rPr>
          <w:rFonts w:ascii="Cambria" w:eastAsiaTheme="minorEastAsia" w:hAnsi="Cambria" w:cstheme="minorBidi"/>
          <w:smallCaps w:val="0"/>
          <w:noProof/>
          <w:sz w:val="22"/>
          <w:szCs w:val="22"/>
        </w:rPr>
      </w:pPr>
      <w:hyperlink w:anchor="_Toc75335024" w:history="1">
        <w:r w:rsidR="00866812" w:rsidRPr="00AD3B96">
          <w:rPr>
            <w:rStyle w:val="Hyperlink"/>
            <w:rFonts w:ascii="Cambria" w:hAnsi="Cambria"/>
            <w:noProof/>
            <w:sz w:val="22"/>
            <w:szCs w:val="22"/>
            <w:lang w:val="ru-RU"/>
          </w:rPr>
          <w:t>3.5. Начин сарадње са другим органима и организацијама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_Toc75335024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17</w:t>
        </w:r>
        <w:r w:rsidR="00866812" w:rsidRPr="00AD3B96">
          <w:rPr>
            <w:rFonts w:ascii="Cambria" w:hAnsi="Cambria"/>
            <w:noProof/>
            <w:sz w:val="22"/>
            <w:szCs w:val="22"/>
          </w:rPr>
          <w:fldChar w:fldCharType="end"/>
        </w:r>
      </w:hyperlink>
    </w:p>
    <w:p w14:paraId="5D0EAE4A" w14:textId="14A42EBE" w:rsidR="00866812" w:rsidRPr="00AD3B96" w:rsidRDefault="00692935" w:rsidP="003C4CE0">
      <w:pPr>
        <w:pStyle w:val="TOC1"/>
        <w:rPr>
          <w:rFonts w:ascii="Cambria" w:eastAsiaTheme="minorEastAsia" w:hAnsi="Cambria" w:cstheme="minorBidi"/>
          <w:noProof/>
          <w:sz w:val="22"/>
          <w:szCs w:val="22"/>
        </w:rPr>
      </w:pPr>
      <w:hyperlink w:anchor="_Toc75335025" w:history="1">
        <w:r w:rsidR="00866812" w:rsidRPr="00AD3B96">
          <w:rPr>
            <w:rStyle w:val="Hyperlink"/>
            <w:rFonts w:ascii="Cambria" w:hAnsi="Cambria"/>
            <w:noProof/>
            <w:sz w:val="22"/>
            <w:szCs w:val="22"/>
            <w:lang w:val="ru-RU"/>
          </w:rPr>
          <w:t>4. опис функција старешина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_Toc75335025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18</w:t>
        </w:r>
        <w:r w:rsidR="00866812" w:rsidRPr="00AD3B96">
          <w:rPr>
            <w:rFonts w:ascii="Cambria" w:hAnsi="Cambria"/>
            <w:noProof/>
            <w:sz w:val="22"/>
            <w:szCs w:val="22"/>
          </w:rPr>
          <w:fldChar w:fldCharType="end"/>
        </w:r>
      </w:hyperlink>
    </w:p>
    <w:p w14:paraId="17412753" w14:textId="541627AD" w:rsidR="00866812" w:rsidRPr="00AD3B96" w:rsidRDefault="00692935" w:rsidP="003C4CE0">
      <w:pPr>
        <w:pStyle w:val="TOC1"/>
        <w:rPr>
          <w:rFonts w:ascii="Cambria" w:eastAsiaTheme="minorEastAsia" w:hAnsi="Cambria" w:cstheme="minorBidi"/>
          <w:noProof/>
          <w:sz w:val="22"/>
          <w:szCs w:val="22"/>
        </w:rPr>
      </w:pPr>
      <w:hyperlink w:anchor="_Toc75335026" w:history="1">
        <w:r w:rsidR="00866812" w:rsidRPr="00AD3B96">
          <w:rPr>
            <w:rStyle w:val="Hyperlink"/>
            <w:rFonts w:ascii="Cambria" w:hAnsi="Cambria"/>
            <w:noProof/>
            <w:sz w:val="22"/>
            <w:szCs w:val="22"/>
            <w:lang w:val="ru-RU"/>
          </w:rPr>
          <w:t>5. опис правила у вези са јавношћу рада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_Toc75335026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22</w:t>
        </w:r>
        <w:r w:rsidR="00866812" w:rsidRPr="00AD3B96">
          <w:rPr>
            <w:rFonts w:ascii="Cambria" w:hAnsi="Cambria"/>
            <w:noProof/>
            <w:sz w:val="22"/>
            <w:szCs w:val="22"/>
          </w:rPr>
          <w:fldChar w:fldCharType="end"/>
        </w:r>
      </w:hyperlink>
    </w:p>
    <w:p w14:paraId="398E57D8" w14:textId="366E54F8" w:rsidR="00866812" w:rsidRPr="00AD3B96" w:rsidRDefault="00692935">
      <w:pPr>
        <w:pStyle w:val="TOC2"/>
        <w:rPr>
          <w:rFonts w:ascii="Cambria" w:eastAsiaTheme="minorEastAsia" w:hAnsi="Cambria" w:cstheme="minorBidi"/>
          <w:smallCaps w:val="0"/>
          <w:noProof/>
          <w:sz w:val="22"/>
          <w:szCs w:val="22"/>
        </w:rPr>
      </w:pPr>
      <w:hyperlink w:anchor="_Toc75335027" w:history="1">
        <w:r w:rsidR="00866812" w:rsidRPr="00AD3B96">
          <w:rPr>
            <w:rStyle w:val="Hyperlink"/>
            <w:rFonts w:ascii="Cambria" w:hAnsi="Cambria"/>
            <w:noProof/>
            <w:sz w:val="22"/>
            <w:szCs w:val="22"/>
          </w:rPr>
          <w:t>5.1.  Идентификациона обележја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_Toc75335027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23</w:t>
        </w:r>
        <w:r w:rsidR="00866812" w:rsidRPr="00AD3B96">
          <w:rPr>
            <w:rFonts w:ascii="Cambria" w:hAnsi="Cambria"/>
            <w:noProof/>
            <w:sz w:val="22"/>
            <w:szCs w:val="22"/>
          </w:rPr>
          <w:fldChar w:fldCharType="end"/>
        </w:r>
      </w:hyperlink>
    </w:p>
    <w:p w14:paraId="24CCD841" w14:textId="41FC5554" w:rsidR="00866812" w:rsidRPr="00AD3B96" w:rsidRDefault="00692935">
      <w:pPr>
        <w:pStyle w:val="TOC2"/>
        <w:rPr>
          <w:rFonts w:ascii="Cambria" w:eastAsiaTheme="minorEastAsia" w:hAnsi="Cambria" w:cstheme="minorBidi"/>
          <w:smallCaps w:val="0"/>
          <w:noProof/>
          <w:sz w:val="22"/>
          <w:szCs w:val="22"/>
        </w:rPr>
      </w:pPr>
      <w:hyperlink w:anchor="_Toc75335028" w:history="1">
        <w:r w:rsidR="00866812" w:rsidRPr="00AD3B96">
          <w:rPr>
            <w:rStyle w:val="Hyperlink"/>
            <w:rFonts w:ascii="Cambria" w:hAnsi="Cambria"/>
            <w:noProof/>
            <w:sz w:val="22"/>
            <w:szCs w:val="22"/>
          </w:rPr>
          <w:t xml:space="preserve">5.2. </w:t>
        </w:r>
        <w:r w:rsidR="00866812" w:rsidRPr="00AD3B96">
          <w:rPr>
            <w:rStyle w:val="Hyperlink"/>
            <w:rFonts w:ascii="Cambria" w:hAnsi="Cambria"/>
            <w:noProof/>
            <w:sz w:val="22"/>
            <w:szCs w:val="22"/>
            <w:lang w:val="ru-RU"/>
          </w:rPr>
          <w:t xml:space="preserve"> Руководство</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_Toc75335028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24</w:t>
        </w:r>
        <w:r w:rsidR="00866812" w:rsidRPr="00AD3B96">
          <w:rPr>
            <w:rFonts w:ascii="Cambria" w:hAnsi="Cambria"/>
            <w:noProof/>
            <w:sz w:val="22"/>
            <w:szCs w:val="22"/>
          </w:rPr>
          <w:fldChar w:fldCharType="end"/>
        </w:r>
      </w:hyperlink>
    </w:p>
    <w:p w14:paraId="619106D5" w14:textId="3F451CD1" w:rsidR="00866812" w:rsidRPr="00AD3B96" w:rsidRDefault="00692935">
      <w:pPr>
        <w:pStyle w:val="TOC2"/>
        <w:rPr>
          <w:rFonts w:ascii="Cambria" w:eastAsiaTheme="minorEastAsia" w:hAnsi="Cambria" w:cstheme="minorBidi"/>
          <w:smallCaps w:val="0"/>
          <w:noProof/>
          <w:sz w:val="22"/>
          <w:szCs w:val="22"/>
        </w:rPr>
      </w:pPr>
      <w:hyperlink w:anchor="_Toc75335029" w:history="1">
        <w:r w:rsidR="00866812" w:rsidRPr="00AD3B96">
          <w:rPr>
            <w:rStyle w:val="Hyperlink"/>
            <w:rFonts w:ascii="Cambria" w:hAnsi="Cambria"/>
            <w:noProof/>
            <w:sz w:val="22"/>
            <w:szCs w:val="22"/>
            <w:lang w:val="it-IT"/>
          </w:rPr>
          <w:t>5.3.</w:t>
        </w:r>
        <w:r w:rsidR="00866812" w:rsidRPr="00AD3B96">
          <w:rPr>
            <w:rStyle w:val="Hyperlink"/>
            <w:rFonts w:ascii="Cambria" w:hAnsi="Cambria"/>
            <w:noProof/>
            <w:sz w:val="22"/>
            <w:szCs w:val="22"/>
            <w:lang w:val="ru-RU"/>
          </w:rPr>
          <w:t xml:space="preserve"> Овлашћења</w:t>
        </w:r>
        <w:r w:rsidR="00866812" w:rsidRPr="00AD3B96">
          <w:rPr>
            <w:rStyle w:val="Hyperlink"/>
            <w:rFonts w:ascii="Cambria" w:hAnsi="Cambria"/>
            <w:noProof/>
            <w:sz w:val="22"/>
            <w:szCs w:val="22"/>
            <w:lang w:val="it-IT"/>
          </w:rPr>
          <w:t xml:space="preserve"> </w:t>
        </w:r>
        <w:r w:rsidR="00866812" w:rsidRPr="00AD3B96">
          <w:rPr>
            <w:rStyle w:val="Hyperlink"/>
            <w:rFonts w:ascii="Cambria" w:hAnsi="Cambria"/>
            <w:noProof/>
            <w:sz w:val="22"/>
            <w:szCs w:val="22"/>
            <w:lang w:val="ru-RU"/>
          </w:rPr>
          <w:t>за</w:t>
        </w:r>
        <w:r w:rsidR="00866812" w:rsidRPr="00AD3B96">
          <w:rPr>
            <w:rStyle w:val="Hyperlink"/>
            <w:rFonts w:ascii="Cambria" w:hAnsi="Cambria"/>
            <w:noProof/>
            <w:sz w:val="22"/>
            <w:szCs w:val="22"/>
            <w:lang w:val="it-IT"/>
          </w:rPr>
          <w:t xml:space="preserve"> </w:t>
        </w:r>
        <w:r w:rsidR="00866812" w:rsidRPr="00AD3B96">
          <w:rPr>
            <w:rStyle w:val="Hyperlink"/>
            <w:rFonts w:ascii="Cambria" w:hAnsi="Cambria"/>
            <w:noProof/>
            <w:sz w:val="22"/>
            <w:szCs w:val="22"/>
            <w:lang w:val="ru-RU"/>
          </w:rPr>
          <w:t>наступе</w:t>
        </w:r>
        <w:r w:rsidR="00866812" w:rsidRPr="00AD3B96">
          <w:rPr>
            <w:rStyle w:val="Hyperlink"/>
            <w:rFonts w:ascii="Cambria" w:hAnsi="Cambria"/>
            <w:noProof/>
            <w:sz w:val="22"/>
            <w:szCs w:val="22"/>
            <w:lang w:val="it-IT"/>
          </w:rPr>
          <w:t xml:space="preserve"> </w:t>
        </w:r>
        <w:r w:rsidR="00866812" w:rsidRPr="00AD3B96">
          <w:rPr>
            <w:rStyle w:val="Hyperlink"/>
            <w:rFonts w:ascii="Cambria" w:hAnsi="Cambria"/>
            <w:noProof/>
            <w:sz w:val="22"/>
            <w:szCs w:val="22"/>
            <w:lang w:val="ru-RU"/>
          </w:rPr>
          <w:t>у</w:t>
        </w:r>
        <w:r w:rsidR="00866812" w:rsidRPr="00AD3B96">
          <w:rPr>
            <w:rStyle w:val="Hyperlink"/>
            <w:rFonts w:ascii="Cambria" w:hAnsi="Cambria"/>
            <w:noProof/>
            <w:sz w:val="22"/>
            <w:szCs w:val="22"/>
            <w:lang w:val="it-IT"/>
          </w:rPr>
          <w:t xml:space="preserve"> </w:t>
        </w:r>
        <w:r w:rsidR="00866812" w:rsidRPr="00AD3B96">
          <w:rPr>
            <w:rStyle w:val="Hyperlink"/>
            <w:rFonts w:ascii="Cambria" w:hAnsi="Cambria"/>
            <w:noProof/>
            <w:sz w:val="22"/>
            <w:szCs w:val="22"/>
            <w:lang w:val="ru-RU"/>
          </w:rPr>
          <w:t>средствима</w:t>
        </w:r>
        <w:r w:rsidR="00866812" w:rsidRPr="00AD3B96">
          <w:rPr>
            <w:rStyle w:val="Hyperlink"/>
            <w:rFonts w:ascii="Cambria" w:hAnsi="Cambria"/>
            <w:noProof/>
            <w:sz w:val="22"/>
            <w:szCs w:val="22"/>
            <w:lang w:val="it-IT"/>
          </w:rPr>
          <w:t xml:space="preserve"> </w:t>
        </w:r>
        <w:r w:rsidR="00866812" w:rsidRPr="00AD3B96">
          <w:rPr>
            <w:rStyle w:val="Hyperlink"/>
            <w:rFonts w:ascii="Cambria" w:hAnsi="Cambria"/>
            <w:noProof/>
            <w:sz w:val="22"/>
            <w:szCs w:val="22"/>
            <w:lang w:val="ru-RU"/>
          </w:rPr>
          <w:t>јавног</w:t>
        </w:r>
        <w:r w:rsidR="00866812" w:rsidRPr="00AD3B96">
          <w:rPr>
            <w:rStyle w:val="Hyperlink"/>
            <w:rFonts w:ascii="Cambria" w:hAnsi="Cambria"/>
            <w:noProof/>
            <w:sz w:val="22"/>
            <w:szCs w:val="22"/>
            <w:lang w:val="it-IT"/>
          </w:rPr>
          <w:t xml:space="preserve"> </w:t>
        </w:r>
        <w:r w:rsidR="00866812" w:rsidRPr="00AD3B96">
          <w:rPr>
            <w:rStyle w:val="Hyperlink"/>
            <w:rFonts w:ascii="Cambria" w:hAnsi="Cambria"/>
            <w:noProof/>
            <w:sz w:val="22"/>
            <w:szCs w:val="22"/>
            <w:lang w:val="ru-RU"/>
          </w:rPr>
          <w:t>информисања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_Toc75335029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25</w:t>
        </w:r>
        <w:r w:rsidR="00866812" w:rsidRPr="00AD3B96">
          <w:rPr>
            <w:rFonts w:ascii="Cambria" w:hAnsi="Cambria"/>
            <w:noProof/>
            <w:sz w:val="22"/>
            <w:szCs w:val="22"/>
          </w:rPr>
          <w:fldChar w:fldCharType="end"/>
        </w:r>
      </w:hyperlink>
    </w:p>
    <w:p w14:paraId="13C015B0" w14:textId="1EFCD216" w:rsidR="00866812" w:rsidRPr="00AD3B96" w:rsidRDefault="00692935">
      <w:pPr>
        <w:pStyle w:val="TOC2"/>
        <w:rPr>
          <w:rFonts w:ascii="Cambria" w:eastAsiaTheme="minorEastAsia" w:hAnsi="Cambria" w:cstheme="minorBidi"/>
          <w:smallCaps w:val="0"/>
          <w:noProof/>
          <w:sz w:val="22"/>
          <w:szCs w:val="22"/>
        </w:rPr>
      </w:pPr>
      <w:hyperlink w:anchor="_Toc75335030" w:history="1">
        <w:r w:rsidR="00866812" w:rsidRPr="00AD3B96">
          <w:rPr>
            <w:rStyle w:val="Hyperlink"/>
            <w:rFonts w:ascii="Cambria" w:hAnsi="Cambria"/>
            <w:noProof/>
            <w:sz w:val="22"/>
            <w:szCs w:val="22"/>
            <w:lang w:val="ru-RU"/>
          </w:rPr>
          <w:t>5.4. Приступачност особама са посебним потребама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_Toc75335030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26</w:t>
        </w:r>
        <w:r w:rsidR="00866812" w:rsidRPr="00AD3B96">
          <w:rPr>
            <w:rFonts w:ascii="Cambria" w:hAnsi="Cambria"/>
            <w:noProof/>
            <w:sz w:val="22"/>
            <w:szCs w:val="22"/>
          </w:rPr>
          <w:fldChar w:fldCharType="end"/>
        </w:r>
      </w:hyperlink>
    </w:p>
    <w:p w14:paraId="4B0CC186" w14:textId="7A2808B1" w:rsidR="00866812" w:rsidRPr="00AD3B96" w:rsidRDefault="00692935">
      <w:pPr>
        <w:pStyle w:val="TOC2"/>
        <w:rPr>
          <w:rFonts w:ascii="Cambria" w:eastAsiaTheme="minorEastAsia" w:hAnsi="Cambria" w:cstheme="minorBidi"/>
          <w:smallCaps w:val="0"/>
          <w:noProof/>
          <w:sz w:val="22"/>
          <w:szCs w:val="22"/>
        </w:rPr>
      </w:pPr>
      <w:hyperlink w:anchor="_Toc75335031" w:history="1">
        <w:r w:rsidR="00866812" w:rsidRPr="00AD3B96">
          <w:rPr>
            <w:rStyle w:val="Hyperlink"/>
            <w:rFonts w:ascii="Cambria" w:hAnsi="Cambria"/>
            <w:noProof/>
            <w:sz w:val="22"/>
            <w:szCs w:val="22"/>
            <w:lang w:val="ru-RU"/>
          </w:rPr>
          <w:t>5.5. Присуствовање састанцима, допуштеност аудио и видео снимања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_Toc75335031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26</w:t>
        </w:r>
        <w:r w:rsidR="00866812" w:rsidRPr="00AD3B96">
          <w:rPr>
            <w:rFonts w:ascii="Cambria" w:hAnsi="Cambria"/>
            <w:noProof/>
            <w:sz w:val="22"/>
            <w:szCs w:val="22"/>
          </w:rPr>
          <w:fldChar w:fldCharType="end"/>
        </w:r>
      </w:hyperlink>
    </w:p>
    <w:p w14:paraId="4369218C" w14:textId="45EF9A06" w:rsidR="00866812" w:rsidRPr="00AD3B96" w:rsidRDefault="00692935">
      <w:pPr>
        <w:pStyle w:val="TOC2"/>
        <w:rPr>
          <w:rFonts w:ascii="Cambria" w:eastAsiaTheme="minorEastAsia" w:hAnsi="Cambria" w:cstheme="minorBidi"/>
          <w:smallCaps w:val="0"/>
          <w:noProof/>
          <w:sz w:val="22"/>
          <w:szCs w:val="22"/>
        </w:rPr>
      </w:pPr>
      <w:hyperlink w:anchor="_Toc75335032" w:history="1">
        <w:r w:rsidR="00866812" w:rsidRPr="00AD3B96">
          <w:rPr>
            <w:rStyle w:val="Hyperlink"/>
            <w:rFonts w:ascii="Cambria" w:hAnsi="Cambria"/>
            <w:noProof/>
            <w:sz w:val="22"/>
            <w:szCs w:val="22"/>
            <w:lang w:val="ru-RU"/>
          </w:rPr>
          <w:t>5.6. Искључење и ограничење јавности рада Дирекције</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_Toc75335032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26</w:t>
        </w:r>
        <w:r w:rsidR="00866812" w:rsidRPr="00AD3B96">
          <w:rPr>
            <w:rFonts w:ascii="Cambria" w:hAnsi="Cambria"/>
            <w:noProof/>
            <w:sz w:val="22"/>
            <w:szCs w:val="22"/>
          </w:rPr>
          <w:fldChar w:fldCharType="end"/>
        </w:r>
      </w:hyperlink>
    </w:p>
    <w:p w14:paraId="3338D8F8" w14:textId="2D80B9F0" w:rsidR="00866812" w:rsidRPr="00AD3B96" w:rsidRDefault="00692935" w:rsidP="003C4CE0">
      <w:pPr>
        <w:pStyle w:val="TOC1"/>
        <w:rPr>
          <w:rFonts w:ascii="Cambria" w:eastAsiaTheme="minorEastAsia" w:hAnsi="Cambria" w:cstheme="minorBidi"/>
          <w:noProof/>
          <w:sz w:val="22"/>
          <w:szCs w:val="22"/>
        </w:rPr>
      </w:pPr>
      <w:hyperlink w:anchor="_Toc75335033" w:history="1">
        <w:r w:rsidR="00866812" w:rsidRPr="00AD3B96">
          <w:rPr>
            <w:rStyle w:val="Hyperlink"/>
            <w:rFonts w:ascii="Cambria" w:hAnsi="Cambria"/>
            <w:noProof/>
            <w:sz w:val="22"/>
            <w:szCs w:val="22"/>
            <w:lang w:val="ru-RU"/>
          </w:rPr>
          <w:t>6. СПИСАК НАЈЧЕШЋЕ ТРАЖЕНИХ ИНФОРМАЦИЈА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_Toc75335033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26</w:t>
        </w:r>
        <w:r w:rsidR="00866812" w:rsidRPr="00AD3B96">
          <w:rPr>
            <w:rFonts w:ascii="Cambria" w:hAnsi="Cambria"/>
            <w:noProof/>
            <w:sz w:val="22"/>
            <w:szCs w:val="22"/>
          </w:rPr>
          <w:fldChar w:fldCharType="end"/>
        </w:r>
      </w:hyperlink>
    </w:p>
    <w:p w14:paraId="26E86528" w14:textId="02BB6023" w:rsidR="00866812" w:rsidRPr="00AD3B96" w:rsidRDefault="00692935" w:rsidP="003C4CE0">
      <w:pPr>
        <w:pStyle w:val="TOC1"/>
        <w:rPr>
          <w:rFonts w:ascii="Cambria" w:eastAsiaTheme="minorEastAsia" w:hAnsi="Cambria" w:cstheme="minorBidi"/>
          <w:noProof/>
          <w:sz w:val="22"/>
          <w:szCs w:val="22"/>
        </w:rPr>
      </w:pPr>
      <w:hyperlink w:anchor="_Toc75335034" w:history="1">
        <w:r w:rsidR="00866812" w:rsidRPr="00AD3B96">
          <w:rPr>
            <w:rStyle w:val="Hyperlink"/>
            <w:rFonts w:ascii="Cambria" w:hAnsi="Cambria" w:cs="Calibri"/>
            <w:noProof/>
            <w:sz w:val="22"/>
            <w:szCs w:val="22"/>
            <w:lang w:val="ru-RU"/>
          </w:rPr>
          <w:t xml:space="preserve">7. </w:t>
        </w:r>
        <w:r w:rsidR="00866812" w:rsidRPr="00AD3B96">
          <w:rPr>
            <w:rStyle w:val="Hyperlink"/>
            <w:rFonts w:ascii="Cambria" w:hAnsi="Cambria"/>
            <w:noProof/>
            <w:sz w:val="22"/>
            <w:szCs w:val="22"/>
            <w:lang w:val="ru-RU"/>
          </w:rPr>
          <w:t>ОПИС НАДЛЕЖНОСТИ, ОВЛАШЋЕЊА И ОБАВЕЗА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_Toc75335034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26</w:t>
        </w:r>
        <w:r w:rsidR="00866812" w:rsidRPr="00AD3B96">
          <w:rPr>
            <w:rFonts w:ascii="Cambria" w:hAnsi="Cambria"/>
            <w:noProof/>
            <w:sz w:val="22"/>
            <w:szCs w:val="22"/>
          </w:rPr>
          <w:fldChar w:fldCharType="end"/>
        </w:r>
      </w:hyperlink>
    </w:p>
    <w:p w14:paraId="3C7D78D0" w14:textId="32D19284" w:rsidR="00866812" w:rsidRPr="00AD3B96" w:rsidRDefault="00692935" w:rsidP="003C4CE0">
      <w:pPr>
        <w:pStyle w:val="TOC1"/>
        <w:rPr>
          <w:rFonts w:ascii="Cambria" w:eastAsiaTheme="minorEastAsia" w:hAnsi="Cambria" w:cstheme="minorBidi"/>
          <w:noProof/>
          <w:sz w:val="22"/>
          <w:szCs w:val="22"/>
        </w:rPr>
      </w:pPr>
      <w:hyperlink w:anchor="_Toc75335035" w:history="1">
        <w:r w:rsidR="00866812" w:rsidRPr="00AD3B96">
          <w:rPr>
            <w:rStyle w:val="Hyperlink"/>
            <w:rFonts w:ascii="Cambria" w:hAnsi="Cambria"/>
            <w:noProof/>
            <w:sz w:val="22"/>
            <w:szCs w:val="22"/>
            <w:lang w:val="ru-RU"/>
          </w:rPr>
          <w:t>8. ОПИС ПОСТУПАЊА У ОКВИРУ НАДЛЕЖНОСТИ, ОВЛАШЋЕЊА И ОБАВЕЗА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_Toc75335035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30</w:t>
        </w:r>
        <w:r w:rsidR="00866812" w:rsidRPr="00AD3B96">
          <w:rPr>
            <w:rFonts w:ascii="Cambria" w:hAnsi="Cambria"/>
            <w:noProof/>
            <w:sz w:val="22"/>
            <w:szCs w:val="22"/>
          </w:rPr>
          <w:fldChar w:fldCharType="end"/>
        </w:r>
      </w:hyperlink>
    </w:p>
    <w:p w14:paraId="34908FC4" w14:textId="57A0E630" w:rsidR="00866812" w:rsidRPr="00AD3B96" w:rsidRDefault="00692935" w:rsidP="003C4CE0">
      <w:pPr>
        <w:pStyle w:val="TOC1"/>
        <w:rPr>
          <w:rFonts w:ascii="Cambria" w:eastAsiaTheme="minorEastAsia" w:hAnsi="Cambria" w:cstheme="minorBidi"/>
          <w:noProof/>
          <w:sz w:val="22"/>
          <w:szCs w:val="22"/>
        </w:rPr>
      </w:pPr>
      <w:hyperlink w:anchor="_Toc75335036" w:history="1">
        <w:r w:rsidR="00866812" w:rsidRPr="00AD3B96">
          <w:rPr>
            <w:rStyle w:val="Hyperlink"/>
            <w:rFonts w:ascii="Cambria" w:eastAsia="Arial Unicode MS" w:hAnsi="Cambria" w:cs="Calibri"/>
            <w:noProof/>
            <w:sz w:val="22"/>
            <w:szCs w:val="22"/>
            <w:lang w:val="ru-RU"/>
          </w:rPr>
          <w:t xml:space="preserve">9. </w:t>
        </w:r>
        <w:r w:rsidR="00866812" w:rsidRPr="00AD3B96">
          <w:rPr>
            <w:rStyle w:val="Hyperlink"/>
            <w:rFonts w:ascii="Cambria" w:eastAsia="Arial Unicode MS" w:hAnsi="Cambria"/>
            <w:noProof/>
            <w:sz w:val="22"/>
            <w:szCs w:val="22"/>
            <w:lang w:val="ru-RU"/>
          </w:rPr>
          <w:t>СПИСАК ПРИМЕЊИВАНИХ ПРОПИСА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_Toc75335036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30</w:t>
        </w:r>
        <w:r w:rsidR="00866812" w:rsidRPr="00AD3B96">
          <w:rPr>
            <w:rFonts w:ascii="Cambria" w:hAnsi="Cambria"/>
            <w:noProof/>
            <w:sz w:val="22"/>
            <w:szCs w:val="22"/>
          </w:rPr>
          <w:fldChar w:fldCharType="end"/>
        </w:r>
      </w:hyperlink>
    </w:p>
    <w:p w14:paraId="28E821A1" w14:textId="2014FD13" w:rsidR="00866812" w:rsidRPr="00AD3B96" w:rsidRDefault="00692935" w:rsidP="003C4CE0">
      <w:pPr>
        <w:pStyle w:val="TOC1"/>
        <w:rPr>
          <w:rFonts w:ascii="Cambria" w:eastAsiaTheme="minorEastAsia" w:hAnsi="Cambria" w:cstheme="minorBidi"/>
          <w:noProof/>
          <w:sz w:val="22"/>
          <w:szCs w:val="22"/>
        </w:rPr>
      </w:pPr>
      <w:hyperlink w:anchor="_Toc75335037" w:history="1">
        <w:r w:rsidR="00866812" w:rsidRPr="00AD3B96">
          <w:rPr>
            <w:rStyle w:val="Hyperlink"/>
            <w:rFonts w:ascii="Cambria" w:hAnsi="Cambria"/>
            <w:noProof/>
            <w:sz w:val="22"/>
            <w:szCs w:val="22"/>
            <w:lang w:val="ru-RU"/>
          </w:rPr>
          <w:t>10.  УСЛУГЕ КОЈЕ ОРГАН ПРУЖА ЗАИНТЕРЕСОВАНИМ ЛИЦИМА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_Toc75335037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30</w:t>
        </w:r>
        <w:r w:rsidR="00866812" w:rsidRPr="00AD3B96">
          <w:rPr>
            <w:rFonts w:ascii="Cambria" w:hAnsi="Cambria"/>
            <w:noProof/>
            <w:sz w:val="22"/>
            <w:szCs w:val="22"/>
          </w:rPr>
          <w:fldChar w:fldCharType="end"/>
        </w:r>
      </w:hyperlink>
    </w:p>
    <w:p w14:paraId="6C5EE5A4" w14:textId="326DA929" w:rsidR="00866812" w:rsidRPr="00AD3B96" w:rsidRDefault="00692935" w:rsidP="003C4CE0">
      <w:pPr>
        <w:pStyle w:val="TOC1"/>
        <w:rPr>
          <w:rFonts w:ascii="Cambria" w:eastAsiaTheme="minorEastAsia" w:hAnsi="Cambria" w:cstheme="minorBidi"/>
          <w:noProof/>
          <w:sz w:val="22"/>
          <w:szCs w:val="22"/>
        </w:rPr>
      </w:pPr>
      <w:hyperlink w:anchor="_Toc75335038" w:history="1">
        <w:r w:rsidR="00866812" w:rsidRPr="00AD3B96">
          <w:rPr>
            <w:rStyle w:val="Hyperlink"/>
            <w:rFonts w:ascii="Cambria" w:eastAsia="Arial Unicode MS" w:hAnsi="Cambria"/>
            <w:noProof/>
            <w:sz w:val="22"/>
            <w:szCs w:val="22"/>
          </w:rPr>
          <w:t>11.  ПОСТУПАК РАДИ ПРУЖАЊА УСЛУГА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_Toc75335038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31</w:t>
        </w:r>
        <w:r w:rsidR="00866812" w:rsidRPr="00AD3B96">
          <w:rPr>
            <w:rFonts w:ascii="Cambria" w:hAnsi="Cambria"/>
            <w:noProof/>
            <w:sz w:val="22"/>
            <w:szCs w:val="22"/>
          </w:rPr>
          <w:fldChar w:fldCharType="end"/>
        </w:r>
      </w:hyperlink>
    </w:p>
    <w:p w14:paraId="0F9CC1B6" w14:textId="6440BBE5" w:rsidR="00866812" w:rsidRPr="00AD3B96" w:rsidRDefault="00692935" w:rsidP="003C4CE0">
      <w:pPr>
        <w:pStyle w:val="TOC1"/>
        <w:rPr>
          <w:rFonts w:ascii="Cambria" w:eastAsiaTheme="minorEastAsia" w:hAnsi="Cambria" w:cstheme="minorBidi"/>
          <w:noProof/>
          <w:sz w:val="22"/>
          <w:szCs w:val="22"/>
        </w:rPr>
      </w:pPr>
      <w:hyperlink w:anchor="_Toc75335039" w:history="1">
        <w:r w:rsidR="00866812" w:rsidRPr="00AD3B96">
          <w:rPr>
            <w:rStyle w:val="Hyperlink"/>
            <w:rFonts w:ascii="Cambria" w:hAnsi="Cambria"/>
            <w:noProof/>
            <w:sz w:val="22"/>
            <w:szCs w:val="22"/>
            <w:lang w:val="ru-RU"/>
          </w:rPr>
          <w:t>12.  ПРЕГЛЕД ПОДАТАКА О ПРУЖЕНИМ УСЛУГАМА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_Toc75335039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31</w:t>
        </w:r>
        <w:r w:rsidR="00866812" w:rsidRPr="00AD3B96">
          <w:rPr>
            <w:rFonts w:ascii="Cambria" w:hAnsi="Cambria"/>
            <w:noProof/>
            <w:sz w:val="22"/>
            <w:szCs w:val="22"/>
          </w:rPr>
          <w:fldChar w:fldCharType="end"/>
        </w:r>
      </w:hyperlink>
    </w:p>
    <w:p w14:paraId="0BC023C9" w14:textId="034EC13E" w:rsidR="00866812" w:rsidRPr="00AD3B96" w:rsidRDefault="00692935">
      <w:pPr>
        <w:pStyle w:val="TOC2"/>
        <w:rPr>
          <w:rFonts w:ascii="Cambria" w:eastAsiaTheme="minorEastAsia" w:hAnsi="Cambria" w:cstheme="minorBidi"/>
          <w:smallCaps w:val="0"/>
          <w:noProof/>
          <w:sz w:val="22"/>
          <w:szCs w:val="22"/>
        </w:rPr>
      </w:pPr>
      <w:hyperlink w:anchor="_Toc75335040" w:history="1">
        <w:r w:rsidR="00740374" w:rsidRPr="00AD3B96">
          <w:rPr>
            <w:rStyle w:val="Hyperlink"/>
            <w:rFonts w:ascii="Cambria" w:hAnsi="Cambria"/>
            <w:noProof/>
            <w:sz w:val="22"/>
            <w:szCs w:val="22"/>
            <w:lang w:val="ru-RU"/>
          </w:rPr>
          <w:t xml:space="preserve">12.1. </w:t>
        </w:r>
        <w:r w:rsidR="00EC607A" w:rsidRPr="00AD3B96">
          <w:rPr>
            <w:rStyle w:val="Hyperlink"/>
            <w:rFonts w:ascii="Cambria" w:hAnsi="Cambria"/>
            <w:noProof/>
            <w:sz w:val="22"/>
            <w:szCs w:val="22"/>
            <w:lang w:val="ru-RU"/>
          </w:rPr>
          <w:t>рад дирекције до</w:t>
        </w:r>
        <w:r w:rsidR="00740374" w:rsidRPr="00AD3B96">
          <w:rPr>
            <w:rStyle w:val="Hyperlink"/>
            <w:rFonts w:ascii="Cambria" w:hAnsi="Cambria"/>
            <w:noProof/>
            <w:sz w:val="22"/>
            <w:szCs w:val="22"/>
            <w:lang w:val="ru-RU"/>
          </w:rPr>
          <w:t xml:space="preserve"> </w:t>
        </w:r>
        <w:r w:rsidR="00740374" w:rsidRPr="00AD3B96">
          <w:rPr>
            <w:rStyle w:val="Hyperlink"/>
            <w:rFonts w:ascii="Cambria" w:hAnsi="Cambria"/>
            <w:noProof/>
            <w:sz w:val="22"/>
            <w:szCs w:val="22"/>
            <w:lang w:val="sr-Latn-RS"/>
          </w:rPr>
          <w:t>30</w:t>
        </w:r>
        <w:r w:rsidR="00866812" w:rsidRPr="00AD3B96">
          <w:rPr>
            <w:rStyle w:val="Hyperlink"/>
            <w:rFonts w:ascii="Cambria" w:hAnsi="Cambria"/>
            <w:noProof/>
            <w:sz w:val="22"/>
            <w:szCs w:val="22"/>
            <w:lang w:val="ru-RU"/>
          </w:rPr>
          <w:t xml:space="preserve"> </w:t>
        </w:r>
        <w:r w:rsidR="00E50026" w:rsidRPr="00AD3B96">
          <w:rPr>
            <w:rStyle w:val="Hyperlink"/>
            <w:rFonts w:ascii="Cambria" w:hAnsi="Cambria" w:cs="Calibri"/>
            <w:noProof/>
            <w:sz w:val="22"/>
            <w:szCs w:val="22"/>
            <w:lang w:val="sr-Cyrl-RS"/>
          </w:rPr>
          <w:t xml:space="preserve">. </w:t>
        </w:r>
        <w:r w:rsidR="00EC607A" w:rsidRPr="00AD3B96">
          <w:rPr>
            <w:rStyle w:val="Hyperlink"/>
            <w:rFonts w:ascii="Cambria" w:hAnsi="Cambria" w:cs="Calibri"/>
            <w:noProof/>
            <w:sz w:val="22"/>
            <w:szCs w:val="22"/>
            <w:lang w:val="sr-Cyrl-RS"/>
          </w:rPr>
          <w:t>јуна</w:t>
        </w:r>
        <w:r w:rsidR="00EC607A" w:rsidRPr="00AD3B96">
          <w:rPr>
            <w:rStyle w:val="Hyperlink"/>
            <w:rFonts w:ascii="Cambria" w:hAnsi="Cambria" w:cs="Calibri"/>
            <w:noProof/>
            <w:sz w:val="22"/>
            <w:szCs w:val="22"/>
            <w:lang w:val="ru-RU"/>
          </w:rPr>
          <w:t xml:space="preserve"> </w:t>
        </w:r>
        <w:r w:rsidR="008B342E" w:rsidRPr="00AD3B96">
          <w:rPr>
            <w:rStyle w:val="Hyperlink"/>
            <w:rFonts w:ascii="Cambria" w:hAnsi="Cambria" w:cs="Calibri"/>
            <w:noProof/>
            <w:sz w:val="22"/>
            <w:szCs w:val="22"/>
            <w:lang w:val="ru-RU"/>
          </w:rPr>
          <w:t>2022</w:t>
        </w:r>
        <w:r w:rsidR="00866812" w:rsidRPr="00AD3B96">
          <w:rPr>
            <w:rStyle w:val="Hyperlink"/>
            <w:rFonts w:ascii="Cambria" w:hAnsi="Cambria" w:cs="Calibri"/>
            <w:noProof/>
            <w:sz w:val="22"/>
            <w:szCs w:val="22"/>
            <w:lang w:val="ru-RU"/>
          </w:rPr>
          <w:t xml:space="preserve">.  </w:t>
        </w:r>
        <w:r w:rsidR="00EC607A" w:rsidRPr="00AD3B96">
          <w:rPr>
            <w:rStyle w:val="Hyperlink"/>
            <w:rFonts w:ascii="Cambria" w:hAnsi="Cambria"/>
            <w:noProof/>
            <w:sz w:val="22"/>
            <w:szCs w:val="22"/>
            <w:lang w:val="ru-RU"/>
          </w:rPr>
          <w:t>године</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_Toc75335040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32</w:t>
        </w:r>
        <w:r w:rsidR="00866812" w:rsidRPr="00AD3B96">
          <w:rPr>
            <w:rFonts w:ascii="Cambria" w:hAnsi="Cambria"/>
            <w:noProof/>
            <w:sz w:val="22"/>
            <w:szCs w:val="22"/>
          </w:rPr>
          <w:fldChar w:fldCharType="end"/>
        </w:r>
      </w:hyperlink>
    </w:p>
    <w:p w14:paraId="65298021" w14:textId="7394AF36" w:rsidR="00866812" w:rsidRPr="00AD3B96" w:rsidRDefault="00692935">
      <w:pPr>
        <w:pStyle w:val="TOC3"/>
        <w:rPr>
          <w:rFonts w:eastAsiaTheme="minorEastAsia" w:cstheme="minorBidi"/>
          <w:iCs w:val="0"/>
          <w:noProof/>
          <w:sz w:val="22"/>
          <w:szCs w:val="22"/>
        </w:rPr>
      </w:pPr>
      <w:hyperlink w:anchor="_Toc75335041" w:history="1">
        <w:r w:rsidR="00866812" w:rsidRPr="00AD3B96">
          <w:rPr>
            <w:rStyle w:val="Hyperlink"/>
            <w:noProof/>
            <w:sz w:val="22"/>
            <w:szCs w:val="22"/>
            <w:lang w:val="ru-RU"/>
          </w:rPr>
          <w:t>12.1.2. Издати сертификати, дозволе и лиценце:</w:t>
        </w:r>
        <w:r w:rsidR="00866812" w:rsidRPr="00AD3B96">
          <w:rPr>
            <w:noProof/>
            <w:sz w:val="22"/>
            <w:szCs w:val="22"/>
          </w:rPr>
          <w:tab/>
        </w:r>
        <w:r w:rsidR="00866812" w:rsidRPr="00AD3B96">
          <w:rPr>
            <w:noProof/>
            <w:sz w:val="22"/>
            <w:szCs w:val="22"/>
          </w:rPr>
          <w:fldChar w:fldCharType="begin"/>
        </w:r>
        <w:r w:rsidR="00866812" w:rsidRPr="00AD3B96">
          <w:rPr>
            <w:noProof/>
            <w:sz w:val="22"/>
            <w:szCs w:val="22"/>
          </w:rPr>
          <w:instrText xml:space="preserve"> PAGEREF _Toc75335041 \h </w:instrText>
        </w:r>
        <w:r w:rsidR="00866812" w:rsidRPr="00AD3B96">
          <w:rPr>
            <w:noProof/>
            <w:sz w:val="22"/>
            <w:szCs w:val="22"/>
          </w:rPr>
        </w:r>
        <w:r w:rsidR="00866812" w:rsidRPr="00AD3B96">
          <w:rPr>
            <w:noProof/>
            <w:sz w:val="22"/>
            <w:szCs w:val="22"/>
          </w:rPr>
          <w:fldChar w:fldCharType="separate"/>
        </w:r>
        <w:r>
          <w:rPr>
            <w:noProof/>
            <w:sz w:val="22"/>
            <w:szCs w:val="22"/>
          </w:rPr>
          <w:t>32</w:t>
        </w:r>
        <w:r w:rsidR="00866812" w:rsidRPr="00AD3B96">
          <w:rPr>
            <w:noProof/>
            <w:sz w:val="22"/>
            <w:szCs w:val="22"/>
          </w:rPr>
          <w:fldChar w:fldCharType="end"/>
        </w:r>
      </w:hyperlink>
    </w:p>
    <w:p w14:paraId="04254EFA" w14:textId="29AE8659" w:rsidR="00866812" w:rsidRPr="00AD3B96" w:rsidRDefault="00692935">
      <w:pPr>
        <w:pStyle w:val="TOC3"/>
        <w:rPr>
          <w:rFonts w:eastAsiaTheme="minorEastAsia" w:cstheme="minorBidi"/>
          <w:iCs w:val="0"/>
          <w:noProof/>
          <w:sz w:val="22"/>
          <w:szCs w:val="22"/>
        </w:rPr>
      </w:pPr>
      <w:hyperlink w:anchor="_Toc75335042" w:history="1">
        <w:r w:rsidR="00866812" w:rsidRPr="00AD3B96">
          <w:rPr>
            <w:rStyle w:val="Hyperlink"/>
            <w:noProof/>
            <w:sz w:val="22"/>
            <w:szCs w:val="22"/>
            <w:lang w:val="sr-Cyrl-CS"/>
          </w:rPr>
          <w:t>12.1.2. Технички  и други прописи, нормативи, стандарди и тумачења</w:t>
        </w:r>
        <w:r w:rsidR="00866812" w:rsidRPr="00AD3B96">
          <w:rPr>
            <w:noProof/>
            <w:sz w:val="22"/>
            <w:szCs w:val="22"/>
          </w:rPr>
          <w:tab/>
        </w:r>
        <w:r w:rsidR="00866812" w:rsidRPr="00AD3B96">
          <w:rPr>
            <w:noProof/>
            <w:sz w:val="22"/>
            <w:szCs w:val="22"/>
          </w:rPr>
          <w:fldChar w:fldCharType="begin"/>
        </w:r>
        <w:r w:rsidR="00866812" w:rsidRPr="00AD3B96">
          <w:rPr>
            <w:noProof/>
            <w:sz w:val="22"/>
            <w:szCs w:val="22"/>
          </w:rPr>
          <w:instrText xml:space="preserve"> PAGEREF _Toc75335042 \h </w:instrText>
        </w:r>
        <w:r w:rsidR="00866812" w:rsidRPr="00AD3B96">
          <w:rPr>
            <w:noProof/>
            <w:sz w:val="22"/>
            <w:szCs w:val="22"/>
          </w:rPr>
        </w:r>
        <w:r w:rsidR="00866812" w:rsidRPr="00AD3B96">
          <w:rPr>
            <w:noProof/>
            <w:sz w:val="22"/>
            <w:szCs w:val="22"/>
          </w:rPr>
          <w:fldChar w:fldCharType="separate"/>
        </w:r>
        <w:r>
          <w:rPr>
            <w:noProof/>
            <w:sz w:val="22"/>
            <w:szCs w:val="22"/>
          </w:rPr>
          <w:t>34</w:t>
        </w:r>
        <w:r w:rsidR="00866812" w:rsidRPr="00AD3B96">
          <w:rPr>
            <w:noProof/>
            <w:sz w:val="22"/>
            <w:szCs w:val="22"/>
          </w:rPr>
          <w:fldChar w:fldCharType="end"/>
        </w:r>
      </w:hyperlink>
    </w:p>
    <w:p w14:paraId="26539042" w14:textId="6078D483" w:rsidR="00866812" w:rsidRPr="00AD3B96" w:rsidRDefault="00692935">
      <w:pPr>
        <w:pStyle w:val="TOC3"/>
        <w:rPr>
          <w:rFonts w:eastAsiaTheme="minorEastAsia" w:cstheme="minorBidi"/>
          <w:iCs w:val="0"/>
          <w:noProof/>
          <w:sz w:val="22"/>
          <w:szCs w:val="22"/>
        </w:rPr>
      </w:pPr>
      <w:hyperlink w:anchor="_Toc75335049" w:history="1">
        <w:r w:rsidR="00866812" w:rsidRPr="00AD3B96">
          <w:rPr>
            <w:rStyle w:val="Hyperlink"/>
            <w:noProof/>
            <w:sz w:val="22"/>
            <w:szCs w:val="22"/>
          </w:rPr>
          <w:t>12.1.3 Регулаторна функција и међународна сарадња</w:t>
        </w:r>
        <w:r w:rsidR="00866812" w:rsidRPr="00AD3B96">
          <w:rPr>
            <w:noProof/>
            <w:sz w:val="22"/>
            <w:szCs w:val="22"/>
          </w:rPr>
          <w:tab/>
        </w:r>
        <w:r w:rsidR="00866812" w:rsidRPr="00AD3B96">
          <w:rPr>
            <w:noProof/>
            <w:sz w:val="22"/>
            <w:szCs w:val="22"/>
          </w:rPr>
          <w:fldChar w:fldCharType="begin"/>
        </w:r>
        <w:r w:rsidR="00866812" w:rsidRPr="00AD3B96">
          <w:rPr>
            <w:noProof/>
            <w:sz w:val="22"/>
            <w:szCs w:val="22"/>
          </w:rPr>
          <w:instrText xml:space="preserve"> PAGEREF _Toc75335049 \h </w:instrText>
        </w:r>
        <w:r w:rsidR="00866812" w:rsidRPr="00AD3B96">
          <w:rPr>
            <w:noProof/>
            <w:sz w:val="22"/>
            <w:szCs w:val="22"/>
          </w:rPr>
        </w:r>
        <w:r w:rsidR="00866812" w:rsidRPr="00AD3B96">
          <w:rPr>
            <w:noProof/>
            <w:sz w:val="22"/>
            <w:szCs w:val="22"/>
          </w:rPr>
          <w:fldChar w:fldCharType="separate"/>
        </w:r>
        <w:r>
          <w:rPr>
            <w:noProof/>
            <w:sz w:val="22"/>
            <w:szCs w:val="22"/>
          </w:rPr>
          <w:t>36</w:t>
        </w:r>
        <w:r w:rsidR="00866812" w:rsidRPr="00AD3B96">
          <w:rPr>
            <w:noProof/>
            <w:sz w:val="22"/>
            <w:szCs w:val="22"/>
          </w:rPr>
          <w:fldChar w:fldCharType="end"/>
        </w:r>
      </w:hyperlink>
    </w:p>
    <w:p w14:paraId="6ED1F9BB" w14:textId="6B06A8AB" w:rsidR="00866812" w:rsidRPr="00AD3B96" w:rsidRDefault="00692935" w:rsidP="003C4CE0">
      <w:pPr>
        <w:pStyle w:val="TOC1"/>
        <w:rPr>
          <w:rFonts w:ascii="Cambria" w:eastAsiaTheme="minorEastAsia" w:hAnsi="Cambria" w:cstheme="minorBidi"/>
          <w:noProof/>
          <w:sz w:val="22"/>
          <w:szCs w:val="22"/>
        </w:rPr>
      </w:pPr>
      <w:hyperlink w:anchor="_Toc75335050" w:history="1">
        <w:r w:rsidR="00866812" w:rsidRPr="00AD3B96">
          <w:rPr>
            <w:rStyle w:val="Hyperlink"/>
            <w:rFonts w:ascii="Cambria" w:hAnsi="Cambria"/>
            <w:noProof/>
            <w:sz w:val="22"/>
            <w:szCs w:val="22"/>
            <w:lang w:val="sr-Cyrl-CS"/>
          </w:rPr>
          <w:t>13. ПОДАЦИ О ПРИХОДИМА И РАСХОДИМА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_Toc75335050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42</w:t>
        </w:r>
        <w:r w:rsidR="00866812" w:rsidRPr="00AD3B96">
          <w:rPr>
            <w:rFonts w:ascii="Cambria" w:hAnsi="Cambria"/>
            <w:noProof/>
            <w:sz w:val="22"/>
            <w:szCs w:val="22"/>
          </w:rPr>
          <w:fldChar w:fldCharType="end"/>
        </w:r>
      </w:hyperlink>
    </w:p>
    <w:p w14:paraId="08667F43" w14:textId="7CF5778D" w:rsidR="00866812" w:rsidRPr="00AD3B96" w:rsidRDefault="00692935" w:rsidP="003C4CE0">
      <w:pPr>
        <w:pStyle w:val="TOC1"/>
        <w:rPr>
          <w:rFonts w:ascii="Cambria" w:eastAsiaTheme="minorEastAsia" w:hAnsi="Cambria" w:cstheme="minorBidi"/>
          <w:noProof/>
          <w:sz w:val="22"/>
          <w:szCs w:val="22"/>
        </w:rPr>
      </w:pPr>
      <w:hyperlink w:anchor="_Toc75335051" w:history="1">
        <w:r w:rsidR="00866812" w:rsidRPr="00AD3B96">
          <w:rPr>
            <w:rStyle w:val="Hyperlink"/>
            <w:rFonts w:ascii="Cambria" w:hAnsi="Cambria"/>
            <w:noProof/>
            <w:sz w:val="22"/>
            <w:szCs w:val="22"/>
            <w:lang w:val="ru-RU"/>
          </w:rPr>
          <w:t>13.</w:t>
        </w:r>
        <w:r w:rsidR="00866812" w:rsidRPr="00AD3B96">
          <w:rPr>
            <w:rStyle w:val="Hyperlink"/>
            <w:rFonts w:ascii="Cambria" w:hAnsi="Cambria"/>
            <w:noProof/>
            <w:sz w:val="22"/>
            <w:szCs w:val="22"/>
            <w:lang w:val="sr-Cyrl-RS"/>
          </w:rPr>
          <w:t xml:space="preserve"> 1.</w:t>
        </w:r>
        <w:r w:rsidR="00866812" w:rsidRPr="00AD3B96">
          <w:rPr>
            <w:rStyle w:val="Hyperlink"/>
            <w:rFonts w:ascii="Cambria" w:hAnsi="Cambria"/>
            <w:noProof/>
            <w:sz w:val="22"/>
            <w:szCs w:val="22"/>
            <w:lang w:val="ru-RU"/>
          </w:rPr>
          <w:t xml:space="preserve"> ПОДАЦИ О </w:t>
        </w:r>
        <w:r w:rsidR="008B342E" w:rsidRPr="00AD3B96">
          <w:rPr>
            <w:rStyle w:val="Hyperlink"/>
            <w:rFonts w:ascii="Cambria" w:hAnsi="Cambria"/>
            <w:noProof/>
            <w:sz w:val="22"/>
            <w:szCs w:val="22"/>
            <w:lang w:val="sr-Cyrl-RS"/>
          </w:rPr>
          <w:t>одобреном БУЏЕТУ ЗА 2022</w:t>
        </w:r>
        <w:r w:rsidR="00866812" w:rsidRPr="00AD3B96">
          <w:rPr>
            <w:rStyle w:val="Hyperlink"/>
            <w:rFonts w:ascii="Cambria" w:hAnsi="Cambria"/>
            <w:noProof/>
            <w:sz w:val="22"/>
            <w:szCs w:val="22"/>
            <w:lang w:val="sr-Cyrl-RS"/>
          </w:rPr>
          <w:t>. ГОДИНУ</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_Toc75335051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42</w:t>
        </w:r>
        <w:r w:rsidR="00866812" w:rsidRPr="00AD3B96">
          <w:rPr>
            <w:rFonts w:ascii="Cambria" w:hAnsi="Cambria"/>
            <w:noProof/>
            <w:sz w:val="22"/>
            <w:szCs w:val="22"/>
          </w:rPr>
          <w:fldChar w:fldCharType="end"/>
        </w:r>
      </w:hyperlink>
    </w:p>
    <w:p w14:paraId="5F2CD86C" w14:textId="23E22BA9" w:rsidR="00866812" w:rsidRPr="00AD3B96" w:rsidRDefault="00692935" w:rsidP="003C4CE0">
      <w:pPr>
        <w:pStyle w:val="TOC1"/>
        <w:rPr>
          <w:rFonts w:ascii="Cambria" w:eastAsiaTheme="minorEastAsia" w:hAnsi="Cambria" w:cstheme="minorBidi"/>
          <w:noProof/>
          <w:sz w:val="22"/>
          <w:szCs w:val="22"/>
        </w:rPr>
      </w:pPr>
      <w:hyperlink w:anchor="_Toc75335052" w:history="1">
        <w:r w:rsidR="00866812" w:rsidRPr="00AD3B96">
          <w:rPr>
            <w:rStyle w:val="Hyperlink"/>
            <w:rFonts w:ascii="Cambria" w:hAnsi="Cambria"/>
            <w:noProof/>
            <w:sz w:val="22"/>
            <w:szCs w:val="22"/>
          </w:rPr>
          <w:t>13.</w:t>
        </w:r>
        <w:r w:rsidR="00866812" w:rsidRPr="00AD3B96">
          <w:rPr>
            <w:rStyle w:val="Hyperlink"/>
            <w:rFonts w:ascii="Cambria" w:hAnsi="Cambria"/>
            <w:noProof/>
            <w:sz w:val="22"/>
            <w:szCs w:val="22"/>
            <w:lang w:val="sr-Cyrl-RS"/>
          </w:rPr>
          <w:t xml:space="preserve"> 2. </w:t>
        </w:r>
        <w:r w:rsidR="00866812" w:rsidRPr="00AD3B96">
          <w:rPr>
            <w:rStyle w:val="Hyperlink"/>
            <w:rFonts w:ascii="Cambria" w:hAnsi="Cambria"/>
            <w:noProof/>
            <w:sz w:val="22"/>
            <w:szCs w:val="22"/>
          </w:rPr>
          <w:t xml:space="preserve"> ПОДАЦИ О </w:t>
        </w:r>
        <w:r w:rsidR="008B342E" w:rsidRPr="00AD3B96">
          <w:rPr>
            <w:rStyle w:val="Hyperlink"/>
            <w:rFonts w:ascii="Cambria" w:hAnsi="Cambria"/>
            <w:noProof/>
            <w:sz w:val="22"/>
            <w:szCs w:val="22"/>
            <w:lang w:val="sr-Cyrl-RS"/>
          </w:rPr>
          <w:t>реализацији буџета за 2022</w:t>
        </w:r>
        <w:r w:rsidR="00866812" w:rsidRPr="00AD3B96">
          <w:rPr>
            <w:rStyle w:val="Hyperlink"/>
            <w:rFonts w:ascii="Cambria" w:hAnsi="Cambria"/>
            <w:noProof/>
            <w:sz w:val="22"/>
            <w:szCs w:val="22"/>
            <w:lang w:val="sr-Cyrl-RS"/>
          </w:rPr>
          <w:t>. годину</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_Toc75335052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44</w:t>
        </w:r>
        <w:r w:rsidR="00866812" w:rsidRPr="00AD3B96">
          <w:rPr>
            <w:rFonts w:ascii="Cambria" w:hAnsi="Cambria"/>
            <w:noProof/>
            <w:sz w:val="22"/>
            <w:szCs w:val="22"/>
          </w:rPr>
          <w:fldChar w:fldCharType="end"/>
        </w:r>
      </w:hyperlink>
    </w:p>
    <w:p w14:paraId="56779215" w14:textId="5A51955E" w:rsidR="00866812" w:rsidRPr="00AD3B96" w:rsidRDefault="00692935" w:rsidP="003C4CE0">
      <w:pPr>
        <w:pStyle w:val="TOC1"/>
        <w:rPr>
          <w:rFonts w:ascii="Cambria" w:eastAsiaTheme="minorEastAsia" w:hAnsi="Cambria" w:cstheme="minorBidi"/>
          <w:noProof/>
          <w:sz w:val="22"/>
          <w:szCs w:val="22"/>
        </w:rPr>
      </w:pPr>
      <w:hyperlink w:anchor="_Toc75335053" w:history="1">
        <w:r w:rsidR="00866812" w:rsidRPr="00AD3B96">
          <w:rPr>
            <w:rStyle w:val="Hyperlink"/>
            <w:rFonts w:ascii="Cambria" w:hAnsi="Cambria"/>
            <w:noProof/>
            <w:sz w:val="22"/>
            <w:szCs w:val="22"/>
          </w:rPr>
          <w:t xml:space="preserve">13. </w:t>
        </w:r>
        <w:r w:rsidR="00866812" w:rsidRPr="00AD3B96">
          <w:rPr>
            <w:rStyle w:val="Hyperlink"/>
            <w:rFonts w:ascii="Cambria" w:hAnsi="Cambria"/>
            <w:noProof/>
            <w:sz w:val="22"/>
            <w:szCs w:val="22"/>
            <w:lang w:val="sr-Cyrl-RS"/>
          </w:rPr>
          <w:t xml:space="preserve">3. </w:t>
        </w:r>
        <w:r w:rsidR="00866812" w:rsidRPr="00AD3B96">
          <w:rPr>
            <w:rStyle w:val="Hyperlink"/>
            <w:rFonts w:ascii="Cambria" w:hAnsi="Cambria"/>
            <w:noProof/>
            <w:sz w:val="22"/>
            <w:szCs w:val="22"/>
          </w:rPr>
          <w:t xml:space="preserve">ПОДАЦИ О </w:t>
        </w:r>
        <w:r w:rsidR="008B342E" w:rsidRPr="00AD3B96">
          <w:rPr>
            <w:rStyle w:val="Hyperlink"/>
            <w:rFonts w:ascii="Cambria" w:hAnsi="Cambria"/>
            <w:noProof/>
            <w:sz w:val="22"/>
            <w:szCs w:val="22"/>
            <w:lang w:val="sr-Cyrl-RS"/>
          </w:rPr>
          <w:t>буџету за 2021</w:t>
        </w:r>
        <w:r w:rsidR="00866812" w:rsidRPr="00AD3B96">
          <w:rPr>
            <w:rStyle w:val="Hyperlink"/>
            <w:rFonts w:ascii="Cambria" w:hAnsi="Cambria"/>
            <w:noProof/>
            <w:sz w:val="22"/>
            <w:szCs w:val="22"/>
            <w:lang w:val="sr-Cyrl-RS"/>
          </w:rPr>
          <w:t>. годину</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_Toc75335053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45</w:t>
        </w:r>
        <w:r w:rsidR="00866812" w:rsidRPr="00AD3B96">
          <w:rPr>
            <w:rFonts w:ascii="Cambria" w:hAnsi="Cambria"/>
            <w:noProof/>
            <w:sz w:val="22"/>
            <w:szCs w:val="22"/>
          </w:rPr>
          <w:fldChar w:fldCharType="end"/>
        </w:r>
      </w:hyperlink>
    </w:p>
    <w:p w14:paraId="442C0A38" w14:textId="48139713" w:rsidR="00866812" w:rsidRPr="00AD3B96" w:rsidRDefault="00692935" w:rsidP="003C4CE0">
      <w:pPr>
        <w:pStyle w:val="TOC1"/>
        <w:rPr>
          <w:rFonts w:ascii="Cambria" w:eastAsiaTheme="minorEastAsia" w:hAnsi="Cambria" w:cstheme="minorBidi"/>
          <w:noProof/>
          <w:sz w:val="22"/>
          <w:szCs w:val="22"/>
        </w:rPr>
      </w:pPr>
      <w:hyperlink w:anchor="_Toc75335054" w:history="1">
        <w:r w:rsidR="00866812" w:rsidRPr="00AD3B96">
          <w:rPr>
            <w:rStyle w:val="Hyperlink"/>
            <w:rFonts w:ascii="Cambria" w:hAnsi="Cambria"/>
            <w:noProof/>
            <w:sz w:val="22"/>
            <w:szCs w:val="22"/>
            <w:lang w:val="ru-RU"/>
          </w:rPr>
          <w:t xml:space="preserve">13. </w:t>
        </w:r>
        <w:r w:rsidR="00866812" w:rsidRPr="00AD3B96">
          <w:rPr>
            <w:rStyle w:val="Hyperlink"/>
            <w:rFonts w:ascii="Cambria" w:hAnsi="Cambria"/>
            <w:noProof/>
            <w:sz w:val="22"/>
            <w:szCs w:val="22"/>
            <w:lang w:val="sr-Cyrl-RS"/>
          </w:rPr>
          <w:t xml:space="preserve">4. </w:t>
        </w:r>
        <w:r w:rsidR="00866812" w:rsidRPr="00AD3B96">
          <w:rPr>
            <w:rStyle w:val="Hyperlink"/>
            <w:rFonts w:ascii="Cambria" w:hAnsi="Cambria"/>
            <w:noProof/>
            <w:sz w:val="22"/>
            <w:szCs w:val="22"/>
            <w:lang w:val="sr-Cyrl-CS"/>
          </w:rPr>
          <w:t xml:space="preserve">РЕАЛИЗАЦИЈА БУЏЕТА </w:t>
        </w:r>
        <w:r w:rsidR="008B342E" w:rsidRPr="00AD3B96">
          <w:rPr>
            <w:rStyle w:val="Hyperlink"/>
            <w:rFonts w:ascii="Cambria" w:hAnsi="Cambria"/>
            <w:noProof/>
            <w:sz w:val="22"/>
            <w:szCs w:val="22"/>
            <w:lang w:val="sr-Cyrl-RS"/>
          </w:rPr>
          <w:t>за 2021</w:t>
        </w:r>
        <w:r w:rsidR="00866812" w:rsidRPr="00AD3B96">
          <w:rPr>
            <w:rStyle w:val="Hyperlink"/>
            <w:rFonts w:ascii="Cambria" w:hAnsi="Cambria"/>
            <w:noProof/>
            <w:sz w:val="22"/>
            <w:szCs w:val="22"/>
            <w:lang w:val="sr-Cyrl-RS"/>
          </w:rPr>
          <w:t>. годину</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_Toc75335054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46</w:t>
        </w:r>
        <w:r w:rsidR="00866812" w:rsidRPr="00AD3B96">
          <w:rPr>
            <w:rFonts w:ascii="Cambria" w:hAnsi="Cambria"/>
            <w:noProof/>
            <w:sz w:val="22"/>
            <w:szCs w:val="22"/>
          </w:rPr>
          <w:fldChar w:fldCharType="end"/>
        </w:r>
      </w:hyperlink>
    </w:p>
    <w:p w14:paraId="6890D0F8" w14:textId="7D4D6ADC" w:rsidR="00866812" w:rsidRPr="00AD3B96" w:rsidRDefault="00692935" w:rsidP="003C4CE0">
      <w:pPr>
        <w:pStyle w:val="TOC1"/>
        <w:rPr>
          <w:rFonts w:ascii="Cambria" w:eastAsiaTheme="minorEastAsia" w:hAnsi="Cambria" w:cstheme="minorBidi"/>
          <w:noProof/>
          <w:sz w:val="22"/>
          <w:szCs w:val="22"/>
        </w:rPr>
      </w:pPr>
      <w:hyperlink w:anchor="_Toc75335055" w:history="1">
        <w:r w:rsidR="00866812" w:rsidRPr="00AD3B96">
          <w:rPr>
            <w:rStyle w:val="Hyperlink"/>
            <w:rFonts w:ascii="Cambria" w:hAnsi="Cambria"/>
            <w:noProof/>
            <w:sz w:val="22"/>
            <w:szCs w:val="22"/>
          </w:rPr>
          <w:t>14. Подаци о јавним набавкама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_Toc75335055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47</w:t>
        </w:r>
        <w:r w:rsidR="00866812" w:rsidRPr="00AD3B96">
          <w:rPr>
            <w:rFonts w:ascii="Cambria" w:hAnsi="Cambria"/>
            <w:noProof/>
            <w:sz w:val="22"/>
            <w:szCs w:val="22"/>
          </w:rPr>
          <w:fldChar w:fldCharType="end"/>
        </w:r>
      </w:hyperlink>
    </w:p>
    <w:p w14:paraId="16ADB701" w14:textId="6EB59751" w:rsidR="00866812" w:rsidRPr="00AD3B96" w:rsidRDefault="00692935">
      <w:pPr>
        <w:pStyle w:val="TOC2"/>
        <w:rPr>
          <w:rFonts w:ascii="Cambria" w:eastAsiaTheme="minorEastAsia" w:hAnsi="Cambria" w:cstheme="minorBidi"/>
          <w:smallCaps w:val="0"/>
          <w:noProof/>
          <w:sz w:val="22"/>
          <w:szCs w:val="22"/>
        </w:rPr>
      </w:pPr>
      <w:hyperlink w:anchor="_Toc75335056" w:history="1">
        <w:r w:rsidR="00866812" w:rsidRPr="00AD3B96">
          <w:rPr>
            <w:rStyle w:val="Hyperlink"/>
            <w:rFonts w:ascii="Cambria" w:hAnsi="Cambria"/>
            <w:noProof/>
            <w:sz w:val="22"/>
            <w:szCs w:val="22"/>
          </w:rPr>
          <w:t xml:space="preserve">14.1. </w:t>
        </w:r>
        <w:r w:rsidR="00720DA4" w:rsidRPr="00AD3B96">
          <w:rPr>
            <w:rStyle w:val="Hyperlink"/>
            <w:rFonts w:ascii="Cambria" w:hAnsi="Cambria"/>
            <w:noProof/>
            <w:sz w:val="22"/>
            <w:szCs w:val="22"/>
            <w:lang w:val="sr-Cyrl-RS"/>
          </w:rPr>
          <w:t>Пл</w:t>
        </w:r>
        <w:r w:rsidR="008B342E" w:rsidRPr="00AD3B96">
          <w:rPr>
            <w:rStyle w:val="Hyperlink"/>
            <w:rFonts w:ascii="Cambria" w:hAnsi="Cambria"/>
            <w:noProof/>
            <w:sz w:val="22"/>
            <w:szCs w:val="22"/>
            <w:lang w:val="sr-Cyrl-RS"/>
          </w:rPr>
          <w:t>ан Јавних Набавки за 2021. и 2022</w:t>
        </w:r>
        <w:r w:rsidR="00866812" w:rsidRPr="00AD3B96">
          <w:rPr>
            <w:rStyle w:val="Hyperlink"/>
            <w:rFonts w:ascii="Cambria" w:hAnsi="Cambria"/>
            <w:noProof/>
            <w:sz w:val="22"/>
            <w:szCs w:val="22"/>
            <w:lang w:val="sr-Cyrl-RS"/>
          </w:rPr>
          <w:t>. годину</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_Toc75335056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47</w:t>
        </w:r>
        <w:r w:rsidR="00866812" w:rsidRPr="00AD3B96">
          <w:rPr>
            <w:rFonts w:ascii="Cambria" w:hAnsi="Cambria"/>
            <w:noProof/>
            <w:sz w:val="22"/>
            <w:szCs w:val="22"/>
          </w:rPr>
          <w:fldChar w:fldCharType="end"/>
        </w:r>
      </w:hyperlink>
    </w:p>
    <w:p w14:paraId="21524CF9" w14:textId="4FDE4DD4" w:rsidR="00866812" w:rsidRPr="00AD3B96" w:rsidRDefault="00692935" w:rsidP="003C4CE0">
      <w:pPr>
        <w:pStyle w:val="TOC1"/>
        <w:rPr>
          <w:rFonts w:ascii="Cambria" w:eastAsiaTheme="minorEastAsia" w:hAnsi="Cambria" w:cstheme="minorBidi"/>
          <w:noProof/>
          <w:sz w:val="22"/>
          <w:szCs w:val="22"/>
        </w:rPr>
      </w:pPr>
      <w:hyperlink w:anchor="_Toc75335057" w:history="1">
        <w:r w:rsidR="00866812" w:rsidRPr="00AD3B96">
          <w:rPr>
            <w:rStyle w:val="Hyperlink"/>
            <w:rFonts w:ascii="Cambria" w:hAnsi="Cambria"/>
            <w:noProof/>
            <w:sz w:val="22"/>
            <w:szCs w:val="22"/>
            <w:lang w:val="sr-Cyrl-RS"/>
          </w:rPr>
          <w:t>15. Подаци о државној помоћи</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_Toc75335057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47</w:t>
        </w:r>
        <w:r w:rsidR="00866812" w:rsidRPr="00AD3B96">
          <w:rPr>
            <w:rFonts w:ascii="Cambria" w:hAnsi="Cambria"/>
            <w:noProof/>
            <w:sz w:val="22"/>
            <w:szCs w:val="22"/>
          </w:rPr>
          <w:fldChar w:fldCharType="end"/>
        </w:r>
      </w:hyperlink>
    </w:p>
    <w:p w14:paraId="6D5FBB5B" w14:textId="647EF898" w:rsidR="00866812" w:rsidRPr="00AD3B96" w:rsidRDefault="00692935" w:rsidP="003C4CE0">
      <w:pPr>
        <w:pStyle w:val="TOC1"/>
        <w:rPr>
          <w:rFonts w:ascii="Cambria" w:eastAsiaTheme="minorEastAsia" w:hAnsi="Cambria" w:cstheme="minorBidi"/>
          <w:noProof/>
          <w:sz w:val="22"/>
          <w:szCs w:val="22"/>
        </w:rPr>
      </w:pPr>
      <w:hyperlink w:anchor="_Toc75335058" w:history="1">
        <w:r w:rsidR="00866812" w:rsidRPr="00AD3B96">
          <w:rPr>
            <w:rStyle w:val="Hyperlink"/>
            <w:rFonts w:ascii="Cambria" w:hAnsi="Cambria"/>
            <w:noProof/>
            <w:sz w:val="22"/>
            <w:szCs w:val="22"/>
            <w:lang w:val="ru-RU"/>
          </w:rPr>
          <w:t>16.  Подаци о исплаћеним платама, зарадама и другим примањима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_Toc75335058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47</w:t>
        </w:r>
        <w:r w:rsidR="00866812" w:rsidRPr="00AD3B96">
          <w:rPr>
            <w:rFonts w:ascii="Cambria" w:hAnsi="Cambria"/>
            <w:noProof/>
            <w:sz w:val="22"/>
            <w:szCs w:val="22"/>
          </w:rPr>
          <w:fldChar w:fldCharType="end"/>
        </w:r>
      </w:hyperlink>
    </w:p>
    <w:p w14:paraId="0CA3762B" w14:textId="71DF75E1" w:rsidR="00866812" w:rsidRPr="00AD3B96" w:rsidRDefault="00692935" w:rsidP="003C4CE0">
      <w:pPr>
        <w:pStyle w:val="TOC1"/>
        <w:rPr>
          <w:rFonts w:ascii="Cambria" w:eastAsiaTheme="minorEastAsia" w:hAnsi="Cambria" w:cstheme="minorBidi"/>
          <w:noProof/>
          <w:sz w:val="22"/>
          <w:szCs w:val="22"/>
        </w:rPr>
      </w:pPr>
      <w:hyperlink w:anchor="_Toc75335059" w:history="1">
        <w:r w:rsidR="00866812" w:rsidRPr="00AD3B96">
          <w:rPr>
            <w:rStyle w:val="Hyperlink"/>
            <w:rFonts w:ascii="Cambria" w:hAnsi="Cambria"/>
            <w:noProof/>
            <w:sz w:val="22"/>
            <w:szCs w:val="22"/>
            <w:lang w:val="ru-RU"/>
          </w:rPr>
          <w:t>17. Подаци о средствима рада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_Toc75335059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49</w:t>
        </w:r>
        <w:r w:rsidR="00866812" w:rsidRPr="00AD3B96">
          <w:rPr>
            <w:rFonts w:ascii="Cambria" w:hAnsi="Cambria"/>
            <w:noProof/>
            <w:sz w:val="22"/>
            <w:szCs w:val="22"/>
          </w:rPr>
          <w:fldChar w:fldCharType="end"/>
        </w:r>
      </w:hyperlink>
    </w:p>
    <w:p w14:paraId="75F8F682" w14:textId="16B44C79" w:rsidR="00866812" w:rsidRPr="00AD3B96" w:rsidRDefault="00692935" w:rsidP="003C4CE0">
      <w:pPr>
        <w:pStyle w:val="TOC1"/>
        <w:rPr>
          <w:rFonts w:ascii="Cambria" w:eastAsiaTheme="minorEastAsia" w:hAnsi="Cambria" w:cstheme="minorBidi"/>
          <w:noProof/>
          <w:sz w:val="22"/>
          <w:szCs w:val="22"/>
        </w:rPr>
      </w:pPr>
      <w:hyperlink w:anchor="_Toc75335060" w:history="1">
        <w:r w:rsidR="00866812" w:rsidRPr="00AD3B96">
          <w:rPr>
            <w:rStyle w:val="Hyperlink"/>
            <w:rFonts w:ascii="Cambria" w:hAnsi="Cambria"/>
            <w:noProof/>
            <w:sz w:val="22"/>
            <w:szCs w:val="22"/>
            <w:lang w:val="ru-RU"/>
          </w:rPr>
          <w:t>18. Чување носача информација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_Toc75335060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49</w:t>
        </w:r>
        <w:r w:rsidR="00866812" w:rsidRPr="00AD3B96">
          <w:rPr>
            <w:rFonts w:ascii="Cambria" w:hAnsi="Cambria"/>
            <w:noProof/>
            <w:sz w:val="22"/>
            <w:szCs w:val="22"/>
          </w:rPr>
          <w:fldChar w:fldCharType="end"/>
        </w:r>
      </w:hyperlink>
    </w:p>
    <w:p w14:paraId="6B15BD7A" w14:textId="2F498217" w:rsidR="00866812" w:rsidRPr="00AD3B96" w:rsidRDefault="00692935" w:rsidP="003C4CE0">
      <w:pPr>
        <w:pStyle w:val="TOC1"/>
        <w:rPr>
          <w:rFonts w:ascii="Cambria" w:eastAsiaTheme="minorEastAsia" w:hAnsi="Cambria" w:cstheme="minorBidi"/>
          <w:noProof/>
          <w:sz w:val="22"/>
          <w:szCs w:val="22"/>
        </w:rPr>
      </w:pPr>
      <w:hyperlink w:anchor="_Toc75335061" w:history="1">
        <w:r w:rsidR="00866812" w:rsidRPr="00AD3B96">
          <w:rPr>
            <w:rStyle w:val="Hyperlink"/>
            <w:rFonts w:ascii="Cambria" w:hAnsi="Cambria" w:cs="Calibri"/>
            <w:noProof/>
            <w:sz w:val="22"/>
            <w:szCs w:val="22"/>
            <w:lang w:val="ru-RU"/>
          </w:rPr>
          <w:t>19</w:t>
        </w:r>
        <w:r w:rsidR="00866812" w:rsidRPr="00AD3B96">
          <w:rPr>
            <w:rStyle w:val="Hyperlink"/>
            <w:rFonts w:ascii="Cambria" w:hAnsi="Cambria"/>
            <w:noProof/>
            <w:sz w:val="22"/>
            <w:szCs w:val="22"/>
            <w:lang w:val="ru-RU"/>
          </w:rPr>
          <w:t>. Врсте информација у поседу</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_Toc75335061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50</w:t>
        </w:r>
        <w:r w:rsidR="00866812" w:rsidRPr="00AD3B96">
          <w:rPr>
            <w:rFonts w:ascii="Cambria" w:hAnsi="Cambria"/>
            <w:noProof/>
            <w:sz w:val="22"/>
            <w:szCs w:val="22"/>
          </w:rPr>
          <w:fldChar w:fldCharType="end"/>
        </w:r>
      </w:hyperlink>
    </w:p>
    <w:p w14:paraId="3C12F306" w14:textId="3B080B3B" w:rsidR="00866812" w:rsidRPr="00AD3B96" w:rsidRDefault="00692935" w:rsidP="003C4CE0">
      <w:pPr>
        <w:pStyle w:val="TOC1"/>
        <w:rPr>
          <w:rFonts w:ascii="Cambria" w:eastAsiaTheme="minorEastAsia" w:hAnsi="Cambria" w:cstheme="minorBidi"/>
          <w:noProof/>
          <w:sz w:val="22"/>
          <w:szCs w:val="22"/>
        </w:rPr>
      </w:pPr>
      <w:hyperlink w:anchor="_Toc75335062" w:history="1">
        <w:r w:rsidR="00866812" w:rsidRPr="00AD3B96">
          <w:rPr>
            <w:rStyle w:val="Hyperlink"/>
            <w:rFonts w:ascii="Cambria" w:hAnsi="Cambria"/>
            <w:noProof/>
            <w:sz w:val="22"/>
            <w:szCs w:val="22"/>
            <w:lang w:val="ru-RU"/>
          </w:rPr>
          <w:t>20. Врсте информација којима Државни орган омогућава приступ</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_Toc75335062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51</w:t>
        </w:r>
        <w:r w:rsidR="00866812" w:rsidRPr="00AD3B96">
          <w:rPr>
            <w:rFonts w:ascii="Cambria" w:hAnsi="Cambria"/>
            <w:noProof/>
            <w:sz w:val="22"/>
            <w:szCs w:val="22"/>
          </w:rPr>
          <w:fldChar w:fldCharType="end"/>
        </w:r>
      </w:hyperlink>
    </w:p>
    <w:p w14:paraId="3E01F0D7" w14:textId="26EAF368" w:rsidR="00866812" w:rsidRPr="00AD3B96" w:rsidRDefault="00692935" w:rsidP="003C4CE0">
      <w:pPr>
        <w:pStyle w:val="TOC1"/>
        <w:rPr>
          <w:rFonts w:ascii="Cambria" w:eastAsiaTheme="minorEastAsia" w:hAnsi="Cambria" w:cstheme="minorBidi"/>
          <w:noProof/>
          <w:sz w:val="22"/>
          <w:szCs w:val="22"/>
        </w:rPr>
      </w:pPr>
      <w:hyperlink w:anchor="_Toc75335063" w:history="1">
        <w:r w:rsidR="00866812" w:rsidRPr="00AD3B96">
          <w:rPr>
            <w:rStyle w:val="Hyperlink"/>
            <w:rFonts w:ascii="Cambria" w:hAnsi="Cambria"/>
            <w:noProof/>
            <w:sz w:val="22"/>
            <w:szCs w:val="22"/>
            <w:lang w:val="ru-RU"/>
          </w:rPr>
          <w:t>21.</w:t>
        </w:r>
        <w:r w:rsidR="00866812" w:rsidRPr="00AD3B96">
          <w:rPr>
            <w:rFonts w:ascii="Cambria" w:eastAsiaTheme="minorEastAsia" w:hAnsi="Cambria" w:cstheme="minorBidi"/>
            <w:noProof/>
            <w:sz w:val="22"/>
            <w:szCs w:val="22"/>
          </w:rPr>
          <w:tab/>
        </w:r>
        <w:r w:rsidR="00866812" w:rsidRPr="00AD3B96">
          <w:rPr>
            <w:rStyle w:val="Hyperlink"/>
            <w:rFonts w:ascii="Cambria" w:hAnsi="Cambria"/>
            <w:noProof/>
            <w:sz w:val="22"/>
            <w:szCs w:val="22"/>
            <w:lang w:val="ru-RU"/>
          </w:rPr>
          <w:t>Информација о подношењу захтева за приступ информацијама од јавног значаја</w:t>
        </w:r>
        <w:r w:rsidR="003C4CE0" w:rsidRPr="00AD3B96">
          <w:rPr>
            <w:rStyle w:val="Hyperlink"/>
            <w:rFonts w:ascii="Cambria" w:hAnsi="Cambria"/>
            <w:noProof/>
            <w:sz w:val="22"/>
            <w:szCs w:val="22"/>
          </w:rPr>
          <w:t xml:space="preserve"> </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_Toc75335063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52</w:t>
        </w:r>
        <w:r w:rsidR="00866812" w:rsidRPr="00AD3B96">
          <w:rPr>
            <w:rFonts w:ascii="Cambria" w:hAnsi="Cambria"/>
            <w:noProof/>
            <w:sz w:val="22"/>
            <w:szCs w:val="22"/>
          </w:rPr>
          <w:fldChar w:fldCharType="end"/>
        </w:r>
      </w:hyperlink>
    </w:p>
    <w:p w14:paraId="6B8142C4" w14:textId="7CFB2D21" w:rsidR="00866812" w:rsidRPr="00AD3B96" w:rsidRDefault="00692935" w:rsidP="003C4CE0">
      <w:pPr>
        <w:pStyle w:val="TOC1"/>
        <w:rPr>
          <w:rFonts w:ascii="Cambria" w:hAnsi="Cambria"/>
          <w:noProof/>
          <w:sz w:val="22"/>
          <w:szCs w:val="22"/>
        </w:rPr>
      </w:pPr>
      <w:hyperlink w:anchor="_Toc75335064" w:history="1">
        <w:r w:rsidR="00866812" w:rsidRPr="00AD3B96">
          <w:rPr>
            <w:rStyle w:val="Hyperlink"/>
            <w:rFonts w:ascii="Cambria" w:hAnsi="Cambria"/>
            <w:noProof/>
            <w:sz w:val="22"/>
            <w:szCs w:val="22"/>
            <w:lang w:val="ru-RU"/>
          </w:rPr>
          <w:t>22. ЗАКЉУЧНЕ НАПОМЕНЕ</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_Toc75335064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Pr>
            <w:rFonts w:ascii="Cambria" w:hAnsi="Cambria"/>
            <w:noProof/>
            <w:sz w:val="22"/>
            <w:szCs w:val="22"/>
          </w:rPr>
          <w:t>59</w:t>
        </w:r>
        <w:r w:rsidR="00866812" w:rsidRPr="00AD3B96">
          <w:rPr>
            <w:rFonts w:ascii="Cambria" w:hAnsi="Cambria"/>
            <w:noProof/>
            <w:sz w:val="22"/>
            <w:szCs w:val="22"/>
          </w:rPr>
          <w:fldChar w:fldCharType="end"/>
        </w:r>
      </w:hyperlink>
    </w:p>
    <w:p w14:paraId="58EB512A" w14:textId="77777777" w:rsidR="00501B3A" w:rsidRPr="00AD3B96" w:rsidRDefault="00501B3A" w:rsidP="00501B3A">
      <w:pPr>
        <w:rPr>
          <w:rFonts w:ascii="Cambria" w:eastAsiaTheme="minorEastAsia" w:hAnsi="Cambria"/>
          <w:noProof/>
          <w:sz w:val="22"/>
          <w:szCs w:val="22"/>
        </w:rPr>
      </w:pPr>
    </w:p>
    <w:p w14:paraId="56958AC1" w14:textId="77777777" w:rsidR="00501B3A" w:rsidRPr="00AD3B96" w:rsidRDefault="00501B3A" w:rsidP="00501B3A">
      <w:pPr>
        <w:rPr>
          <w:rFonts w:ascii="Cambria" w:eastAsiaTheme="minorEastAsia" w:hAnsi="Cambria"/>
          <w:noProof/>
          <w:sz w:val="22"/>
          <w:szCs w:val="22"/>
        </w:rPr>
      </w:pPr>
    </w:p>
    <w:p w14:paraId="41F8E76E" w14:textId="77777777" w:rsidR="00501B3A" w:rsidRPr="00AD3B96" w:rsidRDefault="00501B3A" w:rsidP="00501B3A">
      <w:pPr>
        <w:rPr>
          <w:rFonts w:ascii="Cambria" w:eastAsiaTheme="minorEastAsia" w:hAnsi="Cambria"/>
          <w:noProof/>
          <w:sz w:val="22"/>
          <w:szCs w:val="22"/>
        </w:rPr>
      </w:pPr>
    </w:p>
    <w:p w14:paraId="04D32E39" w14:textId="77777777" w:rsidR="00501B3A" w:rsidRPr="00AD3B96" w:rsidRDefault="00501B3A" w:rsidP="00501B3A">
      <w:pPr>
        <w:rPr>
          <w:rFonts w:ascii="Cambria" w:eastAsiaTheme="minorEastAsia" w:hAnsi="Cambria"/>
          <w:noProof/>
          <w:sz w:val="22"/>
          <w:szCs w:val="22"/>
        </w:rPr>
      </w:pPr>
    </w:p>
    <w:p w14:paraId="34A0EA38" w14:textId="77777777" w:rsidR="00501B3A" w:rsidRPr="00AD3B96" w:rsidRDefault="00501B3A" w:rsidP="00501B3A">
      <w:pPr>
        <w:rPr>
          <w:rFonts w:ascii="Cambria" w:eastAsiaTheme="minorEastAsia" w:hAnsi="Cambria"/>
          <w:noProof/>
          <w:sz w:val="22"/>
          <w:szCs w:val="22"/>
        </w:rPr>
      </w:pPr>
    </w:p>
    <w:p w14:paraId="1C4631F3" w14:textId="77777777" w:rsidR="00501B3A" w:rsidRPr="00AD3B96" w:rsidRDefault="00501B3A" w:rsidP="00501B3A">
      <w:pPr>
        <w:rPr>
          <w:rFonts w:ascii="Cambria" w:eastAsiaTheme="minorEastAsia" w:hAnsi="Cambria"/>
          <w:noProof/>
          <w:sz w:val="22"/>
          <w:szCs w:val="22"/>
        </w:rPr>
      </w:pPr>
    </w:p>
    <w:p w14:paraId="4BF6F551" w14:textId="77777777" w:rsidR="00B36858" w:rsidRPr="00AD3B96" w:rsidRDefault="00B36858" w:rsidP="00501B3A">
      <w:pPr>
        <w:rPr>
          <w:rFonts w:ascii="Cambria" w:eastAsiaTheme="minorEastAsia" w:hAnsi="Cambria"/>
          <w:noProof/>
          <w:sz w:val="22"/>
          <w:szCs w:val="22"/>
        </w:rPr>
      </w:pPr>
    </w:p>
    <w:p w14:paraId="5C2E0D8C" w14:textId="77777777" w:rsidR="00B36858" w:rsidRPr="00AD3B96" w:rsidRDefault="00B36858" w:rsidP="00501B3A">
      <w:pPr>
        <w:rPr>
          <w:rFonts w:ascii="Cambria" w:eastAsiaTheme="minorEastAsia" w:hAnsi="Cambria"/>
          <w:noProof/>
          <w:sz w:val="22"/>
          <w:szCs w:val="22"/>
        </w:rPr>
      </w:pPr>
    </w:p>
    <w:p w14:paraId="6DCAADFD" w14:textId="77777777" w:rsidR="00B36858" w:rsidRPr="00AD3B96" w:rsidRDefault="00B36858" w:rsidP="00501B3A">
      <w:pPr>
        <w:rPr>
          <w:rFonts w:ascii="Cambria" w:eastAsiaTheme="minorEastAsia" w:hAnsi="Cambria"/>
          <w:noProof/>
          <w:sz w:val="22"/>
          <w:szCs w:val="22"/>
        </w:rPr>
      </w:pPr>
    </w:p>
    <w:p w14:paraId="1381C5F6" w14:textId="77777777" w:rsidR="00B36858" w:rsidRPr="00AD3B96" w:rsidRDefault="00B36858" w:rsidP="00501B3A">
      <w:pPr>
        <w:rPr>
          <w:rFonts w:ascii="Cambria" w:eastAsiaTheme="minorEastAsia" w:hAnsi="Cambria"/>
          <w:noProof/>
          <w:sz w:val="22"/>
          <w:szCs w:val="22"/>
        </w:rPr>
      </w:pPr>
    </w:p>
    <w:p w14:paraId="74943C5D" w14:textId="77777777" w:rsidR="00B36858" w:rsidRPr="00AD3B96" w:rsidRDefault="00B36858" w:rsidP="00501B3A">
      <w:pPr>
        <w:rPr>
          <w:rFonts w:ascii="Cambria" w:eastAsiaTheme="minorEastAsia" w:hAnsi="Cambria"/>
          <w:noProof/>
          <w:sz w:val="22"/>
          <w:szCs w:val="22"/>
        </w:rPr>
      </w:pPr>
    </w:p>
    <w:p w14:paraId="75DCBF5B" w14:textId="77777777" w:rsidR="00B36858" w:rsidRPr="00AD3B96" w:rsidRDefault="00B36858" w:rsidP="00501B3A">
      <w:pPr>
        <w:rPr>
          <w:rFonts w:ascii="Cambria" w:eastAsiaTheme="minorEastAsia" w:hAnsi="Cambria"/>
          <w:noProof/>
          <w:sz w:val="22"/>
          <w:szCs w:val="22"/>
        </w:rPr>
      </w:pPr>
    </w:p>
    <w:p w14:paraId="30A604C3" w14:textId="77777777" w:rsidR="00B36858" w:rsidRPr="00AD3B96" w:rsidRDefault="00B36858" w:rsidP="00501B3A">
      <w:pPr>
        <w:rPr>
          <w:rFonts w:ascii="Cambria" w:eastAsiaTheme="minorEastAsia" w:hAnsi="Cambria"/>
          <w:noProof/>
          <w:sz w:val="22"/>
          <w:szCs w:val="22"/>
        </w:rPr>
      </w:pPr>
    </w:p>
    <w:p w14:paraId="6C118CAC" w14:textId="77777777" w:rsidR="00B36858" w:rsidRPr="00AD3B96" w:rsidRDefault="00B36858" w:rsidP="00501B3A">
      <w:pPr>
        <w:rPr>
          <w:rFonts w:ascii="Cambria" w:eastAsiaTheme="minorEastAsia" w:hAnsi="Cambria"/>
          <w:noProof/>
          <w:sz w:val="22"/>
          <w:szCs w:val="22"/>
        </w:rPr>
      </w:pPr>
    </w:p>
    <w:p w14:paraId="784E8889" w14:textId="77777777" w:rsidR="00B36858" w:rsidRPr="00AD3B96" w:rsidRDefault="00B36858" w:rsidP="00501B3A">
      <w:pPr>
        <w:rPr>
          <w:rFonts w:ascii="Cambria" w:eastAsiaTheme="minorEastAsia" w:hAnsi="Cambria"/>
          <w:noProof/>
          <w:sz w:val="22"/>
          <w:szCs w:val="22"/>
        </w:rPr>
      </w:pPr>
    </w:p>
    <w:p w14:paraId="77D8D8E4" w14:textId="77777777" w:rsidR="00B36858" w:rsidRPr="00AD3B96" w:rsidRDefault="00B36858" w:rsidP="00501B3A">
      <w:pPr>
        <w:rPr>
          <w:rFonts w:ascii="Cambria" w:eastAsiaTheme="minorEastAsia" w:hAnsi="Cambria"/>
          <w:noProof/>
          <w:sz w:val="22"/>
          <w:szCs w:val="22"/>
        </w:rPr>
      </w:pPr>
    </w:p>
    <w:p w14:paraId="55059D09" w14:textId="77777777" w:rsidR="00B36858" w:rsidRPr="00AD3B96" w:rsidRDefault="00B36858" w:rsidP="00501B3A">
      <w:pPr>
        <w:rPr>
          <w:rFonts w:ascii="Cambria" w:eastAsiaTheme="minorEastAsia" w:hAnsi="Cambria"/>
          <w:noProof/>
          <w:sz w:val="22"/>
          <w:szCs w:val="22"/>
        </w:rPr>
      </w:pPr>
    </w:p>
    <w:p w14:paraId="53664600" w14:textId="77777777" w:rsidR="00B36858" w:rsidRPr="00AD3B96" w:rsidRDefault="00B36858" w:rsidP="00501B3A">
      <w:pPr>
        <w:rPr>
          <w:rFonts w:ascii="Cambria" w:eastAsiaTheme="minorEastAsia" w:hAnsi="Cambria"/>
          <w:noProof/>
          <w:sz w:val="22"/>
          <w:szCs w:val="22"/>
        </w:rPr>
      </w:pPr>
    </w:p>
    <w:p w14:paraId="15983EC7" w14:textId="77777777" w:rsidR="00B36858" w:rsidRPr="00AD3B96" w:rsidRDefault="00B36858" w:rsidP="00501B3A">
      <w:pPr>
        <w:rPr>
          <w:rFonts w:ascii="Cambria" w:eastAsiaTheme="minorEastAsia" w:hAnsi="Cambria"/>
          <w:noProof/>
          <w:sz w:val="22"/>
          <w:szCs w:val="22"/>
        </w:rPr>
      </w:pPr>
    </w:p>
    <w:p w14:paraId="0CAD046E" w14:textId="77777777" w:rsidR="00B36858" w:rsidRPr="00AD3B96" w:rsidRDefault="00B36858" w:rsidP="00501B3A">
      <w:pPr>
        <w:rPr>
          <w:rFonts w:ascii="Cambria" w:eastAsiaTheme="minorEastAsia" w:hAnsi="Cambria"/>
          <w:noProof/>
          <w:sz w:val="22"/>
          <w:szCs w:val="22"/>
        </w:rPr>
      </w:pPr>
    </w:p>
    <w:p w14:paraId="648FA2E9" w14:textId="77777777" w:rsidR="00B36858" w:rsidRPr="00AD3B96" w:rsidRDefault="00B36858" w:rsidP="00501B3A">
      <w:pPr>
        <w:rPr>
          <w:rFonts w:ascii="Cambria" w:eastAsiaTheme="minorEastAsia" w:hAnsi="Cambria"/>
          <w:noProof/>
          <w:sz w:val="22"/>
          <w:szCs w:val="22"/>
          <w:lang w:val="sr-Latn-RS"/>
        </w:rPr>
      </w:pPr>
    </w:p>
    <w:p w14:paraId="7569B243" w14:textId="77777777" w:rsidR="00B36858" w:rsidRPr="00AD3B96" w:rsidRDefault="00B36858" w:rsidP="00501B3A">
      <w:pPr>
        <w:rPr>
          <w:rFonts w:ascii="Cambria" w:eastAsiaTheme="minorEastAsia" w:hAnsi="Cambria"/>
          <w:noProof/>
          <w:sz w:val="22"/>
          <w:szCs w:val="22"/>
        </w:rPr>
      </w:pPr>
    </w:p>
    <w:p w14:paraId="72E8AA93" w14:textId="77777777" w:rsidR="00B36858" w:rsidRPr="00AD3B96" w:rsidRDefault="00B36858" w:rsidP="00501B3A">
      <w:pPr>
        <w:rPr>
          <w:rFonts w:ascii="Cambria" w:eastAsiaTheme="minorEastAsia" w:hAnsi="Cambria"/>
          <w:noProof/>
          <w:sz w:val="22"/>
          <w:szCs w:val="22"/>
        </w:rPr>
      </w:pPr>
    </w:p>
    <w:p w14:paraId="62E4BB84" w14:textId="77777777" w:rsidR="00B36858" w:rsidRPr="00AD3B96" w:rsidRDefault="00B36858" w:rsidP="00501B3A">
      <w:pPr>
        <w:rPr>
          <w:rFonts w:ascii="Cambria" w:eastAsiaTheme="minorEastAsia" w:hAnsi="Cambria"/>
          <w:noProof/>
          <w:sz w:val="22"/>
          <w:szCs w:val="22"/>
        </w:rPr>
      </w:pPr>
    </w:p>
    <w:p w14:paraId="7BFAA95E" w14:textId="77777777" w:rsidR="00B36858" w:rsidRPr="00AD3B96" w:rsidRDefault="00B36858" w:rsidP="00501B3A">
      <w:pPr>
        <w:rPr>
          <w:rFonts w:ascii="Cambria" w:eastAsiaTheme="minorEastAsia" w:hAnsi="Cambria"/>
          <w:noProof/>
          <w:sz w:val="22"/>
          <w:szCs w:val="22"/>
        </w:rPr>
      </w:pPr>
    </w:p>
    <w:p w14:paraId="5A4062FF" w14:textId="77777777" w:rsidR="00B36858" w:rsidRPr="00AD3B96" w:rsidRDefault="00B36858" w:rsidP="00501B3A">
      <w:pPr>
        <w:rPr>
          <w:rFonts w:ascii="Cambria" w:eastAsiaTheme="minorEastAsia" w:hAnsi="Cambria"/>
          <w:noProof/>
          <w:sz w:val="22"/>
          <w:szCs w:val="22"/>
        </w:rPr>
      </w:pPr>
    </w:p>
    <w:p w14:paraId="7322C78C" w14:textId="77777777" w:rsidR="00B36858" w:rsidRPr="00AD3B96" w:rsidRDefault="00B36858" w:rsidP="00501B3A">
      <w:pPr>
        <w:rPr>
          <w:rFonts w:ascii="Cambria" w:eastAsiaTheme="minorEastAsia" w:hAnsi="Cambria"/>
          <w:noProof/>
          <w:sz w:val="22"/>
          <w:szCs w:val="22"/>
        </w:rPr>
      </w:pPr>
    </w:p>
    <w:p w14:paraId="184E29D1" w14:textId="77777777" w:rsidR="00B36858" w:rsidRPr="00AD3B96" w:rsidRDefault="00B36858" w:rsidP="00501B3A">
      <w:pPr>
        <w:rPr>
          <w:rFonts w:ascii="Cambria" w:eastAsiaTheme="minorEastAsia" w:hAnsi="Cambria"/>
          <w:noProof/>
          <w:sz w:val="22"/>
          <w:szCs w:val="22"/>
        </w:rPr>
      </w:pPr>
    </w:p>
    <w:p w14:paraId="09A6F665" w14:textId="77777777" w:rsidR="00B36858" w:rsidRPr="00AD3B96" w:rsidRDefault="00B36858" w:rsidP="00501B3A">
      <w:pPr>
        <w:rPr>
          <w:rFonts w:ascii="Cambria" w:eastAsiaTheme="minorEastAsia" w:hAnsi="Cambria"/>
          <w:noProof/>
          <w:sz w:val="22"/>
          <w:szCs w:val="22"/>
        </w:rPr>
      </w:pPr>
    </w:p>
    <w:p w14:paraId="65472E65" w14:textId="77777777" w:rsidR="00B36858" w:rsidRPr="00AD3B96" w:rsidRDefault="00B36858" w:rsidP="00501B3A">
      <w:pPr>
        <w:rPr>
          <w:rFonts w:ascii="Cambria" w:eastAsiaTheme="minorEastAsia" w:hAnsi="Cambria"/>
          <w:noProof/>
          <w:sz w:val="22"/>
          <w:szCs w:val="22"/>
        </w:rPr>
      </w:pPr>
    </w:p>
    <w:p w14:paraId="76CBD13F" w14:textId="77777777" w:rsidR="00B36858" w:rsidRPr="00AD3B96" w:rsidRDefault="00B36858" w:rsidP="00501B3A">
      <w:pPr>
        <w:rPr>
          <w:rFonts w:ascii="Cambria" w:eastAsiaTheme="minorEastAsia" w:hAnsi="Cambria"/>
          <w:noProof/>
          <w:sz w:val="22"/>
          <w:szCs w:val="22"/>
        </w:rPr>
      </w:pPr>
    </w:p>
    <w:p w14:paraId="0427680F" w14:textId="77777777" w:rsidR="00B36858" w:rsidRPr="00AD3B96" w:rsidRDefault="00B36858" w:rsidP="00501B3A">
      <w:pPr>
        <w:rPr>
          <w:rFonts w:ascii="Cambria" w:eastAsiaTheme="minorEastAsia" w:hAnsi="Cambria"/>
          <w:noProof/>
          <w:sz w:val="22"/>
          <w:szCs w:val="22"/>
        </w:rPr>
      </w:pPr>
    </w:p>
    <w:p w14:paraId="76CFB8D3" w14:textId="77777777" w:rsidR="00B36858" w:rsidRPr="00AD3B96" w:rsidRDefault="00B36858" w:rsidP="00501B3A">
      <w:pPr>
        <w:rPr>
          <w:rFonts w:ascii="Cambria" w:eastAsiaTheme="minorEastAsia" w:hAnsi="Cambria"/>
          <w:noProof/>
          <w:sz w:val="22"/>
          <w:szCs w:val="22"/>
        </w:rPr>
      </w:pPr>
    </w:p>
    <w:p w14:paraId="19F26B65" w14:textId="77777777" w:rsidR="00501B3A" w:rsidRPr="00AD3B96" w:rsidRDefault="00501B3A" w:rsidP="00501B3A">
      <w:pPr>
        <w:rPr>
          <w:rFonts w:ascii="Cambria" w:eastAsiaTheme="minorEastAsia" w:hAnsi="Cambria"/>
          <w:noProof/>
          <w:sz w:val="22"/>
          <w:szCs w:val="22"/>
        </w:rPr>
      </w:pPr>
    </w:p>
    <w:p w14:paraId="040EB52C" w14:textId="77777777" w:rsidR="00501B3A" w:rsidRPr="00AD3B96" w:rsidRDefault="00501B3A" w:rsidP="00501B3A">
      <w:pPr>
        <w:rPr>
          <w:rFonts w:ascii="Cambria" w:eastAsiaTheme="minorEastAsia" w:hAnsi="Cambria"/>
          <w:noProof/>
          <w:sz w:val="22"/>
          <w:szCs w:val="22"/>
        </w:rPr>
      </w:pPr>
    </w:p>
    <w:p w14:paraId="4349044B" w14:textId="77777777" w:rsidR="00501B3A" w:rsidRPr="00AD3B96" w:rsidRDefault="00501B3A" w:rsidP="00501B3A">
      <w:pPr>
        <w:rPr>
          <w:rFonts w:ascii="Cambria" w:eastAsiaTheme="minorEastAsia" w:hAnsi="Cambria"/>
          <w:noProof/>
          <w:sz w:val="22"/>
          <w:szCs w:val="22"/>
        </w:rPr>
      </w:pPr>
    </w:p>
    <w:p w14:paraId="63368AA2" w14:textId="77777777" w:rsidR="00501B3A" w:rsidRPr="00AD3B96" w:rsidRDefault="00501B3A" w:rsidP="00501B3A">
      <w:pPr>
        <w:rPr>
          <w:rFonts w:ascii="Cambria" w:eastAsiaTheme="minorEastAsia" w:hAnsi="Cambria"/>
          <w:noProof/>
          <w:sz w:val="22"/>
          <w:szCs w:val="22"/>
        </w:rPr>
      </w:pPr>
    </w:p>
    <w:p w14:paraId="3E715D71" w14:textId="77777777" w:rsidR="00501B3A" w:rsidRPr="00AD3B96" w:rsidRDefault="00501B3A" w:rsidP="00501B3A">
      <w:pPr>
        <w:rPr>
          <w:rFonts w:ascii="Cambria" w:eastAsiaTheme="minorEastAsia" w:hAnsi="Cambria"/>
          <w:noProof/>
          <w:sz w:val="22"/>
          <w:szCs w:val="22"/>
        </w:rPr>
      </w:pPr>
    </w:p>
    <w:p w14:paraId="1E1A83CE" w14:textId="77777777" w:rsidR="00501B3A" w:rsidRPr="00AD3B96" w:rsidRDefault="00501B3A" w:rsidP="00501B3A">
      <w:pPr>
        <w:rPr>
          <w:rFonts w:ascii="Cambria" w:eastAsiaTheme="minorEastAsia" w:hAnsi="Cambria"/>
          <w:noProof/>
          <w:sz w:val="22"/>
          <w:szCs w:val="22"/>
        </w:rPr>
      </w:pPr>
    </w:p>
    <w:p w14:paraId="7A3F41CF" w14:textId="77777777" w:rsidR="00501B3A" w:rsidRPr="00AD3B96" w:rsidRDefault="00501B3A" w:rsidP="00501B3A">
      <w:pPr>
        <w:rPr>
          <w:rFonts w:ascii="Cambria" w:eastAsiaTheme="minorEastAsia" w:hAnsi="Cambria"/>
          <w:noProof/>
          <w:sz w:val="22"/>
          <w:szCs w:val="22"/>
        </w:rPr>
      </w:pPr>
    </w:p>
    <w:p w14:paraId="67CCA971" w14:textId="77777777" w:rsidR="00501B3A" w:rsidRPr="00AD3B96" w:rsidRDefault="00501B3A" w:rsidP="00501B3A">
      <w:pPr>
        <w:rPr>
          <w:rFonts w:ascii="Cambria" w:eastAsiaTheme="minorEastAsia" w:hAnsi="Cambria"/>
          <w:noProof/>
          <w:sz w:val="22"/>
          <w:szCs w:val="22"/>
        </w:rPr>
      </w:pPr>
    </w:p>
    <w:p w14:paraId="318D4F02" w14:textId="77777777" w:rsidR="004A3230" w:rsidRPr="00AD3B96" w:rsidRDefault="00870137">
      <w:pPr>
        <w:pStyle w:val="Heading1"/>
        <w:rPr>
          <w:rFonts w:ascii="Cambria" w:hAnsi="Cambria"/>
          <w:sz w:val="22"/>
          <w:szCs w:val="22"/>
          <w:lang w:val="sr-Cyrl-CS"/>
        </w:rPr>
      </w:pPr>
      <w:r w:rsidRPr="00AD3B96">
        <w:rPr>
          <w:rFonts w:ascii="Cambria" w:hAnsi="Cambria"/>
          <w:bCs/>
          <w:sz w:val="22"/>
          <w:szCs w:val="22"/>
        </w:rPr>
        <w:fldChar w:fldCharType="end"/>
      </w:r>
      <w:bookmarkStart w:id="1" w:name="_Toc33012908"/>
      <w:bookmarkStart w:id="2" w:name="_Toc55552398"/>
      <w:bookmarkStart w:id="3" w:name="_Toc299711324"/>
      <w:bookmarkStart w:id="4" w:name="_Toc299712107"/>
      <w:bookmarkStart w:id="5" w:name="_Toc299715716"/>
      <w:bookmarkStart w:id="6" w:name="_Toc299716436"/>
      <w:bookmarkStart w:id="7" w:name="_Toc299719459"/>
      <w:bookmarkStart w:id="8" w:name="_Toc334529992"/>
      <w:bookmarkStart w:id="9" w:name="_Toc379463631"/>
      <w:bookmarkStart w:id="10" w:name="_Ref379544832"/>
      <w:bookmarkStart w:id="11" w:name="_Ref379544839"/>
      <w:bookmarkStart w:id="12" w:name="_Toc461181065"/>
      <w:bookmarkStart w:id="13" w:name="_Ref487798136"/>
      <w:bookmarkStart w:id="14" w:name="_Ref487798233"/>
      <w:bookmarkStart w:id="15" w:name="_Ref487798236"/>
      <w:bookmarkStart w:id="16" w:name="_Ref487798254"/>
      <w:bookmarkStart w:id="17" w:name="_Toc7000840"/>
      <w:bookmarkStart w:id="18" w:name="_Toc7001456"/>
      <w:bookmarkStart w:id="19" w:name="_Toc32407681"/>
      <w:bookmarkStart w:id="20" w:name="_Toc75335008"/>
      <w:r w:rsidRPr="00AD3B96">
        <w:rPr>
          <w:rFonts w:ascii="Cambria" w:hAnsi="Cambria"/>
          <w:sz w:val="22"/>
          <w:szCs w:val="22"/>
          <w:lang w:val="sr-Cyrl-CS"/>
        </w:rPr>
        <w:t>ОСНОВНИ ПОДАЦИ О ДИРЕКЦИЈИ ЗА ЖЕЛЕЗНИЦЕ</w:t>
      </w:r>
      <w:bookmarkEnd w:id="1"/>
      <w:bookmarkEnd w:id="2"/>
      <w:r w:rsidRPr="00AD3B96">
        <w:rPr>
          <w:rFonts w:ascii="Cambria" w:hAnsi="Cambria"/>
          <w:sz w:val="22"/>
          <w:szCs w:val="22"/>
          <w:lang w:val="sr-Cyrl-CS"/>
        </w:rPr>
        <w:t xml:space="preserve"> </w:t>
      </w:r>
      <w:bookmarkStart w:id="21" w:name="_Toc33012909"/>
      <w:bookmarkStart w:id="22" w:name="_Toc55552399"/>
      <w:r w:rsidRPr="00AD3B96">
        <w:rPr>
          <w:rFonts w:ascii="Cambria" w:hAnsi="Cambria"/>
          <w:sz w:val="22"/>
          <w:szCs w:val="22"/>
          <w:lang w:val="sr-Cyrl-CS"/>
        </w:rPr>
        <w:t>И О ИНФОРМАТОРУ О  РАДУ</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51CDC57" w14:textId="77777777" w:rsidR="004A3230" w:rsidRPr="00AD3B96" w:rsidRDefault="004A3230">
      <w:pPr>
        <w:rPr>
          <w:rFonts w:ascii="Cambria" w:hAnsi="Cambria"/>
          <w:sz w:val="22"/>
          <w:szCs w:val="22"/>
          <w:lang w:val="sr-Cyrl-CS"/>
        </w:rPr>
      </w:pPr>
    </w:p>
    <w:p w14:paraId="0F3DBC91" w14:textId="77777777" w:rsidR="004A3230" w:rsidRPr="00AD3B96" w:rsidRDefault="00870137">
      <w:pPr>
        <w:pStyle w:val="BodyText3"/>
        <w:tabs>
          <w:tab w:val="left" w:pos="2043"/>
        </w:tabs>
        <w:rPr>
          <w:rFonts w:ascii="Cambria" w:hAnsi="Cambria"/>
          <w:sz w:val="22"/>
          <w:szCs w:val="22"/>
          <w:lang w:val="ru-RU"/>
        </w:rPr>
      </w:pPr>
      <w:r w:rsidRPr="00AD3B96">
        <w:rPr>
          <w:rFonts w:ascii="Cambria" w:hAnsi="Cambria" w:cs="Calibri"/>
          <w:i w:val="0"/>
          <w:sz w:val="22"/>
          <w:szCs w:val="22"/>
          <w:lang w:val="ru-RU"/>
        </w:rPr>
        <w:t xml:space="preserve">Дирекција за железнице (У даљем тексту: Дирекција) је посебна организација Републике Србије,  образована </w:t>
      </w:r>
      <w:hyperlink r:id="rId11" w:history="1">
        <w:r w:rsidRPr="00AD3B96">
          <w:rPr>
            <w:rStyle w:val="Hyperlink"/>
            <w:rFonts w:ascii="Cambria" w:hAnsi="Cambria" w:cs="Calibri"/>
            <w:i w:val="0"/>
            <w:color w:val="auto"/>
            <w:sz w:val="22"/>
            <w:szCs w:val="22"/>
            <w:u w:val="none"/>
            <w:lang w:val="ru-RU"/>
          </w:rPr>
          <w:t>Законом о железници (</w:t>
        </w:r>
        <w:r w:rsidR="0039288D" w:rsidRPr="00AD3B96">
          <w:rPr>
            <w:rStyle w:val="Hyperlink"/>
            <w:rFonts w:ascii="Cambria" w:hAnsi="Cambria" w:cs="Calibri"/>
            <w:i w:val="0"/>
            <w:color w:val="auto"/>
            <w:sz w:val="22"/>
            <w:szCs w:val="22"/>
            <w:u w:val="none"/>
            <w:lang w:val="ru-RU"/>
          </w:rPr>
          <w:t>"Службени гласник РС", бр. 18/</w:t>
        </w:r>
        <w:r w:rsidRPr="00AD3B96">
          <w:rPr>
            <w:rStyle w:val="Hyperlink"/>
            <w:rFonts w:ascii="Cambria" w:hAnsi="Cambria" w:cs="Calibri"/>
            <w:i w:val="0"/>
            <w:color w:val="auto"/>
            <w:sz w:val="22"/>
            <w:szCs w:val="22"/>
            <w:u w:val="none"/>
            <w:lang w:val="ru-RU"/>
          </w:rPr>
          <w:t>05)</w:t>
        </w:r>
      </w:hyperlink>
      <w:r w:rsidRPr="00AD3B96">
        <w:rPr>
          <w:rFonts w:ascii="Cambria" w:hAnsi="Cambria" w:cs="Calibri"/>
          <w:i w:val="0"/>
          <w:sz w:val="22"/>
          <w:szCs w:val="22"/>
          <w:lang w:val="ru-RU"/>
        </w:rPr>
        <w:t xml:space="preserve">. У складу са Законом о железници, </w:t>
      </w:r>
      <w:r w:rsidRPr="00AD3B96">
        <w:rPr>
          <w:rFonts w:ascii="Cambria" w:eastAsia="Arial Unicode MS" w:hAnsi="Cambria" w:cs="Calibri"/>
          <w:i w:val="0"/>
          <w:sz w:val="22"/>
          <w:szCs w:val="22"/>
          <w:lang w:val="ru-RU"/>
        </w:rPr>
        <w:t>Дирекција за железнице и Јавно предузеће "Железнице Србије" преузеле су</w:t>
      </w:r>
      <w:r w:rsidRPr="00AD3B96">
        <w:rPr>
          <w:rFonts w:ascii="Cambria" w:hAnsi="Cambria" w:cs="Calibri"/>
          <w:i w:val="0"/>
          <w:sz w:val="22"/>
          <w:szCs w:val="22"/>
          <w:lang w:val="ru-RU"/>
        </w:rPr>
        <w:t xml:space="preserve"> п</w:t>
      </w:r>
      <w:r w:rsidRPr="00AD3B96">
        <w:rPr>
          <w:rFonts w:ascii="Cambria" w:eastAsia="Arial Unicode MS" w:hAnsi="Cambria" w:cs="Calibri"/>
          <w:i w:val="0"/>
          <w:sz w:val="22"/>
          <w:szCs w:val="22"/>
          <w:lang w:val="ru-RU"/>
        </w:rPr>
        <w:t>рава, обавезе, средства, запослене, документацију и предмете у вршењу јавних овлашћења Заједнице југословенских железница.</w:t>
      </w:r>
    </w:p>
    <w:p w14:paraId="4E77BAAD" w14:textId="77777777" w:rsidR="004A3230" w:rsidRPr="00AD3B96" w:rsidRDefault="004A3230">
      <w:pPr>
        <w:pStyle w:val="BodyText3"/>
        <w:tabs>
          <w:tab w:val="left" w:pos="2043"/>
        </w:tabs>
        <w:rPr>
          <w:rFonts w:ascii="Cambria" w:hAnsi="Cambria"/>
          <w:sz w:val="22"/>
          <w:szCs w:val="22"/>
          <w:lang w:val="ru-RU"/>
        </w:rPr>
      </w:pPr>
    </w:p>
    <w:p w14:paraId="62415AEF" w14:textId="77777777" w:rsidR="004A3230" w:rsidRPr="00AD3B96" w:rsidRDefault="00870137">
      <w:pPr>
        <w:ind w:firstLine="502"/>
        <w:rPr>
          <w:rFonts w:ascii="Cambria" w:hAnsi="Cambria"/>
          <w:sz w:val="22"/>
          <w:szCs w:val="22"/>
          <w:lang w:val="ru-RU"/>
        </w:rPr>
      </w:pPr>
      <w:r w:rsidRPr="00AD3B96">
        <w:rPr>
          <w:rFonts w:ascii="Cambria" w:hAnsi="Cambria" w:cs="Calibri"/>
          <w:iCs/>
          <w:sz w:val="22"/>
          <w:szCs w:val="22"/>
          <w:lang w:val="ru-RU"/>
        </w:rPr>
        <w:t xml:space="preserve">Дирекција има својство правног лица. Дирекцијом руководи директор, кога поставља Влада Републике Србије, на предлог председника Владе, на период од 5 година. Основана је ради обављања стручних послова у области железничког саобраћаја, регулаторних послова и других послова предвиђених овим законом.  </w:t>
      </w:r>
    </w:p>
    <w:p w14:paraId="004A65BC" w14:textId="77777777" w:rsidR="004A3230" w:rsidRPr="00AD3B96" w:rsidRDefault="004A3230">
      <w:pPr>
        <w:ind w:firstLine="502"/>
        <w:rPr>
          <w:rFonts w:ascii="Cambria" w:hAnsi="Cambria"/>
          <w:sz w:val="22"/>
          <w:szCs w:val="22"/>
          <w:lang w:val="ru-RU"/>
        </w:rPr>
      </w:pPr>
    </w:p>
    <w:p w14:paraId="412D87C8" w14:textId="77777777" w:rsidR="00B420CC" w:rsidRPr="00AD3B96" w:rsidRDefault="00870137">
      <w:pPr>
        <w:rPr>
          <w:rFonts w:ascii="Cambria" w:hAnsi="Cambria"/>
          <w:sz w:val="22"/>
          <w:szCs w:val="22"/>
          <w:lang w:val="ru-RU"/>
        </w:rPr>
      </w:pPr>
      <w:r w:rsidRPr="00AD3B96">
        <w:rPr>
          <w:rFonts w:ascii="Cambria" w:hAnsi="Cambria"/>
          <w:sz w:val="22"/>
          <w:szCs w:val="22"/>
          <w:lang w:val="ru-RU"/>
        </w:rPr>
        <w:t xml:space="preserve">Делокруг рада Дирекције за железнице проширен је више пута од оснивања, и одређен је одредбама Закона о железници </w:t>
      </w:r>
      <w:r w:rsidR="004E6664" w:rsidRPr="00AD3B96">
        <w:rPr>
          <w:rFonts w:ascii="Cambria" w:hAnsi="Cambria"/>
          <w:sz w:val="22"/>
          <w:szCs w:val="22"/>
          <w:lang w:val="sr-Cyrl-CS"/>
        </w:rPr>
        <w:t xml:space="preserve">(„Службени гласник РС“, </w:t>
      </w:r>
      <w:r w:rsidRPr="00AD3B96">
        <w:rPr>
          <w:rFonts w:ascii="Cambria" w:hAnsi="Cambria"/>
          <w:bCs/>
          <w:spacing w:val="2"/>
          <w:sz w:val="22"/>
          <w:szCs w:val="22"/>
          <w:lang w:val="ru-RU"/>
        </w:rPr>
        <w:t xml:space="preserve">бр. 41/18), Закона о безбедности у железничком саобраћају </w:t>
      </w:r>
      <w:r w:rsidR="004E6664" w:rsidRPr="00AD3B96">
        <w:rPr>
          <w:rFonts w:ascii="Cambria" w:hAnsi="Cambria"/>
          <w:sz w:val="22"/>
          <w:szCs w:val="22"/>
          <w:lang w:val="sr-Cyrl-CS"/>
        </w:rPr>
        <w:t xml:space="preserve">(„Службени гласник РС“, </w:t>
      </w:r>
      <w:r w:rsidRPr="00AD3B96">
        <w:rPr>
          <w:rFonts w:ascii="Cambria" w:hAnsi="Cambria"/>
          <w:bCs/>
          <w:spacing w:val="2"/>
          <w:sz w:val="22"/>
          <w:szCs w:val="22"/>
          <w:lang w:val="ru-RU"/>
        </w:rPr>
        <w:t xml:space="preserve">бр. 41/18), Закона о интероперабилности железничког система </w:t>
      </w:r>
      <w:r w:rsidR="004E6664" w:rsidRPr="00AD3B96">
        <w:rPr>
          <w:rFonts w:ascii="Cambria" w:hAnsi="Cambria"/>
          <w:sz w:val="22"/>
          <w:szCs w:val="22"/>
          <w:lang w:val="sr-Cyrl-CS"/>
        </w:rPr>
        <w:t xml:space="preserve">(„Службени гласник РС“, </w:t>
      </w:r>
      <w:r w:rsidRPr="00AD3B96">
        <w:rPr>
          <w:rFonts w:ascii="Cambria" w:hAnsi="Cambria"/>
          <w:bCs/>
          <w:spacing w:val="2"/>
          <w:sz w:val="22"/>
          <w:szCs w:val="22"/>
          <w:lang w:val="ru-RU"/>
        </w:rPr>
        <w:t xml:space="preserve">бр. 41/18), </w:t>
      </w:r>
      <w:r w:rsidRPr="00AD3B96">
        <w:rPr>
          <w:rFonts w:ascii="Cambria" w:hAnsi="Cambria"/>
          <w:sz w:val="22"/>
          <w:szCs w:val="22"/>
          <w:lang w:val="ru-RU"/>
        </w:rPr>
        <w:t>Закона о истраживању несрећа у ваздушном, железничком и водном саобра</w:t>
      </w:r>
      <w:r w:rsidR="003B46D4" w:rsidRPr="00AD3B96">
        <w:rPr>
          <w:rFonts w:ascii="Cambria" w:hAnsi="Cambria"/>
          <w:sz w:val="22"/>
          <w:szCs w:val="22"/>
          <w:lang w:val="ru-RU"/>
        </w:rPr>
        <w:t xml:space="preserve">ћају </w:t>
      </w:r>
      <w:r w:rsidR="004E6664" w:rsidRPr="00AD3B96">
        <w:rPr>
          <w:rFonts w:ascii="Cambria" w:hAnsi="Cambria"/>
          <w:sz w:val="22"/>
          <w:szCs w:val="22"/>
          <w:lang w:val="sr-Cyrl-CS"/>
        </w:rPr>
        <w:t xml:space="preserve">(„Службени гласник РС“, </w:t>
      </w:r>
      <w:r w:rsidR="003B46D4" w:rsidRPr="00AD3B96">
        <w:rPr>
          <w:rFonts w:ascii="Cambria" w:hAnsi="Cambria"/>
          <w:sz w:val="22"/>
          <w:szCs w:val="22"/>
          <w:lang w:val="ru-RU"/>
        </w:rPr>
        <w:t>бр. 66/15 и 83/</w:t>
      </w:r>
      <w:r w:rsidRPr="00AD3B96">
        <w:rPr>
          <w:rFonts w:ascii="Cambria" w:hAnsi="Cambria"/>
          <w:sz w:val="22"/>
          <w:szCs w:val="22"/>
          <w:lang w:val="ru-RU"/>
        </w:rPr>
        <w:t xml:space="preserve">18), </w:t>
      </w:r>
      <w:r w:rsidRPr="00AD3B96">
        <w:rPr>
          <w:rFonts w:ascii="Cambria" w:hAnsi="Cambria"/>
          <w:bCs/>
          <w:spacing w:val="2"/>
          <w:sz w:val="22"/>
          <w:szCs w:val="22"/>
          <w:lang w:val="ru-RU"/>
        </w:rPr>
        <w:t xml:space="preserve">Закона о жичарама за транспорт лица </w:t>
      </w:r>
      <w:r w:rsidR="004E6664" w:rsidRPr="00AD3B96">
        <w:rPr>
          <w:rFonts w:ascii="Cambria" w:hAnsi="Cambria"/>
          <w:sz w:val="22"/>
          <w:szCs w:val="22"/>
          <w:lang w:val="sr-Cyrl-CS"/>
        </w:rPr>
        <w:t xml:space="preserve">(„Службени гласник РС“, </w:t>
      </w:r>
      <w:r w:rsidR="003B46D4" w:rsidRPr="00AD3B96">
        <w:rPr>
          <w:rFonts w:ascii="Cambria" w:hAnsi="Cambria"/>
          <w:bCs/>
          <w:spacing w:val="2"/>
          <w:sz w:val="22"/>
          <w:szCs w:val="22"/>
          <w:lang w:val="ru-RU"/>
        </w:rPr>
        <w:t>бр. 38/15, 113/17 и 31/</w:t>
      </w:r>
      <w:r w:rsidR="00B420CC" w:rsidRPr="00AD3B96">
        <w:rPr>
          <w:rFonts w:ascii="Cambria" w:hAnsi="Cambria"/>
          <w:bCs/>
          <w:spacing w:val="2"/>
          <w:sz w:val="22"/>
          <w:szCs w:val="22"/>
          <w:lang w:val="ru-RU"/>
        </w:rPr>
        <w:t>1</w:t>
      </w:r>
      <w:r w:rsidR="004E6664" w:rsidRPr="00AD3B96">
        <w:rPr>
          <w:rFonts w:ascii="Cambria" w:hAnsi="Cambria"/>
          <w:bCs/>
          <w:spacing w:val="2"/>
          <w:sz w:val="22"/>
          <w:szCs w:val="22"/>
          <w:lang w:val="ru-RU"/>
        </w:rPr>
        <w:t xml:space="preserve">9) </w:t>
      </w:r>
      <w:r w:rsidR="00B420CC" w:rsidRPr="00AD3B96">
        <w:rPr>
          <w:rFonts w:ascii="Cambria" w:hAnsi="Cambria"/>
          <w:bCs/>
          <w:spacing w:val="2"/>
          <w:sz w:val="22"/>
          <w:szCs w:val="22"/>
          <w:lang w:val="ru-RU"/>
        </w:rPr>
        <w:t xml:space="preserve">и </w:t>
      </w:r>
      <w:r w:rsidR="00B420CC" w:rsidRPr="00AD3B96">
        <w:rPr>
          <w:rFonts w:ascii="Cambria" w:hAnsi="Cambria" w:cs="Tahoma"/>
          <w:sz w:val="22"/>
          <w:szCs w:val="22"/>
          <w:lang w:val="ru-RU"/>
        </w:rPr>
        <w:t>Закон</w:t>
      </w:r>
      <w:r w:rsidR="00B420CC" w:rsidRPr="00AD3B96">
        <w:rPr>
          <w:rFonts w:ascii="Cambria" w:hAnsi="Cambria" w:cs="Tahoma"/>
          <w:sz w:val="22"/>
          <w:szCs w:val="22"/>
          <w:lang w:val="sr-Cyrl-RS"/>
        </w:rPr>
        <w:t>а</w:t>
      </w:r>
      <w:r w:rsidR="00B420CC" w:rsidRPr="00AD3B96">
        <w:rPr>
          <w:rFonts w:ascii="Cambria" w:hAnsi="Cambria" w:cs="Tahoma"/>
          <w:sz w:val="22"/>
          <w:szCs w:val="22"/>
          <w:lang w:val="ru-RU"/>
        </w:rPr>
        <w:t xml:space="preserve"> о метроу и градској железници</w:t>
      </w:r>
      <w:r w:rsidR="00B420CC" w:rsidRPr="00AD3B96">
        <w:rPr>
          <w:rFonts w:ascii="Cambria" w:hAnsi="Cambria" w:cs="Tahoma"/>
          <w:sz w:val="22"/>
          <w:szCs w:val="22"/>
          <w:lang w:val="sr-Cyrl-RS"/>
        </w:rPr>
        <w:t xml:space="preserve"> </w:t>
      </w:r>
      <w:r w:rsidR="00B420CC" w:rsidRPr="00AD3B96">
        <w:rPr>
          <w:rFonts w:ascii="Cambria" w:hAnsi="Cambria"/>
          <w:bCs/>
          <w:spacing w:val="2"/>
          <w:sz w:val="22"/>
          <w:szCs w:val="22"/>
          <w:lang w:val="ru-RU"/>
        </w:rPr>
        <w:t xml:space="preserve">(„Службени гласник РС“, број </w:t>
      </w:r>
      <w:r w:rsidR="00B420CC" w:rsidRPr="00AD3B96">
        <w:rPr>
          <w:rFonts w:ascii="Cambria" w:hAnsi="Cambria" w:cs="Tahoma"/>
          <w:color w:val="000000"/>
          <w:sz w:val="22"/>
          <w:szCs w:val="22"/>
          <w:lang w:val="ru-RU"/>
        </w:rPr>
        <w:t>52/2021</w:t>
      </w:r>
      <w:r w:rsidR="00B420CC" w:rsidRPr="00AD3B96">
        <w:rPr>
          <w:rFonts w:ascii="Cambria" w:hAnsi="Cambria" w:cs="Tahoma"/>
          <w:color w:val="000000"/>
          <w:sz w:val="22"/>
          <w:szCs w:val="22"/>
          <w:lang w:val="sr-Cyrl-RS"/>
        </w:rPr>
        <w:t>).</w:t>
      </w:r>
    </w:p>
    <w:p w14:paraId="0ABEDD20" w14:textId="77777777" w:rsidR="004A3230" w:rsidRPr="00AD3B96" w:rsidRDefault="004A3230">
      <w:pPr>
        <w:rPr>
          <w:rFonts w:ascii="Cambria" w:hAnsi="Cambria"/>
          <w:bCs/>
          <w:spacing w:val="2"/>
          <w:sz w:val="22"/>
          <w:szCs w:val="22"/>
          <w:lang w:val="ru-RU"/>
        </w:rPr>
      </w:pPr>
    </w:p>
    <w:p w14:paraId="5735D1D7" w14:textId="77777777" w:rsidR="004A3230" w:rsidRPr="00AD3B96" w:rsidRDefault="00870137">
      <w:pPr>
        <w:pStyle w:val="BodyText3"/>
        <w:rPr>
          <w:rFonts w:ascii="Cambria" w:hAnsi="Cambria"/>
          <w:sz w:val="22"/>
          <w:szCs w:val="22"/>
          <w:lang w:val="ru-RU"/>
        </w:rPr>
      </w:pPr>
      <w:r w:rsidRPr="00AD3B96">
        <w:rPr>
          <w:rFonts w:ascii="Cambria" w:hAnsi="Cambria" w:cs="Calibri"/>
          <w:i w:val="0"/>
          <w:iCs w:val="0"/>
          <w:sz w:val="22"/>
          <w:szCs w:val="22"/>
          <w:lang w:val="ru-RU"/>
        </w:rPr>
        <w:t xml:space="preserve">Овим законима, у смислу наставка хармонизације националног законодавства са релевантним железничким прописима Европске уније, </w:t>
      </w:r>
      <w:r w:rsidRPr="00AD3B96">
        <w:rPr>
          <w:rFonts w:ascii="Cambria" w:hAnsi="Cambria"/>
          <w:i w:val="0"/>
          <w:sz w:val="22"/>
          <w:szCs w:val="22"/>
          <w:lang w:val="ru-RU"/>
        </w:rPr>
        <w:t xml:space="preserve">прописано је да Дирекција обавља послове у области регулисања тржишта железничких услуга, послове у области регулисања безбедности и интероперабилности железничког саобраћаја, надлежна је за издавање, суспензију и одузимање лиценце за превоз, за доношење подзаконских аката на основу овлашћења из закона и учешће у међународној сарадњи у области железничког саобраћаја коју остварује Министарство саобраћаја са међународним организацијама у којима је Дирекција овлашћена да представља Републику Србију, као и Европском железничком агенцијом и органима других држава надлежним за безбедност и интероперабилност у железничком саобраћају и регулисање тржишта железничких услуга. </w:t>
      </w:r>
    </w:p>
    <w:p w14:paraId="46C00E4E" w14:textId="77777777" w:rsidR="004A3230" w:rsidRPr="00AD3B96" w:rsidRDefault="004A3230">
      <w:pPr>
        <w:pStyle w:val="BodyText3"/>
        <w:rPr>
          <w:rFonts w:ascii="Cambria" w:hAnsi="Cambria"/>
          <w:sz w:val="22"/>
          <w:szCs w:val="22"/>
          <w:lang w:val="ru-RU"/>
        </w:rPr>
      </w:pPr>
    </w:p>
    <w:p w14:paraId="50F1A113" w14:textId="77777777" w:rsidR="004A3230" w:rsidRPr="00AD3B96" w:rsidRDefault="00870137">
      <w:pPr>
        <w:pStyle w:val="BodyText3"/>
        <w:rPr>
          <w:rFonts w:ascii="Cambria" w:hAnsi="Cambria"/>
          <w:sz w:val="22"/>
          <w:szCs w:val="22"/>
          <w:lang w:val="ru-RU"/>
        </w:rPr>
      </w:pPr>
      <w:r w:rsidRPr="00AD3B96">
        <w:rPr>
          <w:rFonts w:ascii="Cambria" w:hAnsi="Cambria"/>
          <w:i w:val="0"/>
          <w:sz w:val="22"/>
          <w:szCs w:val="22"/>
          <w:lang w:val="ru-RU"/>
        </w:rPr>
        <w:t>У надлежности Дирекције су и послови: националног тела за безбедност железничког саобраћаја које издаје сертификате о безбедности управљачу железничке инфраструктуре; тела за оцену усаглашености структурних подсистема; сертификационог тела које издаје сертификате лицу задуженом за одржавање теретних кола, субјектима који се баве одржавањем инфраструктуре, возила, сигналне технике и електроенергетских постројења и центрима стручног оспособљавања железничких радника; регистрационог тела које успоставља и одржава Национални регистар железничких возила и Национални регистар инфраструктуре.</w:t>
      </w:r>
    </w:p>
    <w:p w14:paraId="60BD2E77" w14:textId="77777777" w:rsidR="004A3230" w:rsidRPr="00AD3B96" w:rsidRDefault="004A3230">
      <w:pPr>
        <w:pStyle w:val="BodyText3"/>
        <w:rPr>
          <w:rFonts w:ascii="Cambria" w:hAnsi="Cambria"/>
          <w:i w:val="0"/>
          <w:sz w:val="22"/>
          <w:szCs w:val="22"/>
          <w:lang w:val="ru-RU"/>
        </w:rPr>
      </w:pPr>
    </w:p>
    <w:p w14:paraId="54AC7FE5" w14:textId="77777777" w:rsidR="004A3230" w:rsidRPr="00AD3B96" w:rsidRDefault="00870137">
      <w:pPr>
        <w:pStyle w:val="stil3mesto"/>
        <w:ind w:left="0" w:right="9" w:firstLine="720"/>
        <w:jc w:val="both"/>
        <w:rPr>
          <w:rFonts w:ascii="Cambria" w:hAnsi="Cambria"/>
          <w:sz w:val="22"/>
          <w:szCs w:val="22"/>
          <w:lang w:val="ru-RU"/>
        </w:rPr>
      </w:pPr>
      <w:r w:rsidRPr="00AD3B96">
        <w:rPr>
          <w:rFonts w:ascii="Cambria" w:hAnsi="Cambria"/>
          <w:i w:val="0"/>
          <w:sz w:val="22"/>
          <w:szCs w:val="22"/>
          <w:lang w:val="ru-RU"/>
        </w:rPr>
        <w:t xml:space="preserve">Законом о жичарама за транспорт лица, </w:t>
      </w:r>
      <w:r w:rsidRPr="00AD3B96">
        <w:rPr>
          <w:rFonts w:ascii="Cambria" w:hAnsi="Cambria" w:cs="Calibri"/>
          <w:i w:val="0"/>
          <w:iCs w:val="0"/>
          <w:sz w:val="22"/>
          <w:szCs w:val="22"/>
          <w:lang w:val="ru-RU"/>
        </w:rPr>
        <w:t>н</w:t>
      </w:r>
      <w:r w:rsidRPr="00AD3B96">
        <w:rPr>
          <w:rFonts w:ascii="Cambria" w:hAnsi="Cambria"/>
          <w:i w:val="0"/>
          <w:sz w:val="22"/>
          <w:szCs w:val="22"/>
          <w:lang w:val="ru-RU"/>
        </w:rPr>
        <w:t>адлежност</w:t>
      </w:r>
      <w:r w:rsidRPr="00AD3B96">
        <w:rPr>
          <w:rFonts w:ascii="Cambria" w:hAnsi="Cambria" w:cs="Calibri"/>
          <w:i w:val="0"/>
          <w:iCs w:val="0"/>
          <w:sz w:val="22"/>
          <w:szCs w:val="22"/>
          <w:lang w:val="ru-RU"/>
        </w:rPr>
        <w:t xml:space="preserve"> Дирекције је проширена на </w:t>
      </w:r>
      <w:r w:rsidRPr="00AD3B96">
        <w:rPr>
          <w:rFonts w:ascii="Cambria" w:hAnsi="Cambria"/>
          <w:i w:val="0"/>
          <w:sz w:val="22"/>
          <w:szCs w:val="22"/>
          <w:lang w:val="ru-RU"/>
        </w:rPr>
        <w:t>давање одобрења за рад жичаре за транспорт лица и специфичне вучне инсталације, вођење евиденције жичара, специфичних вучних инсталација и свих субјеката одређених овим законом који утичу на безбедност рада жичара, као и евиденције овлашћења произвођача, односно правног или физичког лица, за вршење стручног прегледа постројења жичаре, којим се утврђује безбедност жичаре.</w:t>
      </w:r>
      <w:r w:rsidRPr="00AD3B96">
        <w:rPr>
          <w:rFonts w:ascii="Cambria" w:hAnsi="Cambria"/>
          <w:sz w:val="22"/>
          <w:szCs w:val="22"/>
          <w:lang w:val="ru-RU"/>
        </w:rPr>
        <w:t xml:space="preserve"> </w:t>
      </w:r>
    </w:p>
    <w:p w14:paraId="78B346E9" w14:textId="77777777" w:rsidR="004A3230" w:rsidRPr="00AD3B96" w:rsidRDefault="004A3230" w:rsidP="00CF752D">
      <w:pPr>
        <w:pStyle w:val="stil3mesto"/>
        <w:ind w:left="0" w:right="9" w:firstLine="720"/>
        <w:jc w:val="both"/>
        <w:rPr>
          <w:rFonts w:ascii="Cambria" w:hAnsi="Cambria"/>
          <w:sz w:val="22"/>
          <w:szCs w:val="22"/>
          <w:lang w:val="ru-RU"/>
        </w:rPr>
      </w:pPr>
    </w:p>
    <w:p w14:paraId="10B446DE" w14:textId="77777777" w:rsidR="00CF752D" w:rsidRPr="00AD3B96" w:rsidRDefault="00870137" w:rsidP="00CF752D">
      <w:pPr>
        <w:pStyle w:val="1tekst0"/>
        <w:spacing w:before="0" w:after="0"/>
        <w:ind w:firstLine="240"/>
        <w:jc w:val="both"/>
        <w:rPr>
          <w:rFonts w:ascii="Cambria" w:hAnsi="Cambria" w:cs="Tahoma"/>
          <w:color w:val="000000"/>
          <w:sz w:val="22"/>
          <w:szCs w:val="22"/>
          <w:lang w:val="sr-Cyrl-RS"/>
        </w:rPr>
      </w:pPr>
      <w:r w:rsidRPr="00AD3B96">
        <w:rPr>
          <w:rFonts w:ascii="Cambria" w:hAnsi="Cambria"/>
          <w:sz w:val="22"/>
          <w:szCs w:val="22"/>
          <w:lang w:val="ru-RU"/>
        </w:rPr>
        <w:t xml:space="preserve">Законом о </w:t>
      </w:r>
      <w:r w:rsidR="00FF6C18" w:rsidRPr="00AD3B96">
        <w:rPr>
          <w:rFonts w:ascii="Cambria" w:hAnsi="Cambria" w:cs="Tahoma"/>
          <w:sz w:val="22"/>
          <w:szCs w:val="22"/>
          <w:lang w:val="ru-RU"/>
        </w:rPr>
        <w:t>метроу и градској железници</w:t>
      </w:r>
      <w:r w:rsidR="00CF752D" w:rsidRPr="00AD3B96">
        <w:rPr>
          <w:rFonts w:ascii="Cambria" w:hAnsi="Cambria" w:cs="Tahoma"/>
          <w:sz w:val="22"/>
          <w:szCs w:val="22"/>
          <w:lang w:val="ru-RU"/>
        </w:rPr>
        <w:t xml:space="preserve"> прописано је да</w:t>
      </w:r>
      <w:r w:rsidR="00FF6C18" w:rsidRPr="00AD3B96">
        <w:rPr>
          <w:rFonts w:ascii="Cambria" w:hAnsi="Cambria" w:cs="Tahoma"/>
          <w:sz w:val="22"/>
          <w:szCs w:val="22"/>
          <w:lang w:val="sr-Latn-RS"/>
        </w:rPr>
        <w:t xml:space="preserve"> </w:t>
      </w:r>
      <w:r w:rsidR="00FF6C18" w:rsidRPr="00AD3B96">
        <w:rPr>
          <w:rFonts w:ascii="Cambria" w:hAnsi="Cambria" w:cs="Tahoma"/>
          <w:color w:val="000000"/>
          <w:sz w:val="22"/>
          <w:szCs w:val="22"/>
          <w:lang w:val="ru-RU"/>
        </w:rPr>
        <w:t>Дирекција</w:t>
      </w:r>
      <w:r w:rsidR="00FF6C18" w:rsidRPr="00AD3B96">
        <w:rPr>
          <w:rFonts w:ascii="Cambria" w:hAnsi="Cambria" w:cs="Tahoma"/>
          <w:color w:val="000000"/>
          <w:sz w:val="22"/>
          <w:szCs w:val="22"/>
        </w:rPr>
        <w:t> </w:t>
      </w:r>
      <w:r w:rsidR="00FF6C18" w:rsidRPr="00AD3B96">
        <w:rPr>
          <w:rFonts w:ascii="Cambria" w:hAnsi="Cambria" w:cs="Tahoma"/>
          <w:color w:val="000000"/>
          <w:sz w:val="22"/>
          <w:szCs w:val="22"/>
          <w:lang w:val="ru-RU"/>
        </w:rPr>
        <w:t xml:space="preserve"> издаје дозволе за коришћење </w:t>
      </w:r>
      <w:r w:rsidR="00CF752D" w:rsidRPr="00AD3B96">
        <w:rPr>
          <w:rFonts w:ascii="Cambria" w:hAnsi="Cambria" w:cs="Tahoma"/>
          <w:color w:val="000000"/>
          <w:sz w:val="22"/>
          <w:szCs w:val="22"/>
          <w:lang w:val="ru-RU"/>
        </w:rPr>
        <w:t xml:space="preserve">структурних подсистема, </w:t>
      </w:r>
      <w:r w:rsidR="007F184B" w:rsidRPr="00AD3B96">
        <w:rPr>
          <w:rFonts w:ascii="Cambria" w:hAnsi="Cambria" w:cs="Tahoma"/>
          <w:color w:val="000000"/>
          <w:sz w:val="22"/>
          <w:szCs w:val="22"/>
          <w:lang w:val="ru-RU"/>
        </w:rPr>
        <w:t xml:space="preserve">општим актом ближе прописује начин издавања, одузимања и суспендовања </w:t>
      </w:r>
      <w:r w:rsidR="00CF752D" w:rsidRPr="00AD3B96">
        <w:rPr>
          <w:rFonts w:ascii="Cambria" w:hAnsi="Cambria" w:cs="Tahoma"/>
          <w:color w:val="000000"/>
          <w:sz w:val="22"/>
          <w:szCs w:val="22"/>
          <w:lang w:val="ru-RU"/>
        </w:rPr>
        <w:t>дозвола за коришћење подсистема, именује</w:t>
      </w:r>
      <w:r w:rsidR="00CF752D" w:rsidRPr="00AD3B96">
        <w:rPr>
          <w:rFonts w:ascii="Cambria" w:hAnsi="Cambria" w:cs="Tahoma"/>
          <w:color w:val="000000"/>
          <w:sz w:val="22"/>
          <w:szCs w:val="22"/>
          <w:lang w:val="sr-Cyrl-RS"/>
        </w:rPr>
        <w:t xml:space="preserve"> т</w:t>
      </w:r>
      <w:r w:rsidR="00CF752D" w:rsidRPr="00AD3B96">
        <w:rPr>
          <w:rFonts w:ascii="Cambria" w:hAnsi="Cambria" w:cs="Tahoma"/>
          <w:color w:val="000000"/>
          <w:sz w:val="22"/>
          <w:szCs w:val="22"/>
          <w:lang w:val="ru-RU"/>
        </w:rPr>
        <w:t>ело за оцену ризика</w:t>
      </w:r>
      <w:r w:rsidR="00CF752D" w:rsidRPr="00AD3B96">
        <w:rPr>
          <w:rFonts w:ascii="Cambria" w:hAnsi="Cambria" w:cs="Tahoma"/>
          <w:color w:val="000000"/>
          <w:sz w:val="22"/>
          <w:szCs w:val="22"/>
          <w:lang w:val="sr-Cyrl-RS"/>
        </w:rPr>
        <w:t xml:space="preserve">, </w:t>
      </w:r>
      <w:r w:rsidR="007F184B" w:rsidRPr="00AD3B96">
        <w:rPr>
          <w:rFonts w:ascii="Cambria" w:hAnsi="Cambria" w:cs="Tahoma"/>
          <w:color w:val="000000"/>
          <w:sz w:val="22"/>
          <w:szCs w:val="22"/>
          <w:lang w:val="ru-RU"/>
        </w:rPr>
        <w:t>у складу са прописима којима се уређује безб</w:t>
      </w:r>
      <w:r w:rsidR="00CF752D" w:rsidRPr="00AD3B96">
        <w:rPr>
          <w:rFonts w:ascii="Cambria" w:hAnsi="Cambria" w:cs="Tahoma"/>
          <w:color w:val="000000"/>
          <w:sz w:val="22"/>
          <w:szCs w:val="22"/>
          <w:lang w:val="ru-RU"/>
        </w:rPr>
        <w:t>едност железничког саобраћаја</w:t>
      </w:r>
      <w:r w:rsidR="00CF752D" w:rsidRPr="00AD3B96">
        <w:rPr>
          <w:rFonts w:ascii="Cambria" w:hAnsi="Cambria" w:cs="Tahoma"/>
          <w:color w:val="000000"/>
          <w:sz w:val="22"/>
          <w:szCs w:val="22"/>
          <w:lang w:val="sr-Cyrl-RS"/>
        </w:rPr>
        <w:t xml:space="preserve">, </w:t>
      </w:r>
      <w:r w:rsidR="00CF752D" w:rsidRPr="00AD3B96">
        <w:rPr>
          <w:rFonts w:ascii="Cambria" w:hAnsi="Cambria" w:cs="Tahoma"/>
          <w:color w:val="000000"/>
          <w:sz w:val="22"/>
          <w:szCs w:val="22"/>
          <w:lang w:val="ru-RU"/>
        </w:rPr>
        <w:t>општим актом ближе прописује елементе система управљања безбедношћу</w:t>
      </w:r>
      <w:r w:rsidR="00CF752D" w:rsidRPr="00AD3B96">
        <w:rPr>
          <w:rFonts w:ascii="Cambria" w:hAnsi="Cambria" w:cs="Tahoma"/>
          <w:color w:val="000000"/>
          <w:sz w:val="22"/>
          <w:szCs w:val="22"/>
          <w:lang w:val="sr-Cyrl-RS"/>
        </w:rPr>
        <w:t xml:space="preserve">, </w:t>
      </w:r>
      <w:r w:rsidR="00CF752D" w:rsidRPr="00AD3B96">
        <w:rPr>
          <w:rFonts w:ascii="Cambria" w:hAnsi="Cambria" w:cs="Tahoma"/>
          <w:color w:val="000000"/>
          <w:sz w:val="22"/>
          <w:szCs w:val="22"/>
          <w:lang w:val="ru-RU"/>
        </w:rPr>
        <w:t xml:space="preserve">издаје </w:t>
      </w:r>
      <w:r w:rsidR="00CF752D" w:rsidRPr="00AD3B96">
        <w:rPr>
          <w:rFonts w:ascii="Cambria" w:hAnsi="Cambria" w:cs="Tahoma"/>
          <w:color w:val="000000"/>
          <w:sz w:val="22"/>
          <w:szCs w:val="22"/>
          <w:lang w:val="sr-Cyrl-RS"/>
        </w:rPr>
        <w:t>с</w:t>
      </w:r>
      <w:r w:rsidR="00CF752D" w:rsidRPr="00AD3B96">
        <w:rPr>
          <w:rFonts w:ascii="Cambria" w:hAnsi="Cambria" w:cs="Tahoma"/>
          <w:color w:val="000000"/>
          <w:sz w:val="22"/>
          <w:szCs w:val="22"/>
          <w:lang w:val="ru-RU"/>
        </w:rPr>
        <w:t xml:space="preserve">ертификат о безбедности метро система </w:t>
      </w:r>
      <w:r w:rsidR="00CF752D" w:rsidRPr="00AD3B96">
        <w:rPr>
          <w:rFonts w:ascii="Cambria" w:hAnsi="Cambria" w:cs="Tahoma"/>
          <w:color w:val="000000"/>
          <w:sz w:val="22"/>
          <w:szCs w:val="22"/>
          <w:lang w:val="sr-Cyrl-RS"/>
        </w:rPr>
        <w:t>и с</w:t>
      </w:r>
      <w:r w:rsidR="00CF752D" w:rsidRPr="00AD3B96">
        <w:rPr>
          <w:rFonts w:ascii="Cambria" w:hAnsi="Cambria" w:cs="Tahoma"/>
          <w:color w:val="000000"/>
          <w:sz w:val="22"/>
          <w:szCs w:val="22"/>
          <w:lang w:val="ru-RU"/>
        </w:rPr>
        <w:t>проводи надзор над системом управљања безбедношћу, након издавања сертификата о безбедности метро система.</w:t>
      </w:r>
    </w:p>
    <w:p w14:paraId="6F0F6D9D" w14:textId="77777777" w:rsidR="00E42B81" w:rsidRPr="00AD3B96" w:rsidRDefault="00E42B81" w:rsidP="00CF752D">
      <w:pPr>
        <w:pStyle w:val="1tekst0"/>
        <w:spacing w:before="0" w:after="0"/>
        <w:ind w:firstLine="240"/>
        <w:jc w:val="both"/>
        <w:rPr>
          <w:rFonts w:ascii="Cambria" w:hAnsi="Cambria" w:cs="Tahoma"/>
          <w:color w:val="000000"/>
          <w:sz w:val="22"/>
          <w:szCs w:val="22"/>
          <w:lang w:val="sr-Cyrl-RS"/>
        </w:rPr>
      </w:pPr>
    </w:p>
    <w:p w14:paraId="3DED1E5D" w14:textId="77777777" w:rsidR="004A3230" w:rsidRPr="00AD3B96" w:rsidRDefault="00870137">
      <w:pPr>
        <w:pStyle w:val="stil1tekst"/>
        <w:ind w:left="0" w:firstLine="0"/>
        <w:rPr>
          <w:rFonts w:ascii="Cambria" w:hAnsi="Cambria"/>
          <w:sz w:val="22"/>
          <w:szCs w:val="22"/>
          <w:lang w:val="ru-RU"/>
        </w:rPr>
      </w:pPr>
      <w:r w:rsidRPr="00AD3B96">
        <w:rPr>
          <w:rFonts w:ascii="Cambria" w:hAnsi="Cambria"/>
          <w:sz w:val="22"/>
          <w:szCs w:val="22"/>
          <w:lang w:val="ru-RU"/>
        </w:rPr>
        <w:lastRenderedPageBreak/>
        <w:t xml:space="preserve">  </w:t>
      </w:r>
      <w:r w:rsidRPr="00AD3B96">
        <w:rPr>
          <w:rFonts w:ascii="Cambria" w:hAnsi="Cambria" w:cs="Calibri"/>
          <w:sz w:val="22"/>
          <w:szCs w:val="22"/>
          <w:lang w:val="ru-RU"/>
        </w:rPr>
        <w:t>Пун назив посебне организације Републике Србије: Дирекција за железнице.</w:t>
      </w:r>
    </w:p>
    <w:p w14:paraId="4CB2B937" w14:textId="77777777"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noProof/>
          <w:sz w:val="22"/>
          <w:szCs w:val="22"/>
        </w:rPr>
        <w:drawing>
          <wp:anchor distT="0" distB="0" distL="114300" distR="114300" simplePos="0" relativeHeight="251654144" behindDoc="0" locked="0" layoutInCell="1" allowOverlap="1" wp14:anchorId="01CF118F" wp14:editId="7FE159E3">
            <wp:simplePos x="0" y="0"/>
            <wp:positionH relativeFrom="column">
              <wp:posOffset>3451860</wp:posOffset>
            </wp:positionH>
            <wp:positionV relativeFrom="paragraph">
              <wp:posOffset>111127</wp:posOffset>
            </wp:positionV>
            <wp:extent cx="2194560" cy="1632588"/>
            <wp:effectExtent l="0" t="0" r="0" b="5712"/>
            <wp:wrapNone/>
            <wp:docPr id="7" name="Picture 20" descr="pronadj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194560" cy="1632588"/>
                    </a:xfrm>
                    <a:prstGeom prst="rect">
                      <a:avLst/>
                    </a:prstGeom>
                    <a:noFill/>
                    <a:ln>
                      <a:noFill/>
                      <a:prstDash/>
                    </a:ln>
                  </pic:spPr>
                </pic:pic>
              </a:graphicData>
            </a:graphic>
          </wp:anchor>
        </w:drawing>
      </w:r>
    </w:p>
    <w:p w14:paraId="7F784E3D" w14:textId="77777777" w:rsidR="004A3230" w:rsidRPr="00AD3B96" w:rsidRDefault="00870137">
      <w:pPr>
        <w:tabs>
          <w:tab w:val="left" w:pos="993"/>
        </w:tabs>
        <w:ind w:left="426" w:hanging="426"/>
        <w:rPr>
          <w:rFonts w:ascii="Cambria" w:hAnsi="Cambria" w:cs="Calibri"/>
          <w:sz w:val="22"/>
          <w:szCs w:val="22"/>
          <w:lang w:val="ru-RU"/>
        </w:rPr>
      </w:pPr>
      <w:r w:rsidRPr="00AD3B96">
        <w:rPr>
          <w:rFonts w:ascii="Cambria" w:hAnsi="Cambria" w:cs="Calibri"/>
          <w:sz w:val="22"/>
          <w:szCs w:val="22"/>
          <w:lang w:val="ru-RU"/>
        </w:rPr>
        <w:t>Адреса седишта:</w:t>
      </w:r>
      <w:r w:rsidRPr="00AD3B96">
        <w:rPr>
          <w:rFonts w:ascii="Cambria" w:hAnsi="Cambria" w:cs="Calibri"/>
          <w:sz w:val="22"/>
          <w:szCs w:val="22"/>
          <w:lang w:val="ru-RU"/>
        </w:rPr>
        <w:tab/>
        <w:t>Дирекција за железнице</w:t>
      </w:r>
    </w:p>
    <w:p w14:paraId="455E8381" w14:textId="77777777"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t xml:space="preserve">Немањина 6. </w:t>
      </w:r>
    </w:p>
    <w:p w14:paraId="55E7C3C1" w14:textId="77777777"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t>11000 Београд</w:t>
      </w:r>
    </w:p>
    <w:p w14:paraId="374D9F6D" w14:textId="77777777" w:rsidR="004A3230" w:rsidRPr="00AD3B96" w:rsidRDefault="00870137">
      <w:pPr>
        <w:tabs>
          <w:tab w:val="left" w:pos="993"/>
        </w:tabs>
        <w:ind w:left="426" w:hanging="426"/>
        <w:rPr>
          <w:rFonts w:ascii="Cambria" w:hAnsi="Cambria" w:cs="Calibri"/>
          <w:sz w:val="22"/>
          <w:szCs w:val="22"/>
          <w:lang w:val="ru-RU"/>
        </w:rPr>
      </w:pP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t xml:space="preserve">Република Србија </w:t>
      </w:r>
    </w:p>
    <w:p w14:paraId="37E9EA0C" w14:textId="77777777" w:rsidR="004A3230" w:rsidRPr="00AD3B96" w:rsidRDefault="004A3230">
      <w:pPr>
        <w:pStyle w:val="BodyText3"/>
        <w:rPr>
          <w:rFonts w:ascii="Cambria" w:hAnsi="Cambria" w:cs="Calibri"/>
          <w:i w:val="0"/>
          <w:iCs w:val="0"/>
          <w:sz w:val="22"/>
          <w:szCs w:val="22"/>
          <w:lang w:val="ru-RU"/>
        </w:rPr>
      </w:pPr>
    </w:p>
    <w:p w14:paraId="23C492D9" w14:textId="77777777" w:rsidR="004A3230" w:rsidRPr="00AD3B96" w:rsidRDefault="004A3230">
      <w:pPr>
        <w:pStyle w:val="BodyText3"/>
        <w:rPr>
          <w:rFonts w:ascii="Cambria" w:hAnsi="Cambria" w:cs="Calibri"/>
          <w:i w:val="0"/>
          <w:iCs w:val="0"/>
          <w:sz w:val="22"/>
          <w:szCs w:val="22"/>
          <w:lang w:val="ru-RU"/>
        </w:rPr>
      </w:pPr>
    </w:p>
    <w:p w14:paraId="4742430F" w14:textId="77777777" w:rsidR="004A3230" w:rsidRPr="00AD3B96" w:rsidRDefault="004A3230">
      <w:pPr>
        <w:pStyle w:val="BodyText3"/>
        <w:rPr>
          <w:rFonts w:ascii="Cambria" w:hAnsi="Cambria" w:cs="Calibri"/>
          <w:i w:val="0"/>
          <w:iCs w:val="0"/>
          <w:sz w:val="22"/>
          <w:szCs w:val="22"/>
          <w:lang w:val="ru-RU"/>
        </w:rPr>
      </w:pPr>
    </w:p>
    <w:p w14:paraId="54136114" w14:textId="77777777" w:rsidR="004A3230" w:rsidRPr="00AD3B96" w:rsidRDefault="004A3230">
      <w:pPr>
        <w:pStyle w:val="BodyText3"/>
        <w:rPr>
          <w:rFonts w:ascii="Cambria" w:hAnsi="Cambria" w:cs="Calibri"/>
          <w:i w:val="0"/>
          <w:iCs w:val="0"/>
          <w:sz w:val="22"/>
          <w:szCs w:val="22"/>
          <w:lang w:val="ru-RU"/>
        </w:rPr>
      </w:pPr>
    </w:p>
    <w:p w14:paraId="068012D0" w14:textId="77777777" w:rsidR="004A3230" w:rsidRPr="00AD3B96" w:rsidRDefault="004A3230">
      <w:pPr>
        <w:pStyle w:val="BodyText3"/>
        <w:rPr>
          <w:rFonts w:ascii="Cambria" w:hAnsi="Cambria" w:cs="Calibri"/>
          <w:i w:val="0"/>
          <w:iCs w:val="0"/>
          <w:sz w:val="22"/>
          <w:szCs w:val="22"/>
          <w:lang w:val="ru-RU"/>
        </w:rPr>
      </w:pPr>
    </w:p>
    <w:p w14:paraId="7A5E612B" w14:textId="77777777" w:rsidR="004A3230" w:rsidRPr="00AD3B96" w:rsidRDefault="00870137">
      <w:pPr>
        <w:pStyle w:val="BodyText3"/>
        <w:rPr>
          <w:rFonts w:ascii="Cambria" w:hAnsi="Cambria"/>
          <w:sz w:val="22"/>
          <w:szCs w:val="22"/>
          <w:lang w:val="ru-RU"/>
        </w:rPr>
      </w:pPr>
      <w:r w:rsidRPr="00AD3B96">
        <w:rPr>
          <w:rFonts w:ascii="Cambria" w:hAnsi="Cambria" w:cs="Calibri"/>
          <w:i w:val="0"/>
          <w:iCs w:val="0"/>
          <w:noProof/>
          <w:sz w:val="22"/>
          <w:szCs w:val="22"/>
        </w:rPr>
        <mc:AlternateContent>
          <mc:Choice Requires="wps">
            <w:drawing>
              <wp:anchor distT="0" distB="0" distL="114300" distR="114300" simplePos="0" relativeHeight="251656192" behindDoc="0" locked="0" layoutInCell="1" allowOverlap="1" wp14:anchorId="0342497D" wp14:editId="2109F9BC">
                <wp:simplePos x="0" y="0"/>
                <wp:positionH relativeFrom="column">
                  <wp:posOffset>3499481</wp:posOffset>
                </wp:positionH>
                <wp:positionV relativeFrom="paragraph">
                  <wp:posOffset>27944</wp:posOffset>
                </wp:positionV>
                <wp:extent cx="2623185" cy="639449"/>
                <wp:effectExtent l="0" t="0" r="5715" b="8251"/>
                <wp:wrapNone/>
                <wp:docPr id="8" name="Text Box 22"/>
                <wp:cNvGraphicFramePr/>
                <a:graphic xmlns:a="http://schemas.openxmlformats.org/drawingml/2006/main">
                  <a:graphicData uri="http://schemas.microsoft.com/office/word/2010/wordprocessingShape">
                    <wps:wsp>
                      <wps:cNvSpPr txBox="1"/>
                      <wps:spPr>
                        <a:xfrm>
                          <a:off x="0" y="0"/>
                          <a:ext cx="2623185" cy="639449"/>
                        </a:xfrm>
                        <a:prstGeom prst="rect">
                          <a:avLst/>
                        </a:prstGeom>
                        <a:noFill/>
                        <a:ln>
                          <a:noFill/>
                          <a:prstDash/>
                        </a:ln>
                      </wps:spPr>
                      <wps:txbx>
                        <w:txbxContent>
                          <w:p w14:paraId="1E47DF7F" w14:textId="77777777" w:rsidR="00692935" w:rsidRDefault="00692935">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wps:txbx>
                      <wps:bodyPr vert="horz" wrap="square" lIns="35999" tIns="35999" rIns="35999" bIns="35999" anchor="t" anchorCtr="0" compatLnSpc="0">
                        <a:noAutofit/>
                      </wps:bodyPr>
                    </wps:wsp>
                  </a:graphicData>
                </a:graphic>
              </wp:anchor>
            </w:drawing>
          </mc:Choice>
          <mc:Fallback>
            <w:pict>
              <v:shapetype w14:anchorId="0342497D" id="_x0000_t202" coordsize="21600,21600" o:spt="202" path="m,l,21600r21600,l21600,xe">
                <v:stroke joinstyle="miter"/>
                <v:path gradientshapeok="t" o:connecttype="rect"/>
              </v:shapetype>
              <v:shape id="Text Box 22" o:spid="_x0000_s1026" type="#_x0000_t202" style="position:absolute;left:0;text-align:left;margin-left:275.55pt;margin-top:2.2pt;width:206.55pt;height:50.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1ezQEAAJIDAAAOAAAAZHJzL2Uyb0RvYy54bWysU11v2yAUfa+0/4B4X5w4bVRbcaptUadK&#10;1Top3Q8gGGIk4DIgsdNfvwtOk6h7m/aC7xeHe869Xj4MRpOD8EGBbehsMqVEWA6tsruG/np9/HxP&#10;SYjMtkyDFQ09ikAfVp9ulr2rRQkd6FZ4giA21L1raBejq4si8E4YFibghMWkBG9YRNfvitazHtGN&#10;LsrpdFH04FvngYsQMLoek3SV8aUUPL5IGUQkuqHYW8ynz+c2ncVqyeqdZ65T/NQG+4cuDFMWHz1D&#10;rVlkZO/VX1BGcQ8BZJxwMAVIqbjIHJDNbPqBzaZjTmQuKE5wZ5nC/4PlPw4/PVFtQ3FQlhkc0asY&#10;IvkKAynLJE/vQo1VG4d1ccA4jvk9HjCYWA/Sm/RFPgTzKPTxLG5C4xgsF+V8dn9HCcfcYl7d3lYJ&#10;prjcdj7E7wIMSUZDPQ4va8oOzyGOpe8l6TELj0rrPEBtPwRS3ZqFbryV0kXiMfabrDhsB0wmcwvt&#10;EbnhEuOjHfg3SnpciIaG33vmBSX6yaLi87uqqnCDrh1/7WyvHWY5QjU0UjKa3+K4dTh2x+Kz3Tie&#10;JBr7/rKPIFXmeOno1DMOPqt0WtK0Wdd+rrr8Sqs/AAAA//8DAFBLAwQUAAYACAAAACEAp9Z66eAA&#10;AAAJAQAADwAAAGRycy9kb3ducmV2LnhtbEyPQUvDQBCF74L/YRnBm91NSYrGbEoVRBGqWAt63GbH&#10;JDQ7G7LbNu2vdzzV4/A+3vummI+uE3scQutJQzJRIJAqb1uqNaw/n25uQYRoyJrOE2o4YoB5eXlR&#10;mNz6A33gfhVrwSUUcqOhibHPpQxVg86Eie+ROPvxgzORz6GWdjAHLnednCo1k860xAuN6fGxwWq7&#10;2jkN32/LBz8s1Pr5/Uj1q/06qe3LSevrq3FxDyLiGM8w/OmzOpTstPE7skF0GrIsSRjVkKYgOL+b&#10;pVMQGwZVloAsC/n/g/IXAAD//wMAUEsBAi0AFAAGAAgAAAAhALaDOJL+AAAA4QEAABMAAAAAAAAA&#10;AAAAAAAAAAAAAFtDb250ZW50X1R5cGVzXS54bWxQSwECLQAUAAYACAAAACEAOP0h/9YAAACUAQAA&#10;CwAAAAAAAAAAAAAAAAAvAQAAX3JlbHMvLnJlbHNQSwECLQAUAAYACAAAACEA/SINXs0BAACSAwAA&#10;DgAAAAAAAAAAAAAAAAAuAgAAZHJzL2Uyb0RvYy54bWxQSwECLQAUAAYACAAAACEAp9Z66eAAAAAJ&#10;AQAADwAAAAAAAAAAAAAAAAAnBAAAZHJzL2Rvd25yZXYueG1sUEsFBgAAAAAEAAQA8wAAADQFAAAA&#10;AA==&#10;" filled="f" stroked="f">
                <v:textbox inset=".99997mm,.99997mm,.99997mm,.99997mm">
                  <w:txbxContent>
                    <w:p w14:paraId="1E47DF7F" w14:textId="77777777" w:rsidR="00692935" w:rsidRDefault="00692935">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v:textbox>
              </v:shape>
            </w:pict>
          </mc:Fallback>
        </mc:AlternateContent>
      </w:r>
    </w:p>
    <w:p w14:paraId="11C2A3E3" w14:textId="77777777" w:rsidR="004A3230" w:rsidRPr="00AD3B96" w:rsidRDefault="004A3230">
      <w:pPr>
        <w:pStyle w:val="BodyText3"/>
        <w:ind w:firstLine="0"/>
        <w:rPr>
          <w:rFonts w:ascii="Cambria" w:hAnsi="Cambria" w:cs="Calibri"/>
          <w:i w:val="0"/>
          <w:iCs w:val="0"/>
          <w:sz w:val="22"/>
          <w:szCs w:val="22"/>
          <w:lang w:val="ru-RU"/>
        </w:rPr>
      </w:pPr>
    </w:p>
    <w:p w14:paraId="7315F947" w14:textId="77777777" w:rsidR="004A3230" w:rsidRPr="00AD3B96" w:rsidRDefault="004A3230">
      <w:pPr>
        <w:pStyle w:val="BodyText3"/>
        <w:ind w:firstLine="0"/>
        <w:rPr>
          <w:rFonts w:ascii="Cambria" w:hAnsi="Cambria" w:cs="Calibri"/>
          <w:i w:val="0"/>
          <w:iCs w:val="0"/>
          <w:sz w:val="22"/>
          <w:szCs w:val="22"/>
          <w:lang w:val="ru-RU"/>
        </w:rPr>
      </w:pPr>
    </w:p>
    <w:p w14:paraId="2D091361" w14:textId="77777777" w:rsidR="004A3230" w:rsidRPr="00AD3B96" w:rsidRDefault="004A3230">
      <w:pPr>
        <w:pStyle w:val="BodyText3"/>
        <w:ind w:firstLine="0"/>
        <w:rPr>
          <w:rFonts w:ascii="Cambria" w:hAnsi="Cambria" w:cs="Calibri"/>
          <w:i w:val="0"/>
          <w:iCs w:val="0"/>
          <w:sz w:val="22"/>
          <w:szCs w:val="22"/>
          <w:lang w:val="ru-RU"/>
        </w:rPr>
      </w:pPr>
    </w:p>
    <w:p w14:paraId="50392A02" w14:textId="77777777" w:rsidR="004A3230" w:rsidRPr="00AD3B96" w:rsidRDefault="004A3230">
      <w:pPr>
        <w:pStyle w:val="BodyText3"/>
        <w:ind w:firstLine="0"/>
        <w:rPr>
          <w:rFonts w:ascii="Cambria" w:hAnsi="Cambria" w:cs="Calibri"/>
          <w:i w:val="0"/>
          <w:iCs w:val="0"/>
          <w:sz w:val="22"/>
          <w:szCs w:val="22"/>
          <w:lang w:val="ru-RU"/>
        </w:rPr>
      </w:pPr>
    </w:p>
    <w:p w14:paraId="3C0D6A4A" w14:textId="77777777" w:rsidR="004A3230" w:rsidRPr="00AD3B96" w:rsidRDefault="00870137">
      <w:pPr>
        <w:pStyle w:val="BodyText3"/>
        <w:ind w:firstLine="0"/>
        <w:rPr>
          <w:rFonts w:ascii="Cambria" w:hAnsi="Cambria" w:cs="Calibri"/>
          <w:i w:val="0"/>
          <w:iCs w:val="0"/>
          <w:sz w:val="22"/>
          <w:szCs w:val="22"/>
          <w:lang w:val="ru-RU"/>
        </w:rPr>
      </w:pPr>
      <w:r w:rsidRPr="00AD3B96">
        <w:rPr>
          <w:rFonts w:ascii="Cambria" w:hAnsi="Cambria" w:cs="Calibri"/>
          <w:i w:val="0"/>
          <w:iCs w:val="0"/>
          <w:sz w:val="22"/>
          <w:szCs w:val="22"/>
          <w:lang w:val="ru-RU"/>
        </w:rPr>
        <w:t>Матични број: 17604228.  Порески идентификациони број</w:t>
      </w:r>
      <w:r w:rsidR="00285EA6" w:rsidRPr="00AD3B96">
        <w:rPr>
          <w:rFonts w:ascii="Cambria" w:hAnsi="Cambria" w:cs="Calibri"/>
          <w:i w:val="0"/>
          <w:iCs w:val="0"/>
          <w:sz w:val="22"/>
          <w:szCs w:val="22"/>
          <w:lang w:val="sr-Latn-RS"/>
        </w:rPr>
        <w:t xml:space="preserve"> - </w:t>
      </w:r>
      <w:r w:rsidR="00285EA6" w:rsidRPr="00AD3B96">
        <w:rPr>
          <w:rFonts w:ascii="Cambria" w:hAnsi="Cambria" w:cs="Calibri"/>
          <w:i w:val="0"/>
          <w:iCs w:val="0"/>
          <w:sz w:val="22"/>
          <w:szCs w:val="22"/>
          <w:lang w:val="sr-Cyrl-RS"/>
        </w:rPr>
        <w:t>ПИБ</w:t>
      </w:r>
      <w:r w:rsidRPr="00AD3B96">
        <w:rPr>
          <w:rFonts w:ascii="Cambria" w:hAnsi="Cambria" w:cs="Calibri"/>
          <w:i w:val="0"/>
          <w:iCs w:val="0"/>
          <w:sz w:val="22"/>
          <w:szCs w:val="22"/>
          <w:lang w:val="ru-RU"/>
        </w:rPr>
        <w:t>: 103948951</w:t>
      </w:r>
      <w:r w:rsidR="00A51F7F" w:rsidRPr="00AD3B96">
        <w:rPr>
          <w:rFonts w:ascii="Cambria" w:hAnsi="Cambria" w:cs="Calibri"/>
          <w:i w:val="0"/>
          <w:iCs w:val="0"/>
          <w:sz w:val="22"/>
          <w:szCs w:val="22"/>
          <w:lang w:val="ru-RU"/>
        </w:rPr>
        <w:t>.</w:t>
      </w:r>
      <w:r w:rsidR="000304FB" w:rsidRPr="00AD3B96">
        <w:rPr>
          <w:rFonts w:ascii="Cambria" w:hAnsi="Cambria" w:cs="Calibri"/>
          <w:i w:val="0"/>
          <w:iCs w:val="0"/>
          <w:sz w:val="22"/>
          <w:szCs w:val="22"/>
          <w:lang w:val="ru-RU"/>
        </w:rPr>
        <w:t xml:space="preserve"> </w:t>
      </w:r>
    </w:p>
    <w:p w14:paraId="69B3715F" w14:textId="77777777" w:rsidR="00285EA6" w:rsidRPr="00AD3B96" w:rsidRDefault="00285EA6">
      <w:pPr>
        <w:pStyle w:val="BodyText3"/>
        <w:ind w:firstLine="0"/>
        <w:rPr>
          <w:rFonts w:ascii="Cambria" w:hAnsi="Cambria" w:cs="Calibri"/>
          <w:i w:val="0"/>
          <w:iCs w:val="0"/>
          <w:sz w:val="22"/>
          <w:szCs w:val="22"/>
          <w:lang w:val="ru-RU"/>
        </w:rPr>
      </w:pPr>
    </w:p>
    <w:p w14:paraId="24113735" w14:textId="77777777" w:rsidR="00285EA6" w:rsidRPr="00AD3B96" w:rsidRDefault="00285EA6" w:rsidP="00285EA6">
      <w:pPr>
        <w:pStyle w:val="CommentText"/>
        <w:ind w:firstLine="0"/>
        <w:rPr>
          <w:rFonts w:ascii="Cambria" w:hAnsi="Cambria"/>
          <w:sz w:val="22"/>
          <w:szCs w:val="22"/>
          <w:lang w:val="sr-Cyrl-RS"/>
        </w:rPr>
      </w:pPr>
      <w:r w:rsidRPr="00AD3B96">
        <w:rPr>
          <w:rFonts w:ascii="Cambria" w:hAnsi="Cambria"/>
          <w:sz w:val="22"/>
          <w:szCs w:val="22"/>
          <w:lang w:val="sr-Cyrl-RS"/>
        </w:rPr>
        <w:t>ЈБКЈС: 12500</w:t>
      </w:r>
    </w:p>
    <w:p w14:paraId="437FC319" w14:textId="77777777" w:rsidR="00285EA6" w:rsidRPr="00AD3B96" w:rsidRDefault="00285EA6">
      <w:pPr>
        <w:pStyle w:val="BodyText3"/>
        <w:ind w:firstLine="0"/>
        <w:rPr>
          <w:rFonts w:ascii="Cambria" w:hAnsi="Cambria"/>
          <w:sz w:val="22"/>
          <w:szCs w:val="22"/>
          <w:lang w:val="ru-RU"/>
        </w:rPr>
      </w:pPr>
    </w:p>
    <w:p w14:paraId="176C5D91" w14:textId="77777777" w:rsidR="004A3230" w:rsidRPr="00AD3B96" w:rsidRDefault="004A3230">
      <w:pPr>
        <w:pStyle w:val="BodyText3"/>
        <w:rPr>
          <w:rFonts w:ascii="Cambria" w:hAnsi="Cambria" w:cs="Calibri"/>
          <w:i w:val="0"/>
          <w:iCs w:val="0"/>
          <w:sz w:val="22"/>
          <w:szCs w:val="22"/>
          <w:lang w:val="ru-RU"/>
        </w:rPr>
      </w:pPr>
    </w:p>
    <w:p w14:paraId="334E4218" w14:textId="77777777"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iCs/>
          <w:sz w:val="22"/>
          <w:szCs w:val="22"/>
          <w:lang w:val="ru-RU"/>
        </w:rPr>
        <w:t xml:space="preserve">Адреса за пријем поднесака: </w:t>
      </w:r>
      <w:r w:rsidRPr="00AD3B96">
        <w:rPr>
          <w:rFonts w:ascii="Cambria" w:hAnsi="Cambria" w:cs="Calibri"/>
          <w:sz w:val="22"/>
          <w:szCs w:val="22"/>
          <w:lang w:val="ru-RU"/>
        </w:rPr>
        <w:t>Дир</w:t>
      </w:r>
      <w:r w:rsidR="00A51F7F" w:rsidRPr="00AD3B96">
        <w:rPr>
          <w:rFonts w:ascii="Cambria" w:hAnsi="Cambria" w:cs="Calibri"/>
          <w:sz w:val="22"/>
          <w:szCs w:val="22"/>
          <w:lang w:val="ru-RU"/>
        </w:rPr>
        <w:t>екција за железнице, Немањина 6</w:t>
      </w:r>
      <w:r w:rsidRPr="00AD3B96">
        <w:rPr>
          <w:rFonts w:ascii="Cambria" w:hAnsi="Cambria" w:cs="Calibri"/>
          <w:sz w:val="22"/>
          <w:szCs w:val="22"/>
          <w:lang w:val="ru-RU"/>
        </w:rPr>
        <w:t>/III, канцеларија 586б (писарница Дирекције за железнице)</w:t>
      </w:r>
    </w:p>
    <w:p w14:paraId="5C4A51F5" w14:textId="77777777" w:rsidR="004A3230" w:rsidRPr="00AD3B96" w:rsidRDefault="004A3230">
      <w:pPr>
        <w:tabs>
          <w:tab w:val="left" w:pos="993"/>
        </w:tabs>
        <w:ind w:left="426" w:hanging="426"/>
        <w:rPr>
          <w:rFonts w:ascii="Cambria" w:hAnsi="Cambria" w:cs="Calibri"/>
          <w:i/>
          <w:iCs/>
          <w:sz w:val="22"/>
          <w:szCs w:val="22"/>
          <w:lang w:val="ru-RU"/>
        </w:rPr>
      </w:pPr>
    </w:p>
    <w:p w14:paraId="2A370989" w14:textId="77777777" w:rsidR="004A3230" w:rsidRPr="00AD3B96" w:rsidRDefault="00870137">
      <w:pPr>
        <w:tabs>
          <w:tab w:val="left" w:pos="720"/>
        </w:tabs>
        <w:ind w:firstLine="0"/>
        <w:rPr>
          <w:rFonts w:ascii="Cambria" w:hAnsi="Cambria"/>
          <w:sz w:val="22"/>
          <w:szCs w:val="22"/>
          <w:lang w:val="ru-RU"/>
        </w:rPr>
      </w:pPr>
      <w:r w:rsidRPr="00AD3B96">
        <w:rPr>
          <w:rFonts w:ascii="Cambria" w:hAnsi="Cambria" w:cs="Calibri"/>
          <w:iCs/>
          <w:sz w:val="22"/>
          <w:szCs w:val="22"/>
          <w:lang w:val="ru-RU"/>
        </w:rPr>
        <w:t xml:space="preserve">Адреса за пријем електронских поднесака: </w:t>
      </w:r>
      <w:r w:rsidRPr="00AD3B96">
        <w:rPr>
          <w:rFonts w:ascii="Cambria" w:hAnsi="Cambria" w:cs="Calibri"/>
          <w:sz w:val="22"/>
          <w:szCs w:val="22"/>
          <w:lang w:val="it-IT"/>
        </w:rPr>
        <w:t>e</w:t>
      </w:r>
      <w:r w:rsidRPr="00AD3B96">
        <w:rPr>
          <w:rFonts w:ascii="Cambria" w:hAnsi="Cambria" w:cs="Calibri"/>
          <w:sz w:val="22"/>
          <w:szCs w:val="22"/>
          <w:lang w:val="ru-RU"/>
        </w:rPr>
        <w:t>-</w:t>
      </w:r>
      <w:r w:rsidRPr="00AD3B96">
        <w:rPr>
          <w:rFonts w:ascii="Cambria" w:hAnsi="Cambria" w:cs="Calibri"/>
          <w:sz w:val="22"/>
          <w:szCs w:val="22"/>
          <w:lang w:val="it-IT"/>
        </w:rPr>
        <w:t>mail</w:t>
      </w:r>
      <w:r w:rsidRPr="00AD3B96">
        <w:rPr>
          <w:rFonts w:ascii="Cambria" w:hAnsi="Cambria" w:cs="Calibri"/>
          <w:sz w:val="22"/>
          <w:szCs w:val="22"/>
          <w:lang w:val="ru-RU"/>
        </w:rPr>
        <w:t xml:space="preserve">: </w:t>
      </w:r>
      <w:hyperlink r:id="rId13" w:history="1">
        <w:r w:rsidRPr="00AD3B96">
          <w:rPr>
            <w:rStyle w:val="Hyperlink"/>
            <w:rFonts w:ascii="Cambria" w:hAnsi="Cambria"/>
            <w:sz w:val="22"/>
            <w:szCs w:val="22"/>
            <w:lang w:val="ru-RU"/>
          </w:rPr>
          <w:t xml:space="preserve"> </w:t>
        </w:r>
        <w:r w:rsidRPr="00AD3B96">
          <w:rPr>
            <w:rStyle w:val="Hyperlink"/>
            <w:rFonts w:ascii="Cambria" w:hAnsi="Cambria" w:cs="Arial"/>
            <w:sz w:val="22"/>
            <w:szCs w:val="22"/>
            <w:shd w:val="clear" w:color="auto" w:fill="FFFFFF"/>
          </w:rPr>
          <w:t>kontakt</w:t>
        </w:r>
        <w:r w:rsidRPr="00AD3B96">
          <w:rPr>
            <w:rStyle w:val="Hyperlink"/>
            <w:rFonts w:ascii="Cambria" w:hAnsi="Cambria" w:cs="Calibri"/>
            <w:sz w:val="22"/>
            <w:szCs w:val="22"/>
            <w:lang w:val="ru-RU"/>
          </w:rPr>
          <w:t>@raildir.gov.rs</w:t>
        </w:r>
      </w:hyperlink>
    </w:p>
    <w:p w14:paraId="1C7584F8" w14:textId="77777777" w:rsidR="004A3230" w:rsidRPr="00AD3B96" w:rsidRDefault="004A3230">
      <w:pPr>
        <w:rPr>
          <w:rFonts w:ascii="Cambria" w:hAnsi="Cambria" w:cs="Calibri"/>
          <w:sz w:val="22"/>
          <w:szCs w:val="22"/>
          <w:lang w:val="ru-RU"/>
        </w:rPr>
      </w:pPr>
    </w:p>
    <w:p w14:paraId="637ADA69" w14:textId="77777777" w:rsidR="004A3230" w:rsidRPr="00AD3B96" w:rsidRDefault="00870137">
      <w:pPr>
        <w:ind w:right="-354"/>
        <w:rPr>
          <w:rFonts w:ascii="Cambria" w:hAnsi="Cambria" w:cs="Calibri"/>
          <w:sz w:val="22"/>
          <w:szCs w:val="22"/>
          <w:lang w:val="ru-RU"/>
        </w:rPr>
      </w:pPr>
      <w:r w:rsidRPr="00AD3B96">
        <w:rPr>
          <w:rFonts w:ascii="Cambria" w:hAnsi="Cambria" w:cs="Calibri"/>
          <w:sz w:val="22"/>
          <w:szCs w:val="22"/>
          <w:lang w:val="ru-RU"/>
        </w:rPr>
        <w:t xml:space="preserve">Најзначајнији задаци Дирекције јесу обезбеђивање поузданог регулаторног оквира за:  </w:t>
      </w:r>
    </w:p>
    <w:p w14:paraId="7B19D072" w14:textId="77777777" w:rsidR="004A3230" w:rsidRPr="00AD3B96" w:rsidRDefault="00870137">
      <w:pPr>
        <w:numPr>
          <w:ilvl w:val="0"/>
          <w:numId w:val="35"/>
        </w:numPr>
        <w:tabs>
          <w:tab w:val="left" w:pos="284"/>
        </w:tabs>
        <w:ind w:left="284" w:hanging="284"/>
        <w:jc w:val="left"/>
        <w:rPr>
          <w:rFonts w:ascii="Cambria" w:hAnsi="Cambria" w:cs="Calibri"/>
          <w:sz w:val="22"/>
          <w:szCs w:val="22"/>
          <w:lang w:val="ru-RU"/>
        </w:rPr>
      </w:pPr>
      <w:r w:rsidRPr="00AD3B96">
        <w:rPr>
          <w:rFonts w:ascii="Cambria" w:hAnsi="Cambria" w:cs="Calibri"/>
          <w:sz w:val="22"/>
          <w:szCs w:val="22"/>
          <w:lang w:val="ru-RU"/>
        </w:rPr>
        <w:t>несметано функционисање и развој железничког саобраћаја у Србији,</w:t>
      </w:r>
    </w:p>
    <w:p w14:paraId="285EB19B" w14:textId="77777777" w:rsidR="004A3230" w:rsidRPr="00AD3B96" w:rsidRDefault="00870137">
      <w:pPr>
        <w:numPr>
          <w:ilvl w:val="0"/>
          <w:numId w:val="35"/>
        </w:numPr>
        <w:tabs>
          <w:tab w:val="left" w:pos="284"/>
        </w:tabs>
        <w:ind w:left="284" w:hanging="284"/>
        <w:jc w:val="left"/>
        <w:rPr>
          <w:rFonts w:ascii="Cambria" w:hAnsi="Cambria"/>
          <w:sz w:val="22"/>
          <w:szCs w:val="22"/>
          <w:lang w:val="ru-RU"/>
        </w:rPr>
      </w:pPr>
      <w:r w:rsidRPr="00AD3B96">
        <w:rPr>
          <w:rFonts w:ascii="Cambria" w:hAnsi="Cambria" w:cs="Calibri"/>
          <w:sz w:val="22"/>
          <w:szCs w:val="22"/>
          <w:lang w:val="ru-RU"/>
        </w:rPr>
        <w:t>равноправн</w:t>
      </w:r>
      <w:r w:rsidRPr="00AD3B96">
        <w:rPr>
          <w:rFonts w:ascii="Cambria" w:hAnsi="Cambria" w:cs="Calibri"/>
          <w:sz w:val="22"/>
          <w:szCs w:val="22"/>
        </w:rPr>
        <w:t>e</w:t>
      </w:r>
      <w:r w:rsidRPr="00AD3B96">
        <w:rPr>
          <w:rFonts w:ascii="Cambria" w:hAnsi="Cambria" w:cs="Calibri"/>
          <w:sz w:val="22"/>
          <w:szCs w:val="22"/>
          <w:lang w:val="ru-RU"/>
        </w:rPr>
        <w:t xml:space="preserve"> услов</w:t>
      </w:r>
      <w:r w:rsidRPr="00AD3B96">
        <w:rPr>
          <w:rFonts w:ascii="Cambria" w:hAnsi="Cambria" w:cs="Calibri"/>
          <w:sz w:val="22"/>
          <w:szCs w:val="22"/>
        </w:rPr>
        <w:t>e</w:t>
      </w:r>
      <w:r w:rsidRPr="00AD3B96">
        <w:rPr>
          <w:rFonts w:ascii="Cambria" w:hAnsi="Cambria" w:cs="Calibri"/>
          <w:sz w:val="22"/>
          <w:szCs w:val="22"/>
          <w:lang w:val="ru-RU"/>
        </w:rPr>
        <w:t xml:space="preserve"> учешћа свих заинтересованих учесника у железничком превозу на домаћој железничкој мрежи,</w:t>
      </w:r>
    </w:p>
    <w:p w14:paraId="53D05B74" w14:textId="77777777" w:rsidR="004A3230" w:rsidRPr="00AD3B96" w:rsidRDefault="00870137">
      <w:pPr>
        <w:numPr>
          <w:ilvl w:val="0"/>
          <w:numId w:val="35"/>
        </w:numPr>
        <w:tabs>
          <w:tab w:val="left" w:pos="284"/>
        </w:tabs>
        <w:ind w:left="284" w:hanging="284"/>
        <w:jc w:val="left"/>
        <w:rPr>
          <w:rFonts w:ascii="Cambria" w:hAnsi="Cambria" w:cs="Calibri"/>
          <w:sz w:val="22"/>
          <w:szCs w:val="22"/>
          <w:lang w:val="ru-RU"/>
        </w:rPr>
      </w:pPr>
      <w:r w:rsidRPr="00AD3B96">
        <w:rPr>
          <w:rFonts w:ascii="Cambria" w:hAnsi="Cambria" w:cs="Calibri"/>
          <w:sz w:val="22"/>
          <w:szCs w:val="22"/>
          <w:lang w:val="ru-RU"/>
        </w:rPr>
        <w:t>усклађивање са регулативом Европске уније у области железничког саобраћаја,</w:t>
      </w:r>
    </w:p>
    <w:p w14:paraId="7B514A4D" w14:textId="77777777" w:rsidR="004A3230" w:rsidRPr="00AD3B96" w:rsidRDefault="00870137">
      <w:pPr>
        <w:numPr>
          <w:ilvl w:val="0"/>
          <w:numId w:val="35"/>
        </w:numPr>
        <w:tabs>
          <w:tab w:val="left" w:pos="284"/>
        </w:tabs>
        <w:ind w:left="284" w:hanging="284"/>
        <w:jc w:val="left"/>
        <w:rPr>
          <w:rFonts w:ascii="Cambria" w:hAnsi="Cambria" w:cs="Calibri"/>
          <w:sz w:val="22"/>
          <w:szCs w:val="22"/>
          <w:lang w:val="ru-RU"/>
        </w:rPr>
      </w:pPr>
      <w:r w:rsidRPr="00AD3B96">
        <w:rPr>
          <w:rFonts w:ascii="Cambria" w:hAnsi="Cambria" w:cs="Calibri"/>
          <w:sz w:val="22"/>
          <w:szCs w:val="22"/>
          <w:lang w:val="ru-RU"/>
        </w:rPr>
        <w:t>интегрисање железничког система Србије у јединствен регионални, европски и шири саобраћајни простор.</w:t>
      </w:r>
    </w:p>
    <w:p w14:paraId="789C7204" w14:textId="77777777" w:rsidR="004A3230" w:rsidRPr="00AD3B96" w:rsidRDefault="004A3230">
      <w:pPr>
        <w:rPr>
          <w:rFonts w:ascii="Cambria" w:hAnsi="Cambria" w:cs="Calibri"/>
          <w:b/>
          <w:bCs/>
          <w:sz w:val="22"/>
          <w:szCs w:val="22"/>
          <w:lang w:val="ru-RU"/>
        </w:rPr>
      </w:pPr>
    </w:p>
    <w:p w14:paraId="24CF0202" w14:textId="77777777" w:rsidR="004A3230" w:rsidRPr="00AD3B96" w:rsidRDefault="00870137">
      <w:pPr>
        <w:rPr>
          <w:rFonts w:ascii="Cambria" w:hAnsi="Cambria"/>
          <w:sz w:val="22"/>
          <w:szCs w:val="22"/>
          <w:lang w:val="ru-RU"/>
        </w:rPr>
      </w:pPr>
      <w:r w:rsidRPr="00AD3B96">
        <w:rPr>
          <w:rFonts w:ascii="Cambria" w:hAnsi="Cambria" w:cs="Calibri"/>
          <w:b/>
          <w:sz w:val="22"/>
          <w:szCs w:val="22"/>
          <w:lang w:val="ru-RU"/>
        </w:rPr>
        <w:t>Информатор о раду</w:t>
      </w:r>
      <w:r w:rsidRPr="00AD3B96">
        <w:rPr>
          <w:rFonts w:ascii="Cambria" w:hAnsi="Cambria" w:cs="Calibri"/>
          <w:sz w:val="22"/>
          <w:szCs w:val="22"/>
          <w:lang w:val="ru-RU"/>
        </w:rPr>
        <w:t xml:space="preserve">  Дирекције за железнице сачињен је у складу са чланом 39. Закона о слободном приступу ин</w:t>
      </w:r>
      <w:r w:rsidR="00FD29C3" w:rsidRPr="00AD3B96">
        <w:rPr>
          <w:rFonts w:ascii="Cambria" w:hAnsi="Cambria" w:cs="Calibri"/>
          <w:sz w:val="22"/>
          <w:szCs w:val="22"/>
          <w:lang w:val="ru-RU"/>
        </w:rPr>
        <w:t>формацијама од јавног значаја (</w:t>
      </w:r>
      <w:r w:rsidR="00FD29C3" w:rsidRPr="00AD3B96">
        <w:rPr>
          <w:rFonts w:ascii="Cambria" w:hAnsi="Cambria" w:cs="Calibri"/>
          <w:sz w:val="22"/>
          <w:szCs w:val="22"/>
          <w:lang w:val="sr-Latn-RS"/>
        </w:rPr>
        <w:t>„</w:t>
      </w:r>
      <w:r w:rsidRPr="00AD3B96">
        <w:rPr>
          <w:rFonts w:ascii="Cambria" w:hAnsi="Cambria" w:cs="Calibri"/>
          <w:sz w:val="22"/>
          <w:szCs w:val="22"/>
          <w:lang w:val="ru-RU"/>
        </w:rPr>
        <w:t>Службени гласник РС", бр. 120/04, 54/07, 104/09</w:t>
      </w:r>
      <w:r w:rsidR="002367F0" w:rsidRPr="00AD3B96">
        <w:rPr>
          <w:rFonts w:ascii="Cambria" w:hAnsi="Cambria" w:cs="Calibri"/>
          <w:sz w:val="22"/>
          <w:szCs w:val="22"/>
          <w:lang w:val="ru-RU"/>
        </w:rPr>
        <w:t>,</w:t>
      </w:r>
      <w:r w:rsidRPr="00AD3B96">
        <w:rPr>
          <w:rFonts w:ascii="Cambria" w:hAnsi="Cambria" w:cs="Calibri"/>
          <w:sz w:val="22"/>
          <w:szCs w:val="22"/>
          <w:lang w:val="ru-RU"/>
        </w:rPr>
        <w:t xml:space="preserve"> </w:t>
      </w:r>
      <w:r w:rsidR="002367F0" w:rsidRPr="00AD3B96">
        <w:rPr>
          <w:rFonts w:ascii="Cambria" w:hAnsi="Cambria" w:cs="Calibri"/>
          <w:sz w:val="22"/>
          <w:szCs w:val="22"/>
          <w:lang w:val="ru-RU"/>
        </w:rPr>
        <w:t>36/10 и 105/21)</w:t>
      </w:r>
      <w:r w:rsidRPr="00AD3B96">
        <w:rPr>
          <w:rFonts w:ascii="Cambria" w:hAnsi="Cambria" w:cs="Calibri"/>
          <w:sz w:val="22"/>
          <w:szCs w:val="22"/>
          <w:lang w:val="ru-RU"/>
        </w:rPr>
        <w:t>) и Упутством за израду и објављивање инфор</w:t>
      </w:r>
      <w:r w:rsidR="00FD29C3" w:rsidRPr="00AD3B96">
        <w:rPr>
          <w:rFonts w:ascii="Cambria" w:hAnsi="Cambria" w:cs="Calibri"/>
          <w:sz w:val="22"/>
          <w:szCs w:val="22"/>
          <w:lang w:val="ru-RU"/>
        </w:rPr>
        <w:t>матора о раду државног органа (</w:t>
      </w:r>
      <w:r w:rsidR="00FD29C3" w:rsidRPr="00AD3B96">
        <w:rPr>
          <w:rFonts w:ascii="Cambria" w:hAnsi="Cambria" w:cs="Calibri"/>
          <w:sz w:val="22"/>
          <w:szCs w:val="22"/>
          <w:lang w:val="sr-Latn-RS"/>
        </w:rPr>
        <w:t>„</w:t>
      </w:r>
      <w:r w:rsidRPr="00AD3B96">
        <w:rPr>
          <w:rFonts w:ascii="Cambria" w:hAnsi="Cambria" w:cs="Calibri"/>
          <w:sz w:val="22"/>
          <w:szCs w:val="22"/>
          <w:lang w:val="ru-RU"/>
        </w:rPr>
        <w:t>Службени гласник РС", бр. 68/10).</w:t>
      </w:r>
    </w:p>
    <w:p w14:paraId="348CD8A0" w14:textId="77777777" w:rsidR="004A3230" w:rsidRPr="00AD3B96" w:rsidRDefault="004A3230">
      <w:pPr>
        <w:rPr>
          <w:rFonts w:ascii="Cambria" w:hAnsi="Cambria"/>
          <w:sz w:val="22"/>
          <w:szCs w:val="22"/>
          <w:lang w:val="ru-RU"/>
        </w:rPr>
      </w:pPr>
    </w:p>
    <w:p w14:paraId="1A5F3A0F"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 Ажурирање електронске верзије Информатора обавља се једном месечно, у складу са тачком 17. Упутства.  </w:t>
      </w:r>
    </w:p>
    <w:p w14:paraId="5243134F" w14:textId="77777777" w:rsidR="004A3230" w:rsidRPr="00AD3B96" w:rsidRDefault="004A3230">
      <w:pPr>
        <w:rPr>
          <w:rFonts w:ascii="Cambria" w:hAnsi="Cambria" w:cs="Calibri"/>
          <w:sz w:val="22"/>
          <w:szCs w:val="22"/>
          <w:lang w:val="ru-RU"/>
        </w:rPr>
      </w:pPr>
    </w:p>
    <w:p w14:paraId="7248B0F0"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Датум првог обј</w:t>
      </w:r>
      <w:r w:rsidR="0061784B" w:rsidRPr="00AD3B96">
        <w:rPr>
          <w:rFonts w:ascii="Cambria" w:hAnsi="Cambria" w:cs="Calibri"/>
          <w:sz w:val="22"/>
          <w:szCs w:val="22"/>
          <w:lang w:val="ru-RU"/>
        </w:rPr>
        <w:t>ављивања Информатора:  30. март</w:t>
      </w:r>
      <w:r w:rsidRPr="00AD3B96">
        <w:rPr>
          <w:rFonts w:ascii="Cambria" w:hAnsi="Cambria" w:cs="Calibri"/>
          <w:sz w:val="22"/>
          <w:szCs w:val="22"/>
          <w:lang w:val="ru-RU"/>
        </w:rPr>
        <w:t xml:space="preserve"> 2007. године </w:t>
      </w:r>
    </w:p>
    <w:p w14:paraId="69B8CEF6" w14:textId="77777777" w:rsidR="004A3230" w:rsidRPr="00AD3B96" w:rsidRDefault="00870137">
      <w:pPr>
        <w:rPr>
          <w:rFonts w:ascii="Cambria" w:hAnsi="Cambria" w:cs="Calibri"/>
          <w:sz w:val="22"/>
          <w:szCs w:val="22"/>
          <w:lang w:val="ru-RU"/>
        </w:rPr>
      </w:pPr>
      <w:r w:rsidRPr="00AD3B96">
        <w:rPr>
          <w:rFonts w:ascii="Cambria" w:hAnsi="Cambria" w:cs="Calibri"/>
          <w:sz w:val="22"/>
          <w:szCs w:val="22"/>
          <w:lang w:val="ru-RU"/>
        </w:rPr>
        <w:t xml:space="preserve"> </w:t>
      </w:r>
    </w:p>
    <w:p w14:paraId="71E8A33B"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Датум последње измене или допуне Информатора:</w:t>
      </w:r>
      <w:r w:rsidR="00720DA4" w:rsidRPr="00AD3B96">
        <w:rPr>
          <w:rFonts w:ascii="Cambria" w:hAnsi="Cambria" w:cs="Calibri"/>
          <w:bCs/>
          <w:sz w:val="22"/>
          <w:szCs w:val="22"/>
          <w:lang w:val="ru-RU"/>
        </w:rPr>
        <w:t xml:space="preserve"> </w:t>
      </w:r>
      <w:r w:rsidR="00740374" w:rsidRPr="00AD3B96">
        <w:rPr>
          <w:rFonts w:ascii="Cambria" w:hAnsi="Cambria" w:cs="Calibri"/>
          <w:bCs/>
          <w:sz w:val="22"/>
          <w:szCs w:val="22"/>
          <w:lang w:val="ru-RU"/>
        </w:rPr>
        <w:t>1</w:t>
      </w:r>
      <w:r w:rsidR="007F4CCC" w:rsidRPr="00AD3B96">
        <w:rPr>
          <w:rFonts w:ascii="Cambria" w:hAnsi="Cambria" w:cs="Calibri"/>
          <w:bCs/>
          <w:sz w:val="22"/>
          <w:szCs w:val="22"/>
          <w:lang w:val="ru-RU"/>
        </w:rPr>
        <w:t xml:space="preserve">. </w:t>
      </w:r>
      <w:r w:rsidR="00740374" w:rsidRPr="00AD3B96">
        <w:rPr>
          <w:rFonts w:ascii="Cambria" w:hAnsi="Cambria" w:cs="Calibri"/>
          <w:bCs/>
          <w:sz w:val="22"/>
          <w:szCs w:val="22"/>
          <w:lang w:val="ru-RU"/>
        </w:rPr>
        <w:t>јул</w:t>
      </w:r>
      <w:r w:rsidR="00A51F7F" w:rsidRPr="00AD3B96">
        <w:rPr>
          <w:rFonts w:ascii="Cambria" w:hAnsi="Cambria" w:cs="Calibri"/>
          <w:bCs/>
          <w:sz w:val="22"/>
          <w:szCs w:val="22"/>
          <w:lang w:val="ru-RU"/>
        </w:rPr>
        <w:t xml:space="preserve"> 2022.  године</w:t>
      </w:r>
      <w:r w:rsidRPr="00AD3B96">
        <w:rPr>
          <w:rFonts w:ascii="Cambria" w:hAnsi="Cambria" w:cs="Calibri"/>
          <w:bCs/>
          <w:sz w:val="22"/>
          <w:szCs w:val="22"/>
          <w:lang w:val="ru-RU"/>
        </w:rPr>
        <w:t xml:space="preserve">.  </w:t>
      </w:r>
      <w:r w:rsidRPr="00AD3B96">
        <w:rPr>
          <w:rFonts w:ascii="Cambria" w:hAnsi="Cambria" w:cs="Calibri"/>
          <w:sz w:val="22"/>
          <w:szCs w:val="22"/>
          <w:lang w:val="ru-RU"/>
        </w:rPr>
        <w:t>године</w:t>
      </w:r>
    </w:p>
    <w:p w14:paraId="04CB15E8" w14:textId="77777777" w:rsidR="004A3230" w:rsidRPr="00AD3B96" w:rsidRDefault="004A3230">
      <w:pPr>
        <w:rPr>
          <w:rFonts w:ascii="Cambria" w:hAnsi="Cambria" w:cs="Calibri"/>
          <w:sz w:val="22"/>
          <w:szCs w:val="22"/>
          <w:lang w:val="ru-RU"/>
        </w:rPr>
      </w:pPr>
    </w:p>
    <w:p w14:paraId="7E142857"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Датум после</w:t>
      </w:r>
      <w:r w:rsidR="00872AC5" w:rsidRPr="00AD3B96">
        <w:rPr>
          <w:rFonts w:ascii="Cambria" w:hAnsi="Cambria" w:cs="Calibri"/>
          <w:sz w:val="22"/>
          <w:szCs w:val="22"/>
          <w:lang w:val="ru-RU"/>
        </w:rPr>
        <w:t>дњ</w:t>
      </w:r>
      <w:r w:rsidR="00FE0B0A" w:rsidRPr="00AD3B96">
        <w:rPr>
          <w:rFonts w:ascii="Cambria" w:hAnsi="Cambria" w:cs="Calibri"/>
          <w:sz w:val="22"/>
          <w:szCs w:val="22"/>
          <w:lang w:val="ru-RU"/>
        </w:rPr>
        <w:t>е провер</w:t>
      </w:r>
      <w:r w:rsidR="00E50026" w:rsidRPr="00AD3B96">
        <w:rPr>
          <w:rFonts w:ascii="Cambria" w:hAnsi="Cambria" w:cs="Calibri"/>
          <w:sz w:val="22"/>
          <w:szCs w:val="22"/>
          <w:lang w:val="ru-RU"/>
        </w:rPr>
        <w:t xml:space="preserve">е ажурности података: </w:t>
      </w:r>
      <w:r w:rsidR="00740374" w:rsidRPr="00AD3B96">
        <w:rPr>
          <w:rFonts w:ascii="Cambria" w:hAnsi="Cambria" w:cs="Calibri"/>
          <w:bCs/>
          <w:sz w:val="22"/>
          <w:szCs w:val="22"/>
          <w:lang w:val="ru-RU"/>
        </w:rPr>
        <w:t xml:space="preserve">1. јул </w:t>
      </w:r>
      <w:r w:rsidR="00A51F7F" w:rsidRPr="00AD3B96">
        <w:rPr>
          <w:rFonts w:ascii="Cambria" w:hAnsi="Cambria" w:cs="Calibri"/>
          <w:bCs/>
          <w:sz w:val="22"/>
          <w:szCs w:val="22"/>
          <w:lang w:val="ru-RU"/>
        </w:rPr>
        <w:t>2022.  године</w:t>
      </w:r>
      <w:r w:rsidRPr="00AD3B96">
        <w:rPr>
          <w:rFonts w:ascii="Cambria" w:hAnsi="Cambria" w:cs="Calibri"/>
          <w:sz w:val="22"/>
          <w:szCs w:val="22"/>
          <w:lang w:val="ru-RU"/>
        </w:rPr>
        <w:t>. године</w:t>
      </w:r>
    </w:p>
    <w:p w14:paraId="665C813F" w14:textId="77777777" w:rsidR="004A3230" w:rsidRPr="00AD3B96" w:rsidRDefault="004A3230">
      <w:pPr>
        <w:rPr>
          <w:rFonts w:ascii="Cambria" w:hAnsi="Cambria" w:cs="Calibri"/>
          <w:sz w:val="22"/>
          <w:szCs w:val="22"/>
          <w:lang w:val="ru-RU"/>
        </w:rPr>
      </w:pPr>
    </w:p>
    <w:p w14:paraId="05D7409B"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Информатор у штампаном облику објављен </w:t>
      </w:r>
      <w:r w:rsidRPr="00AD3B96">
        <w:rPr>
          <w:rFonts w:ascii="Cambria" w:hAnsi="Cambria" w:cs="Calibri"/>
          <w:sz w:val="22"/>
          <w:szCs w:val="22"/>
        </w:rPr>
        <w:t>je</w:t>
      </w:r>
      <w:r w:rsidRPr="00AD3B96">
        <w:rPr>
          <w:rFonts w:ascii="Cambria" w:hAnsi="Cambria" w:cs="Calibri"/>
          <w:sz w:val="22"/>
          <w:szCs w:val="22"/>
          <w:lang w:val="ru-RU"/>
        </w:rPr>
        <w:t xml:space="preserve"> 30. марта 2007. године. На захтев заинтересованих лица, може да им буде одштампана актуелна верзија Информатора (једна копија: ласерска црно-бела штампа, А-4 формата) и стављена на располагање (с тим да евентуалне поштанске трошкове сноси заинтересовано лице-наручилац).</w:t>
      </w:r>
    </w:p>
    <w:p w14:paraId="2DD6314F" w14:textId="77777777" w:rsidR="004A3230" w:rsidRPr="00AD3B96" w:rsidRDefault="00870137">
      <w:pPr>
        <w:rPr>
          <w:rFonts w:ascii="Cambria" w:hAnsi="Cambria" w:cs="Calibri"/>
          <w:sz w:val="22"/>
          <w:szCs w:val="22"/>
          <w:lang w:val="ru-RU"/>
        </w:rPr>
      </w:pPr>
      <w:r w:rsidRPr="00AD3B96">
        <w:rPr>
          <w:rFonts w:ascii="Cambria" w:hAnsi="Cambria" w:cs="Calibri"/>
          <w:sz w:val="22"/>
          <w:szCs w:val="22"/>
          <w:lang w:val="ru-RU"/>
        </w:rPr>
        <w:t>Где се може остварити увид у Информатор и набавити штампана копија Информатора:</w:t>
      </w:r>
    </w:p>
    <w:p w14:paraId="0D2E639E" w14:textId="77777777" w:rsidR="004A3230" w:rsidRPr="00AD3B96" w:rsidRDefault="004A3230">
      <w:pPr>
        <w:rPr>
          <w:rFonts w:ascii="Cambria" w:hAnsi="Cambria" w:cs="Calibri"/>
          <w:sz w:val="22"/>
          <w:szCs w:val="22"/>
          <w:lang w:val="ru-RU"/>
        </w:rPr>
      </w:pPr>
    </w:p>
    <w:p w14:paraId="47B0558D" w14:textId="77777777"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sz w:val="22"/>
          <w:szCs w:val="22"/>
          <w:lang w:val="ru-RU"/>
        </w:rPr>
        <w:tab/>
        <w:t xml:space="preserve">      Немањина 6, 11000 Београд, радним даном од 7,30</w:t>
      </w:r>
      <w:r w:rsidRPr="00AD3B96">
        <w:rPr>
          <w:rFonts w:ascii="Cambria" w:hAnsi="Cambria" w:cs="Calibri"/>
          <w:sz w:val="22"/>
          <w:szCs w:val="22"/>
        </w:rPr>
        <w:t>h</w:t>
      </w:r>
      <w:r w:rsidRPr="00AD3B96">
        <w:rPr>
          <w:rFonts w:ascii="Cambria" w:hAnsi="Cambria" w:cs="Calibri"/>
          <w:sz w:val="22"/>
          <w:szCs w:val="22"/>
          <w:lang w:val="ru-RU"/>
        </w:rPr>
        <w:t xml:space="preserve"> до 15,30</w:t>
      </w:r>
      <w:r w:rsidRPr="00AD3B96">
        <w:rPr>
          <w:rFonts w:ascii="Cambria" w:hAnsi="Cambria" w:cs="Calibri"/>
          <w:sz w:val="22"/>
          <w:szCs w:val="22"/>
        </w:rPr>
        <w:t>h</w:t>
      </w:r>
    </w:p>
    <w:p w14:paraId="52CEE20E" w14:textId="77777777" w:rsidR="004A3230" w:rsidRPr="00AD3B96" w:rsidRDefault="00870137">
      <w:pPr>
        <w:tabs>
          <w:tab w:val="left" w:pos="993"/>
        </w:tabs>
        <w:ind w:left="426" w:hanging="426"/>
        <w:rPr>
          <w:rFonts w:ascii="Cambria" w:hAnsi="Cambria" w:cs="Calibri"/>
          <w:sz w:val="22"/>
          <w:szCs w:val="22"/>
          <w:lang w:val="ru-RU"/>
        </w:rPr>
      </w:pPr>
      <w:r w:rsidRPr="00AD3B96">
        <w:rPr>
          <w:rFonts w:ascii="Cambria" w:hAnsi="Cambria" w:cs="Calibri"/>
          <w:sz w:val="22"/>
          <w:szCs w:val="22"/>
          <w:lang w:val="ru-RU"/>
        </w:rPr>
        <w:t xml:space="preserve"> </w:t>
      </w:r>
    </w:p>
    <w:p w14:paraId="65C31923" w14:textId="77777777" w:rsidR="004A3230" w:rsidRPr="00AD3B96" w:rsidRDefault="00870137">
      <w:pPr>
        <w:tabs>
          <w:tab w:val="left" w:pos="993"/>
        </w:tabs>
        <w:rPr>
          <w:rFonts w:ascii="Cambria" w:hAnsi="Cambria" w:cs="Calibri"/>
          <w:sz w:val="22"/>
          <w:szCs w:val="22"/>
          <w:lang w:val="ru-RU"/>
        </w:rPr>
      </w:pPr>
      <w:r w:rsidRPr="00AD3B96">
        <w:rPr>
          <w:rFonts w:ascii="Cambria" w:hAnsi="Cambria" w:cs="Calibri"/>
          <w:sz w:val="22"/>
          <w:szCs w:val="22"/>
          <w:lang w:val="ru-RU"/>
        </w:rPr>
        <w:lastRenderedPageBreak/>
        <w:t>Где се може преузети електронска копија Информатора:</w:t>
      </w:r>
    </w:p>
    <w:p w14:paraId="08A83CB1" w14:textId="77777777" w:rsidR="004A3230" w:rsidRPr="00AD3B96" w:rsidRDefault="004A3230">
      <w:pPr>
        <w:rPr>
          <w:rFonts w:ascii="Cambria" w:hAnsi="Cambria" w:cs="Calibri"/>
          <w:sz w:val="22"/>
          <w:szCs w:val="22"/>
          <w:lang w:val="ru-RU"/>
        </w:rPr>
      </w:pPr>
    </w:p>
    <w:p w14:paraId="392D1822"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На почетној страни веб-презентације Дирекције за железнице:  </w:t>
      </w:r>
      <w:hyperlink r:id="rId14" w:history="1">
        <w:r w:rsidRPr="00AD3B96">
          <w:rPr>
            <w:rStyle w:val="Hyperlink"/>
            <w:rFonts w:ascii="Cambria" w:hAnsi="Cambria" w:cs="Calibri"/>
            <w:color w:val="auto"/>
            <w:sz w:val="22"/>
            <w:szCs w:val="22"/>
            <w:u w:val="none"/>
          </w:rPr>
          <w:t>www</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raildir</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gov</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rs</w:t>
        </w:r>
      </w:hyperlink>
      <w:r w:rsidRPr="00AD3B96">
        <w:rPr>
          <w:rFonts w:ascii="Cambria" w:hAnsi="Cambria" w:cs="Calibri"/>
          <w:sz w:val="22"/>
          <w:szCs w:val="22"/>
          <w:lang w:val="ru-RU"/>
        </w:rPr>
        <w:t xml:space="preserve">. </w:t>
      </w:r>
    </w:p>
    <w:p w14:paraId="1203B548" w14:textId="77777777" w:rsidR="004A3230" w:rsidRPr="00AD3B96" w:rsidRDefault="00870137">
      <w:pPr>
        <w:pStyle w:val="BodyText3"/>
        <w:rPr>
          <w:rFonts w:ascii="Cambria" w:hAnsi="Cambria" w:cs="Calibri"/>
          <w:i w:val="0"/>
          <w:iCs w:val="0"/>
          <w:sz w:val="22"/>
          <w:szCs w:val="22"/>
          <w:lang w:val="ru-RU"/>
        </w:rPr>
      </w:pPr>
      <w:r w:rsidRPr="00AD3B96">
        <w:rPr>
          <w:rFonts w:ascii="Cambria" w:hAnsi="Cambria" w:cs="Calibri"/>
          <w:i w:val="0"/>
          <w:iCs w:val="0"/>
          <w:sz w:val="22"/>
          <w:szCs w:val="22"/>
          <w:lang w:val="ru-RU"/>
        </w:rPr>
        <w:t>Лице одговорно за тачност и потпуност података које садржи Информатор:</w:t>
      </w:r>
    </w:p>
    <w:p w14:paraId="334E5855" w14:textId="77777777" w:rsidR="004A3230" w:rsidRPr="00AD3B96" w:rsidRDefault="004A3230">
      <w:pPr>
        <w:pStyle w:val="BodyText3"/>
        <w:rPr>
          <w:rFonts w:ascii="Cambria" w:hAnsi="Cambria" w:cs="Calibri"/>
          <w:i w:val="0"/>
          <w:iCs w:val="0"/>
          <w:sz w:val="22"/>
          <w:szCs w:val="22"/>
          <w:lang w:val="ru-RU"/>
        </w:rPr>
      </w:pPr>
    </w:p>
    <w:p w14:paraId="5F9F922A" w14:textId="77777777" w:rsidR="004A3230" w:rsidRPr="00AD3B96" w:rsidRDefault="00870137">
      <w:pPr>
        <w:pStyle w:val="BodyText3"/>
        <w:rPr>
          <w:rFonts w:ascii="Cambria" w:hAnsi="Cambria"/>
          <w:sz w:val="22"/>
          <w:szCs w:val="22"/>
          <w:lang w:val="ru-RU"/>
        </w:rPr>
      </w:pPr>
      <w:r w:rsidRPr="00AD3B96">
        <w:rPr>
          <w:rFonts w:ascii="Cambria" w:hAnsi="Cambria" w:cs="Calibri"/>
          <w:i w:val="0"/>
          <w:iCs w:val="0"/>
          <w:sz w:val="22"/>
          <w:szCs w:val="22"/>
          <w:lang w:val="ru-RU"/>
        </w:rPr>
        <w:t>Лазар Мосуровић, в.д. директора Дирекције за железнице, у складу са тачком 8. Упутства за израду и објављивање информатора о раду државног органа.</w:t>
      </w:r>
    </w:p>
    <w:p w14:paraId="07B73492" w14:textId="77777777" w:rsidR="004A3230" w:rsidRPr="00AD3B96" w:rsidRDefault="004A3230">
      <w:pPr>
        <w:pStyle w:val="BodyText3"/>
        <w:rPr>
          <w:rFonts w:ascii="Cambria" w:hAnsi="Cambria" w:cs="Calibri"/>
          <w:i w:val="0"/>
          <w:iCs w:val="0"/>
          <w:sz w:val="22"/>
          <w:szCs w:val="22"/>
          <w:lang w:val="ru-RU"/>
        </w:rPr>
      </w:pPr>
    </w:p>
    <w:p w14:paraId="1A687A51" w14:textId="77777777" w:rsidR="004A3230" w:rsidRPr="00AD3B96" w:rsidRDefault="00870137">
      <w:pPr>
        <w:pStyle w:val="BodyText3"/>
        <w:rPr>
          <w:rFonts w:ascii="Cambria" w:hAnsi="Cambria"/>
          <w:sz w:val="22"/>
          <w:szCs w:val="22"/>
          <w:lang w:val="ru-RU"/>
        </w:rPr>
      </w:pPr>
      <w:r w:rsidRPr="00AD3B96">
        <w:rPr>
          <w:rFonts w:ascii="Cambria" w:hAnsi="Cambria" w:cs="Calibri"/>
          <w:i w:val="0"/>
          <w:iCs w:val="0"/>
          <w:sz w:val="22"/>
          <w:szCs w:val="22"/>
          <w:lang w:val="ru-RU"/>
        </w:rPr>
        <w:t xml:space="preserve">Лица која се старају о информацијама, подацима и радњама у вези са израдом и објављивањем Информатора:  </w:t>
      </w:r>
    </w:p>
    <w:p w14:paraId="35292E86" w14:textId="77777777" w:rsidR="004A3230" w:rsidRPr="00AD3B96" w:rsidRDefault="004A3230">
      <w:pPr>
        <w:pStyle w:val="BodyText3"/>
        <w:rPr>
          <w:rFonts w:ascii="Cambria" w:hAnsi="Cambria"/>
          <w:sz w:val="22"/>
          <w:szCs w:val="22"/>
          <w:lang w:val="ru-RU"/>
        </w:rPr>
      </w:pPr>
    </w:p>
    <w:p w14:paraId="07EA8DE5"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Особа одговорна за израду и ажурност  Информатора о раду Дирекције за железнице и комуникацију у вези са Информатором је Гордана Коцић, самостални саветник за правне послове у области управљања кадровима (е-</w:t>
      </w:r>
      <w:r w:rsidRPr="00AD3B96">
        <w:rPr>
          <w:rFonts w:ascii="Cambria" w:hAnsi="Cambria" w:cs="Calibri"/>
          <w:sz w:val="22"/>
          <w:szCs w:val="22"/>
        </w:rPr>
        <w:t>mail</w:t>
      </w:r>
      <w:r w:rsidRPr="00AD3B96">
        <w:rPr>
          <w:rFonts w:ascii="Cambria" w:hAnsi="Cambria" w:cs="Calibri"/>
          <w:sz w:val="22"/>
          <w:szCs w:val="22"/>
          <w:lang w:val="ru-RU"/>
        </w:rPr>
        <w:t xml:space="preserve">: </w:t>
      </w:r>
      <w:hyperlink r:id="rId15" w:history="1">
        <w:r w:rsidRPr="00AD3B96">
          <w:rPr>
            <w:rStyle w:val="Hyperlink"/>
            <w:rFonts w:ascii="Cambria" w:hAnsi="Cambria" w:cs="Calibri"/>
            <w:color w:val="auto"/>
            <w:sz w:val="22"/>
            <w:szCs w:val="22"/>
            <w:u w:val="none"/>
          </w:rPr>
          <w:t>gordana</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kocic</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raildir</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gov</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rs</w:t>
        </w:r>
      </w:hyperlink>
      <w:r w:rsidRPr="00AD3B96">
        <w:rPr>
          <w:rFonts w:ascii="Cambria" w:hAnsi="Cambria" w:cs="Calibri"/>
          <w:sz w:val="22"/>
          <w:szCs w:val="22"/>
          <w:lang w:val="ru-RU"/>
        </w:rPr>
        <w:t>). Особа одговорна за објављивање Информатора о раду</w:t>
      </w:r>
      <w:r w:rsidR="000304FB" w:rsidRPr="00AD3B96">
        <w:rPr>
          <w:rFonts w:ascii="Cambria" w:hAnsi="Cambria" w:cs="Calibri"/>
          <w:sz w:val="22"/>
          <w:szCs w:val="22"/>
          <w:lang w:val="sr-Latn-RS"/>
        </w:rPr>
        <w:t xml:space="preserve"> </w:t>
      </w:r>
      <w:r w:rsidRPr="00AD3B96">
        <w:rPr>
          <w:rFonts w:ascii="Cambria" w:hAnsi="Cambria" w:cs="Calibri"/>
          <w:sz w:val="22"/>
          <w:szCs w:val="22"/>
          <w:lang w:val="ru-RU"/>
        </w:rPr>
        <w:t xml:space="preserve"> </w:t>
      </w:r>
      <w:r w:rsidR="00285EA6" w:rsidRPr="00AD3B96">
        <w:rPr>
          <w:rFonts w:ascii="Cambria" w:hAnsi="Cambria" w:cs="Calibri"/>
          <w:sz w:val="22"/>
          <w:szCs w:val="22"/>
          <w:lang w:val="ru-RU"/>
        </w:rPr>
        <w:t xml:space="preserve">на сајт </w:t>
      </w:r>
      <w:r w:rsidRPr="00AD3B96">
        <w:rPr>
          <w:rFonts w:ascii="Cambria" w:hAnsi="Cambria" w:cs="Calibri"/>
          <w:sz w:val="22"/>
          <w:szCs w:val="22"/>
          <w:lang w:val="ru-RU"/>
        </w:rPr>
        <w:t xml:space="preserve">Дирекције за железнице је Ксенија Дуњић Павловић, самостални саветник за европске интеграције и међународну сарадњу. </w:t>
      </w:r>
    </w:p>
    <w:p w14:paraId="4C523B0B" w14:textId="77777777" w:rsidR="00E50026" w:rsidRPr="00AD3B96" w:rsidRDefault="00E50026">
      <w:pPr>
        <w:rPr>
          <w:rFonts w:ascii="Cambria" w:hAnsi="Cambria" w:cs="Calibri"/>
          <w:sz w:val="22"/>
          <w:szCs w:val="22"/>
          <w:lang w:val="ru-RU"/>
        </w:rPr>
      </w:pPr>
    </w:p>
    <w:p w14:paraId="09AFFF53" w14:textId="77777777" w:rsidR="00274F94" w:rsidRPr="00AD3B96" w:rsidRDefault="00274F94">
      <w:pPr>
        <w:rPr>
          <w:rFonts w:ascii="Cambria" w:hAnsi="Cambria" w:cs="Calibri"/>
          <w:sz w:val="22"/>
          <w:szCs w:val="22"/>
          <w:lang w:val="ru-RU"/>
        </w:rPr>
      </w:pPr>
    </w:p>
    <w:p w14:paraId="3FE2BCF6" w14:textId="77777777" w:rsidR="00274F94" w:rsidRPr="00AD3B96" w:rsidRDefault="00274F94">
      <w:pPr>
        <w:rPr>
          <w:rFonts w:ascii="Cambria" w:hAnsi="Cambria" w:cs="Calibri"/>
          <w:sz w:val="22"/>
          <w:szCs w:val="22"/>
          <w:lang w:val="ru-RU"/>
        </w:rPr>
      </w:pPr>
    </w:p>
    <w:p w14:paraId="787810D7" w14:textId="77777777" w:rsidR="00274F94" w:rsidRPr="00AD3B96" w:rsidRDefault="00274F94">
      <w:pPr>
        <w:rPr>
          <w:rFonts w:ascii="Cambria" w:hAnsi="Cambria" w:cs="Calibri"/>
          <w:sz w:val="22"/>
          <w:szCs w:val="22"/>
          <w:lang w:val="ru-RU"/>
        </w:rPr>
      </w:pPr>
    </w:p>
    <w:p w14:paraId="312B0264" w14:textId="77777777" w:rsidR="00274F94" w:rsidRPr="00AD3B96" w:rsidRDefault="00274F94">
      <w:pPr>
        <w:rPr>
          <w:rFonts w:ascii="Cambria" w:hAnsi="Cambria" w:cs="Calibri"/>
          <w:sz w:val="22"/>
          <w:szCs w:val="22"/>
          <w:lang w:val="ru-RU"/>
        </w:rPr>
      </w:pPr>
    </w:p>
    <w:p w14:paraId="5A077A96" w14:textId="77777777" w:rsidR="00274F94" w:rsidRPr="00AD3B96" w:rsidRDefault="00274F94">
      <w:pPr>
        <w:rPr>
          <w:rFonts w:ascii="Cambria" w:hAnsi="Cambria" w:cs="Calibri"/>
          <w:sz w:val="22"/>
          <w:szCs w:val="22"/>
          <w:lang w:val="ru-RU"/>
        </w:rPr>
      </w:pPr>
    </w:p>
    <w:p w14:paraId="6BF6B889" w14:textId="77777777" w:rsidR="00274F94" w:rsidRPr="00AD3B96" w:rsidRDefault="00274F94">
      <w:pPr>
        <w:rPr>
          <w:rFonts w:ascii="Cambria" w:hAnsi="Cambria" w:cs="Calibri"/>
          <w:sz w:val="22"/>
          <w:szCs w:val="22"/>
          <w:lang w:val="ru-RU"/>
        </w:rPr>
      </w:pPr>
    </w:p>
    <w:p w14:paraId="73125D1F" w14:textId="77777777" w:rsidR="00274F94" w:rsidRPr="00AD3B96" w:rsidRDefault="00274F94">
      <w:pPr>
        <w:rPr>
          <w:rFonts w:ascii="Cambria" w:hAnsi="Cambria" w:cs="Calibri"/>
          <w:sz w:val="22"/>
          <w:szCs w:val="22"/>
          <w:lang w:val="ru-RU"/>
        </w:rPr>
      </w:pPr>
    </w:p>
    <w:p w14:paraId="228B6A1F" w14:textId="77777777" w:rsidR="00274F94" w:rsidRPr="00AD3B96" w:rsidRDefault="00274F94">
      <w:pPr>
        <w:rPr>
          <w:rFonts w:ascii="Cambria" w:hAnsi="Cambria" w:cs="Calibri"/>
          <w:sz w:val="22"/>
          <w:szCs w:val="22"/>
          <w:lang w:val="ru-RU"/>
        </w:rPr>
      </w:pPr>
    </w:p>
    <w:p w14:paraId="5972E47A" w14:textId="77777777" w:rsidR="00274F94" w:rsidRPr="00AD3B96" w:rsidRDefault="00274F94">
      <w:pPr>
        <w:rPr>
          <w:rFonts w:ascii="Cambria" w:hAnsi="Cambria" w:cs="Calibri"/>
          <w:sz w:val="22"/>
          <w:szCs w:val="22"/>
          <w:lang w:val="ru-RU"/>
        </w:rPr>
      </w:pPr>
    </w:p>
    <w:p w14:paraId="27B40585" w14:textId="77777777" w:rsidR="00274F94" w:rsidRPr="00AD3B96" w:rsidRDefault="00274F94">
      <w:pPr>
        <w:rPr>
          <w:rFonts w:ascii="Cambria" w:hAnsi="Cambria" w:cs="Calibri"/>
          <w:sz w:val="22"/>
          <w:szCs w:val="22"/>
          <w:lang w:val="ru-RU"/>
        </w:rPr>
      </w:pPr>
    </w:p>
    <w:p w14:paraId="40449A0E" w14:textId="77777777" w:rsidR="00274F94" w:rsidRPr="00AD3B96" w:rsidRDefault="00274F94">
      <w:pPr>
        <w:rPr>
          <w:rFonts w:ascii="Cambria" w:hAnsi="Cambria" w:cs="Calibri"/>
          <w:sz w:val="22"/>
          <w:szCs w:val="22"/>
          <w:lang w:val="ru-RU"/>
        </w:rPr>
      </w:pPr>
    </w:p>
    <w:p w14:paraId="22D6E3A7" w14:textId="77777777" w:rsidR="00274F94" w:rsidRPr="00AD3B96" w:rsidRDefault="00274F94">
      <w:pPr>
        <w:rPr>
          <w:rFonts w:ascii="Cambria" w:hAnsi="Cambria" w:cs="Calibri"/>
          <w:sz w:val="22"/>
          <w:szCs w:val="22"/>
          <w:lang w:val="ru-RU"/>
        </w:rPr>
      </w:pPr>
    </w:p>
    <w:p w14:paraId="28E84BF8" w14:textId="77777777" w:rsidR="00274F94" w:rsidRPr="00AD3B96" w:rsidRDefault="00274F94">
      <w:pPr>
        <w:rPr>
          <w:rFonts w:ascii="Cambria" w:hAnsi="Cambria" w:cs="Calibri"/>
          <w:sz w:val="22"/>
          <w:szCs w:val="22"/>
          <w:lang w:val="ru-RU"/>
        </w:rPr>
      </w:pPr>
    </w:p>
    <w:p w14:paraId="72B73BD0" w14:textId="77777777" w:rsidR="00274F94" w:rsidRPr="00AD3B96" w:rsidRDefault="00274F94">
      <w:pPr>
        <w:rPr>
          <w:rFonts w:ascii="Cambria" w:hAnsi="Cambria" w:cs="Calibri"/>
          <w:sz w:val="22"/>
          <w:szCs w:val="22"/>
          <w:lang w:val="ru-RU"/>
        </w:rPr>
      </w:pPr>
    </w:p>
    <w:p w14:paraId="7A7E88C7" w14:textId="77777777" w:rsidR="00274F94" w:rsidRPr="00AD3B96" w:rsidRDefault="00274F94">
      <w:pPr>
        <w:rPr>
          <w:rFonts w:ascii="Cambria" w:hAnsi="Cambria" w:cs="Calibri"/>
          <w:sz w:val="22"/>
          <w:szCs w:val="22"/>
          <w:lang w:val="ru-RU"/>
        </w:rPr>
      </w:pPr>
    </w:p>
    <w:p w14:paraId="635241FC" w14:textId="77777777" w:rsidR="00274F94" w:rsidRPr="00AD3B96" w:rsidRDefault="00274F94">
      <w:pPr>
        <w:rPr>
          <w:rFonts w:ascii="Cambria" w:hAnsi="Cambria" w:cs="Calibri"/>
          <w:sz w:val="22"/>
          <w:szCs w:val="22"/>
          <w:lang w:val="ru-RU"/>
        </w:rPr>
      </w:pPr>
    </w:p>
    <w:p w14:paraId="65BA5EF3" w14:textId="77777777" w:rsidR="00274F94" w:rsidRPr="00AD3B96" w:rsidRDefault="00274F94">
      <w:pPr>
        <w:rPr>
          <w:rFonts w:ascii="Cambria" w:hAnsi="Cambria" w:cs="Calibri"/>
          <w:sz w:val="22"/>
          <w:szCs w:val="22"/>
          <w:lang w:val="ru-RU"/>
        </w:rPr>
      </w:pPr>
    </w:p>
    <w:p w14:paraId="39D97A87" w14:textId="77777777" w:rsidR="00274F94" w:rsidRPr="00AD3B96" w:rsidRDefault="00274F94">
      <w:pPr>
        <w:rPr>
          <w:rFonts w:ascii="Cambria" w:hAnsi="Cambria" w:cs="Calibri"/>
          <w:sz w:val="22"/>
          <w:szCs w:val="22"/>
          <w:lang w:val="ru-RU"/>
        </w:rPr>
      </w:pPr>
    </w:p>
    <w:p w14:paraId="673E563F" w14:textId="77777777" w:rsidR="00274F94" w:rsidRPr="00AD3B96" w:rsidRDefault="00274F94">
      <w:pPr>
        <w:rPr>
          <w:rFonts w:ascii="Cambria" w:hAnsi="Cambria" w:cs="Calibri"/>
          <w:sz w:val="22"/>
          <w:szCs w:val="22"/>
          <w:lang w:val="ru-RU"/>
        </w:rPr>
      </w:pPr>
    </w:p>
    <w:p w14:paraId="5D7F9A7B" w14:textId="77777777" w:rsidR="00274F94" w:rsidRPr="00AD3B96" w:rsidRDefault="00274F94">
      <w:pPr>
        <w:rPr>
          <w:rFonts w:ascii="Cambria" w:hAnsi="Cambria" w:cs="Calibri"/>
          <w:sz w:val="22"/>
          <w:szCs w:val="22"/>
          <w:lang w:val="ru-RU"/>
        </w:rPr>
      </w:pPr>
    </w:p>
    <w:p w14:paraId="03565A99" w14:textId="77777777" w:rsidR="00274F94" w:rsidRPr="00AD3B96" w:rsidRDefault="00274F94">
      <w:pPr>
        <w:rPr>
          <w:rFonts w:ascii="Cambria" w:hAnsi="Cambria" w:cs="Calibri"/>
          <w:sz w:val="22"/>
          <w:szCs w:val="22"/>
          <w:lang w:val="ru-RU"/>
        </w:rPr>
      </w:pPr>
    </w:p>
    <w:p w14:paraId="22DE4101" w14:textId="77777777" w:rsidR="00274F94" w:rsidRPr="00AD3B96" w:rsidRDefault="00274F94">
      <w:pPr>
        <w:rPr>
          <w:rFonts w:ascii="Cambria" w:hAnsi="Cambria" w:cs="Calibri"/>
          <w:sz w:val="22"/>
          <w:szCs w:val="22"/>
          <w:lang w:val="ru-RU"/>
        </w:rPr>
      </w:pPr>
    </w:p>
    <w:p w14:paraId="4370774A" w14:textId="77777777" w:rsidR="00274F94" w:rsidRPr="00AD3B96" w:rsidRDefault="00274F94">
      <w:pPr>
        <w:rPr>
          <w:rFonts w:ascii="Cambria" w:hAnsi="Cambria" w:cs="Calibri"/>
          <w:sz w:val="22"/>
          <w:szCs w:val="22"/>
          <w:lang w:val="ru-RU"/>
        </w:rPr>
      </w:pPr>
    </w:p>
    <w:p w14:paraId="4C9D2700" w14:textId="77777777" w:rsidR="00274F94" w:rsidRPr="00AD3B96" w:rsidRDefault="00274F94">
      <w:pPr>
        <w:rPr>
          <w:rFonts w:ascii="Cambria" w:hAnsi="Cambria" w:cs="Calibri"/>
          <w:sz w:val="22"/>
          <w:szCs w:val="22"/>
          <w:lang w:val="ru-RU"/>
        </w:rPr>
      </w:pPr>
    </w:p>
    <w:p w14:paraId="43EE1207" w14:textId="77777777" w:rsidR="00274F94" w:rsidRPr="00AD3B96" w:rsidRDefault="00274F94">
      <w:pPr>
        <w:rPr>
          <w:rFonts w:ascii="Cambria" w:hAnsi="Cambria" w:cs="Calibri"/>
          <w:sz w:val="22"/>
          <w:szCs w:val="22"/>
          <w:lang w:val="ru-RU"/>
        </w:rPr>
      </w:pPr>
    </w:p>
    <w:p w14:paraId="1F366705" w14:textId="77777777" w:rsidR="00274F94" w:rsidRPr="00AD3B96" w:rsidRDefault="00274F94">
      <w:pPr>
        <w:rPr>
          <w:rFonts w:ascii="Cambria" w:hAnsi="Cambria" w:cs="Calibri"/>
          <w:sz w:val="22"/>
          <w:szCs w:val="22"/>
          <w:lang w:val="ru-RU"/>
        </w:rPr>
      </w:pPr>
    </w:p>
    <w:p w14:paraId="051AE171" w14:textId="77777777" w:rsidR="00274F94" w:rsidRPr="00AD3B96" w:rsidRDefault="00274F94">
      <w:pPr>
        <w:rPr>
          <w:rFonts w:ascii="Cambria" w:hAnsi="Cambria" w:cs="Calibri"/>
          <w:sz w:val="22"/>
          <w:szCs w:val="22"/>
          <w:lang w:val="ru-RU"/>
        </w:rPr>
      </w:pPr>
    </w:p>
    <w:p w14:paraId="73476F7C" w14:textId="77777777" w:rsidR="00274F94" w:rsidRPr="00AD3B96" w:rsidRDefault="00274F94">
      <w:pPr>
        <w:rPr>
          <w:rFonts w:ascii="Cambria" w:hAnsi="Cambria" w:cs="Calibri"/>
          <w:sz w:val="22"/>
          <w:szCs w:val="22"/>
          <w:lang w:val="ru-RU"/>
        </w:rPr>
      </w:pPr>
    </w:p>
    <w:p w14:paraId="168CD42C" w14:textId="77777777" w:rsidR="00274F94" w:rsidRPr="00AD3B96" w:rsidRDefault="00274F94">
      <w:pPr>
        <w:rPr>
          <w:rFonts w:ascii="Cambria" w:hAnsi="Cambria" w:cs="Calibri"/>
          <w:sz w:val="22"/>
          <w:szCs w:val="22"/>
          <w:lang w:val="ru-RU"/>
        </w:rPr>
      </w:pPr>
    </w:p>
    <w:p w14:paraId="33B453A8" w14:textId="77777777" w:rsidR="00274F94" w:rsidRPr="00AD3B96" w:rsidRDefault="00274F94">
      <w:pPr>
        <w:rPr>
          <w:rFonts w:ascii="Cambria" w:hAnsi="Cambria" w:cs="Calibri"/>
          <w:sz w:val="22"/>
          <w:szCs w:val="22"/>
          <w:lang w:val="ru-RU"/>
        </w:rPr>
      </w:pPr>
    </w:p>
    <w:p w14:paraId="27FA2C4C" w14:textId="77777777" w:rsidR="00274F94" w:rsidRPr="00AD3B96" w:rsidRDefault="00274F94">
      <w:pPr>
        <w:rPr>
          <w:rFonts w:ascii="Cambria" w:hAnsi="Cambria" w:cs="Calibri"/>
          <w:sz w:val="22"/>
          <w:szCs w:val="22"/>
          <w:lang w:val="ru-RU"/>
        </w:rPr>
      </w:pPr>
    </w:p>
    <w:p w14:paraId="43823866" w14:textId="77777777" w:rsidR="00274F94" w:rsidRPr="00AD3B96" w:rsidRDefault="00274F94">
      <w:pPr>
        <w:rPr>
          <w:rFonts w:ascii="Cambria" w:hAnsi="Cambria" w:cs="Calibri"/>
          <w:sz w:val="22"/>
          <w:szCs w:val="22"/>
          <w:lang w:val="ru-RU"/>
        </w:rPr>
      </w:pPr>
    </w:p>
    <w:p w14:paraId="75BA8442" w14:textId="77777777" w:rsidR="00274F94" w:rsidRPr="00AD3B96" w:rsidRDefault="00274F94">
      <w:pPr>
        <w:rPr>
          <w:rFonts w:ascii="Cambria" w:hAnsi="Cambria" w:cs="Calibri"/>
          <w:sz w:val="22"/>
          <w:szCs w:val="22"/>
          <w:lang w:val="ru-RU"/>
        </w:rPr>
      </w:pPr>
    </w:p>
    <w:p w14:paraId="0F70C4B3" w14:textId="77777777" w:rsidR="00274F94" w:rsidRPr="00AD3B96" w:rsidRDefault="00274F94">
      <w:pPr>
        <w:rPr>
          <w:rFonts w:ascii="Cambria" w:hAnsi="Cambria" w:cs="Calibri"/>
          <w:sz w:val="22"/>
          <w:szCs w:val="22"/>
          <w:lang w:val="ru-RU"/>
        </w:rPr>
      </w:pPr>
    </w:p>
    <w:p w14:paraId="7436D014" w14:textId="77777777" w:rsidR="00274F94" w:rsidRPr="00AD3B96" w:rsidRDefault="00274F94">
      <w:pPr>
        <w:rPr>
          <w:rFonts w:ascii="Cambria" w:hAnsi="Cambria" w:cs="Calibri"/>
          <w:sz w:val="22"/>
          <w:szCs w:val="22"/>
          <w:lang w:val="ru-RU"/>
        </w:rPr>
      </w:pPr>
    </w:p>
    <w:p w14:paraId="75D99349" w14:textId="77777777" w:rsidR="00F62A18" w:rsidRPr="00AD3B96" w:rsidRDefault="00F62A18">
      <w:pPr>
        <w:rPr>
          <w:rFonts w:ascii="Cambria" w:hAnsi="Cambria" w:cs="Calibri"/>
          <w:sz w:val="22"/>
          <w:szCs w:val="22"/>
          <w:lang w:val="ru-RU"/>
        </w:rPr>
      </w:pPr>
    </w:p>
    <w:p w14:paraId="36F459D2" w14:textId="77777777" w:rsidR="00F62A18" w:rsidRPr="00AD3B96" w:rsidRDefault="00F62A18">
      <w:pPr>
        <w:rPr>
          <w:rFonts w:ascii="Cambria" w:hAnsi="Cambria" w:cs="Calibri"/>
          <w:sz w:val="22"/>
          <w:szCs w:val="22"/>
          <w:lang w:val="ru-RU"/>
        </w:rPr>
      </w:pPr>
    </w:p>
    <w:p w14:paraId="5726A255" w14:textId="77777777" w:rsidR="00CC27F9" w:rsidRPr="00AD3B96" w:rsidRDefault="00CC27F9">
      <w:pPr>
        <w:rPr>
          <w:rFonts w:ascii="Cambria" w:hAnsi="Cambria" w:cs="Calibri"/>
          <w:sz w:val="22"/>
          <w:szCs w:val="22"/>
          <w:lang w:val="ru-RU"/>
        </w:rPr>
      </w:pPr>
    </w:p>
    <w:p w14:paraId="002E76F1" w14:textId="77777777" w:rsidR="00274F94" w:rsidRPr="00AD3B96" w:rsidRDefault="00274F94">
      <w:pPr>
        <w:rPr>
          <w:rFonts w:ascii="Cambria" w:hAnsi="Cambria" w:cs="Calibri"/>
          <w:sz w:val="22"/>
          <w:szCs w:val="22"/>
          <w:lang w:val="ru-RU"/>
        </w:rPr>
      </w:pPr>
    </w:p>
    <w:p w14:paraId="1195A9C9" w14:textId="77777777" w:rsidR="004A3230" w:rsidRPr="00AD3B96" w:rsidRDefault="00870137">
      <w:pPr>
        <w:pStyle w:val="Heading1"/>
        <w:rPr>
          <w:rFonts w:ascii="Cambria" w:hAnsi="Cambria"/>
          <w:sz w:val="22"/>
          <w:szCs w:val="22"/>
        </w:rPr>
      </w:pPr>
      <w:bookmarkStart w:id="23" w:name="_Toc299711325"/>
      <w:bookmarkStart w:id="24" w:name="_Toc299712108"/>
      <w:bookmarkStart w:id="25" w:name="_Toc299715717"/>
      <w:bookmarkStart w:id="26" w:name="_Toc299716437"/>
      <w:bookmarkStart w:id="27" w:name="_Toc299719460"/>
      <w:bookmarkStart w:id="28" w:name="_Toc334529993"/>
      <w:bookmarkStart w:id="29" w:name="_Toc461181066"/>
      <w:bookmarkStart w:id="30" w:name="_Ref487798268"/>
      <w:bookmarkStart w:id="31" w:name="_Toc7000841"/>
      <w:bookmarkStart w:id="32" w:name="_Toc7001457"/>
      <w:bookmarkStart w:id="33" w:name="_Toc32407682"/>
      <w:bookmarkStart w:id="34" w:name="_Toc33012910"/>
      <w:bookmarkStart w:id="35" w:name="_Toc55552400"/>
      <w:bookmarkStart w:id="36" w:name="_Toc75335009"/>
      <w:r w:rsidRPr="00AD3B96">
        <w:rPr>
          <w:rFonts w:ascii="Cambria" w:hAnsi="Cambria"/>
          <w:sz w:val="22"/>
          <w:szCs w:val="22"/>
        </w:rPr>
        <w:lastRenderedPageBreak/>
        <w:t>ОРГАНИЗАЦИОНА СТРУКТУРА</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59F3A45" w14:textId="77777777" w:rsidR="004A3230" w:rsidRPr="00AD3B96" w:rsidRDefault="004A3230">
      <w:pPr>
        <w:rPr>
          <w:rFonts w:ascii="Cambria" w:hAnsi="Cambria"/>
          <w:sz w:val="22"/>
          <w:szCs w:val="22"/>
        </w:rPr>
      </w:pPr>
    </w:p>
    <w:p w14:paraId="388B3E64" w14:textId="77777777" w:rsidR="004A3230" w:rsidRPr="00AD3B96" w:rsidRDefault="00870137">
      <w:pPr>
        <w:pStyle w:val="Heading2"/>
        <w:rPr>
          <w:rFonts w:ascii="Cambria" w:hAnsi="Cambria"/>
          <w:sz w:val="22"/>
          <w:szCs w:val="22"/>
        </w:rPr>
      </w:pPr>
      <w:bookmarkStart w:id="37" w:name="_Toc299709803"/>
      <w:bookmarkStart w:id="38" w:name="_Toc299711326"/>
      <w:bookmarkStart w:id="39" w:name="_Toc299712109"/>
      <w:bookmarkStart w:id="40" w:name="_Toc299715718"/>
      <w:bookmarkStart w:id="41" w:name="_Toc299716438"/>
      <w:bookmarkStart w:id="42" w:name="_Toc299719461"/>
      <w:bookmarkStart w:id="43" w:name="_Toc334529994"/>
      <w:bookmarkStart w:id="44" w:name="_Toc379463632"/>
      <w:bookmarkStart w:id="45" w:name="_Toc461181067"/>
      <w:bookmarkStart w:id="46" w:name="_Ref487798284"/>
      <w:bookmarkStart w:id="47" w:name="_Toc7000842"/>
      <w:bookmarkStart w:id="48" w:name="_Toc7001458"/>
      <w:bookmarkStart w:id="49" w:name="_Toc32407683"/>
      <w:bookmarkStart w:id="50" w:name="_Toc33012911"/>
      <w:bookmarkStart w:id="51" w:name="_Toc55552401"/>
      <w:bookmarkStart w:id="52" w:name="_Toc75335010"/>
      <w:r w:rsidRPr="00AD3B96">
        <w:rPr>
          <w:rFonts w:ascii="Cambria" w:hAnsi="Cambria"/>
          <w:sz w:val="22"/>
          <w:szCs w:val="22"/>
        </w:rPr>
        <w:t>ГРАФИЧКИ ПРИКАЗ ОРГАНИЗАЦИОНЕ СТРУКТУРЕ</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0E55FC3" w14:textId="77777777" w:rsidR="00294F3D" w:rsidRPr="00AD3B96" w:rsidRDefault="001E35C5">
      <w:pPr>
        <w:ind w:left="-900"/>
        <w:rPr>
          <w:rFonts w:ascii="Cambria" w:hAnsi="Cambria"/>
          <w:sz w:val="22"/>
          <w:szCs w:val="22"/>
          <w:lang w:val="sr-Latn-RS"/>
        </w:rPr>
      </w:pPr>
      <w:r w:rsidRPr="00AD3B96">
        <w:rPr>
          <w:rFonts w:ascii="Cambria" w:hAnsi="Cambria"/>
          <w:noProof/>
          <w:sz w:val="22"/>
          <w:szCs w:val="22"/>
        </w:rPr>
        <mc:AlternateContent>
          <mc:Choice Requires="wps">
            <w:drawing>
              <wp:anchor distT="0" distB="0" distL="114300" distR="114300" simplePos="0" relativeHeight="251668480" behindDoc="0" locked="0" layoutInCell="1" allowOverlap="1" wp14:anchorId="16BE530E" wp14:editId="1E84FB95">
                <wp:simplePos x="0" y="0"/>
                <wp:positionH relativeFrom="column">
                  <wp:posOffset>1521460</wp:posOffset>
                </wp:positionH>
                <wp:positionV relativeFrom="paragraph">
                  <wp:posOffset>2630805</wp:posOffset>
                </wp:positionV>
                <wp:extent cx="107950" cy="6350"/>
                <wp:effectExtent l="0" t="0" r="25400" b="31750"/>
                <wp:wrapNone/>
                <wp:docPr id="66" name="Straight Connector 66"/>
                <wp:cNvGraphicFramePr/>
                <a:graphic xmlns:a="http://schemas.openxmlformats.org/drawingml/2006/main">
                  <a:graphicData uri="http://schemas.microsoft.com/office/word/2010/wordprocessingShape">
                    <wps:wsp>
                      <wps:cNvCnPr/>
                      <wps:spPr>
                        <a:xfrm>
                          <a:off x="0" y="0"/>
                          <a:ext cx="1079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AC927" id="Straight Connector 6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9.8pt,207.15pt" to="128.3pt,2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3jugEAAMcDAAAOAAAAZHJzL2Uyb0RvYy54bWysU01v1DAQvSPxHyzf2WRbsUC02R62gkvV&#10;rij8ANcZbyz5S2Ozyf77jp1sigAJgXpxbM+8N/OeJ9ub0Rp2Aozau5avVzVn4KTvtDu2/Pu3z+8+&#10;chaTcJ0w3kHLzxD5ze7tm+0QGrjyvTcdICMSF5shtLxPKTRVFWUPVsSVD+AoqDxakeiIx6pDMRC7&#10;NdVVXW+qwWMX0EuIkW5vpyDfFX6lQKYHpSIkZlpOvaWyYlmf8lrttqI5ogi9lnMb4j+6sEI7KrpQ&#10;3Yok2A/Uv1FZLdFHr9JKelt5pbSEooHUrOtf1Dz2IkDRQubEsNgUX49W3p8OyHTX8s2GMycsvdFj&#10;QqGPfWJ77xw56JFRkJwaQmwIsHcHnE8xHDDLHhXa/CVBbCzunhd3YUxM0uW6/vDpPb2BpNDmmnbE&#10;Ub1AA8b0BbxledNyo12WLhpxuotpSr2kEC63MhUvu3Q2kJON+wqK5ORyBV0GCfYG2UnQCAgpwaX1&#10;XLpkZ5jSxizA+u/AOT9DoQzZv4AXRKnsXVrAVjuPf6qexkvLasq/ODDpzhY8+e5cnqVYQ9NSzJ0n&#10;O4/jz+cCf/n/ds8AAAD//wMAUEsDBBQABgAIAAAAIQDiylbL4gAAAAsBAAAPAAAAZHJzL2Rvd25y&#10;ZXYueG1sTI/BSsNAEIbvgu+wjODNbpq0QWM2pRTEWpBiFepxmx2TaHY2ZLdN+vZOT3qcfz7++SZf&#10;jLYVJ+x940jBdBKBQCqdaahS8PH+dHcPwgdNRreOUMEZPSyK66tcZ8YN9IanXagEl5DPtII6hC6T&#10;0pc1Wu0nrkPi3ZfrrQ489pU0vR643LYyjqJUWt0QX6h1h6say5/d0Sp47dfr1XJz/qbtpx328Wa/&#10;fRmflbq9GZePIAKO4Q+Giz6rQ8FOB3ck40WrIE4eUkYVzKazBAQT8Tzl5HBJ5gnIIpf/fyh+AQAA&#10;//8DAFBLAQItABQABgAIAAAAIQC2gziS/gAAAOEBAAATAAAAAAAAAAAAAAAAAAAAAABbQ29udGVu&#10;dF9UeXBlc10ueG1sUEsBAi0AFAAGAAgAAAAhADj9If/WAAAAlAEAAAsAAAAAAAAAAAAAAAAALwEA&#10;AF9yZWxzLy5yZWxzUEsBAi0AFAAGAAgAAAAhACge3eO6AQAAxwMAAA4AAAAAAAAAAAAAAAAALgIA&#10;AGRycy9lMm9Eb2MueG1sUEsBAi0AFAAGAAgAAAAhAOLKVsviAAAACwEAAA8AAAAAAAAAAAAAAAAA&#10;FAQAAGRycy9kb3ducmV2LnhtbFBLBQYAAAAABAAEAPMAAAAjBQAAAAA=&#10;" strokecolor="#5b9bd5 [3204]" strokeweight=".5pt">
                <v:stroke joinstyle="miter"/>
              </v:line>
            </w:pict>
          </mc:Fallback>
        </mc:AlternateContent>
      </w:r>
      <w:r w:rsidRPr="00AD3B96">
        <w:rPr>
          <w:rFonts w:ascii="Cambria" w:hAnsi="Cambria"/>
          <w:noProof/>
          <w:sz w:val="22"/>
          <w:szCs w:val="22"/>
        </w:rPr>
        <mc:AlternateContent>
          <mc:Choice Requires="wps">
            <w:drawing>
              <wp:anchor distT="0" distB="0" distL="114300" distR="114300" simplePos="0" relativeHeight="251667456" behindDoc="0" locked="0" layoutInCell="1" allowOverlap="1" wp14:anchorId="6EB43F25" wp14:editId="13E75B3E">
                <wp:simplePos x="0" y="0"/>
                <wp:positionH relativeFrom="column">
                  <wp:posOffset>3083560</wp:posOffset>
                </wp:positionH>
                <wp:positionV relativeFrom="paragraph">
                  <wp:posOffset>1176655</wp:posOffset>
                </wp:positionV>
                <wp:extent cx="95250" cy="6350"/>
                <wp:effectExtent l="0" t="0" r="19050" b="31750"/>
                <wp:wrapNone/>
                <wp:docPr id="65" name="Straight Connector 65"/>
                <wp:cNvGraphicFramePr/>
                <a:graphic xmlns:a="http://schemas.openxmlformats.org/drawingml/2006/main">
                  <a:graphicData uri="http://schemas.microsoft.com/office/word/2010/wordprocessingShape">
                    <wps:wsp>
                      <wps:cNvCnPr/>
                      <wps:spPr>
                        <a:xfrm>
                          <a:off x="0" y="0"/>
                          <a:ext cx="952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A4DA0A" id="Straight Connector 6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2.8pt,92.65pt" to="250.3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QquQEAAMYDAAAOAAAAZHJzL2Uyb0RvYy54bWysU02P0zAQvSPxHyzfadKiVhA13UNXywVB&#10;xcIP8DrjxpK/NDZN+u8ZO2kWARIC7cWxPfPezHue7O9Ga9gFMGrvWr5e1ZyBk77T7tzyb18f3rzj&#10;LCbhOmG8g5ZfIfK7w+tX+yE0sPG9Nx0gIxIXmyG0vE8pNFUVZQ9WxJUP4CioPFqR6IjnqkMxELs1&#10;1aaud9XgsQvoJcRIt/dTkB8Kv1Ig02elIiRmWk69pbJiWZ/yWh32ojmjCL2WcxviP7qwQjsqulDd&#10;iyTYd9S/UVkt0Uev0kp6W3mltISigdSs61/UPPYiQNFC5sSw2BRfjlZ+upyQ6a7luy1nTlh6o8eE&#10;Qp/7xI7eOXLQI6MgOTWE2BDg6E44n2I4YZY9KrT5S4LYWNy9Lu7CmJiky/fbzZaeQFJk95Z2RFE9&#10;IwPG9AG8ZXnTcqNdVi4acfkY05R6SyFc7mSqXXbpaiAnG/cFFKmhauuCLnMER4PsImgChJTg0nou&#10;XbIzTGljFmD9d+Ccn6FQZuxfwAuiVPYuLWCrncc/VU/jrWU15d8cmHRnC558dy2vUqyhYSnmzoOd&#10;p/Hnc4E//36HHwAAAP//AwBQSwMEFAAGAAgAAAAhAIxo1SLgAAAACwEAAA8AAABkcnMvZG93bnJl&#10;di54bWxMj01Lw0AQhu+C/2EZwZvd2JoQ0mxKKYi1IMUqtMdtdkyi2dmQ3Tbpv3d60uPM+/B+5IvR&#10;tuKMvW8cKXicRCCQSmcaqhR8fjw/pCB80GR06wgVXNDDori9yXVm3EDveN6FSrAJ+UwrqEPoMil9&#10;WaPVfuI6JNa+XG914LOvpOn1wOa2ldMoSqTVDXFCrTtc1Vj+7E5WwVu/Xq+Wm8s3bQ922E83++3r&#10;+KLU/d24nIMIOIY/GK71uToU3OnoTmS8aBU8pXHCKAtpPAPBRMx5II7XTzIDWeTy/4biFwAA//8D&#10;AFBLAQItABQABgAIAAAAIQC2gziS/gAAAOEBAAATAAAAAAAAAAAAAAAAAAAAAABbQ29udGVudF9U&#10;eXBlc10ueG1sUEsBAi0AFAAGAAgAAAAhADj9If/WAAAAlAEAAAsAAAAAAAAAAAAAAAAALwEAAF9y&#10;ZWxzLy5yZWxzUEsBAi0AFAAGAAgAAAAhAF1xhCq5AQAAxgMAAA4AAAAAAAAAAAAAAAAALgIAAGRy&#10;cy9lMm9Eb2MueG1sUEsBAi0AFAAGAAgAAAAhAIxo1SLgAAAACwEAAA8AAAAAAAAAAAAAAAAAEwQA&#10;AGRycy9kb3ducmV2LnhtbFBLBQYAAAAABAAEAPMAAAAgBQAAAAA=&#10;" strokecolor="#5b9bd5 [3204]" strokeweight=".5pt">
                <v:stroke joinstyle="miter"/>
              </v:line>
            </w:pict>
          </mc:Fallback>
        </mc:AlternateContent>
      </w:r>
      <w:r w:rsidR="005823E3" w:rsidRPr="00AD3B96">
        <w:rPr>
          <w:rFonts w:ascii="Cambria" w:hAnsi="Cambria"/>
          <w:noProof/>
          <w:sz w:val="22"/>
          <w:szCs w:val="22"/>
        </w:rPr>
        <w:drawing>
          <wp:inline distT="0" distB="0" distL="0" distR="0" wp14:anchorId="2DA4031C" wp14:editId="08181BBF">
            <wp:extent cx="5943600" cy="4202235"/>
            <wp:effectExtent l="0" t="0" r="0" b="8255"/>
            <wp:docPr id="9" name="Picture 9" descr="C:\Users\Ksenija\AppData\Local\Microsoft\Windows\INetCache\Content.Outlook\QKS8DLE4\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senija\AppData\Local\Microsoft\Windows\INetCache\Content.Outlook\QKS8DLE4\о.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4202235"/>
                    </a:xfrm>
                    <a:prstGeom prst="rect">
                      <a:avLst/>
                    </a:prstGeom>
                    <a:noFill/>
                    <a:ln>
                      <a:noFill/>
                    </a:ln>
                  </pic:spPr>
                </pic:pic>
              </a:graphicData>
            </a:graphic>
          </wp:inline>
        </w:drawing>
      </w:r>
    </w:p>
    <w:p w14:paraId="0A97A917" w14:textId="77777777" w:rsidR="006C3B46" w:rsidRPr="00AD3B96" w:rsidRDefault="006C3B46" w:rsidP="006C3B46">
      <w:pPr>
        <w:rPr>
          <w:rFonts w:ascii="Cambria" w:hAnsi="Cambria"/>
          <w:sz w:val="22"/>
          <w:szCs w:val="22"/>
          <w:lang w:val="sr-Cyrl-RS"/>
        </w:rPr>
      </w:pPr>
      <w:bookmarkStart w:id="53" w:name="_Toc299711327"/>
      <w:bookmarkStart w:id="54" w:name="_Toc299712110"/>
      <w:bookmarkStart w:id="55" w:name="_Toc299715719"/>
      <w:bookmarkStart w:id="56" w:name="_Toc299716439"/>
      <w:bookmarkStart w:id="57" w:name="_Toc299719462"/>
      <w:bookmarkStart w:id="58" w:name="_Toc334529995"/>
      <w:bookmarkStart w:id="59" w:name="_Toc379463633"/>
      <w:bookmarkStart w:id="60" w:name="_Toc461181068"/>
      <w:bookmarkStart w:id="61" w:name="_Ref487798291"/>
      <w:bookmarkStart w:id="62" w:name="_Toc7000843"/>
      <w:bookmarkStart w:id="63" w:name="_Toc32407684"/>
      <w:bookmarkStart w:id="64" w:name="_Toc33012912"/>
      <w:bookmarkStart w:id="65" w:name="_Toc55552402"/>
      <w:bookmarkStart w:id="66" w:name="_Toc75335011"/>
    </w:p>
    <w:p w14:paraId="773E8462" w14:textId="77777777" w:rsidR="004A3230" w:rsidRPr="00AD3B96" w:rsidRDefault="00870137">
      <w:pPr>
        <w:pStyle w:val="Heading2"/>
        <w:rPr>
          <w:rFonts w:ascii="Cambria" w:hAnsi="Cambria"/>
          <w:sz w:val="22"/>
          <w:szCs w:val="22"/>
        </w:rPr>
      </w:pPr>
      <w:r w:rsidRPr="00AD3B96">
        <w:rPr>
          <w:rFonts w:ascii="Cambria" w:hAnsi="Cambria"/>
          <w:sz w:val="22"/>
          <w:szCs w:val="22"/>
        </w:rPr>
        <w:t>НАРАТИВНИ ПРИКАЗ ОРГАНИЗАЦИОНЕ СТРУКТУРЕ</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469AA2C" w14:textId="77777777" w:rsidR="004A3230" w:rsidRPr="00AD3B96" w:rsidRDefault="004A3230">
      <w:pPr>
        <w:rPr>
          <w:rFonts w:ascii="Cambria" w:hAnsi="Cambria" w:cs="Calibri"/>
          <w:sz w:val="22"/>
          <w:szCs w:val="22"/>
          <w:lang w:val="ru-RU"/>
        </w:rPr>
      </w:pPr>
    </w:p>
    <w:p w14:paraId="54B23C84" w14:textId="77777777" w:rsidR="004A3230" w:rsidRPr="00AD3B96" w:rsidRDefault="00870137" w:rsidP="00E25616">
      <w:pPr>
        <w:rPr>
          <w:rFonts w:ascii="Cambria" w:hAnsi="Cambria"/>
          <w:sz w:val="22"/>
          <w:szCs w:val="22"/>
          <w:lang w:val="sr-Latn-RS"/>
        </w:rPr>
      </w:pPr>
      <w:r w:rsidRPr="00AD3B96">
        <w:rPr>
          <w:rFonts w:ascii="Cambria" w:hAnsi="Cambria" w:cs="Calibri"/>
          <w:sz w:val="22"/>
          <w:szCs w:val="22"/>
          <w:lang w:val="ru-RU"/>
        </w:rPr>
        <w:t xml:space="preserve">Унутрашња организација Дирекције уређена је у складу са Правилником о унутрашњем уређењу и систематизацији радних места у Дирекцији за железнице </w:t>
      </w:r>
      <w:r w:rsidRPr="00AD3B96">
        <w:rPr>
          <w:rFonts w:ascii="Cambria" w:hAnsi="Cambria" w:cs="Calibri"/>
          <w:sz w:val="22"/>
          <w:szCs w:val="22"/>
        </w:rPr>
        <w:t>I</w:t>
      </w:r>
      <w:r w:rsidR="00ED5E22" w:rsidRPr="00AD3B96">
        <w:rPr>
          <w:rFonts w:ascii="Cambria" w:hAnsi="Cambria" w:cs="Calibri"/>
          <w:sz w:val="22"/>
          <w:szCs w:val="22"/>
          <w:lang w:val="ru-RU"/>
        </w:rPr>
        <w:t xml:space="preserve"> Број: 340-355/2021 од 2. априла 2021</w:t>
      </w:r>
      <w:r w:rsidRPr="00AD3B96">
        <w:rPr>
          <w:rFonts w:ascii="Cambria" w:hAnsi="Cambria" w:cs="Calibri"/>
          <w:sz w:val="22"/>
          <w:szCs w:val="22"/>
          <w:lang w:val="ru-RU"/>
        </w:rPr>
        <w:t>. године,</w:t>
      </w:r>
      <w:r w:rsidRPr="00AD3B96">
        <w:rPr>
          <w:rStyle w:val="FootnoteReference"/>
          <w:rFonts w:ascii="Cambria" w:hAnsi="Cambria" w:cs="Calibri"/>
          <w:sz w:val="22"/>
          <w:szCs w:val="22"/>
          <w:lang w:val="ru-RU"/>
        </w:rPr>
        <w:t xml:space="preserve"> </w:t>
      </w:r>
      <w:r w:rsidRPr="00AD3B96">
        <w:rPr>
          <w:rFonts w:ascii="Cambria" w:hAnsi="Cambria" w:cs="Calibri"/>
          <w:sz w:val="22"/>
          <w:szCs w:val="22"/>
          <w:lang w:val="ru-RU"/>
        </w:rPr>
        <w:t xml:space="preserve"> на који је Влада дала сагласност Закључком </w:t>
      </w:r>
      <w:r w:rsidR="00ED5E22" w:rsidRPr="00AD3B96">
        <w:rPr>
          <w:rFonts w:ascii="Cambria" w:hAnsi="Cambria"/>
          <w:sz w:val="22"/>
          <w:szCs w:val="22"/>
          <w:lang w:val="ru-RU"/>
        </w:rPr>
        <w:t>05 Број:110-3090/2021, од 8. априла 2021</w:t>
      </w:r>
      <w:r w:rsidRPr="00AD3B96">
        <w:rPr>
          <w:rFonts w:ascii="Cambria" w:hAnsi="Cambria"/>
          <w:sz w:val="22"/>
          <w:szCs w:val="22"/>
          <w:lang w:val="ru-RU"/>
        </w:rPr>
        <w:t>. год</w:t>
      </w:r>
      <w:r w:rsidR="00ED5E22" w:rsidRPr="00AD3B96">
        <w:rPr>
          <w:rFonts w:ascii="Cambria" w:hAnsi="Cambria"/>
          <w:sz w:val="22"/>
          <w:szCs w:val="22"/>
          <w:lang w:val="ru-RU"/>
        </w:rPr>
        <w:t xml:space="preserve">ине и који је ступио на снагу 20. </w:t>
      </w:r>
      <w:r w:rsidR="00312B07" w:rsidRPr="00AD3B96">
        <w:rPr>
          <w:rFonts w:ascii="Cambria" w:hAnsi="Cambria"/>
          <w:sz w:val="22"/>
          <w:szCs w:val="22"/>
          <w:lang w:val="ru-RU"/>
        </w:rPr>
        <w:t>априла</w:t>
      </w:r>
      <w:r w:rsidR="00ED5E22" w:rsidRPr="00AD3B96">
        <w:rPr>
          <w:rFonts w:ascii="Cambria" w:hAnsi="Cambria"/>
          <w:sz w:val="22"/>
          <w:szCs w:val="22"/>
          <w:lang w:val="ru-RU"/>
        </w:rPr>
        <w:t xml:space="preserve"> 2021</w:t>
      </w:r>
      <w:r w:rsidR="00312B07" w:rsidRPr="00AD3B96">
        <w:rPr>
          <w:rFonts w:ascii="Cambria" w:hAnsi="Cambria"/>
          <w:sz w:val="22"/>
          <w:szCs w:val="22"/>
          <w:lang w:val="ru-RU"/>
        </w:rPr>
        <w:t>. године.</w:t>
      </w:r>
    </w:p>
    <w:p w14:paraId="54C86852" w14:textId="77777777" w:rsidR="00312B07" w:rsidRPr="00AD3B96" w:rsidRDefault="00312B07" w:rsidP="00E25616">
      <w:pPr>
        <w:rPr>
          <w:rFonts w:ascii="Cambria" w:hAnsi="Cambria"/>
          <w:sz w:val="22"/>
          <w:szCs w:val="22"/>
          <w:lang w:val="sr-Latn-RS"/>
        </w:rPr>
      </w:pPr>
    </w:p>
    <w:p w14:paraId="2756FFDC" w14:textId="77777777" w:rsidR="004A3230" w:rsidRPr="00AD3B96" w:rsidRDefault="00870137">
      <w:pPr>
        <w:ind w:firstLine="578"/>
        <w:rPr>
          <w:rFonts w:ascii="Cambria" w:hAnsi="Cambria"/>
          <w:sz w:val="22"/>
          <w:szCs w:val="22"/>
          <w:lang w:val="ru-RU"/>
        </w:rPr>
      </w:pPr>
      <w:r w:rsidRPr="00AD3B96">
        <w:rPr>
          <w:rFonts w:ascii="Cambria" w:hAnsi="Cambria"/>
          <w:sz w:val="22"/>
          <w:szCs w:val="22"/>
          <w:lang w:val="ru-RU"/>
        </w:rPr>
        <w:t xml:space="preserve">  У</w:t>
      </w:r>
      <w:r w:rsidRPr="00AD3B96">
        <w:rPr>
          <w:rFonts w:ascii="Cambria" w:hAnsi="Cambria" w:cs="Calibri"/>
          <w:sz w:val="22"/>
          <w:szCs w:val="22"/>
          <w:lang w:val="ru-RU"/>
        </w:rPr>
        <w:t>нутрашње јединице и уже унутрашње јединице, њихов делокруг и међусобни однос, руковођење унутрашњим и ужим унутрашњим јединицама, овлашћења и одговорности руководилаца унутрашњих и ужих унутрашњих јединица, начин сарадње с другим органима и организацијама, број државних службеника који раде на положају и опис њихових послова, број  извршилачких радних места по звању и њихови описи послова, као и потребан број државних службеника за свако радно место и услове за запослење на сваком радном месту у Дирекцији утврђени су Правилником о унутрашњем уређењу и систематизацији радних места у Дирекцији за железнице.</w:t>
      </w:r>
    </w:p>
    <w:p w14:paraId="4FA26E3E" w14:textId="77777777" w:rsidR="004A3230" w:rsidRPr="00AD3B96" w:rsidRDefault="004A3230">
      <w:pPr>
        <w:ind w:firstLine="578"/>
        <w:rPr>
          <w:rFonts w:ascii="Cambria" w:hAnsi="Cambria" w:cs="Calibri"/>
          <w:sz w:val="22"/>
          <w:szCs w:val="22"/>
          <w:lang w:val="ru-RU"/>
        </w:rPr>
      </w:pPr>
    </w:p>
    <w:p w14:paraId="256C19C4" w14:textId="77777777" w:rsidR="004A3230" w:rsidRPr="00AD3B96" w:rsidRDefault="00870137">
      <w:pPr>
        <w:pStyle w:val="BodyText3"/>
        <w:widowControl w:val="0"/>
        <w:rPr>
          <w:rFonts w:ascii="Cambria" w:hAnsi="Cambria"/>
          <w:sz w:val="22"/>
          <w:szCs w:val="22"/>
          <w:lang w:val="ru-RU"/>
        </w:rPr>
      </w:pPr>
      <w:r w:rsidRPr="00AD3B96">
        <w:rPr>
          <w:rFonts w:ascii="Cambria" w:hAnsi="Cambria" w:cs="Calibri"/>
          <w:i w:val="0"/>
          <w:iCs w:val="0"/>
          <w:sz w:val="22"/>
          <w:szCs w:val="22"/>
          <w:lang w:val="ru-RU"/>
        </w:rPr>
        <w:t xml:space="preserve">У оквиру Дирекције, постоје две </w:t>
      </w:r>
      <w:r w:rsidRPr="00AD3B96">
        <w:rPr>
          <w:rFonts w:ascii="Cambria" w:hAnsi="Cambria" w:cs="Calibri"/>
          <w:i w:val="0"/>
          <w:sz w:val="22"/>
          <w:szCs w:val="22"/>
          <w:lang w:val="ru-RU"/>
        </w:rPr>
        <w:t>унутрашње јединице:</w:t>
      </w:r>
    </w:p>
    <w:p w14:paraId="3F25347E" w14:textId="77777777" w:rsidR="004A3230" w:rsidRPr="00AD3B96" w:rsidRDefault="00870137">
      <w:pPr>
        <w:pStyle w:val="BodyText3"/>
        <w:widowControl w:val="0"/>
        <w:rPr>
          <w:rFonts w:ascii="Cambria" w:hAnsi="Cambria"/>
          <w:sz w:val="22"/>
          <w:szCs w:val="22"/>
          <w:lang w:val="ru-RU"/>
        </w:rPr>
      </w:pPr>
      <w:r w:rsidRPr="00AD3B96">
        <w:rPr>
          <w:rFonts w:ascii="Cambria" w:hAnsi="Cambria" w:cs="Calibri"/>
          <w:i w:val="0"/>
          <w:sz w:val="22"/>
          <w:szCs w:val="22"/>
          <w:lang w:val="ru-RU"/>
        </w:rPr>
        <w:t xml:space="preserve"> </w:t>
      </w:r>
    </w:p>
    <w:p w14:paraId="115B99C5" w14:textId="77777777" w:rsidR="004A3230" w:rsidRPr="00AD3B96" w:rsidRDefault="00870137">
      <w:pPr>
        <w:pStyle w:val="BodyText3"/>
        <w:widowControl w:val="0"/>
        <w:numPr>
          <w:ilvl w:val="0"/>
          <w:numId w:val="36"/>
        </w:numPr>
        <w:rPr>
          <w:rFonts w:ascii="Cambria" w:hAnsi="Cambria"/>
          <w:sz w:val="22"/>
          <w:szCs w:val="22"/>
          <w:lang w:val="ru-RU"/>
        </w:rPr>
      </w:pPr>
      <w:r w:rsidRPr="00AD3B96">
        <w:rPr>
          <w:rFonts w:ascii="Cambria" w:hAnsi="Cambria" w:cs="Calibri"/>
          <w:i w:val="0"/>
          <w:sz w:val="22"/>
          <w:szCs w:val="22"/>
          <w:lang w:val="ru-RU"/>
        </w:rPr>
        <w:t xml:space="preserve">Одељење </w:t>
      </w:r>
      <w:r w:rsidRPr="00AD3B96">
        <w:rPr>
          <w:rFonts w:ascii="Cambria" w:hAnsi="Cambria" w:cs="Calibri"/>
          <w:i w:val="0"/>
          <w:iCs w:val="0"/>
          <w:sz w:val="22"/>
          <w:szCs w:val="22"/>
          <w:lang w:val="ru-RU"/>
        </w:rPr>
        <w:t xml:space="preserve">за </w:t>
      </w:r>
      <w:r w:rsidRPr="00AD3B96">
        <w:rPr>
          <w:rFonts w:ascii="Cambria" w:hAnsi="Cambria" w:cs="Calibri"/>
          <w:i w:val="0"/>
          <w:spacing w:val="-2"/>
          <w:sz w:val="22"/>
          <w:szCs w:val="22"/>
          <w:lang w:val="ru-RU"/>
        </w:rPr>
        <w:t>регулисање безбедности и интеропера</w:t>
      </w:r>
      <w:r w:rsidR="00412F88" w:rsidRPr="00AD3B96">
        <w:rPr>
          <w:rFonts w:ascii="Cambria" w:hAnsi="Cambria" w:cs="Calibri"/>
          <w:i w:val="0"/>
          <w:spacing w:val="-2"/>
          <w:sz w:val="22"/>
          <w:szCs w:val="22"/>
          <w:lang w:val="ru-RU"/>
        </w:rPr>
        <w:t xml:space="preserve">билности </w:t>
      </w:r>
      <w:r w:rsidR="00782C24" w:rsidRPr="00AD3B96">
        <w:rPr>
          <w:rFonts w:ascii="Cambria" w:hAnsi="Cambria" w:cs="Calibri"/>
          <w:i w:val="0"/>
          <w:spacing w:val="-2"/>
          <w:sz w:val="22"/>
          <w:szCs w:val="22"/>
          <w:lang w:val="ru-RU"/>
        </w:rPr>
        <w:t>у железничком саобраћају</w:t>
      </w:r>
      <w:r w:rsidR="003418C2" w:rsidRPr="00AD3B96">
        <w:rPr>
          <w:rFonts w:ascii="Cambria" w:hAnsi="Cambria" w:cs="Calibri"/>
          <w:i w:val="0"/>
          <w:spacing w:val="-2"/>
          <w:sz w:val="22"/>
          <w:szCs w:val="22"/>
          <w:lang w:val="ru-RU"/>
        </w:rPr>
        <w:t>,</w:t>
      </w:r>
      <w:r w:rsidR="00782C24" w:rsidRPr="00AD3B96">
        <w:rPr>
          <w:rFonts w:ascii="Cambria" w:hAnsi="Cambria" w:cs="Calibri"/>
          <w:i w:val="0"/>
          <w:spacing w:val="-2"/>
          <w:sz w:val="22"/>
          <w:szCs w:val="22"/>
          <w:lang w:val="ru-RU"/>
        </w:rPr>
        <w:t xml:space="preserve"> </w:t>
      </w:r>
      <w:r w:rsidR="00412F88" w:rsidRPr="00AD3B96">
        <w:rPr>
          <w:rFonts w:ascii="Cambria" w:hAnsi="Cambria" w:cs="Calibri"/>
          <w:i w:val="0"/>
          <w:spacing w:val="-2"/>
          <w:sz w:val="22"/>
          <w:szCs w:val="22"/>
          <w:lang w:val="ru-RU"/>
        </w:rPr>
        <w:t xml:space="preserve"> жичаре и метро</w:t>
      </w:r>
    </w:p>
    <w:p w14:paraId="0226E5CC" w14:textId="77777777" w:rsidR="004A3230" w:rsidRPr="00AD3B96" w:rsidRDefault="004A3230">
      <w:pPr>
        <w:pStyle w:val="BodyText3"/>
        <w:widowControl w:val="0"/>
        <w:ind w:left="1560" w:firstLine="0"/>
        <w:rPr>
          <w:rFonts w:ascii="Cambria" w:hAnsi="Cambria" w:cs="Calibri"/>
          <w:i w:val="0"/>
          <w:iCs w:val="0"/>
          <w:sz w:val="22"/>
          <w:szCs w:val="22"/>
          <w:lang w:val="ru-RU"/>
        </w:rPr>
      </w:pPr>
    </w:p>
    <w:p w14:paraId="294A84AC" w14:textId="77777777" w:rsidR="004A3230" w:rsidRPr="00AD3B96" w:rsidRDefault="00870137">
      <w:pPr>
        <w:pStyle w:val="BodyText3"/>
        <w:widowControl w:val="0"/>
        <w:numPr>
          <w:ilvl w:val="0"/>
          <w:numId w:val="36"/>
        </w:numPr>
        <w:rPr>
          <w:rFonts w:ascii="Cambria" w:hAnsi="Cambria"/>
          <w:sz w:val="22"/>
          <w:szCs w:val="22"/>
          <w:lang w:val="ru-RU"/>
        </w:rPr>
      </w:pPr>
      <w:r w:rsidRPr="00AD3B96">
        <w:rPr>
          <w:rFonts w:ascii="Cambria" w:hAnsi="Cambria" w:cs="Calibri"/>
          <w:i w:val="0"/>
          <w:sz w:val="22"/>
          <w:szCs w:val="22"/>
          <w:lang w:val="ru-RU"/>
        </w:rPr>
        <w:t xml:space="preserve">Одељење за </w:t>
      </w:r>
      <w:r w:rsidRPr="00AD3B96">
        <w:rPr>
          <w:rFonts w:ascii="Cambria" w:hAnsi="Cambria"/>
          <w:i w:val="0"/>
          <w:sz w:val="22"/>
          <w:szCs w:val="22"/>
          <w:lang w:val="ru-RU"/>
        </w:rPr>
        <w:t>регулисање железничког тржишта, лиценце, права путника и заједничке послове</w:t>
      </w:r>
    </w:p>
    <w:p w14:paraId="2AD091DB" w14:textId="77777777" w:rsidR="004A3230" w:rsidRPr="00AD3B96" w:rsidRDefault="004A3230">
      <w:pPr>
        <w:pStyle w:val="BodyText3"/>
        <w:widowControl w:val="0"/>
        <w:ind w:left="1560" w:firstLine="0"/>
        <w:rPr>
          <w:rFonts w:ascii="Cambria" w:hAnsi="Cambria" w:cs="Calibri"/>
          <w:i w:val="0"/>
          <w:iCs w:val="0"/>
          <w:sz w:val="22"/>
          <w:szCs w:val="22"/>
          <w:lang w:val="ru-RU"/>
        </w:rPr>
      </w:pPr>
    </w:p>
    <w:p w14:paraId="1E784119" w14:textId="77777777" w:rsidR="006C3B46" w:rsidRPr="00AD3B96" w:rsidRDefault="006C3B46">
      <w:pPr>
        <w:pStyle w:val="BodyText3"/>
        <w:widowControl w:val="0"/>
        <w:ind w:left="1560" w:firstLine="0"/>
        <w:rPr>
          <w:rFonts w:ascii="Cambria" w:hAnsi="Cambria" w:cs="Calibri"/>
          <w:i w:val="0"/>
          <w:iCs w:val="0"/>
          <w:sz w:val="22"/>
          <w:szCs w:val="22"/>
          <w:lang w:val="ru-RU"/>
        </w:rPr>
      </w:pPr>
    </w:p>
    <w:p w14:paraId="06661AF3" w14:textId="77777777" w:rsidR="006C3B46" w:rsidRPr="00AD3B96" w:rsidRDefault="006C3B46">
      <w:pPr>
        <w:pStyle w:val="BodyText3"/>
        <w:widowControl w:val="0"/>
        <w:ind w:left="1560" w:firstLine="0"/>
        <w:rPr>
          <w:rFonts w:ascii="Cambria" w:hAnsi="Cambria" w:cs="Calibri"/>
          <w:i w:val="0"/>
          <w:iCs w:val="0"/>
          <w:sz w:val="22"/>
          <w:szCs w:val="22"/>
          <w:lang w:val="ru-RU"/>
        </w:rPr>
      </w:pPr>
    </w:p>
    <w:p w14:paraId="16249EF7" w14:textId="77777777" w:rsidR="004A3230" w:rsidRPr="00AD3B96" w:rsidRDefault="00870137">
      <w:pPr>
        <w:pStyle w:val="BodyText3"/>
        <w:widowControl w:val="0"/>
        <w:numPr>
          <w:ilvl w:val="0"/>
          <w:numId w:val="35"/>
        </w:numPr>
        <w:rPr>
          <w:rFonts w:ascii="Cambria" w:hAnsi="Cambria"/>
          <w:sz w:val="22"/>
          <w:szCs w:val="22"/>
          <w:lang w:val="ru-RU"/>
        </w:rPr>
      </w:pPr>
      <w:r w:rsidRPr="00AD3B96">
        <w:rPr>
          <w:rFonts w:ascii="Cambria" w:hAnsi="Cambria" w:cs="Calibri"/>
          <w:i w:val="0"/>
          <w:iCs w:val="0"/>
          <w:sz w:val="22"/>
          <w:szCs w:val="22"/>
          <w:lang w:val="ru-RU"/>
        </w:rPr>
        <w:lastRenderedPageBreak/>
        <w:t xml:space="preserve">У оквиру </w:t>
      </w:r>
      <w:r w:rsidRPr="00AD3B96">
        <w:rPr>
          <w:rFonts w:ascii="Cambria" w:hAnsi="Cambria" w:cs="Calibri"/>
          <w:i w:val="0"/>
          <w:sz w:val="22"/>
          <w:szCs w:val="22"/>
          <w:lang w:val="ru-RU"/>
        </w:rPr>
        <w:t xml:space="preserve">Одељења </w:t>
      </w:r>
      <w:r w:rsidRPr="00AD3B96">
        <w:rPr>
          <w:rFonts w:ascii="Cambria" w:hAnsi="Cambria" w:cs="Calibri"/>
          <w:i w:val="0"/>
          <w:iCs w:val="0"/>
          <w:sz w:val="22"/>
          <w:szCs w:val="22"/>
          <w:lang w:val="ru-RU"/>
        </w:rPr>
        <w:t xml:space="preserve">за </w:t>
      </w:r>
      <w:r w:rsidRPr="00AD3B96">
        <w:rPr>
          <w:rFonts w:ascii="Cambria" w:hAnsi="Cambria" w:cs="Calibri"/>
          <w:i w:val="0"/>
          <w:spacing w:val="-2"/>
          <w:sz w:val="22"/>
          <w:szCs w:val="22"/>
          <w:lang w:val="ru-RU"/>
        </w:rPr>
        <w:t xml:space="preserve">регулисање безбедности и интероперабилности </w:t>
      </w:r>
      <w:r w:rsidR="00782C24" w:rsidRPr="00AD3B96">
        <w:rPr>
          <w:rFonts w:ascii="Cambria" w:hAnsi="Cambria" w:cs="Calibri"/>
          <w:i w:val="0"/>
          <w:spacing w:val="-2"/>
          <w:sz w:val="22"/>
          <w:szCs w:val="22"/>
          <w:lang w:val="ru-RU"/>
        </w:rPr>
        <w:t>у железничком саобраћају</w:t>
      </w:r>
      <w:r w:rsidR="00E42B26" w:rsidRPr="00AD3B96">
        <w:rPr>
          <w:rFonts w:ascii="Cambria" w:hAnsi="Cambria" w:cs="Calibri"/>
          <w:i w:val="0"/>
          <w:spacing w:val="-2"/>
          <w:sz w:val="22"/>
          <w:szCs w:val="22"/>
          <w:lang w:val="ru-RU"/>
        </w:rPr>
        <w:t>, жичаре</w:t>
      </w:r>
      <w:r w:rsidR="00782C24" w:rsidRPr="00AD3B96">
        <w:rPr>
          <w:rFonts w:ascii="Cambria" w:hAnsi="Cambria" w:cs="Calibri"/>
          <w:i w:val="0"/>
          <w:spacing w:val="-2"/>
          <w:sz w:val="22"/>
          <w:szCs w:val="22"/>
          <w:lang w:val="ru-RU"/>
        </w:rPr>
        <w:t xml:space="preserve"> и метро</w:t>
      </w:r>
      <w:r w:rsidRPr="00AD3B96">
        <w:rPr>
          <w:rFonts w:ascii="Cambria" w:hAnsi="Cambria"/>
          <w:i w:val="0"/>
          <w:sz w:val="22"/>
          <w:szCs w:val="22"/>
          <w:lang w:val="ru-RU"/>
        </w:rPr>
        <w:t>, образ</w:t>
      </w:r>
      <w:r w:rsidRPr="00AD3B96">
        <w:rPr>
          <w:rFonts w:ascii="Cambria" w:hAnsi="Cambria"/>
          <w:i w:val="0"/>
          <w:sz w:val="22"/>
          <w:szCs w:val="22"/>
        </w:rPr>
        <w:t>o</w:t>
      </w:r>
      <w:r w:rsidRPr="00AD3B96">
        <w:rPr>
          <w:rFonts w:ascii="Cambria" w:hAnsi="Cambria"/>
          <w:i w:val="0"/>
          <w:sz w:val="22"/>
          <w:szCs w:val="22"/>
          <w:lang w:val="ru-RU"/>
        </w:rPr>
        <w:t xml:space="preserve">ване су </w:t>
      </w:r>
      <w:r w:rsidR="00E42B26" w:rsidRPr="00AD3B96">
        <w:rPr>
          <w:rFonts w:ascii="Cambria" w:hAnsi="Cambria"/>
          <w:i w:val="0"/>
          <w:sz w:val="22"/>
          <w:szCs w:val="22"/>
          <w:lang w:val="ru-RU"/>
        </w:rPr>
        <w:t xml:space="preserve">три </w:t>
      </w:r>
      <w:r w:rsidRPr="00AD3B96">
        <w:rPr>
          <w:rFonts w:ascii="Cambria" w:hAnsi="Cambria"/>
          <w:i w:val="0"/>
          <w:sz w:val="22"/>
          <w:szCs w:val="22"/>
          <w:lang w:val="ru-RU"/>
        </w:rPr>
        <w:t>уже унутрашње јединице:</w:t>
      </w:r>
    </w:p>
    <w:p w14:paraId="15F33689" w14:textId="77777777" w:rsidR="004A3230" w:rsidRPr="00AD3B96" w:rsidRDefault="004A3230">
      <w:pPr>
        <w:pStyle w:val="BodyText3"/>
        <w:widowControl w:val="0"/>
        <w:rPr>
          <w:rFonts w:ascii="Cambria" w:hAnsi="Cambria" w:cs="Calibri"/>
          <w:i w:val="0"/>
          <w:iCs w:val="0"/>
          <w:sz w:val="22"/>
          <w:szCs w:val="22"/>
          <w:lang w:val="ru-RU"/>
        </w:rPr>
      </w:pPr>
    </w:p>
    <w:p w14:paraId="2E7FE037" w14:textId="77777777" w:rsidR="004A3230" w:rsidRPr="00AD3B96" w:rsidRDefault="00870137">
      <w:pPr>
        <w:pStyle w:val="BodyText3"/>
        <w:widowControl w:val="0"/>
        <w:ind w:left="1080" w:firstLine="0"/>
        <w:rPr>
          <w:rFonts w:ascii="Cambria" w:hAnsi="Cambria"/>
          <w:sz w:val="22"/>
          <w:szCs w:val="22"/>
          <w:lang w:val="ru-RU"/>
        </w:rPr>
      </w:pPr>
      <w:r w:rsidRPr="00AD3B96">
        <w:rPr>
          <w:rFonts w:ascii="Cambria" w:hAnsi="Cambria"/>
          <w:i w:val="0"/>
          <w:sz w:val="22"/>
          <w:szCs w:val="22"/>
          <w:lang w:val="ru-RU"/>
        </w:rPr>
        <w:t>1)(1)Одс</w:t>
      </w:r>
      <w:r w:rsidR="00412F88" w:rsidRPr="00AD3B96">
        <w:rPr>
          <w:rFonts w:ascii="Cambria" w:hAnsi="Cambria"/>
          <w:i w:val="0"/>
          <w:sz w:val="22"/>
          <w:szCs w:val="22"/>
          <w:lang w:val="ru-RU"/>
        </w:rPr>
        <w:t>ек за управљање безбедношћу и стручно оспособљавње</w:t>
      </w:r>
      <w:r w:rsidR="00F9365D" w:rsidRPr="00AD3B96">
        <w:rPr>
          <w:rFonts w:ascii="Cambria" w:hAnsi="Cambria"/>
          <w:i w:val="0"/>
          <w:sz w:val="22"/>
          <w:szCs w:val="22"/>
          <w:lang w:val="ru-RU"/>
        </w:rPr>
        <w:t>;</w:t>
      </w:r>
    </w:p>
    <w:p w14:paraId="7AC96B87" w14:textId="77777777" w:rsidR="004A3230" w:rsidRPr="00AD3B96" w:rsidRDefault="00412F88">
      <w:pPr>
        <w:pStyle w:val="BodyText3"/>
        <w:widowControl w:val="0"/>
        <w:ind w:left="1080" w:firstLine="0"/>
        <w:rPr>
          <w:rFonts w:ascii="Cambria" w:hAnsi="Cambria"/>
          <w:i w:val="0"/>
          <w:sz w:val="22"/>
          <w:szCs w:val="22"/>
          <w:lang w:val="ru-RU"/>
        </w:rPr>
      </w:pPr>
      <w:r w:rsidRPr="00AD3B96">
        <w:rPr>
          <w:rFonts w:ascii="Cambria" w:hAnsi="Cambria"/>
          <w:i w:val="0"/>
          <w:sz w:val="22"/>
          <w:szCs w:val="22"/>
          <w:lang w:val="ru-RU"/>
        </w:rPr>
        <w:t>1)(2)Одсек за прописе, стабилне структурне подсистеме, железничка и метро возила</w:t>
      </w:r>
      <w:r w:rsidR="00F9365D" w:rsidRPr="00AD3B96">
        <w:rPr>
          <w:rFonts w:ascii="Cambria" w:hAnsi="Cambria"/>
          <w:i w:val="0"/>
          <w:sz w:val="22"/>
          <w:szCs w:val="22"/>
          <w:lang w:val="ru-RU"/>
        </w:rPr>
        <w:t>;</w:t>
      </w:r>
    </w:p>
    <w:p w14:paraId="1C2F1A2C" w14:textId="77777777" w:rsidR="00412F88" w:rsidRPr="00AD3B96" w:rsidRDefault="00412F88">
      <w:pPr>
        <w:pStyle w:val="BodyText3"/>
        <w:widowControl w:val="0"/>
        <w:ind w:left="1080" w:firstLine="0"/>
        <w:rPr>
          <w:rFonts w:ascii="Cambria" w:hAnsi="Cambria"/>
          <w:i w:val="0"/>
          <w:sz w:val="22"/>
          <w:szCs w:val="22"/>
          <w:lang w:val="ru-RU"/>
        </w:rPr>
      </w:pPr>
      <w:r w:rsidRPr="00AD3B96">
        <w:rPr>
          <w:rFonts w:ascii="Cambria" w:hAnsi="Cambria"/>
          <w:i w:val="0"/>
          <w:sz w:val="22"/>
          <w:szCs w:val="22"/>
          <w:lang w:val="ru-RU"/>
        </w:rPr>
        <w:t>1)(3) Одсек за сертификацију лица задужених за одржавање, радионица за одржавање железничких возила и жичаре</w:t>
      </w:r>
      <w:r w:rsidR="00F9365D" w:rsidRPr="00AD3B96">
        <w:rPr>
          <w:rFonts w:ascii="Cambria" w:hAnsi="Cambria"/>
          <w:i w:val="0"/>
          <w:sz w:val="22"/>
          <w:szCs w:val="22"/>
          <w:lang w:val="ru-RU"/>
        </w:rPr>
        <w:t>.</w:t>
      </w:r>
    </w:p>
    <w:p w14:paraId="560BD4D6" w14:textId="77777777" w:rsidR="004A3230" w:rsidRPr="00AD3B96" w:rsidRDefault="004A3230">
      <w:pPr>
        <w:pStyle w:val="BodyText3"/>
        <w:widowControl w:val="0"/>
        <w:ind w:left="1080" w:firstLine="0"/>
        <w:rPr>
          <w:rFonts w:ascii="Cambria" w:hAnsi="Cambria"/>
          <w:i w:val="0"/>
          <w:sz w:val="22"/>
          <w:szCs w:val="22"/>
          <w:lang w:val="ru-RU"/>
        </w:rPr>
      </w:pPr>
    </w:p>
    <w:p w14:paraId="1EF10131" w14:textId="77777777" w:rsidR="004A3230" w:rsidRPr="00AD3B96" w:rsidRDefault="00870137" w:rsidP="00100EF8">
      <w:pPr>
        <w:pStyle w:val="BodyText3"/>
        <w:widowControl w:val="0"/>
        <w:ind w:left="720" w:firstLine="0"/>
        <w:rPr>
          <w:rFonts w:ascii="Cambria" w:hAnsi="Cambria"/>
          <w:sz w:val="22"/>
          <w:szCs w:val="22"/>
          <w:lang w:val="ru-RU"/>
        </w:rPr>
      </w:pPr>
      <w:r w:rsidRPr="00AD3B96">
        <w:rPr>
          <w:rFonts w:ascii="Cambria" w:hAnsi="Cambria" w:cs="Calibri"/>
          <w:i w:val="0"/>
          <w:iCs w:val="0"/>
          <w:sz w:val="22"/>
          <w:szCs w:val="22"/>
          <w:lang w:val="ru-RU"/>
        </w:rPr>
        <w:t xml:space="preserve">У оквиру </w:t>
      </w:r>
      <w:r w:rsidRPr="00AD3B96">
        <w:rPr>
          <w:rFonts w:ascii="Cambria" w:hAnsi="Cambria" w:cs="Calibri"/>
          <w:i w:val="0"/>
          <w:sz w:val="22"/>
          <w:szCs w:val="22"/>
          <w:lang w:val="ru-RU"/>
        </w:rPr>
        <w:t xml:space="preserve">Одељења </w:t>
      </w:r>
      <w:r w:rsidRPr="00AD3B96">
        <w:rPr>
          <w:rFonts w:ascii="Cambria" w:hAnsi="Cambria" w:cs="Calibri"/>
          <w:i w:val="0"/>
          <w:iCs w:val="0"/>
          <w:sz w:val="22"/>
          <w:szCs w:val="22"/>
          <w:lang w:val="ru-RU"/>
        </w:rPr>
        <w:t xml:space="preserve">за </w:t>
      </w:r>
      <w:r w:rsidRPr="00AD3B96">
        <w:rPr>
          <w:rFonts w:ascii="Cambria" w:hAnsi="Cambria"/>
          <w:i w:val="0"/>
          <w:sz w:val="22"/>
          <w:szCs w:val="22"/>
          <w:lang w:val="ru-RU"/>
        </w:rPr>
        <w:t>регулисање железничког тржишта, лиценце, права путника и заједничке послове, о</w:t>
      </w:r>
      <w:r w:rsidR="00E42B26" w:rsidRPr="00AD3B96">
        <w:rPr>
          <w:rFonts w:ascii="Cambria" w:hAnsi="Cambria"/>
          <w:i w:val="0"/>
          <w:sz w:val="22"/>
          <w:szCs w:val="22"/>
          <w:lang w:val="ru-RU"/>
        </w:rPr>
        <w:t>браз</w:t>
      </w:r>
      <w:r w:rsidR="00E42B26" w:rsidRPr="00AD3B96">
        <w:rPr>
          <w:rFonts w:ascii="Cambria" w:hAnsi="Cambria"/>
          <w:i w:val="0"/>
          <w:sz w:val="22"/>
          <w:szCs w:val="22"/>
          <w:lang w:val="sr-Cyrl-CS"/>
        </w:rPr>
        <w:t>оване су две</w:t>
      </w:r>
      <w:r w:rsidRPr="00AD3B96">
        <w:rPr>
          <w:rFonts w:ascii="Cambria" w:hAnsi="Cambria"/>
          <w:i w:val="0"/>
          <w:sz w:val="22"/>
          <w:szCs w:val="22"/>
          <w:lang w:val="ru-RU"/>
        </w:rPr>
        <w:t xml:space="preserve"> уже унутрашње јединице:</w:t>
      </w:r>
    </w:p>
    <w:p w14:paraId="1EC77A69" w14:textId="77777777" w:rsidR="004A3230" w:rsidRPr="00AD3B96" w:rsidRDefault="004A3230">
      <w:pPr>
        <w:pStyle w:val="BodyText3"/>
        <w:widowControl w:val="0"/>
        <w:rPr>
          <w:rFonts w:ascii="Cambria" w:hAnsi="Cambria" w:cs="Calibri"/>
          <w:i w:val="0"/>
          <w:spacing w:val="-2"/>
          <w:sz w:val="22"/>
          <w:szCs w:val="22"/>
          <w:lang w:val="ru-RU"/>
        </w:rPr>
      </w:pPr>
    </w:p>
    <w:p w14:paraId="65AFDE2A" w14:textId="77777777" w:rsidR="004A3230" w:rsidRPr="00AD3B96" w:rsidRDefault="00412F88">
      <w:pPr>
        <w:tabs>
          <w:tab w:val="left" w:pos="6187"/>
        </w:tabs>
        <w:jc w:val="left"/>
        <w:rPr>
          <w:rFonts w:ascii="Cambria" w:hAnsi="Cambria"/>
          <w:sz w:val="22"/>
          <w:szCs w:val="22"/>
          <w:lang w:val="sr-Cyrl-RS"/>
        </w:rPr>
      </w:pPr>
      <w:r w:rsidRPr="00AD3B96">
        <w:rPr>
          <w:rFonts w:ascii="Cambria" w:hAnsi="Cambria"/>
          <w:bCs/>
          <w:spacing w:val="-9"/>
          <w:sz w:val="22"/>
          <w:szCs w:val="22"/>
          <w:lang w:val="ru-RU"/>
        </w:rPr>
        <w:t xml:space="preserve">         2)(1) </w:t>
      </w:r>
      <w:r w:rsidRPr="00AD3B96">
        <w:rPr>
          <w:rFonts w:ascii="Cambria" w:hAnsi="Cambria"/>
          <w:bCs/>
          <w:spacing w:val="-9"/>
          <w:sz w:val="22"/>
          <w:szCs w:val="22"/>
          <w:lang w:val="sr-Cyrl-RS"/>
        </w:rPr>
        <w:t>Одсек за регул</w:t>
      </w:r>
      <w:r w:rsidR="00E42B26" w:rsidRPr="00AD3B96">
        <w:rPr>
          <w:rFonts w:ascii="Cambria" w:hAnsi="Cambria"/>
          <w:bCs/>
          <w:spacing w:val="-9"/>
          <w:sz w:val="22"/>
          <w:szCs w:val="22"/>
          <w:lang w:val="sr-Cyrl-RS"/>
        </w:rPr>
        <w:t>и</w:t>
      </w:r>
      <w:r w:rsidRPr="00AD3B96">
        <w:rPr>
          <w:rFonts w:ascii="Cambria" w:hAnsi="Cambria"/>
          <w:bCs/>
          <w:spacing w:val="-9"/>
          <w:sz w:val="22"/>
          <w:szCs w:val="22"/>
          <w:lang w:val="sr-Cyrl-RS"/>
        </w:rPr>
        <w:t>сање железничког тржишта, лиценце и права путника</w:t>
      </w:r>
      <w:r w:rsidR="00F9365D" w:rsidRPr="00AD3B96">
        <w:rPr>
          <w:rFonts w:ascii="Cambria" w:hAnsi="Cambria"/>
          <w:bCs/>
          <w:spacing w:val="-9"/>
          <w:sz w:val="22"/>
          <w:szCs w:val="22"/>
          <w:lang w:val="sr-Cyrl-RS"/>
        </w:rPr>
        <w:t>;</w:t>
      </w:r>
    </w:p>
    <w:p w14:paraId="26EAF12A" w14:textId="77777777" w:rsidR="004A3230" w:rsidRPr="00AD3B96" w:rsidRDefault="00412F88">
      <w:pPr>
        <w:tabs>
          <w:tab w:val="left" w:pos="284"/>
          <w:tab w:val="left" w:pos="6187"/>
        </w:tabs>
        <w:jc w:val="left"/>
        <w:rPr>
          <w:rFonts w:ascii="Cambria" w:hAnsi="Cambria"/>
          <w:bCs/>
          <w:spacing w:val="-9"/>
          <w:sz w:val="22"/>
          <w:szCs w:val="22"/>
          <w:lang w:val="sr-Cyrl-RS"/>
        </w:rPr>
      </w:pPr>
      <w:r w:rsidRPr="00AD3B96">
        <w:rPr>
          <w:rFonts w:ascii="Cambria" w:hAnsi="Cambria"/>
          <w:bCs/>
          <w:spacing w:val="-9"/>
          <w:sz w:val="22"/>
          <w:szCs w:val="22"/>
          <w:lang w:val="ru-RU"/>
        </w:rPr>
        <w:t xml:space="preserve">         2)(2) </w:t>
      </w:r>
      <w:r w:rsidRPr="00AD3B96">
        <w:rPr>
          <w:rFonts w:ascii="Cambria" w:hAnsi="Cambria"/>
          <w:bCs/>
          <w:spacing w:val="-9"/>
          <w:sz w:val="22"/>
          <w:szCs w:val="22"/>
          <w:lang w:val="sr-Cyrl-RS"/>
        </w:rPr>
        <w:t>Одсек за финансијске, кадровске и опште послове</w:t>
      </w:r>
      <w:r w:rsidR="00F9365D" w:rsidRPr="00AD3B96">
        <w:rPr>
          <w:rFonts w:ascii="Cambria" w:hAnsi="Cambria"/>
          <w:bCs/>
          <w:spacing w:val="-9"/>
          <w:sz w:val="22"/>
          <w:szCs w:val="22"/>
          <w:lang w:val="sr-Cyrl-RS"/>
        </w:rPr>
        <w:t>.</w:t>
      </w:r>
    </w:p>
    <w:p w14:paraId="1E328E0F" w14:textId="77777777" w:rsidR="004A3230" w:rsidRPr="00AD3B96" w:rsidRDefault="004A3230">
      <w:pPr>
        <w:pStyle w:val="BodyText3"/>
        <w:widowControl w:val="0"/>
        <w:jc w:val="left"/>
        <w:rPr>
          <w:rFonts w:ascii="Cambria" w:hAnsi="Cambria" w:cs="Calibri"/>
          <w:i w:val="0"/>
          <w:spacing w:val="-2"/>
          <w:sz w:val="22"/>
          <w:szCs w:val="22"/>
          <w:lang w:val="ru-RU"/>
        </w:rPr>
      </w:pPr>
    </w:p>
    <w:p w14:paraId="148098F6"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Сарадњу са другим органима и организацијама обавља директор Дирекције, односно ресорни начелник по овлашћењу, а послове у вези са обезбеђивањем слободног приступа информацијама од јавног значаја, самостални саветник за правне послове у области управљања кадровима, Гордана Коцић.</w:t>
      </w:r>
    </w:p>
    <w:p w14:paraId="2478E219" w14:textId="77777777" w:rsidR="004A3230" w:rsidRPr="00AD3B96" w:rsidRDefault="004A3230">
      <w:pPr>
        <w:rPr>
          <w:rFonts w:ascii="Cambria" w:hAnsi="Cambria" w:cs="Calibri"/>
          <w:sz w:val="22"/>
          <w:szCs w:val="22"/>
          <w:lang w:val="ru-RU"/>
        </w:rPr>
      </w:pPr>
    </w:p>
    <w:p w14:paraId="4C868C8F" w14:textId="77777777" w:rsidR="00E21835" w:rsidRPr="00AD3B96" w:rsidRDefault="00E21835">
      <w:pPr>
        <w:rPr>
          <w:rFonts w:ascii="Cambria" w:hAnsi="Cambria" w:cs="Calibri"/>
          <w:sz w:val="22"/>
          <w:szCs w:val="22"/>
          <w:lang w:val="sr-Cyrl-CS"/>
        </w:rPr>
      </w:pPr>
    </w:p>
    <w:p w14:paraId="60CB1B9F" w14:textId="77777777" w:rsidR="00E42B26" w:rsidRPr="00AD3B96" w:rsidRDefault="00E42B26">
      <w:pPr>
        <w:rPr>
          <w:rFonts w:ascii="Cambria" w:hAnsi="Cambria" w:cs="Calibri"/>
          <w:sz w:val="22"/>
          <w:szCs w:val="22"/>
          <w:lang w:val="sr-Cyrl-CS"/>
        </w:rPr>
      </w:pPr>
    </w:p>
    <w:p w14:paraId="6AEF7C26" w14:textId="77777777" w:rsidR="00E42B26" w:rsidRPr="00AD3B96" w:rsidRDefault="00E42B26">
      <w:pPr>
        <w:rPr>
          <w:rFonts w:ascii="Cambria" w:hAnsi="Cambria" w:cs="Calibri"/>
          <w:sz w:val="22"/>
          <w:szCs w:val="22"/>
          <w:lang w:val="sr-Cyrl-CS"/>
        </w:rPr>
      </w:pPr>
    </w:p>
    <w:p w14:paraId="007AB266" w14:textId="77777777" w:rsidR="00605E13" w:rsidRPr="00AD3B96" w:rsidRDefault="00605E13">
      <w:pPr>
        <w:rPr>
          <w:rFonts w:ascii="Cambria" w:hAnsi="Cambria" w:cs="Calibri"/>
          <w:sz w:val="22"/>
          <w:szCs w:val="22"/>
          <w:lang w:val="sr-Cyrl-CS"/>
        </w:rPr>
      </w:pPr>
    </w:p>
    <w:p w14:paraId="7E1A9871" w14:textId="77777777" w:rsidR="00E42B26" w:rsidRPr="00AD3B96" w:rsidRDefault="00E42B26">
      <w:pPr>
        <w:rPr>
          <w:rFonts w:ascii="Cambria" w:hAnsi="Cambria" w:cs="Calibri"/>
          <w:sz w:val="22"/>
          <w:szCs w:val="22"/>
          <w:lang w:val="sr-Cyrl-CS"/>
        </w:rPr>
      </w:pPr>
    </w:p>
    <w:p w14:paraId="5D571964" w14:textId="77777777" w:rsidR="00E42B26" w:rsidRPr="00AD3B96" w:rsidRDefault="00E42B26">
      <w:pPr>
        <w:rPr>
          <w:rFonts w:ascii="Cambria" w:hAnsi="Cambria" w:cs="Calibri"/>
          <w:sz w:val="22"/>
          <w:szCs w:val="22"/>
          <w:lang w:val="sr-Cyrl-CS"/>
        </w:rPr>
      </w:pPr>
    </w:p>
    <w:p w14:paraId="7175FDBF" w14:textId="77777777" w:rsidR="00274F94" w:rsidRPr="00AD3B96" w:rsidRDefault="00274F94">
      <w:pPr>
        <w:rPr>
          <w:rFonts w:ascii="Cambria" w:hAnsi="Cambria" w:cs="Calibri"/>
          <w:sz w:val="22"/>
          <w:szCs w:val="22"/>
          <w:lang w:val="sr-Cyrl-CS"/>
        </w:rPr>
      </w:pPr>
    </w:p>
    <w:p w14:paraId="56948238" w14:textId="77777777" w:rsidR="00274F94" w:rsidRPr="00AD3B96" w:rsidRDefault="00274F94">
      <w:pPr>
        <w:rPr>
          <w:rFonts w:ascii="Cambria" w:hAnsi="Cambria" w:cs="Calibri"/>
          <w:sz w:val="22"/>
          <w:szCs w:val="22"/>
          <w:lang w:val="sr-Cyrl-CS"/>
        </w:rPr>
      </w:pPr>
    </w:p>
    <w:p w14:paraId="1A5485AC" w14:textId="77777777" w:rsidR="00274F94" w:rsidRPr="00AD3B96" w:rsidRDefault="00274F94">
      <w:pPr>
        <w:rPr>
          <w:rFonts w:ascii="Cambria" w:hAnsi="Cambria" w:cs="Calibri"/>
          <w:sz w:val="22"/>
          <w:szCs w:val="22"/>
          <w:lang w:val="sr-Cyrl-CS"/>
        </w:rPr>
      </w:pPr>
    </w:p>
    <w:p w14:paraId="3798DD78" w14:textId="77777777" w:rsidR="00274F94" w:rsidRPr="00AD3B96" w:rsidRDefault="00274F94">
      <w:pPr>
        <w:rPr>
          <w:rFonts w:ascii="Cambria" w:hAnsi="Cambria" w:cs="Calibri"/>
          <w:sz w:val="22"/>
          <w:szCs w:val="22"/>
          <w:lang w:val="sr-Cyrl-CS"/>
        </w:rPr>
      </w:pPr>
    </w:p>
    <w:p w14:paraId="7E751118" w14:textId="77777777" w:rsidR="00274F94" w:rsidRPr="00AD3B96" w:rsidRDefault="00274F94">
      <w:pPr>
        <w:rPr>
          <w:rFonts w:ascii="Cambria" w:hAnsi="Cambria" w:cs="Calibri"/>
          <w:sz w:val="22"/>
          <w:szCs w:val="22"/>
          <w:lang w:val="sr-Cyrl-CS"/>
        </w:rPr>
      </w:pPr>
    </w:p>
    <w:p w14:paraId="6C1DB104" w14:textId="77777777" w:rsidR="00274F94" w:rsidRPr="00AD3B96" w:rsidRDefault="00274F94">
      <w:pPr>
        <w:rPr>
          <w:rFonts w:ascii="Cambria" w:hAnsi="Cambria" w:cs="Calibri"/>
          <w:sz w:val="22"/>
          <w:szCs w:val="22"/>
          <w:lang w:val="sr-Cyrl-CS"/>
        </w:rPr>
      </w:pPr>
    </w:p>
    <w:p w14:paraId="4A1CC47D" w14:textId="77777777" w:rsidR="00274F94" w:rsidRPr="00AD3B96" w:rsidRDefault="00274F94">
      <w:pPr>
        <w:rPr>
          <w:rFonts w:ascii="Cambria" w:hAnsi="Cambria" w:cs="Calibri"/>
          <w:sz w:val="22"/>
          <w:szCs w:val="22"/>
          <w:lang w:val="sr-Cyrl-CS"/>
        </w:rPr>
      </w:pPr>
    </w:p>
    <w:p w14:paraId="4CAAC7C0" w14:textId="77777777" w:rsidR="00E82A43" w:rsidRPr="00AD3B96" w:rsidRDefault="00E82A43">
      <w:pPr>
        <w:rPr>
          <w:rFonts w:ascii="Cambria" w:hAnsi="Cambria" w:cs="Calibri"/>
          <w:sz w:val="22"/>
          <w:szCs w:val="22"/>
          <w:lang w:val="sr-Cyrl-CS"/>
        </w:rPr>
      </w:pPr>
    </w:p>
    <w:p w14:paraId="4EBDF082" w14:textId="77777777" w:rsidR="00E82A43" w:rsidRPr="00AD3B96" w:rsidRDefault="00E82A43">
      <w:pPr>
        <w:rPr>
          <w:rFonts w:ascii="Cambria" w:hAnsi="Cambria" w:cs="Calibri"/>
          <w:sz w:val="22"/>
          <w:szCs w:val="22"/>
          <w:lang w:val="sr-Cyrl-CS"/>
        </w:rPr>
      </w:pPr>
    </w:p>
    <w:p w14:paraId="67C08A4F" w14:textId="77777777" w:rsidR="00E82A43" w:rsidRPr="00AD3B96" w:rsidRDefault="00E82A43">
      <w:pPr>
        <w:rPr>
          <w:rFonts w:ascii="Cambria" w:hAnsi="Cambria" w:cs="Calibri"/>
          <w:sz w:val="22"/>
          <w:szCs w:val="22"/>
          <w:lang w:val="sr-Cyrl-CS"/>
        </w:rPr>
      </w:pPr>
    </w:p>
    <w:p w14:paraId="6086E5CB" w14:textId="77777777" w:rsidR="00E82A43" w:rsidRPr="00AD3B96" w:rsidRDefault="00E82A43">
      <w:pPr>
        <w:rPr>
          <w:rFonts w:ascii="Cambria" w:hAnsi="Cambria" w:cs="Calibri"/>
          <w:sz w:val="22"/>
          <w:szCs w:val="22"/>
          <w:lang w:val="sr-Cyrl-CS"/>
        </w:rPr>
      </w:pPr>
    </w:p>
    <w:p w14:paraId="322A8892" w14:textId="77777777" w:rsidR="00E82A43" w:rsidRPr="00AD3B96" w:rsidRDefault="00E82A43">
      <w:pPr>
        <w:rPr>
          <w:rFonts w:ascii="Cambria" w:hAnsi="Cambria" w:cs="Calibri"/>
          <w:sz w:val="22"/>
          <w:szCs w:val="22"/>
          <w:lang w:val="sr-Cyrl-CS"/>
        </w:rPr>
      </w:pPr>
    </w:p>
    <w:p w14:paraId="24C60B21" w14:textId="77777777" w:rsidR="00E82A43" w:rsidRPr="00AD3B96" w:rsidRDefault="00E82A43">
      <w:pPr>
        <w:rPr>
          <w:rFonts w:ascii="Cambria" w:hAnsi="Cambria" w:cs="Calibri"/>
          <w:sz w:val="22"/>
          <w:szCs w:val="22"/>
          <w:lang w:val="sr-Cyrl-CS"/>
        </w:rPr>
      </w:pPr>
    </w:p>
    <w:p w14:paraId="5CA5AC68" w14:textId="77777777" w:rsidR="00394ED8" w:rsidRPr="00AD3B96" w:rsidRDefault="00394ED8">
      <w:pPr>
        <w:rPr>
          <w:rFonts w:ascii="Cambria" w:hAnsi="Cambria" w:cs="Calibri"/>
          <w:sz w:val="22"/>
          <w:szCs w:val="22"/>
          <w:lang w:val="sr-Cyrl-CS"/>
        </w:rPr>
      </w:pPr>
    </w:p>
    <w:p w14:paraId="5AD3ED31" w14:textId="77777777" w:rsidR="00394ED8" w:rsidRPr="00AD3B96" w:rsidRDefault="00394ED8">
      <w:pPr>
        <w:rPr>
          <w:rFonts w:ascii="Cambria" w:hAnsi="Cambria" w:cs="Calibri"/>
          <w:sz w:val="22"/>
          <w:szCs w:val="22"/>
          <w:lang w:val="sr-Cyrl-CS"/>
        </w:rPr>
      </w:pPr>
    </w:p>
    <w:p w14:paraId="0F3F61B9" w14:textId="77777777" w:rsidR="00394ED8" w:rsidRPr="00AD3B96" w:rsidRDefault="00394ED8">
      <w:pPr>
        <w:rPr>
          <w:rFonts w:ascii="Cambria" w:hAnsi="Cambria" w:cs="Calibri"/>
          <w:sz w:val="22"/>
          <w:szCs w:val="22"/>
          <w:lang w:val="sr-Cyrl-CS"/>
        </w:rPr>
      </w:pPr>
    </w:p>
    <w:p w14:paraId="0D949F6C" w14:textId="77777777" w:rsidR="00394ED8" w:rsidRPr="00AD3B96" w:rsidRDefault="00394ED8">
      <w:pPr>
        <w:rPr>
          <w:rFonts w:ascii="Cambria" w:hAnsi="Cambria" w:cs="Calibri"/>
          <w:sz w:val="22"/>
          <w:szCs w:val="22"/>
          <w:lang w:val="sr-Cyrl-CS"/>
        </w:rPr>
      </w:pPr>
    </w:p>
    <w:p w14:paraId="19B4A1F7" w14:textId="77777777" w:rsidR="00E42B26" w:rsidRPr="00AD3B96" w:rsidRDefault="00E42B26">
      <w:pPr>
        <w:rPr>
          <w:rFonts w:ascii="Cambria" w:hAnsi="Cambria" w:cs="Calibri"/>
          <w:sz w:val="22"/>
          <w:szCs w:val="22"/>
          <w:lang w:val="sr-Cyrl-CS"/>
        </w:rPr>
      </w:pPr>
    </w:p>
    <w:p w14:paraId="41B64F41" w14:textId="77777777" w:rsidR="00274F94" w:rsidRPr="00AD3B96" w:rsidRDefault="00274F94">
      <w:pPr>
        <w:rPr>
          <w:rFonts w:ascii="Cambria" w:hAnsi="Cambria" w:cs="Calibri"/>
          <w:sz w:val="22"/>
          <w:szCs w:val="22"/>
          <w:lang w:val="sr-Cyrl-CS"/>
        </w:rPr>
      </w:pPr>
    </w:p>
    <w:p w14:paraId="0A0B583E" w14:textId="77777777" w:rsidR="00274F94" w:rsidRPr="00AD3B96" w:rsidRDefault="00274F94">
      <w:pPr>
        <w:rPr>
          <w:rFonts w:ascii="Cambria" w:hAnsi="Cambria" w:cs="Calibri"/>
          <w:sz w:val="22"/>
          <w:szCs w:val="22"/>
          <w:lang w:val="sr-Cyrl-CS"/>
        </w:rPr>
      </w:pPr>
    </w:p>
    <w:p w14:paraId="7044FE04" w14:textId="77777777" w:rsidR="002B3FFB" w:rsidRPr="00AD3B96" w:rsidRDefault="002B3FFB">
      <w:pPr>
        <w:rPr>
          <w:rFonts w:ascii="Cambria" w:hAnsi="Cambria" w:cs="Calibri"/>
          <w:sz w:val="22"/>
          <w:szCs w:val="22"/>
          <w:lang w:val="sr-Cyrl-CS"/>
        </w:rPr>
      </w:pPr>
    </w:p>
    <w:p w14:paraId="21D1C1D6" w14:textId="77777777" w:rsidR="002B3FFB" w:rsidRPr="00AD3B96" w:rsidRDefault="002B3FFB">
      <w:pPr>
        <w:rPr>
          <w:rFonts w:ascii="Cambria" w:hAnsi="Cambria" w:cs="Calibri"/>
          <w:sz w:val="22"/>
          <w:szCs w:val="22"/>
          <w:lang w:val="sr-Cyrl-CS"/>
        </w:rPr>
      </w:pPr>
    </w:p>
    <w:p w14:paraId="0705F541" w14:textId="77777777" w:rsidR="002B3FFB" w:rsidRPr="00AD3B96" w:rsidRDefault="002B3FFB">
      <w:pPr>
        <w:rPr>
          <w:rFonts w:ascii="Cambria" w:hAnsi="Cambria" w:cs="Calibri"/>
          <w:sz w:val="22"/>
          <w:szCs w:val="22"/>
          <w:lang w:val="sr-Cyrl-CS"/>
        </w:rPr>
      </w:pPr>
    </w:p>
    <w:p w14:paraId="0A9E6F2C" w14:textId="77777777" w:rsidR="002B3FFB" w:rsidRPr="00AD3B96" w:rsidRDefault="002B3FFB">
      <w:pPr>
        <w:rPr>
          <w:rFonts w:ascii="Cambria" w:hAnsi="Cambria" w:cs="Calibri"/>
          <w:sz w:val="22"/>
          <w:szCs w:val="22"/>
          <w:lang w:val="sr-Cyrl-CS"/>
        </w:rPr>
      </w:pPr>
    </w:p>
    <w:p w14:paraId="7B1B9311" w14:textId="77777777" w:rsidR="002B3FFB" w:rsidRPr="00AD3B96" w:rsidRDefault="002B3FFB">
      <w:pPr>
        <w:rPr>
          <w:rFonts w:ascii="Cambria" w:hAnsi="Cambria" w:cs="Calibri"/>
          <w:sz w:val="22"/>
          <w:szCs w:val="22"/>
          <w:lang w:val="sr-Latn-RS"/>
        </w:rPr>
      </w:pPr>
    </w:p>
    <w:p w14:paraId="6BE5FA32" w14:textId="77777777" w:rsidR="005D30EB" w:rsidRPr="00AD3B96" w:rsidRDefault="005D30EB">
      <w:pPr>
        <w:rPr>
          <w:rFonts w:ascii="Cambria" w:hAnsi="Cambria" w:cs="Calibri"/>
          <w:sz w:val="22"/>
          <w:szCs w:val="22"/>
          <w:lang w:val="sr-Latn-RS"/>
        </w:rPr>
      </w:pPr>
    </w:p>
    <w:p w14:paraId="70BC364A" w14:textId="77777777" w:rsidR="005D30EB" w:rsidRPr="00AD3B96" w:rsidRDefault="005D30EB">
      <w:pPr>
        <w:rPr>
          <w:rFonts w:ascii="Cambria" w:hAnsi="Cambria" w:cs="Calibri"/>
          <w:sz w:val="22"/>
          <w:szCs w:val="22"/>
          <w:lang w:val="sr-Latn-RS"/>
        </w:rPr>
      </w:pPr>
    </w:p>
    <w:p w14:paraId="7F7BA4E6" w14:textId="77777777" w:rsidR="005D30EB" w:rsidRPr="00AD3B96" w:rsidRDefault="005D30EB">
      <w:pPr>
        <w:rPr>
          <w:rFonts w:ascii="Cambria" w:hAnsi="Cambria" w:cs="Calibri"/>
          <w:sz w:val="22"/>
          <w:szCs w:val="22"/>
          <w:lang w:val="sr-Latn-RS"/>
        </w:rPr>
      </w:pPr>
    </w:p>
    <w:p w14:paraId="4571FAAC" w14:textId="77777777" w:rsidR="005D30EB" w:rsidRPr="00AD3B96" w:rsidRDefault="005D30EB">
      <w:pPr>
        <w:rPr>
          <w:rFonts w:ascii="Cambria" w:hAnsi="Cambria" w:cs="Calibri"/>
          <w:sz w:val="22"/>
          <w:szCs w:val="22"/>
          <w:lang w:val="sr-Latn-RS"/>
        </w:rPr>
      </w:pPr>
    </w:p>
    <w:p w14:paraId="40AA80B6" w14:textId="77777777" w:rsidR="00E50026" w:rsidRPr="00AD3B96" w:rsidRDefault="00E50026">
      <w:pPr>
        <w:rPr>
          <w:rFonts w:ascii="Cambria" w:hAnsi="Cambria" w:cs="Calibri"/>
          <w:sz w:val="22"/>
          <w:szCs w:val="22"/>
          <w:lang w:val="ru-RU"/>
        </w:rPr>
      </w:pPr>
    </w:p>
    <w:p w14:paraId="681892FE" w14:textId="77777777" w:rsidR="004A3230" w:rsidRPr="00AD3B96" w:rsidRDefault="00870137">
      <w:pPr>
        <w:pStyle w:val="Heading1"/>
        <w:rPr>
          <w:rFonts w:ascii="Cambria" w:hAnsi="Cambria"/>
          <w:sz w:val="22"/>
          <w:szCs w:val="22"/>
          <w:lang w:val="ru-RU"/>
        </w:rPr>
      </w:pPr>
      <w:bookmarkStart w:id="67" w:name="_Toc299715720"/>
      <w:bookmarkStart w:id="68" w:name="_Toc299716440"/>
      <w:bookmarkStart w:id="69" w:name="_Toc299719463"/>
      <w:bookmarkStart w:id="70" w:name="_Toc334529996"/>
      <w:bookmarkStart w:id="71" w:name="_Toc379463634"/>
      <w:bookmarkStart w:id="72" w:name="_Toc461181069"/>
      <w:bookmarkStart w:id="73" w:name="_Ref487798307"/>
      <w:bookmarkStart w:id="74" w:name="_Toc7000844"/>
      <w:bookmarkStart w:id="75" w:name="_Toc32407685"/>
      <w:bookmarkStart w:id="76" w:name="_Toc33012913"/>
      <w:bookmarkStart w:id="77" w:name="_Toc55552403"/>
      <w:bookmarkStart w:id="78" w:name="_Toc75335012"/>
      <w:r w:rsidRPr="00AD3B96">
        <w:rPr>
          <w:rFonts w:ascii="Cambria" w:hAnsi="Cambria"/>
          <w:sz w:val="22"/>
          <w:szCs w:val="22"/>
          <w:lang w:val="ru-RU"/>
        </w:rPr>
        <w:lastRenderedPageBreak/>
        <w:t>ДЕЛОКРУГ РАДА ДИРЕКЦИЈ</w:t>
      </w:r>
      <w:bookmarkEnd w:id="67"/>
      <w:bookmarkEnd w:id="68"/>
      <w:bookmarkEnd w:id="69"/>
      <w:bookmarkEnd w:id="70"/>
      <w:bookmarkEnd w:id="71"/>
      <w:r w:rsidRPr="00AD3B96">
        <w:rPr>
          <w:rFonts w:ascii="Cambria" w:hAnsi="Cambria"/>
          <w:sz w:val="22"/>
          <w:szCs w:val="22"/>
          <w:lang w:val="ru-RU"/>
        </w:rPr>
        <w:t>Е ЗА ЖЕЛЕЗНИЦЕ</w:t>
      </w:r>
      <w:bookmarkEnd w:id="72"/>
      <w:bookmarkEnd w:id="73"/>
      <w:bookmarkEnd w:id="74"/>
      <w:bookmarkEnd w:id="75"/>
      <w:bookmarkEnd w:id="76"/>
      <w:bookmarkEnd w:id="77"/>
      <w:bookmarkEnd w:id="78"/>
    </w:p>
    <w:p w14:paraId="11CC020D" w14:textId="77777777" w:rsidR="004A3230" w:rsidRPr="00AD3B96" w:rsidRDefault="00870137">
      <w:pPr>
        <w:tabs>
          <w:tab w:val="left" w:pos="6041"/>
        </w:tabs>
        <w:rPr>
          <w:rFonts w:ascii="Cambria" w:hAnsi="Cambria" w:cs="Calibri"/>
          <w:b/>
          <w:bCs/>
          <w:sz w:val="22"/>
          <w:szCs w:val="22"/>
          <w:lang w:val="ru-RU"/>
        </w:rPr>
      </w:pPr>
      <w:r w:rsidRPr="00AD3B96">
        <w:rPr>
          <w:rFonts w:ascii="Cambria" w:hAnsi="Cambria" w:cs="Calibri"/>
          <w:b/>
          <w:bCs/>
          <w:sz w:val="22"/>
          <w:szCs w:val="22"/>
          <w:lang w:val="ru-RU"/>
        </w:rPr>
        <w:tab/>
      </w:r>
    </w:p>
    <w:p w14:paraId="5A777627" w14:textId="77777777" w:rsidR="004A3230" w:rsidRPr="00AD3B96" w:rsidRDefault="004A3230">
      <w:pPr>
        <w:tabs>
          <w:tab w:val="left" w:pos="6041"/>
        </w:tabs>
        <w:rPr>
          <w:rFonts w:ascii="Cambria" w:hAnsi="Cambria" w:cs="Calibri"/>
          <w:b/>
          <w:bCs/>
          <w:sz w:val="22"/>
          <w:szCs w:val="22"/>
          <w:lang w:val="ru-RU"/>
        </w:rPr>
      </w:pPr>
    </w:p>
    <w:p w14:paraId="33FC904F" w14:textId="77777777" w:rsidR="00BD58F5" w:rsidRPr="00AD3B96" w:rsidRDefault="00870137">
      <w:pPr>
        <w:pStyle w:val="Heading2"/>
        <w:rPr>
          <w:rFonts w:ascii="Cambria" w:hAnsi="Cambria"/>
          <w:sz w:val="22"/>
          <w:szCs w:val="22"/>
          <w:lang w:val="ru-RU"/>
        </w:rPr>
      </w:pPr>
      <w:bookmarkStart w:id="79" w:name="_Toc461181070"/>
      <w:bookmarkStart w:id="80" w:name="_Ref487798348"/>
      <w:bookmarkStart w:id="81" w:name="_Toc7000845"/>
      <w:bookmarkStart w:id="82" w:name="_Toc32407686"/>
      <w:bookmarkStart w:id="83" w:name="_Toc33012914"/>
      <w:bookmarkStart w:id="84" w:name="_Toc55552404"/>
      <w:bookmarkStart w:id="85" w:name="_Toc75335013"/>
      <w:r w:rsidRPr="00AD3B96">
        <w:rPr>
          <w:rFonts w:ascii="Cambria" w:hAnsi="Cambria"/>
          <w:spacing w:val="-2"/>
          <w:sz w:val="22"/>
          <w:szCs w:val="22"/>
          <w:lang w:val="ru-RU"/>
        </w:rPr>
        <w:t xml:space="preserve">ОдељењЕ </w:t>
      </w:r>
      <w:r w:rsidRPr="00AD3B96">
        <w:rPr>
          <w:rFonts w:ascii="Cambria" w:hAnsi="Cambria"/>
          <w:sz w:val="22"/>
          <w:szCs w:val="22"/>
          <w:lang w:val="ru-RU"/>
        </w:rPr>
        <w:t>за регулисање безбедности</w:t>
      </w:r>
      <w:r w:rsidR="008C7AD5">
        <w:rPr>
          <w:rFonts w:ascii="Cambria" w:hAnsi="Cambria"/>
          <w:sz w:val="22"/>
          <w:szCs w:val="22"/>
          <w:lang w:val="ru-RU"/>
        </w:rPr>
        <w:t xml:space="preserve"> и</w:t>
      </w:r>
      <w:r w:rsidRPr="00AD3B96">
        <w:rPr>
          <w:rFonts w:ascii="Cambria" w:hAnsi="Cambria"/>
          <w:sz w:val="22"/>
          <w:szCs w:val="22"/>
          <w:lang w:val="ru-RU"/>
        </w:rPr>
        <w:t xml:space="preserve"> интероперабилности</w:t>
      </w:r>
      <w:bookmarkStart w:id="86" w:name="_Toc461181071"/>
      <w:bookmarkStart w:id="87" w:name="_Toc7000846"/>
      <w:bookmarkStart w:id="88" w:name="_Toc32407687"/>
      <w:bookmarkStart w:id="89" w:name="_Toc33012915"/>
      <w:bookmarkStart w:id="90" w:name="_Toc55552405"/>
      <w:bookmarkEnd w:id="79"/>
      <w:bookmarkEnd w:id="80"/>
      <w:bookmarkEnd w:id="81"/>
      <w:bookmarkEnd w:id="82"/>
      <w:bookmarkEnd w:id="83"/>
      <w:bookmarkEnd w:id="84"/>
      <w:r w:rsidR="0062141B" w:rsidRPr="00AD3B96">
        <w:rPr>
          <w:rFonts w:ascii="Cambria" w:hAnsi="Cambria"/>
          <w:sz w:val="22"/>
          <w:szCs w:val="22"/>
          <w:lang w:val="sr-Cyrl-CS"/>
        </w:rPr>
        <w:t xml:space="preserve"> У</w:t>
      </w:r>
      <w:bookmarkEnd w:id="85"/>
    </w:p>
    <w:p w14:paraId="7B38EDE1" w14:textId="77777777" w:rsidR="004A3230" w:rsidRPr="00AD3B96" w:rsidRDefault="00870137" w:rsidP="008750DF">
      <w:pPr>
        <w:pStyle w:val="Heading2"/>
        <w:numPr>
          <w:ilvl w:val="0"/>
          <w:numId w:val="0"/>
        </w:numPr>
        <w:ind w:left="1062"/>
        <w:rPr>
          <w:rFonts w:ascii="Cambria" w:hAnsi="Cambria" w:cs="Calibri"/>
          <w:sz w:val="22"/>
          <w:szCs w:val="22"/>
          <w:lang w:val="ru-RU"/>
        </w:rPr>
      </w:pPr>
      <w:r w:rsidRPr="00AD3B96">
        <w:rPr>
          <w:rFonts w:ascii="Cambria" w:hAnsi="Cambria"/>
          <w:sz w:val="22"/>
          <w:szCs w:val="22"/>
          <w:lang w:val="ru-RU"/>
        </w:rPr>
        <w:t xml:space="preserve">      </w:t>
      </w:r>
      <w:bookmarkStart w:id="91" w:name="_Toc75335014"/>
      <w:r w:rsidR="0062141B" w:rsidRPr="00AD3B96">
        <w:rPr>
          <w:rFonts w:ascii="Cambria" w:hAnsi="Cambria"/>
          <w:sz w:val="22"/>
          <w:szCs w:val="22"/>
        </w:rPr>
        <w:t>железничко</w:t>
      </w:r>
      <w:r w:rsidR="0062141B" w:rsidRPr="00AD3B96">
        <w:rPr>
          <w:rFonts w:ascii="Cambria" w:hAnsi="Cambria"/>
          <w:sz w:val="22"/>
          <w:szCs w:val="22"/>
          <w:lang w:val="sr-Cyrl-CS"/>
        </w:rPr>
        <w:t>М</w:t>
      </w:r>
      <w:r w:rsidRPr="00AD3B96">
        <w:rPr>
          <w:rFonts w:ascii="Cambria" w:hAnsi="Cambria"/>
          <w:i/>
          <w:sz w:val="22"/>
          <w:szCs w:val="22"/>
        </w:rPr>
        <w:t xml:space="preserve"> </w:t>
      </w:r>
      <w:r w:rsidRPr="00AD3B96">
        <w:rPr>
          <w:rFonts w:ascii="Cambria" w:hAnsi="Cambria"/>
          <w:sz w:val="22"/>
          <w:szCs w:val="22"/>
        </w:rPr>
        <w:t>саобраћај</w:t>
      </w:r>
      <w:bookmarkEnd w:id="86"/>
      <w:r w:rsidR="0062141B" w:rsidRPr="00AD3B96">
        <w:rPr>
          <w:rFonts w:ascii="Cambria" w:hAnsi="Cambria"/>
          <w:sz w:val="22"/>
          <w:szCs w:val="22"/>
          <w:lang w:val="sr-Cyrl-CS"/>
        </w:rPr>
        <w:t xml:space="preserve">У, </w:t>
      </w:r>
      <w:r w:rsidRPr="00AD3B96">
        <w:rPr>
          <w:rFonts w:ascii="Cambria" w:hAnsi="Cambria"/>
          <w:sz w:val="22"/>
          <w:szCs w:val="22"/>
        </w:rPr>
        <w:t xml:space="preserve">ЖИЧАРЕ </w:t>
      </w:r>
      <w:bookmarkEnd w:id="87"/>
      <w:bookmarkEnd w:id="88"/>
      <w:bookmarkEnd w:id="89"/>
      <w:bookmarkEnd w:id="90"/>
      <w:r w:rsidR="0062141B" w:rsidRPr="00AD3B96">
        <w:rPr>
          <w:rFonts w:ascii="Cambria" w:hAnsi="Cambria"/>
          <w:sz w:val="22"/>
          <w:szCs w:val="22"/>
          <w:lang w:val="sr-Cyrl-CS"/>
        </w:rPr>
        <w:t>И МЕТРО</w:t>
      </w:r>
      <w:bookmarkEnd w:id="91"/>
    </w:p>
    <w:p w14:paraId="520AC002" w14:textId="77777777" w:rsidR="000225A9" w:rsidRPr="00AD3B96" w:rsidRDefault="00870137" w:rsidP="000225A9">
      <w:pPr>
        <w:rPr>
          <w:rFonts w:ascii="Cambria" w:hAnsi="Cambria" w:cs="Calibri"/>
          <w:sz w:val="22"/>
          <w:szCs w:val="22"/>
          <w:lang w:val="ru-RU"/>
        </w:rPr>
      </w:pPr>
      <w:r w:rsidRPr="00AD3B96">
        <w:rPr>
          <w:rFonts w:ascii="Cambria" w:hAnsi="Cambria" w:cs="Calibri"/>
          <w:sz w:val="22"/>
          <w:szCs w:val="22"/>
          <w:lang w:val="ru-RU"/>
        </w:rPr>
        <w:t xml:space="preserve">      </w:t>
      </w:r>
    </w:p>
    <w:p w14:paraId="0174DC88" w14:textId="77777777" w:rsidR="000225A9" w:rsidRPr="00AD3B96" w:rsidRDefault="000225A9" w:rsidP="000225A9">
      <w:pPr>
        <w:rPr>
          <w:rFonts w:ascii="Cambria" w:hAnsi="Cambria" w:cs="Calibri"/>
          <w:b/>
          <w:sz w:val="22"/>
          <w:szCs w:val="22"/>
          <w:lang w:val="ru-RU"/>
        </w:rPr>
      </w:pPr>
      <w:r w:rsidRPr="00AD3B96">
        <w:rPr>
          <w:rFonts w:ascii="Cambria" w:hAnsi="Cambria" w:cs="Calibri"/>
          <w:b/>
          <w:noProof/>
          <w:sz w:val="22"/>
          <w:szCs w:val="22"/>
        </w:rPr>
        <w:drawing>
          <wp:inline distT="0" distB="0" distL="0" distR="0" wp14:anchorId="1FED284F" wp14:editId="683021D5">
            <wp:extent cx="5892800" cy="2679700"/>
            <wp:effectExtent l="38100" t="0" r="50800" b="0"/>
            <wp:docPr id="68" name="Diagram 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B3CEBAD" w14:textId="77777777" w:rsidR="000225A9" w:rsidRPr="00AD3B96" w:rsidRDefault="008750DF">
      <w:pPr>
        <w:ind w:firstLine="0"/>
        <w:rPr>
          <w:rFonts w:ascii="Cambria" w:hAnsi="Cambria" w:cs="Calibri"/>
          <w:b/>
          <w:sz w:val="22"/>
          <w:szCs w:val="22"/>
          <w:lang w:val="ru-RU"/>
        </w:rPr>
      </w:pPr>
      <w:r w:rsidRPr="00AD3B96">
        <w:rPr>
          <w:rFonts w:ascii="Cambria" w:hAnsi="Cambria" w:cs="Calibri"/>
          <w:b/>
          <w:sz w:val="22"/>
          <w:szCs w:val="22"/>
          <w:lang w:val="ru-RU"/>
        </w:rPr>
        <w:tab/>
      </w:r>
      <w:r w:rsidRPr="00AD3B96">
        <w:rPr>
          <w:rFonts w:ascii="Cambria" w:hAnsi="Cambria" w:cs="Calibri"/>
          <w:sz w:val="22"/>
          <w:szCs w:val="22"/>
          <w:lang w:val="ru-RU"/>
        </w:rPr>
        <w:t>Начелник Одељења: Наташа Церовић</w:t>
      </w:r>
    </w:p>
    <w:p w14:paraId="6B2A345F" w14:textId="77777777" w:rsidR="008750DF" w:rsidRPr="00AD3B96" w:rsidRDefault="00870137">
      <w:pPr>
        <w:rPr>
          <w:rFonts w:ascii="Cambria" w:hAnsi="Cambria"/>
          <w:bCs/>
          <w:spacing w:val="-2"/>
          <w:sz w:val="22"/>
          <w:szCs w:val="22"/>
          <w:lang w:val="ru-RU"/>
        </w:rPr>
      </w:pPr>
      <w:r w:rsidRPr="00AD3B96">
        <w:rPr>
          <w:rFonts w:ascii="Cambria" w:hAnsi="Cambria"/>
          <w:bCs/>
          <w:spacing w:val="-2"/>
          <w:sz w:val="22"/>
          <w:szCs w:val="22"/>
          <w:lang w:val="ru-RU"/>
        </w:rPr>
        <w:t xml:space="preserve"> </w:t>
      </w:r>
    </w:p>
    <w:p w14:paraId="4D2814E0" w14:textId="77777777" w:rsidR="00DE5552" w:rsidRPr="00AD3B96" w:rsidRDefault="00870137">
      <w:pPr>
        <w:rPr>
          <w:rFonts w:ascii="Cambria" w:hAnsi="Cambria"/>
          <w:sz w:val="22"/>
          <w:szCs w:val="22"/>
          <w:lang w:val="ru-RU"/>
        </w:rPr>
      </w:pPr>
      <w:r w:rsidRPr="00AD3B96">
        <w:rPr>
          <w:rFonts w:ascii="Cambria" w:hAnsi="Cambria"/>
          <w:bCs/>
          <w:spacing w:val="-2"/>
          <w:sz w:val="22"/>
          <w:szCs w:val="22"/>
          <w:lang w:val="ru-RU"/>
        </w:rPr>
        <w:t xml:space="preserve">Одељењу </w:t>
      </w:r>
      <w:r w:rsidRPr="00AD3B96">
        <w:rPr>
          <w:rFonts w:ascii="Cambria" w:hAnsi="Cambria"/>
          <w:sz w:val="22"/>
          <w:szCs w:val="22"/>
          <w:lang w:val="ru-RU"/>
        </w:rPr>
        <w:t xml:space="preserve">за </w:t>
      </w:r>
      <w:r w:rsidRPr="00AD3B96">
        <w:rPr>
          <w:rFonts w:ascii="Cambria" w:hAnsi="Cambria"/>
          <w:spacing w:val="-2"/>
          <w:sz w:val="22"/>
          <w:szCs w:val="22"/>
          <w:lang w:val="ru-RU"/>
        </w:rPr>
        <w:t>регулисање безбедности и интеропераби</w:t>
      </w:r>
      <w:r w:rsidR="00787A9F" w:rsidRPr="00AD3B96">
        <w:rPr>
          <w:rFonts w:ascii="Cambria" w:hAnsi="Cambria"/>
          <w:spacing w:val="-2"/>
          <w:sz w:val="22"/>
          <w:szCs w:val="22"/>
          <w:lang w:val="ru-RU"/>
        </w:rPr>
        <w:t>лности</w:t>
      </w:r>
      <w:r w:rsidR="00782C24" w:rsidRPr="00AD3B96">
        <w:rPr>
          <w:rFonts w:ascii="Cambria" w:hAnsi="Cambria"/>
          <w:spacing w:val="-2"/>
          <w:sz w:val="22"/>
          <w:szCs w:val="22"/>
          <w:lang w:val="ru-RU"/>
        </w:rPr>
        <w:t xml:space="preserve"> у железничком саобраћају</w:t>
      </w:r>
      <w:r w:rsidR="00787A9F" w:rsidRPr="00AD3B96">
        <w:rPr>
          <w:rFonts w:ascii="Cambria" w:hAnsi="Cambria"/>
          <w:spacing w:val="-2"/>
          <w:sz w:val="22"/>
          <w:szCs w:val="22"/>
          <w:lang w:val="ru-RU"/>
        </w:rPr>
        <w:t xml:space="preserve">, </w:t>
      </w:r>
      <w:r w:rsidRPr="00AD3B96">
        <w:rPr>
          <w:rFonts w:ascii="Cambria" w:hAnsi="Cambria"/>
          <w:spacing w:val="-2"/>
          <w:sz w:val="22"/>
          <w:szCs w:val="22"/>
          <w:lang w:val="ru-RU"/>
        </w:rPr>
        <w:t>жичаре</w:t>
      </w:r>
      <w:r w:rsidR="00787A9F" w:rsidRPr="00AD3B96">
        <w:rPr>
          <w:rFonts w:ascii="Cambria" w:hAnsi="Cambria"/>
          <w:spacing w:val="-2"/>
          <w:sz w:val="22"/>
          <w:szCs w:val="22"/>
          <w:lang w:val="ru-RU"/>
        </w:rPr>
        <w:t xml:space="preserve"> и метро</w:t>
      </w:r>
      <w:r w:rsidRPr="00AD3B96">
        <w:rPr>
          <w:rFonts w:ascii="Cambria" w:hAnsi="Cambria"/>
          <w:spacing w:val="-2"/>
          <w:sz w:val="22"/>
          <w:szCs w:val="22"/>
          <w:lang w:val="ru-RU"/>
        </w:rPr>
        <w:t xml:space="preserve"> за транспорт лица </w:t>
      </w:r>
      <w:r w:rsidRPr="00AD3B96">
        <w:rPr>
          <w:rFonts w:ascii="Cambria" w:hAnsi="Cambria"/>
          <w:bCs/>
          <w:spacing w:val="-2"/>
          <w:sz w:val="22"/>
          <w:szCs w:val="22"/>
          <w:lang w:val="ru-RU"/>
        </w:rPr>
        <w:t xml:space="preserve">обављају се послови који се односе на: </w:t>
      </w:r>
      <w:r w:rsidR="00787A9F" w:rsidRPr="00AD3B96">
        <w:rPr>
          <w:rFonts w:ascii="Cambria" w:hAnsi="Cambria"/>
          <w:sz w:val="22"/>
          <w:szCs w:val="22"/>
          <w:lang w:val="ru-RU"/>
        </w:rPr>
        <w:t xml:space="preserve">1) праћење, унапређење и развој безбедности железничког саобраћаја; 2) доношење подзаконских аката из области безбедности железничког саобраћаја, интероперабилности железничког система и метроа, тумачења и мишљења у вези подзаконских аката које доноси Дирекција за железнице, доношење гранских стандарда из области железничког саобраћаја и објављивање техничких спецификација интероперабилности - ТСИ; 3) издавање, ажурирање, ревидирање и обнављање сертификата о безбедности за управљање железничком инфраструктуром, управљање инфраструктуром индустријске железнице, превоз, превоз на индустријској железници и метро; 4) спровођења надзора над системима управљања безбедношћу управљача инфраструктуре, железничких превозника и метроа; 5) издавање, ажурирање, ревидирање и обнављање сертификата за радионице и специјализоване радионице за одржавање железничких возила, обављање техничког прегледа железничких возила, лице задужено за одржавање железничких возила – ЕЦМ, функције одржавања теретних кола и лица која обављају послове одржавања стабилних структурних подсистема, спровођење надзора и периодичних провера над издатим сертификатима; 6) издавање сертификата о верификацији подсистема или његовог дела на који су примењени национални железнички технички прописи, пријем и прослеђивање Европској комисији захтева за одступање од примене ТСИ; 7) издавање сертификата о усаглашености и сертификата о погодности за употребу елемента подсистема на које су примењени национални железнички технички прописи и предузимање мера уколико се утврди да чиниоци интероперабилности или елеменати структурних подсистема не испуњавају основне захтеве током употребе; 8) издавање дозвола за коришћење стабилних структурних железничких подсистема и подсистема метроа; 9) издавање дозвола и додатних дозвола за коришћење возила, дозвола за тип возила и дозвола за коришћење метро возила; 10) издавање дозволе за управљање вучним возилом; 11) спровођење надзора над поступком издавања додатног уверења машиновођа и поступање по жалби на одлуку послодавца којом се одбија захтев за издавање или ажурирање додатног уверења; 12) издавање сертификата центрима стручног оспособљавања и испитивачима за полагање испита за машиновође; 13) признавање тела за независну оцену правилне примене заједничке безбедносне методе за процену и оцену ризика; 14)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15) издавање одобрења за рад и </w:t>
      </w:r>
      <w:r w:rsidR="00787A9F" w:rsidRPr="00AD3B96">
        <w:rPr>
          <w:rFonts w:ascii="Cambria" w:hAnsi="Cambria"/>
          <w:sz w:val="22"/>
          <w:szCs w:val="22"/>
          <w:lang w:val="ru-RU"/>
        </w:rPr>
        <w:lastRenderedPageBreak/>
        <w:t>евиденцију жичара и специфичних вучних инсталација; 16) израду и објављивање годишњег извештаја о стању безбедности у железничком саобраћају; 17) пријављивање Европској комисији важећих националних прописа за безбедност и националних железничких техничких прописа; 18) остваривање међународне сарадње са Агенцијом за железницу ЕУ, ОТИФ-ом и органима других држава надлежним за безбедност у железничком саобраћају; 19) сарадњу са другим националним иституцијама надлежним за безбедност саобраћаја и истраживање несрећа 4 у саобраћају; 20) вођење Националног регистра железничких возила, регистра издатих дозвола за управљање вучним возилом, евиденцију овлашћења за обављање стручног прегледа жичара и евиденција о издатим исправама у поступцима Одељења и њиховог објављивања на сајту Дирекције за железнице; и друге послове у складу са законом.</w:t>
      </w:r>
    </w:p>
    <w:p w14:paraId="15B5B2AA" w14:textId="77777777" w:rsidR="00C86F97" w:rsidRPr="00AD3B96" w:rsidRDefault="00C86F97">
      <w:pPr>
        <w:rPr>
          <w:rFonts w:ascii="Cambria" w:hAnsi="Cambria"/>
          <w:sz w:val="22"/>
          <w:szCs w:val="22"/>
          <w:lang w:val="ru-RU"/>
        </w:rPr>
      </w:pPr>
    </w:p>
    <w:p w14:paraId="7693DCB3" w14:textId="77777777" w:rsidR="00E21835" w:rsidRPr="00AD3B96" w:rsidRDefault="00E21835">
      <w:pPr>
        <w:rPr>
          <w:rFonts w:ascii="Cambria" w:hAnsi="Cambria"/>
          <w:sz w:val="22"/>
          <w:szCs w:val="22"/>
          <w:lang w:val="ru-RU"/>
        </w:rPr>
      </w:pPr>
    </w:p>
    <w:p w14:paraId="2186C108" w14:textId="77777777" w:rsidR="004A3230" w:rsidRPr="00AD3B96" w:rsidRDefault="00870137" w:rsidP="00E35888">
      <w:pPr>
        <w:pStyle w:val="Heading3"/>
        <w:numPr>
          <w:ilvl w:val="0"/>
          <w:numId w:val="0"/>
        </w:numPr>
        <w:rPr>
          <w:rFonts w:ascii="Cambria" w:hAnsi="Cambria"/>
          <w:sz w:val="22"/>
          <w:szCs w:val="22"/>
          <w:lang w:val="ru-RU"/>
        </w:rPr>
      </w:pPr>
      <w:bookmarkStart w:id="92" w:name="_Toc7000847"/>
      <w:bookmarkStart w:id="93" w:name="_Toc32407688"/>
      <w:bookmarkStart w:id="94" w:name="_Toc33012916"/>
      <w:bookmarkStart w:id="95" w:name="_Toc55552406"/>
      <w:r w:rsidRPr="00AD3B96">
        <w:rPr>
          <w:rFonts w:ascii="Cambria" w:hAnsi="Cambria"/>
          <w:sz w:val="22"/>
          <w:szCs w:val="22"/>
          <w:lang w:val="ru-RU"/>
        </w:rPr>
        <w:t xml:space="preserve">                      </w:t>
      </w:r>
      <w:bookmarkStart w:id="96" w:name="_Toc75335015"/>
      <w:r w:rsidRPr="00AD3B96">
        <w:rPr>
          <w:rFonts w:ascii="Cambria" w:hAnsi="Cambria"/>
          <w:sz w:val="22"/>
          <w:szCs w:val="22"/>
          <w:lang w:val="ru-RU"/>
        </w:rPr>
        <w:t xml:space="preserve">3.1.1. Одсек за </w:t>
      </w:r>
      <w:bookmarkEnd w:id="92"/>
      <w:bookmarkEnd w:id="93"/>
      <w:bookmarkEnd w:id="94"/>
      <w:bookmarkEnd w:id="95"/>
      <w:r w:rsidR="00DC3EE1" w:rsidRPr="00AD3B96">
        <w:rPr>
          <w:rFonts w:ascii="Cambria" w:hAnsi="Cambria"/>
          <w:sz w:val="22"/>
          <w:szCs w:val="22"/>
          <w:lang w:val="ru-RU"/>
        </w:rPr>
        <w:t>управљање безбедношћу и стручно оспособљавање</w:t>
      </w:r>
      <w:bookmarkEnd w:id="96"/>
    </w:p>
    <w:p w14:paraId="49A80914" w14:textId="77777777" w:rsidR="004A3230" w:rsidRPr="00AD3B96" w:rsidRDefault="00870137">
      <w:pPr>
        <w:ind w:left="360"/>
        <w:rPr>
          <w:rFonts w:ascii="Cambria" w:hAnsi="Cambria" w:cs="Calibri"/>
          <w:sz w:val="22"/>
          <w:szCs w:val="22"/>
          <w:lang w:val="ru-RU"/>
        </w:rPr>
      </w:pPr>
      <w:r w:rsidRPr="00AD3B96">
        <w:rPr>
          <w:rFonts w:ascii="Cambria" w:hAnsi="Cambria" w:cs="Calibri"/>
          <w:sz w:val="22"/>
          <w:szCs w:val="22"/>
          <w:lang w:val="ru-RU"/>
        </w:rPr>
        <w:t xml:space="preserve">  </w:t>
      </w:r>
    </w:p>
    <w:p w14:paraId="4E710E72" w14:textId="77777777" w:rsidR="004A3230" w:rsidRPr="00AD3B96" w:rsidRDefault="00870137">
      <w:pPr>
        <w:ind w:left="360"/>
        <w:rPr>
          <w:rFonts w:ascii="Cambria" w:hAnsi="Cambria"/>
          <w:sz w:val="22"/>
          <w:szCs w:val="22"/>
          <w:lang w:val="ru-RU"/>
        </w:rPr>
      </w:pPr>
      <w:r w:rsidRPr="00AD3B96">
        <w:rPr>
          <w:rFonts w:ascii="Cambria" w:hAnsi="Cambria" w:cs="Calibri"/>
          <w:sz w:val="22"/>
          <w:szCs w:val="22"/>
          <w:lang w:val="ru-RU"/>
        </w:rPr>
        <w:t xml:space="preserve">            Шеф Одсека: </w:t>
      </w:r>
      <w:r w:rsidR="00DC3EE1" w:rsidRPr="00AD3B96">
        <w:rPr>
          <w:rFonts w:ascii="Cambria" w:hAnsi="Cambria" w:cs="Calibri"/>
          <w:sz w:val="22"/>
          <w:szCs w:val="22"/>
          <w:lang w:val="ru-RU"/>
        </w:rPr>
        <w:t>Игор Казанџић</w:t>
      </w:r>
    </w:p>
    <w:p w14:paraId="6243FE82" w14:textId="77777777" w:rsidR="004A3230" w:rsidRPr="00AD3B96" w:rsidRDefault="004A3230">
      <w:pPr>
        <w:ind w:left="360"/>
        <w:rPr>
          <w:rFonts w:ascii="Cambria" w:hAnsi="Cambria" w:cs="Calibri"/>
          <w:sz w:val="22"/>
          <w:szCs w:val="22"/>
          <w:lang w:val="ru-RU"/>
        </w:rPr>
      </w:pPr>
    </w:p>
    <w:p w14:paraId="6587ABEC" w14:textId="77777777" w:rsidR="004A3230" w:rsidRPr="00AD3B96" w:rsidRDefault="00787A9F" w:rsidP="002A7748">
      <w:pPr>
        <w:rPr>
          <w:rFonts w:ascii="Cambria" w:hAnsi="Cambria"/>
          <w:sz w:val="22"/>
          <w:szCs w:val="22"/>
          <w:lang w:val="ru-RU"/>
        </w:rPr>
      </w:pPr>
      <w:r w:rsidRPr="00AD3B96">
        <w:rPr>
          <w:rFonts w:ascii="Cambria" w:hAnsi="Cambria"/>
          <w:sz w:val="22"/>
          <w:szCs w:val="22"/>
          <w:lang w:val="ru-RU"/>
        </w:rPr>
        <w:t>У Одсеку за управљање безбедношћу и стручно оспособљавање</w:t>
      </w:r>
      <w:r w:rsidR="002D043A" w:rsidRPr="00AD3B96">
        <w:rPr>
          <w:rFonts w:ascii="Cambria" w:hAnsi="Cambria"/>
          <w:sz w:val="22"/>
          <w:szCs w:val="22"/>
          <w:lang w:val="ru-RU"/>
        </w:rPr>
        <w:t xml:space="preserve"> обављају се послови који се односе на</w:t>
      </w:r>
      <w:r w:rsidR="00870137" w:rsidRPr="00AD3B96">
        <w:rPr>
          <w:rFonts w:ascii="Cambria" w:hAnsi="Cambria"/>
          <w:sz w:val="22"/>
          <w:szCs w:val="22"/>
          <w:lang w:val="ru-RU"/>
        </w:rPr>
        <w:t xml:space="preserve">: </w:t>
      </w:r>
      <w:r w:rsidRPr="00AD3B96">
        <w:rPr>
          <w:rFonts w:ascii="Cambria" w:hAnsi="Cambria"/>
          <w:sz w:val="22"/>
          <w:szCs w:val="22"/>
          <w:lang w:val="ru-RU"/>
        </w:rPr>
        <w:t xml:space="preserve">1) праћење и анализу стања безбедности у железничком саобраћају и статистичких извештаја о несрећама и незгодама управљача инфраструктуре, управљача индустријске железнице и железничких превозника; 2) прикупљање и обраду података из годишњих извештаја о безбедности управљача инфраструктуре, управљача индустријске инфраструктуре и железничких превозника; 3) израду и објављивање годишњег извештаја Дирекције за железнице о стању безбедности у железничком саобраћају у претходној години; 4) издавање, ажурирање, ревидирање и обнављање сертификата о безбедности за управљање железничком инфраструктуром; 5) издавање, ажурирање, ревидирање и обнављање сертификата о безбедности за управљање индустријском железницом; 6) спровођење надзора над усаглашеношћу система за управљање безбедношћу управљача инфраструктуре са прописаним захтевима након издавања сертификата о безбедности за управљање железничком инфраструктуром; 7) праћење и анализу спровођења мера наложених након надзора над усаглашеношћу система за управљање безбедношћу управљача инфраструктуре; 8) издавање, ажурирање, ревидирање и обнављање сертификата о безбедности за превоз – део А; 9) издавање, ажурирање, ревидирање и обнављање сертификата о безбедности за превоз – део Б; 10) издавање, ажурирање, ревидирање и обнављање сертификата о безбедности за превоз на индустријској железници; 11)спровођење надзора над усаглашеношћу система за управљање безбедношћу железничких превозника са прописаним захтевима након издавања сертификата о безбедности за превоз; 12) праћење и анализу спровођења мера наложених након надзора над усаглашеношћу система за управљање безбедношћу железничких превозника; 13) издавање, ажурирање, ревидирање и обнављање сертификата о безбедности за сертификата о безбедности за метро; 14) спровођење надзора над усаглашеношћу система за управљање безбедношћу метроа са прописаним захтевима након издавања сертификата о безбедности за метро; 15) праћење и анализу спровођења мера наложених након надзора над усаглашеношћу система за управљање безбедношћу метроа; 16) издавање сертификата центрима стручног оспособљавања; 17) спровођење периодичне провере испуњености услова под којима је издат сертификат центрима стручног оспособљавања; 18) признавање независног тела за оцену правилне примене заједничке безбедносне методе за процену и оцену ризика; 19) издавање сертификата испитивачима за полагање испита за машиновође; 20) издавање дозволе за управљање вучним возилом; 21) вођење Регистра издатих дозвола за управљање вучним возилом; 22) спровођење надзора над поступком издавања додатног уверења машиновођама; 23) поступање по жалби на одлуку послодавца којом се одбија захтев за издавање или ажурирање додатног уверења; 24) анализу и доношење одлука о примени безбедносних препорука Центра за истраживање несрећа у саобраћају; 25) праћење примене безбедносних препорука које су планиране да се предузму од стране правних субјеката на које се односе; 26) 5 извештавање Центра за истраживање несрећа у саобраћају о мерама које су предузете или планиране да се предузму на основу издатих безбедносних препорука; 27) остваривање међународне сарадње са Агенцијом за железницу ЕУ и органима других држава надлежним за безбедност у железничком саобраћају; 28) сарадњу са националним иституцијама надлежним за безбедност саобраћаја; 29) учешће у праћењу, </w:t>
      </w:r>
      <w:r w:rsidRPr="00AD3B96">
        <w:rPr>
          <w:rFonts w:ascii="Cambria" w:hAnsi="Cambria"/>
          <w:sz w:val="22"/>
          <w:szCs w:val="22"/>
          <w:lang w:val="ru-RU"/>
        </w:rPr>
        <w:lastRenderedPageBreak/>
        <w:t>унапређивању, примени и развоју безбедности железничког саобраћаја и регулаторног оквира за безбедност железничког саобраћаја; 30) учешће у раду Мреже националних тела за безбедност у оквиру Агенције Европске уније за железнице; 31) учешће у ИПА пројектима у областима система за управљање безбедношћу, културе безбедности, људских и организационих фактора; 32) учешће у радним групама за израду закона којима се уређује безбедност железничког саобраћаја и безбедност метро система; 33) учешће у радним групама за израду подзаконских аката из области безбедности железничког саобраћаја и безбедности метро система; 34) учешће у радним групама за израду подзаконских аката из области безбедности железничког саобраћаја и безбедности метро система, која доносе други државни органи; 35) вођење евиденција о издатим исправама у поступцима Одсека и њихово објављивање на сајту Дирекције за железнице; и друге послове у складу са законом.</w:t>
      </w:r>
    </w:p>
    <w:p w14:paraId="20DB6FC0" w14:textId="77777777" w:rsidR="00787A9F" w:rsidRPr="00AD3B96" w:rsidRDefault="00787A9F">
      <w:pPr>
        <w:rPr>
          <w:rFonts w:ascii="Cambria" w:hAnsi="Cambria" w:cs="Calibri"/>
          <w:sz w:val="22"/>
          <w:szCs w:val="22"/>
          <w:lang w:val="ru-RU"/>
        </w:rPr>
      </w:pPr>
    </w:p>
    <w:p w14:paraId="1D5AEBA0" w14:textId="77777777" w:rsidR="004A3230" w:rsidRPr="00AD3B96" w:rsidRDefault="004A3230">
      <w:pPr>
        <w:rPr>
          <w:rFonts w:ascii="Cambria" w:hAnsi="Cambria" w:cs="Calibri"/>
          <w:sz w:val="22"/>
          <w:szCs w:val="22"/>
          <w:lang w:val="ru-RU"/>
        </w:rPr>
      </w:pPr>
    </w:p>
    <w:p w14:paraId="440E088E" w14:textId="77777777" w:rsidR="00611178" w:rsidRPr="00AD3B96" w:rsidRDefault="00787A9F" w:rsidP="00E35888">
      <w:pPr>
        <w:pStyle w:val="Heading3"/>
        <w:numPr>
          <w:ilvl w:val="0"/>
          <w:numId w:val="0"/>
        </w:numPr>
        <w:rPr>
          <w:rFonts w:ascii="Cambria" w:hAnsi="Cambria"/>
          <w:sz w:val="22"/>
          <w:szCs w:val="22"/>
          <w:lang w:val="ru-RU"/>
        </w:rPr>
      </w:pPr>
      <w:bookmarkStart w:id="97" w:name="_Toc299715725"/>
      <w:bookmarkStart w:id="98" w:name="_Toc299716445"/>
      <w:bookmarkStart w:id="99" w:name="_Toc299719467"/>
      <w:bookmarkStart w:id="100" w:name="_Toc334530001"/>
      <w:bookmarkStart w:id="101" w:name="_Toc379463638"/>
      <w:bookmarkStart w:id="102" w:name="_Toc7000850"/>
      <w:bookmarkStart w:id="103" w:name="_Toc32407691"/>
      <w:bookmarkStart w:id="104" w:name="_Toc33012920"/>
      <w:bookmarkStart w:id="105" w:name="_Toc55552409"/>
      <w:r w:rsidRPr="00AD3B96">
        <w:rPr>
          <w:rFonts w:ascii="Cambria" w:hAnsi="Cambria" w:cs="Calibri"/>
          <w:sz w:val="22"/>
          <w:szCs w:val="22"/>
          <w:lang w:val="ru-RU"/>
        </w:rPr>
        <w:t xml:space="preserve">                 </w:t>
      </w:r>
      <w:r w:rsidR="00870137" w:rsidRPr="00AD3B96">
        <w:rPr>
          <w:rFonts w:ascii="Cambria" w:hAnsi="Cambria" w:cs="Calibri"/>
          <w:sz w:val="22"/>
          <w:szCs w:val="22"/>
          <w:lang w:val="ru-RU"/>
        </w:rPr>
        <w:t xml:space="preserve">   </w:t>
      </w:r>
      <w:bookmarkStart w:id="106" w:name="_Toc59396894"/>
      <w:bookmarkStart w:id="107" w:name="_Toc75335016"/>
      <w:r w:rsidR="00870137" w:rsidRPr="00AD3B96">
        <w:rPr>
          <w:rFonts w:ascii="Cambria" w:hAnsi="Cambria"/>
          <w:sz w:val="22"/>
          <w:szCs w:val="22"/>
          <w:lang w:val="ru-RU"/>
        </w:rPr>
        <w:t>3.1.2.</w:t>
      </w:r>
      <w:r w:rsidR="00611178" w:rsidRPr="00AD3B96">
        <w:rPr>
          <w:rFonts w:ascii="Cambria" w:hAnsi="Cambria"/>
          <w:sz w:val="22"/>
          <w:szCs w:val="22"/>
          <w:lang w:val="ru-RU"/>
        </w:rPr>
        <w:t xml:space="preserve"> </w:t>
      </w:r>
      <w:r w:rsidR="00870137" w:rsidRPr="00AD3B96">
        <w:rPr>
          <w:rFonts w:ascii="Cambria" w:hAnsi="Cambria"/>
          <w:sz w:val="22"/>
          <w:szCs w:val="22"/>
          <w:lang w:val="ru-RU"/>
        </w:rPr>
        <w:t>Одсек за</w:t>
      </w:r>
      <w:bookmarkEnd w:id="97"/>
      <w:bookmarkEnd w:id="98"/>
      <w:bookmarkEnd w:id="99"/>
      <w:bookmarkEnd w:id="100"/>
      <w:bookmarkEnd w:id="101"/>
      <w:bookmarkEnd w:id="102"/>
      <w:bookmarkEnd w:id="103"/>
      <w:bookmarkEnd w:id="104"/>
      <w:bookmarkEnd w:id="105"/>
      <w:bookmarkEnd w:id="106"/>
      <w:r w:rsidRPr="00AD3B96">
        <w:rPr>
          <w:rFonts w:ascii="Cambria" w:hAnsi="Cambria"/>
          <w:sz w:val="22"/>
          <w:szCs w:val="22"/>
          <w:lang w:val="ru-RU"/>
        </w:rPr>
        <w:t xml:space="preserve"> прописе стабилне структурне подсистеме, железничка и метро</w:t>
      </w:r>
      <w:bookmarkEnd w:id="107"/>
    </w:p>
    <w:p w14:paraId="696B0899" w14:textId="77777777" w:rsidR="004A3230" w:rsidRPr="00AD3B96" w:rsidRDefault="00611178" w:rsidP="00E35888">
      <w:pPr>
        <w:pStyle w:val="Heading3"/>
        <w:numPr>
          <w:ilvl w:val="0"/>
          <w:numId w:val="0"/>
        </w:numPr>
        <w:rPr>
          <w:rFonts w:ascii="Cambria" w:hAnsi="Cambria"/>
          <w:sz w:val="22"/>
          <w:szCs w:val="22"/>
          <w:lang w:val="ru-RU"/>
        </w:rPr>
      </w:pPr>
      <w:r w:rsidRPr="00AD3B96">
        <w:rPr>
          <w:rFonts w:ascii="Cambria" w:hAnsi="Cambria"/>
          <w:sz w:val="22"/>
          <w:szCs w:val="22"/>
          <w:lang w:val="ru-RU"/>
        </w:rPr>
        <w:t xml:space="preserve">                            </w:t>
      </w:r>
      <w:r w:rsidR="00787A9F" w:rsidRPr="00AD3B96">
        <w:rPr>
          <w:rFonts w:ascii="Cambria" w:hAnsi="Cambria"/>
          <w:sz w:val="22"/>
          <w:szCs w:val="22"/>
          <w:lang w:val="ru-RU"/>
        </w:rPr>
        <w:t xml:space="preserve">    </w:t>
      </w:r>
      <w:bookmarkStart w:id="108" w:name="_Toc75335017"/>
      <w:r w:rsidR="00787A9F" w:rsidRPr="00AD3B96">
        <w:rPr>
          <w:rFonts w:ascii="Cambria" w:hAnsi="Cambria"/>
          <w:sz w:val="22"/>
          <w:szCs w:val="22"/>
          <w:lang w:val="ru-RU"/>
        </w:rPr>
        <w:t>возила</w:t>
      </w:r>
      <w:bookmarkEnd w:id="108"/>
    </w:p>
    <w:p w14:paraId="4A35CDB1" w14:textId="77777777" w:rsidR="004A3230" w:rsidRPr="00AD3B96" w:rsidRDefault="004A3230">
      <w:pPr>
        <w:ind w:left="1648" w:firstLine="0"/>
        <w:rPr>
          <w:rFonts w:ascii="Cambria" w:hAnsi="Cambria" w:cs="Calibri"/>
          <w:sz w:val="22"/>
          <w:szCs w:val="22"/>
          <w:lang w:val="ru-RU"/>
        </w:rPr>
      </w:pPr>
    </w:p>
    <w:p w14:paraId="0D20DFA9" w14:textId="77777777" w:rsidR="004A3230" w:rsidRPr="00AD3B96" w:rsidRDefault="00870137">
      <w:pPr>
        <w:ind w:left="360"/>
        <w:rPr>
          <w:rFonts w:ascii="Cambria" w:hAnsi="Cambria" w:cs="Calibri"/>
          <w:sz w:val="22"/>
          <w:szCs w:val="22"/>
          <w:lang w:val="ru-RU"/>
        </w:rPr>
      </w:pPr>
      <w:r w:rsidRPr="00AD3B96">
        <w:rPr>
          <w:rFonts w:ascii="Cambria" w:hAnsi="Cambria" w:cs="Calibri"/>
          <w:sz w:val="22"/>
          <w:szCs w:val="22"/>
          <w:lang w:val="ru-RU"/>
        </w:rPr>
        <w:t xml:space="preserve">         Шеф Одсека: </w:t>
      </w:r>
      <w:r w:rsidR="00611178" w:rsidRPr="00AD3B96">
        <w:rPr>
          <w:rFonts w:ascii="Cambria" w:hAnsi="Cambria" w:cs="Calibri"/>
          <w:sz w:val="22"/>
          <w:szCs w:val="22"/>
          <w:lang w:val="ru-RU"/>
        </w:rPr>
        <w:t xml:space="preserve">Милан Поповић             </w:t>
      </w:r>
    </w:p>
    <w:p w14:paraId="41312080" w14:textId="77777777" w:rsidR="004A3230" w:rsidRPr="00AD3B96" w:rsidRDefault="004A3230" w:rsidP="00611178">
      <w:pPr>
        <w:shd w:val="clear" w:color="auto" w:fill="auto"/>
        <w:ind w:left="360"/>
        <w:rPr>
          <w:rFonts w:ascii="Cambria" w:hAnsi="Cambria" w:cs="Calibri"/>
          <w:sz w:val="22"/>
          <w:szCs w:val="22"/>
          <w:lang w:val="ru-RU"/>
        </w:rPr>
      </w:pPr>
    </w:p>
    <w:p w14:paraId="14B89AA1" w14:textId="77777777" w:rsidR="00DD6F72" w:rsidRPr="00AD3B96" w:rsidRDefault="00611178" w:rsidP="00DF6FEF">
      <w:pPr>
        <w:pStyle w:val="Heading3"/>
        <w:numPr>
          <w:ilvl w:val="0"/>
          <w:numId w:val="0"/>
        </w:numPr>
        <w:shd w:val="clear" w:color="auto" w:fill="auto"/>
        <w:ind w:firstLine="720"/>
        <w:rPr>
          <w:rFonts w:ascii="Cambria" w:hAnsi="Cambria" w:cs="Calibri"/>
          <w:sz w:val="22"/>
          <w:szCs w:val="22"/>
          <w:lang w:val="ru-RU"/>
        </w:rPr>
      </w:pPr>
      <w:bookmarkStart w:id="109" w:name="_Toc75335018"/>
      <w:r w:rsidRPr="00AD3B96">
        <w:rPr>
          <w:rFonts w:ascii="Cambria" w:hAnsi="Cambria"/>
          <w:b w:val="0"/>
          <w:sz w:val="22"/>
          <w:szCs w:val="22"/>
          <w:lang w:val="ru-RU"/>
        </w:rPr>
        <w:t>У О</w:t>
      </w:r>
      <w:r w:rsidR="00787A9F" w:rsidRPr="00AD3B96">
        <w:rPr>
          <w:rFonts w:ascii="Cambria" w:hAnsi="Cambria"/>
          <w:b w:val="0"/>
          <w:sz w:val="22"/>
          <w:szCs w:val="22"/>
          <w:lang w:val="ru-RU"/>
        </w:rPr>
        <w:t>дсеку за прописе, стабилне структурне подсистеме, железничка</w:t>
      </w:r>
      <w:r w:rsidR="004F4887" w:rsidRPr="00AD3B96">
        <w:rPr>
          <w:rFonts w:ascii="Cambria" w:hAnsi="Cambria"/>
          <w:b w:val="0"/>
          <w:sz w:val="22"/>
          <w:szCs w:val="22"/>
          <w:lang w:val="ru-RU"/>
        </w:rPr>
        <w:t xml:space="preserve"> и метро </w:t>
      </w:r>
      <w:r w:rsidR="00787A9F" w:rsidRPr="00AD3B96">
        <w:rPr>
          <w:rFonts w:ascii="Cambria" w:hAnsi="Cambria"/>
          <w:b w:val="0"/>
          <w:sz w:val="22"/>
          <w:szCs w:val="22"/>
          <w:lang w:val="ru-RU"/>
        </w:rPr>
        <w:t>возил</w:t>
      </w:r>
      <w:r w:rsidRPr="00AD3B96">
        <w:rPr>
          <w:rFonts w:ascii="Cambria" w:hAnsi="Cambria"/>
          <w:b w:val="0"/>
          <w:sz w:val="22"/>
          <w:szCs w:val="22"/>
          <w:lang w:val="ru-RU"/>
        </w:rPr>
        <w:t xml:space="preserve">а </w:t>
      </w:r>
      <w:r w:rsidRPr="00AD3B96">
        <w:rPr>
          <w:rFonts w:ascii="Cambria" w:hAnsi="Cambria"/>
          <w:b w:val="0"/>
          <w:sz w:val="22"/>
          <w:szCs w:val="22"/>
          <w:shd w:val="clear" w:color="auto" w:fill="FFFFFF" w:themeFill="background1"/>
          <w:lang w:val="ru-RU"/>
        </w:rPr>
        <w:t xml:space="preserve">обављају </w:t>
      </w:r>
      <w:r w:rsidR="00870137" w:rsidRPr="00AD3B96">
        <w:rPr>
          <w:rFonts w:ascii="Cambria" w:hAnsi="Cambria"/>
          <w:b w:val="0"/>
          <w:sz w:val="22"/>
          <w:szCs w:val="22"/>
          <w:shd w:val="clear" w:color="auto" w:fill="FFFFFF" w:themeFill="background1"/>
          <w:lang w:val="ru-RU"/>
        </w:rPr>
        <w:t xml:space="preserve">се послови који се односе на: </w:t>
      </w:r>
      <w:r w:rsidR="004F4887" w:rsidRPr="00AD3B96">
        <w:rPr>
          <w:rFonts w:ascii="Cambria" w:hAnsi="Cambria"/>
          <w:b w:val="0"/>
          <w:sz w:val="22"/>
          <w:szCs w:val="22"/>
          <w:shd w:val="clear" w:color="auto" w:fill="FFFFFF" w:themeFill="background1"/>
          <w:lang w:val="ru-RU"/>
        </w:rPr>
        <w:t xml:space="preserve"> </w:t>
      </w:r>
      <w:r w:rsidR="00787A9F" w:rsidRPr="00AD3B96">
        <w:rPr>
          <w:rFonts w:ascii="Cambria" w:hAnsi="Cambria"/>
          <w:b w:val="0"/>
          <w:sz w:val="22"/>
          <w:szCs w:val="22"/>
          <w:shd w:val="clear" w:color="auto" w:fill="FFFFFF" w:themeFill="background1"/>
          <w:lang w:val="ru-RU"/>
        </w:rPr>
        <w:t>1) издавање дозвола за коришћење подсистема инфраструктура; 2) издавање дозвола за коришћење подсистема енергија; 3) издавање дозвола за</w:t>
      </w:r>
      <w:r w:rsidR="00787A9F" w:rsidRPr="00AD3B96">
        <w:rPr>
          <w:rFonts w:ascii="Cambria" w:hAnsi="Cambria"/>
          <w:b w:val="0"/>
          <w:sz w:val="22"/>
          <w:szCs w:val="22"/>
          <w:lang w:val="ru-RU"/>
        </w:rPr>
        <w:t xml:space="preserve"> коришћење подсистема контрола, управљање и сигнализација – пружни део; 4) издавање дозвола за коришћење подсистема контрола, управљање и сигнализација – део на возилима; 5) издавање сертификата о верификацији подсистема инфраструктура или његовог дела на које су примењени национални железнички технички прописи; 6) издавање сертификата о верификацији подсистема енергија или његовог дела на које су примењени национални железнички технички прописи; 7) издавање сертификата о верификацији подсистема контрола, управљање и сигнализација – пружни део, или његовог дела на које су примењени национални железнички технички прописи; 8) издавање сертификата о верификацији подсистема контрола, управљање и сигнализација – део на возилима, или његовог дела на које су примењени национални железнички технички прописи; 9) издавање сертификата о усаглашености или погодности за употребу елемената подсистема контрола, управљање и сигнализација на које су примењени национални железнички технички прописи; 10) издавање сертификата за одржавање подсистема инфраструктура; 11) обављање периодичних провера испуњености услова за поседовање сертификата за одржавање подсистема инфраструктура; 12) издавање сертификата за одржавање подсистема енергија; 13) обављање периодичних провера испуњености услова за поседовање сертификата за одржавање подсистема енергија; 14) издавање сертификата за одржавање СС-уређаја; 15) обављање периодичних провера испуњености услова за поседовање сертификата за одржавање СС-уређаја; 16) издавање сертификата за одржавање железничких телекомуникационих уређаја; 17) обављање периодичних провера испуњености услова за поседовање сертификата за одржавање железничких телекомуникационих уређаја; 18) издавање дозволе за коришћење возила; 19) издавање дозволе за коришћење возила на туристичкомузејској железници; 20) издавање дозволе за коришћење возила у метро систему; 21) издавање дозволе за тип возила; 22) издавање додатне дозволе за коришћење возила која су усаглашена са ТСИ; 23) издавање додатне дозволе за коришћење возила која нису усаглашена са ТСИ; 24) издавање сертификата о верификацији подсистема железничка возила или његовог дела на које су примењени национални железнички технички прописи; 25) вођење Националног регистра железничких возила; 26) пријем и прослеђивање Европској комисији захтева за одступање од примене ТСИ; 27) предузимање мера за ограничавање или забрану стављања на тржиште или налагање повлачења са тржишта чиниоца интероперабилности или елемената структурних подсистема уколико се утврди да они не испуњавају основне захтеве током употребе; 28) 6 обавештавање Европске комисије о предузетим мерама у погледу чиниоца интероперабилности; 29) давање сагласности на акт о условима и начину обављања превоза на индустријској железници; 30) давање сагласности на акт којим се утврђује начин за организовање и регулисање маневарског рада, одржавање и заштиту индустријског колосека, одржавање железничких возних средстава и других средстава која се користе на индустријском колосеку; 31) </w:t>
      </w:r>
      <w:r w:rsidR="00787A9F" w:rsidRPr="00AD3B96">
        <w:rPr>
          <w:rFonts w:ascii="Cambria" w:hAnsi="Cambria"/>
          <w:b w:val="0"/>
          <w:sz w:val="22"/>
          <w:szCs w:val="22"/>
          <w:lang w:val="ru-RU"/>
        </w:rPr>
        <w:lastRenderedPageBreak/>
        <w:t>давање сагласности на акт о одржавању индустријске железнице узаног колосека и возила која се користе на њој, као и начин регулисања железничког саобраћаја; 32) давање сагласности на акт који се односи на узани и уплетени индустријски колосек; 33) давање сагласности на акт о одржавању подсистема туристичко-музејске железнице, као и начин регулисања железничког саобраћаја на тој железници; 34) прописивање спецификација и формата података регистра инфраструктуре, архитектуре информационог система који подржава регистар инфраструктуре, коришћења регистра инфраструктуре и рокова за достављање података; 35) преузимање података за регистар инфраструктуре од управљача инфраструктуре; 36) достављање базе података регистра инфраструктуре Агенцији Европске уније за железнице; 37) објављивање Техничких спецификација интероперабилности (ТСИ); 38) учешће у раду радних група за израду закона којима се уређује безбедност и интероперабилност железничког саобраћаја и метро система; 39) доношење подзаконских аката којима се уређује безбедност и интероперабилност у железничком саобраћају и метро систем; 40) учешће у раду радних група за израду подзаконских аката из области безбедности и интероперабилности железничког саобраћаја и метро система, која доносе други државни органи; 41) доношење гранских стандарда из области железничког саобраћаја; 42) пријављивање Европској комисији важећих националних прописа за безбедност; 43) пријављивање Европској комисији важећих националних железничких техничких прописа; 44) учешће у раду Комисије техничких експерата ОТИФ-а; 45) учешће у раду Радне групе за техничка питања ОТИФ-а; 46) остваривање међународне сарадње са ОТИФ-ом, Агенцијом за железнице ЕУ и органима других држава у оквиру надлежности Одсека; 47) учешће у ИПА пројектима у области чишћење националних прописа; 48) давање тумачења и мишљења у вези подзаконских аката које доноси Дирекција за железнице; 49) учешће у ФУК-у у области послова које обавља Одељење; 50) вођење евиденција о издатим исправама у поступцима Одсека и њихово објављивање на сајту Дирекције за железнице; и друге послове у складу са законом</w:t>
      </w:r>
      <w:r w:rsidR="00DF6FEF" w:rsidRPr="00AD3B96">
        <w:rPr>
          <w:rFonts w:ascii="Cambria" w:hAnsi="Cambria"/>
          <w:b w:val="0"/>
          <w:sz w:val="22"/>
          <w:szCs w:val="22"/>
          <w:lang w:val="sr-Cyrl-CS"/>
        </w:rPr>
        <w:t>.</w:t>
      </w:r>
      <w:bookmarkEnd w:id="109"/>
    </w:p>
    <w:p w14:paraId="0910DAF3" w14:textId="77777777" w:rsidR="00DD6F72" w:rsidRPr="00AD3B96" w:rsidRDefault="00DD6F72">
      <w:pPr>
        <w:tabs>
          <w:tab w:val="left" w:pos="1848"/>
        </w:tabs>
        <w:rPr>
          <w:rFonts w:ascii="Cambria" w:hAnsi="Cambria" w:cs="Calibri"/>
          <w:sz w:val="22"/>
          <w:szCs w:val="22"/>
          <w:lang w:val="ru-RU"/>
        </w:rPr>
      </w:pPr>
    </w:p>
    <w:p w14:paraId="66AC4230" w14:textId="77777777" w:rsidR="00993DFB" w:rsidRPr="00AD3B96" w:rsidRDefault="00993DFB">
      <w:pPr>
        <w:tabs>
          <w:tab w:val="left" w:pos="1848"/>
        </w:tabs>
        <w:rPr>
          <w:rFonts w:ascii="Cambria" w:hAnsi="Cambria" w:cs="Calibri"/>
          <w:sz w:val="22"/>
          <w:szCs w:val="22"/>
          <w:lang w:val="ru-RU"/>
        </w:rPr>
      </w:pPr>
    </w:p>
    <w:p w14:paraId="79742831" w14:textId="77777777" w:rsidR="00DD6F72" w:rsidRPr="00AD3B96" w:rsidRDefault="00DD6F72">
      <w:pPr>
        <w:tabs>
          <w:tab w:val="left" w:pos="1848"/>
        </w:tabs>
        <w:rPr>
          <w:rFonts w:ascii="Cambria" w:hAnsi="Cambria" w:cs="Calibri"/>
          <w:sz w:val="22"/>
          <w:szCs w:val="22"/>
          <w:lang w:val="ru-RU"/>
        </w:rPr>
      </w:pPr>
    </w:p>
    <w:p w14:paraId="7836CA32" w14:textId="77777777" w:rsidR="004A3230" w:rsidRPr="00AD3B96" w:rsidRDefault="00E250A3" w:rsidP="00520E42">
      <w:pPr>
        <w:shd w:val="clear" w:color="auto" w:fill="C3D8E9"/>
        <w:tabs>
          <w:tab w:val="left" w:pos="1848"/>
        </w:tabs>
        <w:rPr>
          <w:rFonts w:ascii="Cambria" w:hAnsi="Cambria" w:cs="Calibri"/>
          <w:b/>
          <w:sz w:val="22"/>
          <w:szCs w:val="22"/>
          <w:lang w:val="ru-RU"/>
        </w:rPr>
      </w:pPr>
      <w:r w:rsidRPr="00AD3B96">
        <w:rPr>
          <w:rFonts w:ascii="Cambria" w:hAnsi="Cambria"/>
          <w:b/>
          <w:sz w:val="22"/>
          <w:szCs w:val="22"/>
          <w:lang w:val="sr-Cyrl-CS"/>
        </w:rPr>
        <w:t xml:space="preserve">3.1.3. </w:t>
      </w:r>
      <w:r w:rsidR="00085EE1" w:rsidRPr="00AD3B96">
        <w:rPr>
          <w:rFonts w:ascii="Cambria" w:hAnsi="Cambria"/>
          <w:b/>
          <w:sz w:val="22"/>
          <w:szCs w:val="22"/>
          <w:lang w:val="ru-RU"/>
        </w:rPr>
        <w:t>Одсек за сертификацију лица заду</w:t>
      </w:r>
      <w:r w:rsidRPr="00AD3B96">
        <w:rPr>
          <w:rFonts w:ascii="Cambria" w:hAnsi="Cambria"/>
          <w:b/>
          <w:sz w:val="22"/>
          <w:szCs w:val="22"/>
          <w:lang w:val="ru-RU"/>
        </w:rPr>
        <w:t>жених за одржавање</w:t>
      </w:r>
      <w:r w:rsidRPr="00AD3B96">
        <w:rPr>
          <w:rFonts w:ascii="Cambria" w:hAnsi="Cambria"/>
          <w:b/>
          <w:sz w:val="22"/>
          <w:szCs w:val="22"/>
          <w:lang w:val="sr-Cyrl-CS"/>
        </w:rPr>
        <w:t xml:space="preserve">, </w:t>
      </w:r>
      <w:r w:rsidR="00085EE1" w:rsidRPr="00AD3B96">
        <w:rPr>
          <w:rFonts w:ascii="Cambria" w:hAnsi="Cambria"/>
          <w:b/>
          <w:sz w:val="22"/>
          <w:szCs w:val="22"/>
          <w:lang w:val="ru-RU"/>
        </w:rPr>
        <w:t xml:space="preserve">радионица за одржавање </w:t>
      </w:r>
      <w:r w:rsidR="00100EF8" w:rsidRPr="00AD3B96">
        <w:rPr>
          <w:rFonts w:ascii="Cambria" w:hAnsi="Cambria"/>
          <w:b/>
          <w:sz w:val="22"/>
          <w:szCs w:val="22"/>
          <w:lang w:val="sr-Cyrl-RS"/>
        </w:rPr>
        <w:t xml:space="preserve"> </w:t>
      </w:r>
      <w:r w:rsidR="00085EE1" w:rsidRPr="00AD3B96">
        <w:rPr>
          <w:rFonts w:ascii="Cambria" w:hAnsi="Cambria"/>
          <w:b/>
          <w:sz w:val="22"/>
          <w:szCs w:val="22"/>
          <w:lang w:val="ru-RU"/>
        </w:rPr>
        <w:t>железничких возила и жичаре</w:t>
      </w:r>
    </w:p>
    <w:p w14:paraId="68F7DDAB" w14:textId="77777777" w:rsidR="004A3230" w:rsidRPr="00AD3B96" w:rsidRDefault="004A3230">
      <w:pPr>
        <w:tabs>
          <w:tab w:val="left" w:pos="1848"/>
        </w:tabs>
        <w:rPr>
          <w:rFonts w:ascii="Cambria" w:hAnsi="Cambria" w:cs="Calibri"/>
          <w:b/>
          <w:sz w:val="22"/>
          <w:szCs w:val="22"/>
          <w:lang w:val="ru-RU"/>
        </w:rPr>
      </w:pPr>
    </w:p>
    <w:p w14:paraId="07FFCC8E" w14:textId="77777777" w:rsidR="004A3230" w:rsidRPr="00AD3B96" w:rsidRDefault="00085EE1">
      <w:pPr>
        <w:tabs>
          <w:tab w:val="left" w:pos="1848"/>
        </w:tabs>
        <w:rPr>
          <w:rFonts w:ascii="Cambria" w:hAnsi="Cambria" w:cs="Calibri"/>
          <w:sz w:val="22"/>
          <w:szCs w:val="22"/>
          <w:lang w:val="ru-RU"/>
        </w:rPr>
      </w:pPr>
      <w:r w:rsidRPr="00AD3B96">
        <w:rPr>
          <w:rFonts w:ascii="Cambria" w:hAnsi="Cambria" w:cs="Calibri"/>
          <w:sz w:val="22"/>
          <w:szCs w:val="22"/>
          <w:lang w:val="ru-RU"/>
        </w:rPr>
        <w:t xml:space="preserve">Шеф Одсека: </w:t>
      </w:r>
      <w:r w:rsidR="00E250A3" w:rsidRPr="00AD3B96">
        <w:rPr>
          <w:rFonts w:ascii="Cambria" w:hAnsi="Cambria" w:cs="Calibri"/>
          <w:sz w:val="22"/>
          <w:szCs w:val="22"/>
          <w:lang w:val="ru-RU"/>
        </w:rPr>
        <w:t>Оливера Здравковић</w:t>
      </w:r>
    </w:p>
    <w:p w14:paraId="7B57187B" w14:textId="77777777" w:rsidR="004F4887" w:rsidRPr="00AD3B96" w:rsidRDefault="004F4887">
      <w:pPr>
        <w:tabs>
          <w:tab w:val="left" w:pos="1848"/>
        </w:tabs>
        <w:rPr>
          <w:rFonts w:ascii="Cambria" w:hAnsi="Cambria" w:cs="Calibri"/>
          <w:sz w:val="22"/>
          <w:szCs w:val="22"/>
          <w:lang w:val="ru-RU"/>
        </w:rPr>
      </w:pPr>
    </w:p>
    <w:p w14:paraId="57533007" w14:textId="77777777" w:rsidR="00DF6FEF" w:rsidRPr="00AD3B96" w:rsidRDefault="00787A9F">
      <w:pPr>
        <w:tabs>
          <w:tab w:val="left" w:pos="1848"/>
        </w:tabs>
        <w:rPr>
          <w:rFonts w:ascii="Cambria" w:hAnsi="Cambria" w:cs="Calibri"/>
          <w:sz w:val="22"/>
          <w:szCs w:val="22"/>
          <w:lang w:val="ru-RU"/>
        </w:rPr>
      </w:pPr>
      <w:r w:rsidRPr="00AD3B96">
        <w:rPr>
          <w:rFonts w:ascii="Cambria" w:hAnsi="Cambria"/>
          <w:sz w:val="22"/>
          <w:szCs w:val="22"/>
          <w:lang w:val="ru-RU"/>
        </w:rPr>
        <w:t>У Одсеку за сертификациј</w:t>
      </w:r>
      <w:r w:rsidR="00381834" w:rsidRPr="00AD3B96">
        <w:rPr>
          <w:rFonts w:ascii="Cambria" w:hAnsi="Cambria"/>
          <w:sz w:val="22"/>
          <w:szCs w:val="22"/>
          <w:lang w:val="ru-RU"/>
        </w:rPr>
        <w:t>у лица задужених за одржавање</w:t>
      </w:r>
      <w:r w:rsidR="00381834" w:rsidRPr="00AD3B96">
        <w:rPr>
          <w:rFonts w:ascii="Cambria" w:hAnsi="Cambria"/>
          <w:sz w:val="22"/>
          <w:szCs w:val="22"/>
          <w:lang w:val="sr-Cyrl-CS"/>
        </w:rPr>
        <w:t xml:space="preserve">, </w:t>
      </w:r>
      <w:r w:rsidRPr="00AD3B96">
        <w:rPr>
          <w:rFonts w:ascii="Cambria" w:hAnsi="Cambria"/>
          <w:sz w:val="22"/>
          <w:szCs w:val="22"/>
          <w:lang w:val="ru-RU"/>
        </w:rPr>
        <w:t xml:space="preserve">радионица за одржавање железничких возила и жичаре обављају се послови који се односе на: 1) издавање, ажурирање, ревидирање и обнављање сертификата (решења) за радионице за одржавање железничких возила; 2) спровођење периодичне провере испуњености услова под којима је издат сертификат за радионице за одржавање железничких возила; 3) праћење и анализу спровођења мера наложених након периодичне провере испуњености услова под којима је издат сертификат за радионице за одржавање железничких возила; 4) издавање, ажурирање, ревидирање и обнављање сертификата (решења) за специјализоване радионице за одржавање железничких возила; 5) спровођење периодичне провере испуњености услова под којима је издат сертификат за специјализоване радионице за одржавање железничких возила; 6) праћење и анализу спровођења мера наложених након периодичне провере испуњености услова под којима је издат сертификат за специјализоване радионице за одржавање железничких возила; 7) издавање и обнављање сертификата за лице задужено за одржавање железничких возила (ЕЦМ); 8) спровођење надзора над испуњеношћу захтева на основу којих је издат сертификат за лице задужено за одржавање железничких возила; 9) праћење и анализу спровођења мера наложених након надзора над испуњеношћу захтева под којима је издат сертификат за лице задужено за одржавање железничких возила; 10) издавање и обнављање сертификата за функције одржавања теретних кола; 11) спровођење надзора над испуњеношћу захтева на основу којих је издат сертификат за функције одржавања теретних кола; 12) праћење и анализу 7 спровођења мера наложених након надзора над испуњеношћу захтева под којима је издат сертификат за лице задужено за функције одржавања теретних кола; 13) издавање и обнављање сертификата о испуњености услова за обављање техничког прегледа железничких возила; 14) спровођење периодичне провере испуњености услова на основу којих је издат сертификат о испуњености услова за обављање техничког прегледа железничких возила; 15) праћење и анализу спровођења </w:t>
      </w:r>
      <w:r w:rsidRPr="00AD3B96">
        <w:rPr>
          <w:rFonts w:ascii="Cambria" w:hAnsi="Cambria"/>
          <w:sz w:val="22"/>
          <w:szCs w:val="22"/>
          <w:lang w:val="ru-RU"/>
        </w:rPr>
        <w:lastRenderedPageBreak/>
        <w:t>мера наложених након периодичне провере испуњености услова под којима је издат сертификат обављање техничког прегледа; 16) издавање одобрења за рад жичара; 17) издавање одобрења за рад специфичних вучних инсталација; 18) вођење евиденције жичара, специфичних вучних инсталација и свих субјеката у складу са законом који регулише безбедност рада жичара; 19) учешће у раду радних група за израду закона којима се уређује безбедност и интероперабилност железничког саобраћаја и жичаре за превоз путника; 20) доношење подзаконских аката у области безбедности и интероперабилности у железничком саобраћају и жичара за превоз путника; 21) учешће у раду радних група за израду подзаконских аката из области безбедности и интероперабилности железничког саобраћаја, жичара за превоз путника, која доносе други државни органи 22) праћење развоја техничких и технолошких система жичара у другим земљама; 23) остваривање међународне сарадње у оквиру надлежности, посебно са ОТИФ-ом, Агенције Европске уније за железнице и органима других држава надлежним за сертификацију лица задужених за одржавање; 24) учешће у ИПА пројектима у области чишћења националних прописа; 25) сарадњу са националним иституцијама надлежним за безбедност саобраћаја; 26) вођење евиденција о издатим исправама у поступцима Одсека и њихово објављивање на сајту Дирекци</w:t>
      </w:r>
      <w:r w:rsidR="00E21835" w:rsidRPr="00AD3B96">
        <w:rPr>
          <w:rFonts w:ascii="Cambria" w:hAnsi="Cambria"/>
          <w:sz w:val="22"/>
          <w:szCs w:val="22"/>
          <w:lang w:val="ru-RU"/>
        </w:rPr>
        <w:t xml:space="preserve">је за железнице; и </w:t>
      </w:r>
      <w:r w:rsidR="002A7748" w:rsidRPr="00AD3B96">
        <w:rPr>
          <w:rFonts w:ascii="Cambria" w:hAnsi="Cambria"/>
          <w:sz w:val="22"/>
          <w:szCs w:val="22"/>
          <w:lang w:val="ru-RU"/>
        </w:rPr>
        <w:t xml:space="preserve"> друге послове у складу са законом</w:t>
      </w:r>
      <w:r w:rsidR="002A7748" w:rsidRPr="00AD3B96">
        <w:rPr>
          <w:rFonts w:ascii="Cambria" w:hAnsi="Cambria"/>
          <w:sz w:val="22"/>
          <w:szCs w:val="22"/>
          <w:lang w:val="sr-Cyrl-CS"/>
        </w:rPr>
        <w:t>.</w:t>
      </w:r>
    </w:p>
    <w:p w14:paraId="2D66546F" w14:textId="77777777" w:rsidR="00DF6FEF" w:rsidRPr="00AD3B96" w:rsidRDefault="00DF6FEF">
      <w:pPr>
        <w:tabs>
          <w:tab w:val="left" w:pos="1848"/>
        </w:tabs>
        <w:rPr>
          <w:rFonts w:ascii="Cambria" w:hAnsi="Cambria" w:cs="Calibri"/>
          <w:sz w:val="22"/>
          <w:szCs w:val="22"/>
          <w:lang w:val="ru-RU"/>
        </w:rPr>
      </w:pPr>
    </w:p>
    <w:p w14:paraId="49C202A3" w14:textId="77777777" w:rsidR="003E44C7" w:rsidRPr="00AD3B96" w:rsidRDefault="003E44C7">
      <w:pPr>
        <w:tabs>
          <w:tab w:val="left" w:pos="1848"/>
        </w:tabs>
        <w:rPr>
          <w:rFonts w:ascii="Cambria" w:hAnsi="Cambria" w:cs="Calibri"/>
          <w:sz w:val="22"/>
          <w:szCs w:val="22"/>
          <w:lang w:val="ru-RU"/>
        </w:rPr>
      </w:pPr>
    </w:p>
    <w:p w14:paraId="32EBF8AA" w14:textId="77777777" w:rsidR="003E44C7" w:rsidRPr="00AD3B96" w:rsidRDefault="003E44C7">
      <w:pPr>
        <w:tabs>
          <w:tab w:val="left" w:pos="1848"/>
        </w:tabs>
        <w:rPr>
          <w:rFonts w:ascii="Cambria" w:hAnsi="Cambria" w:cs="Calibri"/>
          <w:sz w:val="22"/>
          <w:szCs w:val="22"/>
          <w:lang w:val="ru-RU"/>
        </w:rPr>
      </w:pPr>
    </w:p>
    <w:p w14:paraId="21AF563F" w14:textId="77777777" w:rsidR="003E44C7" w:rsidRPr="00AD3B96" w:rsidRDefault="003E44C7">
      <w:pPr>
        <w:tabs>
          <w:tab w:val="left" w:pos="1848"/>
        </w:tabs>
        <w:rPr>
          <w:rFonts w:ascii="Cambria" w:hAnsi="Cambria" w:cs="Calibri"/>
          <w:sz w:val="22"/>
          <w:szCs w:val="22"/>
          <w:lang w:val="ru-RU"/>
        </w:rPr>
      </w:pPr>
    </w:p>
    <w:p w14:paraId="5E8C631C" w14:textId="77777777" w:rsidR="003E44C7" w:rsidRPr="00AD3B96" w:rsidRDefault="003E44C7">
      <w:pPr>
        <w:tabs>
          <w:tab w:val="left" w:pos="1848"/>
        </w:tabs>
        <w:rPr>
          <w:rFonts w:ascii="Cambria" w:hAnsi="Cambria" w:cs="Calibri"/>
          <w:sz w:val="22"/>
          <w:szCs w:val="22"/>
          <w:lang w:val="ru-RU"/>
        </w:rPr>
      </w:pPr>
    </w:p>
    <w:p w14:paraId="4AC31A2A" w14:textId="77777777" w:rsidR="003E44C7" w:rsidRPr="00AD3B96" w:rsidRDefault="003E44C7">
      <w:pPr>
        <w:tabs>
          <w:tab w:val="left" w:pos="1848"/>
        </w:tabs>
        <w:rPr>
          <w:rFonts w:ascii="Cambria" w:hAnsi="Cambria" w:cs="Calibri"/>
          <w:sz w:val="22"/>
          <w:szCs w:val="22"/>
          <w:lang w:val="ru-RU"/>
        </w:rPr>
      </w:pPr>
    </w:p>
    <w:p w14:paraId="39CF93CD" w14:textId="77777777" w:rsidR="003E44C7" w:rsidRPr="00AD3B96" w:rsidRDefault="003E44C7">
      <w:pPr>
        <w:tabs>
          <w:tab w:val="left" w:pos="1848"/>
        </w:tabs>
        <w:rPr>
          <w:rFonts w:ascii="Cambria" w:hAnsi="Cambria" w:cs="Calibri"/>
          <w:sz w:val="22"/>
          <w:szCs w:val="22"/>
          <w:lang w:val="ru-RU"/>
        </w:rPr>
      </w:pPr>
    </w:p>
    <w:p w14:paraId="6B65F171" w14:textId="77777777" w:rsidR="003E44C7" w:rsidRPr="00AD3B96" w:rsidRDefault="003E44C7">
      <w:pPr>
        <w:tabs>
          <w:tab w:val="left" w:pos="1848"/>
        </w:tabs>
        <w:rPr>
          <w:rFonts w:ascii="Cambria" w:hAnsi="Cambria" w:cs="Calibri"/>
          <w:sz w:val="22"/>
          <w:szCs w:val="22"/>
          <w:lang w:val="ru-RU"/>
        </w:rPr>
      </w:pPr>
    </w:p>
    <w:p w14:paraId="40EC7150" w14:textId="77777777" w:rsidR="003E44C7" w:rsidRPr="00AD3B96" w:rsidRDefault="003E44C7">
      <w:pPr>
        <w:tabs>
          <w:tab w:val="left" w:pos="1848"/>
        </w:tabs>
        <w:rPr>
          <w:rFonts w:ascii="Cambria" w:hAnsi="Cambria" w:cs="Calibri"/>
          <w:sz w:val="22"/>
          <w:szCs w:val="22"/>
          <w:lang w:val="ru-RU"/>
        </w:rPr>
      </w:pPr>
    </w:p>
    <w:p w14:paraId="49C3EE3E" w14:textId="77777777" w:rsidR="003E44C7" w:rsidRPr="00AD3B96" w:rsidRDefault="003E44C7">
      <w:pPr>
        <w:tabs>
          <w:tab w:val="left" w:pos="1848"/>
        </w:tabs>
        <w:rPr>
          <w:rFonts w:ascii="Cambria" w:hAnsi="Cambria" w:cs="Calibri"/>
          <w:sz w:val="22"/>
          <w:szCs w:val="22"/>
          <w:lang w:val="ru-RU"/>
        </w:rPr>
      </w:pPr>
    </w:p>
    <w:p w14:paraId="7C9794BD" w14:textId="77777777" w:rsidR="003E44C7" w:rsidRPr="00AD3B96" w:rsidRDefault="003E44C7">
      <w:pPr>
        <w:tabs>
          <w:tab w:val="left" w:pos="1848"/>
        </w:tabs>
        <w:rPr>
          <w:rFonts w:ascii="Cambria" w:hAnsi="Cambria" w:cs="Calibri"/>
          <w:sz w:val="22"/>
          <w:szCs w:val="22"/>
          <w:lang w:val="ru-RU"/>
        </w:rPr>
      </w:pPr>
    </w:p>
    <w:p w14:paraId="5E321D28" w14:textId="77777777" w:rsidR="003E44C7" w:rsidRPr="00AD3B96" w:rsidRDefault="003E44C7">
      <w:pPr>
        <w:tabs>
          <w:tab w:val="left" w:pos="1848"/>
        </w:tabs>
        <w:rPr>
          <w:rFonts w:ascii="Cambria" w:hAnsi="Cambria" w:cs="Calibri"/>
          <w:sz w:val="22"/>
          <w:szCs w:val="22"/>
          <w:lang w:val="ru-RU"/>
        </w:rPr>
      </w:pPr>
    </w:p>
    <w:p w14:paraId="4395632B" w14:textId="77777777" w:rsidR="003E44C7" w:rsidRPr="00AD3B96" w:rsidRDefault="003E44C7">
      <w:pPr>
        <w:tabs>
          <w:tab w:val="left" w:pos="1848"/>
        </w:tabs>
        <w:rPr>
          <w:rFonts w:ascii="Cambria" w:hAnsi="Cambria" w:cs="Calibri"/>
          <w:sz w:val="22"/>
          <w:szCs w:val="22"/>
          <w:lang w:val="ru-RU"/>
        </w:rPr>
      </w:pPr>
    </w:p>
    <w:p w14:paraId="550A4814" w14:textId="77777777" w:rsidR="003E44C7" w:rsidRPr="00AD3B96" w:rsidRDefault="003E44C7">
      <w:pPr>
        <w:tabs>
          <w:tab w:val="left" w:pos="1848"/>
        </w:tabs>
        <w:rPr>
          <w:rFonts w:ascii="Cambria" w:hAnsi="Cambria" w:cs="Calibri"/>
          <w:sz w:val="22"/>
          <w:szCs w:val="22"/>
          <w:lang w:val="ru-RU"/>
        </w:rPr>
      </w:pPr>
    </w:p>
    <w:p w14:paraId="067C10D8" w14:textId="77777777" w:rsidR="003E44C7" w:rsidRPr="00AD3B96" w:rsidRDefault="003E44C7">
      <w:pPr>
        <w:tabs>
          <w:tab w:val="left" w:pos="1848"/>
        </w:tabs>
        <w:rPr>
          <w:rFonts w:ascii="Cambria" w:hAnsi="Cambria" w:cs="Calibri"/>
          <w:sz w:val="22"/>
          <w:szCs w:val="22"/>
          <w:lang w:val="ru-RU"/>
        </w:rPr>
      </w:pPr>
    </w:p>
    <w:p w14:paraId="609EDF52" w14:textId="77777777" w:rsidR="003E44C7" w:rsidRPr="00AD3B96" w:rsidRDefault="003E44C7">
      <w:pPr>
        <w:tabs>
          <w:tab w:val="left" w:pos="1848"/>
        </w:tabs>
        <w:rPr>
          <w:rFonts w:ascii="Cambria" w:hAnsi="Cambria" w:cs="Calibri"/>
          <w:sz w:val="22"/>
          <w:szCs w:val="22"/>
          <w:lang w:val="ru-RU"/>
        </w:rPr>
      </w:pPr>
    </w:p>
    <w:p w14:paraId="49EA371D" w14:textId="77777777" w:rsidR="003E44C7" w:rsidRPr="00AD3B96" w:rsidRDefault="003E44C7">
      <w:pPr>
        <w:tabs>
          <w:tab w:val="left" w:pos="1848"/>
        </w:tabs>
        <w:rPr>
          <w:rFonts w:ascii="Cambria" w:hAnsi="Cambria" w:cs="Calibri"/>
          <w:sz w:val="22"/>
          <w:szCs w:val="22"/>
          <w:lang w:val="ru-RU"/>
        </w:rPr>
      </w:pPr>
    </w:p>
    <w:p w14:paraId="395123B6" w14:textId="77777777" w:rsidR="003E44C7" w:rsidRPr="00AD3B96" w:rsidRDefault="003E44C7">
      <w:pPr>
        <w:tabs>
          <w:tab w:val="left" w:pos="1848"/>
        </w:tabs>
        <w:rPr>
          <w:rFonts w:ascii="Cambria" w:hAnsi="Cambria" w:cs="Calibri"/>
          <w:sz w:val="22"/>
          <w:szCs w:val="22"/>
          <w:lang w:val="ru-RU"/>
        </w:rPr>
      </w:pPr>
    </w:p>
    <w:p w14:paraId="78D3BE3A" w14:textId="77777777" w:rsidR="003E44C7" w:rsidRPr="00AD3B96" w:rsidRDefault="003E44C7">
      <w:pPr>
        <w:tabs>
          <w:tab w:val="left" w:pos="1848"/>
        </w:tabs>
        <w:rPr>
          <w:rFonts w:ascii="Cambria" w:hAnsi="Cambria" w:cs="Calibri"/>
          <w:sz w:val="22"/>
          <w:szCs w:val="22"/>
          <w:lang w:val="ru-RU"/>
        </w:rPr>
      </w:pPr>
    </w:p>
    <w:p w14:paraId="6E35B15A" w14:textId="77777777" w:rsidR="003E44C7" w:rsidRPr="00AD3B96" w:rsidRDefault="003E44C7">
      <w:pPr>
        <w:tabs>
          <w:tab w:val="left" w:pos="1848"/>
        </w:tabs>
        <w:rPr>
          <w:rFonts w:ascii="Cambria" w:hAnsi="Cambria" w:cs="Calibri"/>
          <w:sz w:val="22"/>
          <w:szCs w:val="22"/>
          <w:lang w:val="ru-RU"/>
        </w:rPr>
      </w:pPr>
    </w:p>
    <w:p w14:paraId="1CE1B452" w14:textId="77777777" w:rsidR="003E44C7" w:rsidRPr="00AD3B96" w:rsidRDefault="003E44C7">
      <w:pPr>
        <w:tabs>
          <w:tab w:val="left" w:pos="1848"/>
        </w:tabs>
        <w:rPr>
          <w:rFonts w:ascii="Cambria" w:hAnsi="Cambria" w:cs="Calibri"/>
          <w:sz w:val="22"/>
          <w:szCs w:val="22"/>
          <w:lang w:val="ru-RU"/>
        </w:rPr>
      </w:pPr>
    </w:p>
    <w:p w14:paraId="19CF738D" w14:textId="77777777" w:rsidR="003E44C7" w:rsidRPr="00AD3B96" w:rsidRDefault="003E44C7">
      <w:pPr>
        <w:tabs>
          <w:tab w:val="left" w:pos="1848"/>
        </w:tabs>
        <w:rPr>
          <w:rFonts w:ascii="Cambria" w:hAnsi="Cambria" w:cs="Calibri"/>
          <w:sz w:val="22"/>
          <w:szCs w:val="22"/>
          <w:lang w:val="ru-RU"/>
        </w:rPr>
      </w:pPr>
    </w:p>
    <w:p w14:paraId="46909FD2" w14:textId="77777777" w:rsidR="003E44C7" w:rsidRPr="00AD3B96" w:rsidRDefault="003E44C7">
      <w:pPr>
        <w:tabs>
          <w:tab w:val="left" w:pos="1848"/>
        </w:tabs>
        <w:rPr>
          <w:rFonts w:ascii="Cambria" w:hAnsi="Cambria" w:cs="Calibri"/>
          <w:sz w:val="22"/>
          <w:szCs w:val="22"/>
          <w:lang w:val="ru-RU"/>
        </w:rPr>
      </w:pPr>
    </w:p>
    <w:p w14:paraId="35500C96" w14:textId="77777777" w:rsidR="003E44C7" w:rsidRPr="00AD3B96" w:rsidRDefault="003E44C7">
      <w:pPr>
        <w:tabs>
          <w:tab w:val="left" w:pos="1848"/>
        </w:tabs>
        <w:rPr>
          <w:rFonts w:ascii="Cambria" w:hAnsi="Cambria" w:cs="Calibri"/>
          <w:sz w:val="22"/>
          <w:szCs w:val="22"/>
          <w:lang w:val="ru-RU"/>
        </w:rPr>
      </w:pPr>
    </w:p>
    <w:p w14:paraId="5AFFB367" w14:textId="77777777" w:rsidR="003E44C7" w:rsidRPr="00AD3B96" w:rsidRDefault="003E44C7">
      <w:pPr>
        <w:tabs>
          <w:tab w:val="left" w:pos="1848"/>
        </w:tabs>
        <w:rPr>
          <w:rFonts w:ascii="Cambria" w:hAnsi="Cambria" w:cs="Calibri"/>
          <w:sz w:val="22"/>
          <w:szCs w:val="22"/>
          <w:lang w:val="ru-RU"/>
        </w:rPr>
      </w:pPr>
    </w:p>
    <w:p w14:paraId="1E925940" w14:textId="77777777" w:rsidR="003E44C7" w:rsidRPr="00AD3B96" w:rsidRDefault="003E44C7">
      <w:pPr>
        <w:tabs>
          <w:tab w:val="left" w:pos="1848"/>
        </w:tabs>
        <w:rPr>
          <w:rFonts w:ascii="Cambria" w:hAnsi="Cambria" w:cs="Calibri"/>
          <w:sz w:val="22"/>
          <w:szCs w:val="22"/>
          <w:lang w:val="ru-RU"/>
        </w:rPr>
      </w:pPr>
    </w:p>
    <w:p w14:paraId="6F76B620" w14:textId="77777777" w:rsidR="003E44C7" w:rsidRPr="00AD3B96" w:rsidRDefault="003E44C7">
      <w:pPr>
        <w:tabs>
          <w:tab w:val="left" w:pos="1848"/>
        </w:tabs>
        <w:rPr>
          <w:rFonts w:ascii="Cambria" w:hAnsi="Cambria" w:cs="Calibri"/>
          <w:sz w:val="22"/>
          <w:szCs w:val="22"/>
          <w:lang w:val="ru-RU"/>
        </w:rPr>
      </w:pPr>
    </w:p>
    <w:p w14:paraId="3835ED93" w14:textId="77777777" w:rsidR="003E44C7" w:rsidRPr="00AD3B96" w:rsidRDefault="003E44C7">
      <w:pPr>
        <w:tabs>
          <w:tab w:val="left" w:pos="1848"/>
        </w:tabs>
        <w:rPr>
          <w:rFonts w:ascii="Cambria" w:hAnsi="Cambria" w:cs="Calibri"/>
          <w:sz w:val="22"/>
          <w:szCs w:val="22"/>
          <w:lang w:val="ru-RU"/>
        </w:rPr>
      </w:pPr>
    </w:p>
    <w:p w14:paraId="07E7F54D" w14:textId="77777777" w:rsidR="003E44C7" w:rsidRPr="00AD3B96" w:rsidRDefault="003E44C7">
      <w:pPr>
        <w:tabs>
          <w:tab w:val="left" w:pos="1848"/>
        </w:tabs>
        <w:rPr>
          <w:rFonts w:ascii="Cambria" w:hAnsi="Cambria" w:cs="Calibri"/>
          <w:sz w:val="22"/>
          <w:szCs w:val="22"/>
          <w:lang w:val="ru-RU"/>
        </w:rPr>
      </w:pPr>
    </w:p>
    <w:p w14:paraId="68BA36BB" w14:textId="77777777" w:rsidR="00CD61C4" w:rsidRPr="00AD3B96" w:rsidRDefault="00CD61C4">
      <w:pPr>
        <w:tabs>
          <w:tab w:val="left" w:pos="1848"/>
        </w:tabs>
        <w:rPr>
          <w:rFonts w:ascii="Cambria" w:hAnsi="Cambria" w:cs="Calibri"/>
          <w:sz w:val="22"/>
          <w:szCs w:val="22"/>
          <w:lang w:val="ru-RU"/>
        </w:rPr>
      </w:pPr>
    </w:p>
    <w:p w14:paraId="4AD280C5" w14:textId="77777777" w:rsidR="00605E13" w:rsidRPr="00AD3B96" w:rsidRDefault="00605E13">
      <w:pPr>
        <w:tabs>
          <w:tab w:val="left" w:pos="1848"/>
        </w:tabs>
        <w:rPr>
          <w:rFonts w:ascii="Cambria" w:hAnsi="Cambria" w:cs="Calibri"/>
          <w:sz w:val="22"/>
          <w:szCs w:val="22"/>
          <w:lang w:val="ru-RU"/>
        </w:rPr>
      </w:pPr>
    </w:p>
    <w:p w14:paraId="08A2E16F" w14:textId="77777777" w:rsidR="00CC27F9" w:rsidRPr="00AD3B96" w:rsidRDefault="00CC27F9">
      <w:pPr>
        <w:tabs>
          <w:tab w:val="left" w:pos="1848"/>
        </w:tabs>
        <w:rPr>
          <w:rFonts w:ascii="Cambria" w:hAnsi="Cambria" w:cs="Calibri"/>
          <w:sz w:val="22"/>
          <w:szCs w:val="22"/>
          <w:lang w:val="ru-RU"/>
        </w:rPr>
      </w:pPr>
    </w:p>
    <w:p w14:paraId="6BAF06F5" w14:textId="77777777" w:rsidR="00CC27F9" w:rsidRPr="00AD3B96" w:rsidRDefault="00CC27F9">
      <w:pPr>
        <w:tabs>
          <w:tab w:val="left" w:pos="1848"/>
        </w:tabs>
        <w:rPr>
          <w:rFonts w:ascii="Cambria" w:hAnsi="Cambria" w:cs="Calibri"/>
          <w:sz w:val="22"/>
          <w:szCs w:val="22"/>
          <w:lang w:val="ru-RU"/>
        </w:rPr>
      </w:pPr>
    </w:p>
    <w:p w14:paraId="34AAE894" w14:textId="77777777" w:rsidR="00605E13" w:rsidRPr="00AD3B96" w:rsidRDefault="00605E13">
      <w:pPr>
        <w:tabs>
          <w:tab w:val="left" w:pos="1848"/>
        </w:tabs>
        <w:rPr>
          <w:rFonts w:ascii="Cambria" w:hAnsi="Cambria" w:cs="Calibri"/>
          <w:sz w:val="22"/>
          <w:szCs w:val="22"/>
          <w:lang w:val="ru-RU"/>
        </w:rPr>
      </w:pPr>
    </w:p>
    <w:p w14:paraId="1BA94E1C" w14:textId="77777777" w:rsidR="00605E13" w:rsidRPr="00AD3B96" w:rsidRDefault="00605E13">
      <w:pPr>
        <w:tabs>
          <w:tab w:val="left" w:pos="1848"/>
        </w:tabs>
        <w:rPr>
          <w:rFonts w:ascii="Cambria" w:hAnsi="Cambria" w:cs="Calibri"/>
          <w:sz w:val="22"/>
          <w:szCs w:val="22"/>
          <w:lang w:val="ru-RU"/>
        </w:rPr>
      </w:pPr>
    </w:p>
    <w:p w14:paraId="49264191" w14:textId="77777777" w:rsidR="00605E13" w:rsidRPr="00AD3B96" w:rsidRDefault="00605E13">
      <w:pPr>
        <w:tabs>
          <w:tab w:val="left" w:pos="1848"/>
        </w:tabs>
        <w:rPr>
          <w:rFonts w:ascii="Cambria" w:hAnsi="Cambria" w:cs="Calibri"/>
          <w:sz w:val="22"/>
          <w:szCs w:val="22"/>
          <w:lang w:val="ru-RU"/>
        </w:rPr>
      </w:pPr>
    </w:p>
    <w:p w14:paraId="5BAE36C2" w14:textId="77777777" w:rsidR="004A3230" w:rsidRPr="00AD3B96" w:rsidRDefault="00870137">
      <w:pPr>
        <w:pStyle w:val="Heading2"/>
        <w:rPr>
          <w:rFonts w:ascii="Cambria" w:hAnsi="Cambria"/>
          <w:sz w:val="22"/>
          <w:szCs w:val="22"/>
          <w:lang w:val="ru-RU"/>
        </w:rPr>
      </w:pPr>
      <w:bookmarkStart w:id="110" w:name="_Toc55552410"/>
      <w:bookmarkStart w:id="111" w:name="_Toc7000851"/>
      <w:bookmarkStart w:id="112" w:name="_Toc32407692"/>
      <w:bookmarkStart w:id="113" w:name="_Toc33012921"/>
      <w:r w:rsidRPr="00AD3B96">
        <w:rPr>
          <w:rFonts w:ascii="Cambria" w:hAnsi="Cambria"/>
          <w:spacing w:val="-2"/>
          <w:sz w:val="22"/>
          <w:szCs w:val="22"/>
          <w:lang w:val="ru-RU"/>
        </w:rPr>
        <w:t xml:space="preserve"> </w:t>
      </w:r>
      <w:bookmarkStart w:id="114" w:name="_Toc75335019"/>
      <w:r w:rsidRPr="00AD3B96">
        <w:rPr>
          <w:rFonts w:ascii="Cambria" w:hAnsi="Cambria"/>
          <w:spacing w:val="-2"/>
          <w:sz w:val="22"/>
          <w:szCs w:val="22"/>
          <w:lang w:val="ru-RU"/>
        </w:rPr>
        <w:t xml:space="preserve">ОдељењЕ </w:t>
      </w:r>
      <w:r w:rsidRPr="00AD3B96">
        <w:rPr>
          <w:rFonts w:ascii="Cambria" w:hAnsi="Cambria"/>
          <w:sz w:val="22"/>
          <w:szCs w:val="22"/>
          <w:lang w:val="ru-RU"/>
        </w:rPr>
        <w:t>за регулисање железничког тржишта, лиценце,</w:t>
      </w:r>
      <w:bookmarkEnd w:id="110"/>
      <w:r w:rsidRPr="00AD3B96">
        <w:rPr>
          <w:rFonts w:ascii="Cambria" w:hAnsi="Cambria"/>
          <w:sz w:val="22"/>
          <w:szCs w:val="22"/>
          <w:lang w:val="ru-RU"/>
        </w:rPr>
        <w:t xml:space="preserve"> </w:t>
      </w:r>
      <w:bookmarkStart w:id="115" w:name="_Toc55552411"/>
      <w:r w:rsidRPr="00AD3B96">
        <w:rPr>
          <w:rFonts w:ascii="Cambria" w:hAnsi="Cambria"/>
          <w:sz w:val="22"/>
          <w:szCs w:val="22"/>
          <w:lang w:val="ru-RU"/>
        </w:rPr>
        <w:t>права</w:t>
      </w:r>
      <w:bookmarkEnd w:id="111"/>
      <w:bookmarkEnd w:id="112"/>
      <w:r w:rsidRPr="00AD3B96">
        <w:rPr>
          <w:rFonts w:ascii="Cambria" w:hAnsi="Cambria"/>
          <w:sz w:val="22"/>
          <w:szCs w:val="22"/>
          <w:lang w:val="ru-RU"/>
        </w:rPr>
        <w:t xml:space="preserve"> </w:t>
      </w:r>
      <w:bookmarkStart w:id="116" w:name="_Toc7000852"/>
      <w:bookmarkStart w:id="117" w:name="_Toc32407693"/>
      <w:r w:rsidRPr="00AD3B96">
        <w:rPr>
          <w:rFonts w:ascii="Cambria" w:hAnsi="Cambria"/>
          <w:sz w:val="22"/>
          <w:szCs w:val="22"/>
          <w:lang w:val="ru-RU"/>
        </w:rPr>
        <w:t>путника и заједничке послове</w:t>
      </w:r>
      <w:bookmarkEnd w:id="113"/>
      <w:bookmarkEnd w:id="114"/>
      <w:bookmarkEnd w:id="115"/>
      <w:bookmarkEnd w:id="116"/>
      <w:bookmarkEnd w:id="117"/>
      <w:r w:rsidRPr="00AD3B96">
        <w:rPr>
          <w:rFonts w:ascii="Cambria" w:hAnsi="Cambria" w:cs="Calibri"/>
          <w:sz w:val="22"/>
          <w:szCs w:val="22"/>
          <w:lang w:val="ru-RU"/>
        </w:rPr>
        <w:t xml:space="preserve">  </w:t>
      </w:r>
    </w:p>
    <w:p w14:paraId="45779D92" w14:textId="77777777" w:rsidR="004A3230" w:rsidRPr="00AD3B96" w:rsidRDefault="004A3230">
      <w:pPr>
        <w:tabs>
          <w:tab w:val="center" w:pos="5179"/>
        </w:tabs>
        <w:rPr>
          <w:rFonts w:ascii="Cambria" w:hAnsi="Cambria" w:cs="Calibri"/>
          <w:sz w:val="22"/>
          <w:szCs w:val="22"/>
          <w:lang w:val="ru-RU"/>
        </w:rPr>
      </w:pPr>
    </w:p>
    <w:p w14:paraId="18E4D5DD" w14:textId="77777777" w:rsidR="00DD6F72" w:rsidRPr="00AD3B96" w:rsidRDefault="00870137">
      <w:pPr>
        <w:tabs>
          <w:tab w:val="center" w:pos="5179"/>
        </w:tabs>
        <w:rPr>
          <w:rFonts w:ascii="Cambria" w:hAnsi="Cambria" w:cs="Calibri"/>
          <w:sz w:val="22"/>
          <w:szCs w:val="22"/>
          <w:lang w:val="ru-RU"/>
        </w:rPr>
      </w:pPr>
      <w:r w:rsidRPr="00AD3B96">
        <w:rPr>
          <w:rFonts w:ascii="Cambria" w:hAnsi="Cambria" w:cs="Calibri"/>
          <w:sz w:val="22"/>
          <w:szCs w:val="22"/>
          <w:lang w:val="ru-RU"/>
        </w:rPr>
        <w:lastRenderedPageBreak/>
        <w:t xml:space="preserve">      </w:t>
      </w:r>
      <w:r w:rsidR="00DD6F72" w:rsidRPr="00AD3B96">
        <w:rPr>
          <w:rFonts w:ascii="Cambria" w:hAnsi="Cambria" w:cs="Calibri"/>
          <w:noProof/>
          <w:sz w:val="22"/>
          <w:szCs w:val="22"/>
        </w:rPr>
        <w:drawing>
          <wp:inline distT="0" distB="0" distL="0" distR="0" wp14:anchorId="198EDEFE" wp14:editId="190D7E5B">
            <wp:extent cx="5486400" cy="2721935"/>
            <wp:effectExtent l="38100" t="0" r="38100" b="0"/>
            <wp:docPr id="69" name="Diagram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DED4160" w14:textId="77777777" w:rsidR="00DD6F72" w:rsidRPr="00AD3B96" w:rsidRDefault="00DD6F72">
      <w:pPr>
        <w:tabs>
          <w:tab w:val="center" w:pos="5179"/>
        </w:tabs>
        <w:rPr>
          <w:rFonts w:ascii="Cambria" w:hAnsi="Cambria" w:cs="Calibri"/>
          <w:sz w:val="22"/>
          <w:szCs w:val="22"/>
          <w:lang w:val="ru-RU"/>
        </w:rPr>
      </w:pPr>
    </w:p>
    <w:p w14:paraId="31F1BB4B" w14:textId="77777777" w:rsidR="00165850" w:rsidRPr="00AD3B96" w:rsidRDefault="00623DD6" w:rsidP="00623DD6">
      <w:pPr>
        <w:ind w:firstLine="0"/>
        <w:rPr>
          <w:rFonts w:ascii="Cambria" w:hAnsi="Cambria" w:cs="Calibri"/>
          <w:sz w:val="22"/>
          <w:szCs w:val="22"/>
          <w:lang w:val="ru-RU"/>
        </w:rPr>
      </w:pPr>
      <w:r w:rsidRPr="00AD3B96">
        <w:rPr>
          <w:rFonts w:ascii="Cambria" w:hAnsi="Cambria" w:cs="Calibri"/>
          <w:sz w:val="22"/>
          <w:szCs w:val="22"/>
          <w:lang w:val="ru-RU"/>
        </w:rPr>
        <w:t xml:space="preserve">               </w:t>
      </w:r>
    </w:p>
    <w:p w14:paraId="21AB07A9" w14:textId="77777777" w:rsidR="00DD6F72" w:rsidRPr="00AD3B96" w:rsidRDefault="00165850" w:rsidP="00165850">
      <w:pPr>
        <w:ind w:firstLine="0"/>
        <w:rPr>
          <w:rFonts w:ascii="Cambria" w:hAnsi="Cambria" w:cs="Calibri"/>
          <w:sz w:val="22"/>
          <w:szCs w:val="22"/>
          <w:lang w:val="ru-RU"/>
        </w:rPr>
      </w:pPr>
      <w:r w:rsidRPr="00AD3B96">
        <w:rPr>
          <w:rFonts w:ascii="Cambria" w:hAnsi="Cambria" w:cs="Calibri"/>
          <w:sz w:val="22"/>
          <w:szCs w:val="22"/>
          <w:lang w:val="ru-RU"/>
        </w:rPr>
        <w:t xml:space="preserve">                </w:t>
      </w:r>
      <w:r w:rsidR="00623DD6" w:rsidRPr="00AD3B96">
        <w:rPr>
          <w:rFonts w:ascii="Cambria" w:hAnsi="Cambria" w:cs="Calibri"/>
          <w:sz w:val="22"/>
          <w:szCs w:val="22"/>
          <w:lang w:val="ru-RU"/>
        </w:rPr>
        <w:t>Начелник Одељења: Вида Јерковић</w:t>
      </w:r>
    </w:p>
    <w:p w14:paraId="3951A8F3" w14:textId="77777777" w:rsidR="00623DD6" w:rsidRPr="00AD3B96" w:rsidRDefault="00623DD6">
      <w:pPr>
        <w:tabs>
          <w:tab w:val="center" w:pos="5179"/>
        </w:tabs>
        <w:rPr>
          <w:rFonts w:ascii="Cambria" w:hAnsi="Cambria" w:cs="Calibri"/>
          <w:sz w:val="22"/>
          <w:szCs w:val="22"/>
          <w:lang w:val="ru-RU"/>
        </w:rPr>
      </w:pPr>
    </w:p>
    <w:p w14:paraId="0CCB41DB" w14:textId="77777777" w:rsidR="004A3230" w:rsidRPr="00AD3B96" w:rsidRDefault="00870137" w:rsidP="00EC563B">
      <w:pPr>
        <w:rPr>
          <w:rFonts w:ascii="Cambria" w:hAnsi="Cambria"/>
          <w:sz w:val="22"/>
          <w:szCs w:val="22"/>
          <w:lang w:val="ru-RU"/>
        </w:rPr>
      </w:pPr>
      <w:r w:rsidRPr="00AD3B96">
        <w:rPr>
          <w:rFonts w:ascii="Cambria" w:hAnsi="Cambria"/>
          <w:sz w:val="22"/>
          <w:szCs w:val="22"/>
          <w:lang w:val="ru-RU"/>
        </w:rPr>
        <w:t>У Одељењу за регулисање железничког тржишта, лиценце, права путника и заједничке послове обављају се послови који се односе на:</w:t>
      </w:r>
      <w:r w:rsidR="00EC563B" w:rsidRPr="00AD3B96">
        <w:rPr>
          <w:rFonts w:ascii="Cambria" w:hAnsi="Cambria"/>
          <w:sz w:val="22"/>
          <w:szCs w:val="22"/>
          <w:lang w:val="ru-RU"/>
        </w:rPr>
        <w:t xml:space="preserve"> </w:t>
      </w:r>
      <w:r w:rsidR="00085EE1" w:rsidRPr="00AD3B96">
        <w:rPr>
          <w:rFonts w:ascii="Cambria" w:hAnsi="Cambria"/>
          <w:sz w:val="22"/>
          <w:szCs w:val="22"/>
          <w:lang w:val="ru-RU"/>
        </w:rPr>
        <w:t xml:space="preserve"> 1) поступање по захтевима за покретање поступка, по притужбама и по службеној дужности, и друге послове у области р</w:t>
      </w:r>
      <w:r w:rsidR="00085EE1" w:rsidRPr="00AD3B96">
        <w:rPr>
          <w:rFonts w:ascii="Cambria" w:hAnsi="Cambria"/>
          <w:sz w:val="22"/>
          <w:szCs w:val="22"/>
        </w:rPr>
        <w:t>e</w:t>
      </w:r>
      <w:r w:rsidR="00085EE1" w:rsidRPr="00AD3B96">
        <w:rPr>
          <w:rFonts w:ascii="Cambria" w:hAnsi="Cambria"/>
          <w:sz w:val="22"/>
          <w:szCs w:val="22"/>
          <w:lang w:val="ru-RU"/>
        </w:rPr>
        <w:t>гулис</w:t>
      </w:r>
      <w:r w:rsidR="00085EE1" w:rsidRPr="00AD3B96">
        <w:rPr>
          <w:rFonts w:ascii="Cambria" w:hAnsi="Cambria"/>
          <w:sz w:val="22"/>
          <w:szCs w:val="22"/>
        </w:rPr>
        <w:t>a</w:t>
      </w:r>
      <w:r w:rsidR="00085EE1" w:rsidRPr="00AD3B96">
        <w:rPr>
          <w:rFonts w:ascii="Cambria" w:hAnsi="Cambria"/>
          <w:sz w:val="22"/>
          <w:szCs w:val="22"/>
          <w:lang w:val="ru-RU"/>
        </w:rPr>
        <w:t>ња тржишт</w:t>
      </w:r>
      <w:r w:rsidR="00085EE1" w:rsidRPr="00AD3B96">
        <w:rPr>
          <w:rFonts w:ascii="Cambria" w:hAnsi="Cambria"/>
          <w:sz w:val="22"/>
          <w:szCs w:val="22"/>
        </w:rPr>
        <w:t>a</w:t>
      </w:r>
      <w:r w:rsidR="00085EE1" w:rsidRPr="00AD3B96">
        <w:rPr>
          <w:rFonts w:ascii="Cambria" w:hAnsi="Cambria"/>
          <w:sz w:val="22"/>
          <w:szCs w:val="22"/>
          <w:lang w:val="ru-RU"/>
        </w:rPr>
        <w:t xml:space="preserve"> ж</w:t>
      </w:r>
      <w:r w:rsidR="00085EE1" w:rsidRPr="00AD3B96">
        <w:rPr>
          <w:rFonts w:ascii="Cambria" w:hAnsi="Cambria"/>
          <w:sz w:val="22"/>
          <w:szCs w:val="22"/>
        </w:rPr>
        <w:t>e</w:t>
      </w:r>
      <w:r w:rsidR="00085EE1" w:rsidRPr="00AD3B96">
        <w:rPr>
          <w:rFonts w:ascii="Cambria" w:hAnsi="Cambria"/>
          <w:sz w:val="22"/>
          <w:szCs w:val="22"/>
          <w:lang w:val="ru-RU"/>
        </w:rPr>
        <w:t>л</w:t>
      </w:r>
      <w:r w:rsidR="00085EE1" w:rsidRPr="00AD3B96">
        <w:rPr>
          <w:rFonts w:ascii="Cambria" w:hAnsi="Cambria"/>
          <w:sz w:val="22"/>
          <w:szCs w:val="22"/>
        </w:rPr>
        <w:t>e</w:t>
      </w:r>
      <w:r w:rsidR="00085EE1" w:rsidRPr="00AD3B96">
        <w:rPr>
          <w:rFonts w:ascii="Cambria" w:hAnsi="Cambria"/>
          <w:sz w:val="22"/>
          <w:szCs w:val="22"/>
          <w:lang w:val="ru-RU"/>
        </w:rPr>
        <w:t>зничких услуг</w:t>
      </w:r>
      <w:r w:rsidR="00085EE1" w:rsidRPr="00AD3B96">
        <w:rPr>
          <w:rFonts w:ascii="Cambria" w:hAnsi="Cambria"/>
          <w:sz w:val="22"/>
          <w:szCs w:val="22"/>
        </w:rPr>
        <w:t>a</w:t>
      </w:r>
      <w:r w:rsidR="00085EE1" w:rsidRPr="00AD3B96">
        <w:rPr>
          <w:rFonts w:ascii="Cambria" w:hAnsi="Cambria"/>
          <w:sz w:val="22"/>
          <w:szCs w:val="22"/>
          <w:lang w:val="ru-RU"/>
        </w:rPr>
        <w:t>; 2) праћење стања конкуренције на тржишту железничких услуга и контролу поступања управљача инфраструктуре, железничког превозника и операт</w:t>
      </w:r>
      <w:r w:rsidR="00085EE1" w:rsidRPr="00AD3B96">
        <w:rPr>
          <w:rFonts w:ascii="Cambria" w:hAnsi="Cambria"/>
          <w:sz w:val="22"/>
          <w:szCs w:val="22"/>
        </w:rPr>
        <w:t>e</w:t>
      </w:r>
      <w:r w:rsidR="00085EE1" w:rsidRPr="00AD3B96">
        <w:rPr>
          <w:rFonts w:ascii="Cambria" w:hAnsi="Cambria"/>
          <w:sz w:val="22"/>
          <w:szCs w:val="22"/>
          <w:lang w:val="ru-RU"/>
        </w:rPr>
        <w:t xml:space="preserve">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3) контролу независности управљача инфраструктуре у односу на друге субјекте на тржишту железничких услуга; 4)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5) разматрање притужби путника који сматрају да им је ускраћено право утврђено Законом о железници, давање мишљења и препорука у вези са правима путника, утврђивање мера за отклањање утврђених повреда права путника и друге послове области права путника; 6) сарадњу са телом надлежним за заштиту конкуренције, Државним правобранилаштвом, другим органима државне управе и другим државним органима; 7) давање мишљења из делокруга Одељења; 8)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Дирекције; 9) сарадњу са органима других држава надлежним за регулисање тржишта железничких услуга, лиценцирање превозника и права путника, као и релевантним међународним организацијама у оквиру надлежности Одељења; 10) европске интеграције; 11) издавање лиценце и привремене лиценце за превоз у железничком саобраћају, </w:t>
      </w:r>
      <w:r w:rsidR="00E25616" w:rsidRPr="00AD3B96">
        <w:rPr>
          <w:rFonts w:ascii="Cambria" w:hAnsi="Cambria"/>
          <w:sz w:val="22"/>
          <w:szCs w:val="22"/>
          <w:lang w:val="ru-RU"/>
        </w:rPr>
        <w:t xml:space="preserve">суспензију и одузимање лиценце, </w:t>
      </w:r>
      <w:r w:rsidR="00085EE1" w:rsidRPr="00AD3B96">
        <w:rPr>
          <w:rFonts w:ascii="Cambria" w:hAnsi="Cambria"/>
          <w:sz w:val="22"/>
          <w:szCs w:val="22"/>
          <w:lang w:val="ru-RU"/>
        </w:rPr>
        <w:t xml:space="preserve">поступак провере испуњености законом прописаних услова након издавања лиценце и друге послове у области лиценцирања железничких превозника; 12) међународну сарадњу у области регулисања тржишта, лиценци и права путника: 13) израду стручних основа за доношење подзаконских аката из делокруга Одељења; 14) послове од заједничког интереса за Дирекцију који се односе на кадровска, правна, финансијска, рачуноводствена, информатичка и административна питања; 15) израду предлога финансијског плана Дирекције и израду плана јавних набавки и програма рада Дирекције, финансијско планирање и контролу извршења финансијског плана Дирекције, припрему и подношења плана извршења буџета, израду извештаја о извршењу буџета и израду завршног рачуна; 16) спровођење поступака и праћење реализације јавних набавки за потребе Дирекције; 17) обрачун плата и осталих примања државних службеника и ангажованих лица; 18) праћење и спровођење законитог, маменског и економичног трошења буџетских средстава; 19) израду општих и појединачних аката којима се уређује начин рада, поступање и понашање запослених, као и остваривање права, дужности и одговорности државних службеника; 20) </w:t>
      </w:r>
      <w:r w:rsidR="00085EE1" w:rsidRPr="00AD3B96">
        <w:rPr>
          <w:rFonts w:ascii="Cambria" w:hAnsi="Cambria"/>
          <w:sz w:val="22"/>
          <w:szCs w:val="22"/>
          <w:lang w:val="ru-RU"/>
        </w:rPr>
        <w:lastRenderedPageBreak/>
        <w:t>стручно усавршавање државних службеника; 21) координацију и спровођење кадровских послова Дирекције; 22) вођење свих службених евиденција из кадровске и финансијске области, управљање базом података из области људских ресурса, вођење других евиденција из области општих послова; 23) анализу кадровских потреба и припрему нацрта Кадровског плана; 24) израду и ажурирање Информатора о раду Дирекције; 25) приступ информацијама од јавног значаја и заштиту података о личности; 26) припрему, израду и спровођење Плана интегритета; 27) спровођење редовног и ванредног пописа имовине и обавеза Дирекције; 28) израду, евиденцију и спровођење свих врста уговора; 29) послове координације ФУК-а и израду годишњег извештаја о ФУКу; 30) послове безбедности и здравља на раду и послове везане за ванредне ситуације; 31) праћење стања опреме и информационо-технолошких потреба ради планирања набавки опреме и софтвера и одржавања истих; комисију за јавне набавке; 32) примена закона и подзаконских аката који се односе на рад органа државне управе; 33) канцеларијско пословање; и други послови из делокруга Одељења.</w:t>
      </w:r>
    </w:p>
    <w:p w14:paraId="6CAA1E49" w14:textId="77777777" w:rsidR="00CC27F9" w:rsidRPr="00AD3B96" w:rsidRDefault="00CC27F9" w:rsidP="00EC563B">
      <w:pPr>
        <w:rPr>
          <w:rFonts w:ascii="Cambria" w:hAnsi="Cambria"/>
          <w:sz w:val="22"/>
          <w:szCs w:val="22"/>
          <w:lang w:val="ru-RU"/>
        </w:rPr>
      </w:pPr>
    </w:p>
    <w:p w14:paraId="5558CB68" w14:textId="77777777" w:rsidR="004A3230" w:rsidRPr="00AD3B96" w:rsidRDefault="004A3230">
      <w:pPr>
        <w:rPr>
          <w:rFonts w:ascii="Cambria" w:hAnsi="Cambria"/>
          <w:sz w:val="22"/>
          <w:szCs w:val="22"/>
          <w:lang w:val="ru-RU"/>
        </w:rPr>
      </w:pPr>
    </w:p>
    <w:p w14:paraId="4A803C68" w14:textId="77777777" w:rsidR="004A3230" w:rsidRPr="00AD3B96" w:rsidRDefault="002116CD" w:rsidP="00E35888">
      <w:pPr>
        <w:pStyle w:val="Heading2"/>
        <w:numPr>
          <w:ilvl w:val="0"/>
          <w:numId w:val="0"/>
        </w:numPr>
        <w:ind w:left="1062" w:hanging="432"/>
        <w:rPr>
          <w:rFonts w:ascii="Cambria" w:hAnsi="Cambria"/>
          <w:sz w:val="22"/>
          <w:szCs w:val="22"/>
          <w:lang w:val="ru-RU"/>
        </w:rPr>
      </w:pPr>
      <w:bookmarkStart w:id="118" w:name="_Toc75335020"/>
      <w:bookmarkStart w:id="119" w:name="_Toc7000853"/>
      <w:bookmarkStart w:id="120" w:name="_Toc32407694"/>
      <w:bookmarkStart w:id="121" w:name="_Toc33012922"/>
      <w:bookmarkStart w:id="122" w:name="_Toc55552412"/>
      <w:r w:rsidRPr="00AD3B96">
        <w:rPr>
          <w:rFonts w:ascii="Cambria" w:hAnsi="Cambria"/>
          <w:sz w:val="22"/>
          <w:szCs w:val="22"/>
          <w:lang w:val="sr-Cyrl-CS"/>
        </w:rPr>
        <w:t>3.2.1.</w:t>
      </w:r>
      <w:r w:rsidR="00085EE1" w:rsidRPr="00AD3B96">
        <w:rPr>
          <w:rFonts w:ascii="Cambria" w:hAnsi="Cambria"/>
          <w:sz w:val="22"/>
          <w:szCs w:val="22"/>
          <w:lang w:val="ru-RU"/>
        </w:rPr>
        <w:t xml:space="preserve"> Одсек за регулисање железничког тржишта, лиценце и права путника</w:t>
      </w:r>
      <w:bookmarkEnd w:id="118"/>
      <w:r w:rsidR="00085EE1" w:rsidRPr="00AD3B96">
        <w:rPr>
          <w:rFonts w:ascii="Cambria" w:hAnsi="Cambria"/>
          <w:sz w:val="22"/>
          <w:szCs w:val="22"/>
          <w:lang w:val="ru-RU"/>
        </w:rPr>
        <w:t xml:space="preserve"> </w:t>
      </w:r>
      <w:bookmarkEnd w:id="119"/>
      <w:bookmarkEnd w:id="120"/>
      <w:bookmarkEnd w:id="121"/>
      <w:bookmarkEnd w:id="122"/>
    </w:p>
    <w:p w14:paraId="349A43A3" w14:textId="77777777" w:rsidR="004A3230" w:rsidRPr="00AD3B96" w:rsidRDefault="004A3230">
      <w:pPr>
        <w:ind w:left="1062" w:firstLine="0"/>
        <w:rPr>
          <w:rFonts w:ascii="Cambria" w:hAnsi="Cambria" w:cs="Calibri"/>
          <w:sz w:val="22"/>
          <w:szCs w:val="22"/>
          <w:lang w:val="ru-RU"/>
        </w:rPr>
      </w:pPr>
    </w:p>
    <w:p w14:paraId="1D21A699" w14:textId="77777777" w:rsidR="004A3230" w:rsidRPr="00AD3B96" w:rsidRDefault="00085EE1">
      <w:pPr>
        <w:ind w:left="1062" w:firstLine="0"/>
        <w:rPr>
          <w:rFonts w:ascii="Cambria" w:hAnsi="Cambria" w:cs="Calibri"/>
          <w:sz w:val="22"/>
          <w:szCs w:val="22"/>
          <w:lang w:val="ru-RU"/>
        </w:rPr>
      </w:pPr>
      <w:r w:rsidRPr="00AD3B96">
        <w:rPr>
          <w:rFonts w:ascii="Cambria" w:hAnsi="Cambria" w:cs="Calibri"/>
          <w:sz w:val="22"/>
          <w:szCs w:val="22"/>
          <w:lang w:val="ru-RU"/>
        </w:rPr>
        <w:t xml:space="preserve">     Шеф Одсека</w:t>
      </w:r>
      <w:r w:rsidR="00870137" w:rsidRPr="00AD3B96">
        <w:rPr>
          <w:rFonts w:ascii="Cambria" w:hAnsi="Cambria" w:cs="Calibri"/>
          <w:sz w:val="22"/>
          <w:szCs w:val="22"/>
          <w:lang w:val="ru-RU"/>
        </w:rPr>
        <w:t>: Зорица Радовић</w:t>
      </w:r>
    </w:p>
    <w:p w14:paraId="2F010204" w14:textId="77777777" w:rsidR="00EC563B" w:rsidRPr="00AD3B96" w:rsidRDefault="00EC563B">
      <w:pPr>
        <w:ind w:left="1062" w:firstLine="0"/>
        <w:rPr>
          <w:rFonts w:ascii="Cambria" w:hAnsi="Cambria" w:cs="Calibri"/>
          <w:sz w:val="22"/>
          <w:szCs w:val="22"/>
          <w:lang w:val="ru-RU"/>
        </w:rPr>
      </w:pPr>
    </w:p>
    <w:p w14:paraId="54B72367" w14:textId="77777777" w:rsidR="004A3230" w:rsidRPr="00AD3B96" w:rsidRDefault="002116CD" w:rsidP="00085EE1">
      <w:pPr>
        <w:rPr>
          <w:rFonts w:ascii="Cambria" w:hAnsi="Cambria"/>
          <w:sz w:val="22"/>
          <w:szCs w:val="22"/>
          <w:lang w:val="sr-Cyrl-RS"/>
        </w:rPr>
      </w:pPr>
      <w:r w:rsidRPr="00AD3B96">
        <w:rPr>
          <w:rFonts w:ascii="Cambria" w:hAnsi="Cambria"/>
          <w:sz w:val="22"/>
          <w:szCs w:val="22"/>
          <w:lang w:val="ru-RU"/>
        </w:rPr>
        <w:t xml:space="preserve">У </w:t>
      </w:r>
      <w:r w:rsidRPr="00AD3B96">
        <w:rPr>
          <w:rFonts w:ascii="Cambria" w:hAnsi="Cambria" w:cs="Calibri"/>
          <w:sz w:val="22"/>
          <w:szCs w:val="22"/>
          <w:lang w:val="ru-RU"/>
        </w:rPr>
        <w:t>Одсеку</w:t>
      </w:r>
      <w:r w:rsidRPr="00AD3B96">
        <w:rPr>
          <w:rFonts w:ascii="Cambria" w:hAnsi="Cambria"/>
          <w:sz w:val="22"/>
          <w:szCs w:val="22"/>
          <w:lang w:val="ru-RU"/>
        </w:rPr>
        <w:t xml:space="preserve"> за регулисање железничког тржишта, лиценце и права путника обављају се послови који се односе на:</w:t>
      </w:r>
      <w:r w:rsidR="00EC563B" w:rsidRPr="00AD3B96">
        <w:rPr>
          <w:rFonts w:ascii="Cambria" w:hAnsi="Cambria"/>
          <w:sz w:val="22"/>
          <w:szCs w:val="22"/>
          <w:lang w:val="ru-RU"/>
        </w:rPr>
        <w:t xml:space="preserve">  </w:t>
      </w:r>
      <w:r w:rsidR="00085EE1" w:rsidRPr="00AD3B96">
        <w:rPr>
          <w:rFonts w:ascii="Cambria" w:hAnsi="Cambria"/>
          <w:sz w:val="22"/>
          <w:szCs w:val="22"/>
          <w:lang w:val="ru-RU"/>
        </w:rPr>
        <w:t>1) 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контролисање поступања управљача инфраструктуре, железничког превозника и операт</w:t>
      </w:r>
      <w:r w:rsidR="00085EE1" w:rsidRPr="00AD3B96">
        <w:rPr>
          <w:rFonts w:ascii="Cambria" w:hAnsi="Cambria"/>
          <w:sz w:val="22"/>
          <w:szCs w:val="22"/>
        </w:rPr>
        <w:t>e</w:t>
      </w:r>
      <w:r w:rsidR="00085EE1" w:rsidRPr="00AD3B96">
        <w:rPr>
          <w:rFonts w:ascii="Cambria" w:hAnsi="Cambria"/>
          <w:sz w:val="22"/>
          <w:szCs w:val="22"/>
          <w:lang w:val="ru-RU"/>
        </w:rPr>
        <w:t xml:space="preserve">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9 складу са законом; 7) консултовање представника корисника услуга железничког превоза робе и путника, како би се узели у обзир њихови ставови о железничком тржишту; 8) разматрање свих притужби у смислу члана 121. Закона о железници, одлучивање по истим и предузимање мера за исправку стања; 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члана 121. Закона о железници; 10)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11) разматрање притужби путника који сматрају да им је ускраћено право утврђено Законом о железници; 12) давање мишљења и препорука у вези са правима путника, утврђивање мера за отклањање утврђених повреда права путника; 13) сарадња са телом надлежним за заштиту конкуренције; 14) давање стручних мишљења и израду анализа из делокруга Одсека; 15) спровођење извршења решења Дирекције у складу са законом којим се уређује општи управни поступак и покретање прекршајног поступка у оквиру делокруга Одсека; 16) припрему годишњег извештаја о регулисању тржишта железничких услуга; 17) сарадњу са органима других држава надлежним за регулисање тржишта железничких услуга, лиценцирање превозника и права путника, као и релевантним међународним организацијама у оквиру делокрга Одсека; 18) европске интеграције; 19) издавање лиценце и привремене лиценце за превоз у железничком саобраћају, суспензије и одузимања лиценце; 20) израду документа о лиценци; 21) организовање поступка провере испуњености законом прописаних услова након издавања лиценце; 22) вођење евиденције о издатим лиценцама; 23) учешће у међународној сарадњи у области регулисања </w:t>
      </w:r>
      <w:r w:rsidR="00085EE1" w:rsidRPr="00AD3B96">
        <w:rPr>
          <w:rFonts w:ascii="Cambria" w:hAnsi="Cambria"/>
          <w:sz w:val="22"/>
          <w:szCs w:val="22"/>
          <w:lang w:val="ru-RU"/>
        </w:rPr>
        <w:lastRenderedPageBreak/>
        <w:t>тржишта, лиценци и права путника: 24) учествовање у изради стручних основа за доношење подзаконских аката из делокруга Одсека; и други послови из делокруга Одсека</w:t>
      </w:r>
      <w:r w:rsidR="00F9365D" w:rsidRPr="00AD3B96">
        <w:rPr>
          <w:rFonts w:ascii="Cambria" w:hAnsi="Cambria"/>
          <w:sz w:val="22"/>
          <w:szCs w:val="22"/>
          <w:lang w:val="sr-Cyrl-RS"/>
        </w:rPr>
        <w:t>.</w:t>
      </w:r>
    </w:p>
    <w:p w14:paraId="10D5F8FE" w14:textId="77777777" w:rsidR="00F9365D" w:rsidRPr="00AD3B96" w:rsidRDefault="00F9365D" w:rsidP="00085EE1">
      <w:pPr>
        <w:rPr>
          <w:rFonts w:ascii="Cambria" w:hAnsi="Cambria" w:cs="Calibri"/>
          <w:sz w:val="22"/>
          <w:szCs w:val="22"/>
          <w:lang w:val="sr-Cyrl-RS"/>
        </w:rPr>
      </w:pPr>
    </w:p>
    <w:p w14:paraId="7BBDE231" w14:textId="77777777" w:rsidR="00CC27F9" w:rsidRPr="00AD3B96" w:rsidRDefault="00CC27F9" w:rsidP="00085EE1">
      <w:pPr>
        <w:rPr>
          <w:rFonts w:ascii="Cambria" w:hAnsi="Cambria" w:cs="Calibri"/>
          <w:sz w:val="22"/>
          <w:szCs w:val="22"/>
          <w:lang w:val="sr-Cyrl-RS"/>
        </w:rPr>
      </w:pPr>
    </w:p>
    <w:p w14:paraId="3E9B5B4D" w14:textId="77777777" w:rsidR="004A3230" w:rsidRPr="00AD3B96" w:rsidRDefault="00870137" w:rsidP="00E35888">
      <w:pPr>
        <w:pStyle w:val="Heading2"/>
        <w:numPr>
          <w:ilvl w:val="0"/>
          <w:numId w:val="0"/>
        </w:numPr>
        <w:rPr>
          <w:rFonts w:ascii="Cambria" w:hAnsi="Cambria"/>
          <w:sz w:val="22"/>
          <w:szCs w:val="22"/>
          <w:lang w:val="ru-RU"/>
        </w:rPr>
      </w:pPr>
      <w:bookmarkStart w:id="123" w:name="_Toc7000855"/>
      <w:bookmarkStart w:id="124" w:name="_Toc32407696"/>
      <w:bookmarkStart w:id="125" w:name="_Toc33012924"/>
      <w:bookmarkStart w:id="126" w:name="_Toc55552414"/>
      <w:r w:rsidRPr="00AD3B96">
        <w:rPr>
          <w:rFonts w:ascii="Cambria" w:hAnsi="Cambria"/>
          <w:sz w:val="22"/>
          <w:szCs w:val="22"/>
          <w:lang w:val="ru-RU"/>
        </w:rPr>
        <w:t xml:space="preserve">   </w:t>
      </w:r>
      <w:bookmarkStart w:id="127" w:name="_Toc75335021"/>
      <w:r w:rsidRPr="00AD3B96">
        <w:rPr>
          <w:rFonts w:ascii="Cambria" w:hAnsi="Cambria"/>
          <w:sz w:val="22"/>
          <w:szCs w:val="22"/>
          <w:lang w:val="ru-RU"/>
        </w:rPr>
        <w:t>3.2.2.</w:t>
      </w:r>
      <w:bookmarkEnd w:id="123"/>
      <w:bookmarkEnd w:id="124"/>
      <w:bookmarkEnd w:id="125"/>
      <w:bookmarkEnd w:id="126"/>
      <w:r w:rsidR="00085EE1" w:rsidRPr="00AD3B96">
        <w:rPr>
          <w:rFonts w:ascii="Cambria" w:hAnsi="Cambria"/>
          <w:sz w:val="22"/>
          <w:szCs w:val="22"/>
          <w:lang w:val="ru-RU"/>
        </w:rPr>
        <w:t xml:space="preserve"> Одсек за финансијске, кадровске и опште послове</w:t>
      </w:r>
      <w:bookmarkEnd w:id="127"/>
    </w:p>
    <w:p w14:paraId="690A6938" w14:textId="77777777" w:rsidR="004A3230" w:rsidRPr="00AD3B96" w:rsidRDefault="004A3230">
      <w:pPr>
        <w:ind w:left="1062" w:firstLine="0"/>
        <w:rPr>
          <w:rFonts w:ascii="Cambria" w:hAnsi="Cambria" w:cs="Calibri"/>
          <w:sz w:val="22"/>
          <w:szCs w:val="22"/>
          <w:lang w:val="ru-RU"/>
        </w:rPr>
      </w:pPr>
    </w:p>
    <w:p w14:paraId="4F7377CA" w14:textId="77777777" w:rsidR="004A3230" w:rsidRPr="00AD3B96" w:rsidRDefault="00085EE1">
      <w:pPr>
        <w:ind w:left="1062" w:firstLine="0"/>
        <w:rPr>
          <w:rFonts w:ascii="Cambria" w:hAnsi="Cambria" w:cs="Calibri"/>
          <w:sz w:val="22"/>
          <w:szCs w:val="22"/>
          <w:lang w:val="ru-RU"/>
        </w:rPr>
      </w:pPr>
      <w:r w:rsidRPr="00AD3B96">
        <w:rPr>
          <w:rFonts w:ascii="Cambria" w:hAnsi="Cambria" w:cs="Calibri"/>
          <w:sz w:val="22"/>
          <w:szCs w:val="22"/>
          <w:lang w:val="ru-RU"/>
        </w:rPr>
        <w:t xml:space="preserve">      Шеф Одсека: Нина Ивковић</w:t>
      </w:r>
    </w:p>
    <w:p w14:paraId="1BC7502F" w14:textId="77777777" w:rsidR="00EC563B" w:rsidRPr="00AD3B96" w:rsidRDefault="00EC563B">
      <w:pPr>
        <w:ind w:left="1062" w:firstLine="0"/>
        <w:rPr>
          <w:rFonts w:ascii="Cambria" w:hAnsi="Cambria" w:cs="Calibri"/>
          <w:sz w:val="22"/>
          <w:szCs w:val="22"/>
          <w:lang w:val="ru-RU"/>
        </w:rPr>
      </w:pPr>
    </w:p>
    <w:p w14:paraId="485BDFB5" w14:textId="77777777" w:rsidR="00085EE1" w:rsidRPr="00AD3B96" w:rsidRDefault="00085EE1" w:rsidP="00085EE1">
      <w:pPr>
        <w:rPr>
          <w:rFonts w:ascii="Cambria" w:hAnsi="Cambria"/>
          <w:sz w:val="22"/>
          <w:szCs w:val="22"/>
          <w:lang w:val="ru-RU"/>
        </w:rPr>
      </w:pPr>
      <w:r w:rsidRPr="00AD3B96">
        <w:rPr>
          <w:rFonts w:ascii="Cambria" w:hAnsi="Cambria"/>
          <w:sz w:val="22"/>
          <w:szCs w:val="22"/>
          <w:lang w:val="ru-RU"/>
        </w:rPr>
        <w:t>У Одсеку за финансијске, кадровске и опште послове обављају се послови који се односе на: 1) израду предлога финансијског плана Дирекције и учешће у изради плана јавних набавки и програма рада Дирекције; 2) послове финансијског планирања и контроле извршења финансијског плана Дирекције, припреме и подношења плана извршења буџета; 3) законито и наменско трошење буџетских средстава по одобреним апропријацијама; 4) проверу тачности економских класификација, расположивости буџетских апропријација и квота; 5) вршење контроле рачуноводствених исправа и поступака у реализацији буџета; 6) израду периодичних извештаја; 7) израду извештаја о извршењу буџета и израду завршног рачуна; 8) обраду података и зарада ради обрачуна плата и осталих примања државних службеника и ангажованих лица; 9) припрему и координацију рада у вези са израдом предрачуна расхода Дирекције; 10) анализу позиција расхода и праћење динамике утрошка средстава; 11) проверу основаности приложене документације за стварање обавезе; 12) контролу усаглашености и исправности финансијско-материјалне документације у смислу испуњености услова који су уређени рачуноводственим и другим релевантним прописима; 13) обраду документације за давање налога за исплату свих врста плаћања и припрему налога за плаћање; 14) рачуноводствене и књиговодствене послове; 15) усклађивање стања главне књиге Трезора са помоћним књигама; 16) успостављање и праћење евиденција о реализацији финансијских трансакција са Трезором; 17) сравњивање, синтетизовање и консолидовање финансијских података; 18) евиденцију и праћење реализације програмског дела буџета у складу са одобреним средствима по наменама; 19) праћење прописа из области финансија и рачуноводства; 20) израду општих и појединачних аката који се односе на радно-правни статус запослених и на остваривање права, дужности и одговорности државних службеника из области радних односа; 21) пружање стручне помоћи свим запосленим и ангажованим лицима у вези са остваривањем права из радних односа; 22) обавезн</w:t>
      </w:r>
      <w:r w:rsidRPr="00AD3B96">
        <w:rPr>
          <w:rFonts w:ascii="Cambria" w:hAnsi="Cambria"/>
          <w:sz w:val="22"/>
          <w:szCs w:val="22"/>
        </w:rPr>
        <w:t>o</w:t>
      </w:r>
      <w:r w:rsidRPr="00AD3B96">
        <w:rPr>
          <w:rFonts w:ascii="Cambria" w:hAnsi="Cambria"/>
          <w:sz w:val="22"/>
          <w:szCs w:val="22"/>
          <w:lang w:val="ru-RU"/>
        </w:rPr>
        <w:t xml:space="preserve"> социјалн</w:t>
      </w:r>
      <w:r w:rsidRPr="00AD3B96">
        <w:rPr>
          <w:rFonts w:ascii="Cambria" w:hAnsi="Cambria"/>
          <w:sz w:val="22"/>
          <w:szCs w:val="22"/>
        </w:rPr>
        <w:t>o</w:t>
      </w:r>
      <w:r w:rsidRPr="00AD3B96">
        <w:rPr>
          <w:rFonts w:ascii="Cambria" w:hAnsi="Cambria"/>
          <w:sz w:val="22"/>
          <w:szCs w:val="22"/>
          <w:lang w:val="ru-RU"/>
        </w:rPr>
        <w:t xml:space="preserve"> осигурање 10 запослених и чланова породице; 23) стручно усавршавање државних службеника; 24) обезбеђење и контролу квалитета вредновања радне успешности и координацију поступка вредновања радне успешности државних службеника; 25) вођење свих службених евиденција из кадровске и финансијске области, управљање базом података из области људских ресурса, вођење других евиденција из области општих послова; 26) анализу кадровских потреба и припрему нацрта Кадровског плана; 27) израд</w:t>
      </w:r>
      <w:r w:rsidRPr="00AD3B96">
        <w:rPr>
          <w:rFonts w:ascii="Cambria" w:hAnsi="Cambria"/>
          <w:sz w:val="22"/>
          <w:szCs w:val="22"/>
        </w:rPr>
        <w:t>y</w:t>
      </w:r>
      <w:r w:rsidRPr="00AD3B96">
        <w:rPr>
          <w:rFonts w:ascii="Cambria" w:hAnsi="Cambria"/>
          <w:sz w:val="22"/>
          <w:szCs w:val="22"/>
          <w:lang w:val="ru-RU"/>
        </w:rPr>
        <w:t xml:space="preserve"> предлога правилника о унутрашњем уређењу и систематизацији радних места у Дирекцији, анализ</w:t>
      </w:r>
      <w:r w:rsidRPr="00AD3B96">
        <w:rPr>
          <w:rFonts w:ascii="Cambria" w:hAnsi="Cambria"/>
          <w:sz w:val="22"/>
          <w:szCs w:val="22"/>
        </w:rPr>
        <w:t>y</w:t>
      </w:r>
      <w:r w:rsidRPr="00AD3B96">
        <w:rPr>
          <w:rFonts w:ascii="Cambria" w:hAnsi="Cambria"/>
          <w:sz w:val="22"/>
          <w:szCs w:val="22"/>
          <w:lang w:val="ru-RU"/>
        </w:rPr>
        <w:t xml:space="preserve"> описа радних места и израду целокупне пратеће документације; 28) обједињавање података потребних за Информатор о раду, израду и ажурирање Информатора о раду Дирекције; 29) поступање по захтевима за приступ информацијама од јавног значаја и заштиту података о личности; 30) припрему, израду и спровођење Плана интегритета; 31) израда документације у вези са спровођењем редовног и ванредног пописа имовине и обавеза Дирекције; 32) израду, евиденцију и спровођење свих врста уговора; 33) послове координације ФУК-а и израду годишњег извештаја о ФУКу; 34) спровођење конкурсног поступка, стручне и административне послове за конкурсну комисију Дирекције, регрутовање, селекцију и пријем нових кадрова; 35) послове безбедности и здравља на раду и послове везане за ванредне ситуације; 36) поступање по захтевима Државног правобранилаштва у вези са судским поступцима; 37) праћење стања опреме и информационо-технолошких потреба ради планирања набавки опреме и софтвера и одржавања истих; 38) прибављање сагласности за одобрење употребе службених возила и вођење евиденције о употреби службених возила; 39) израда плана јавних набавки и праћење реализације плана; 40) израда интерних аката којима се ближе уређује поступак јавних набавки; 41) припрема документације за спровођење поступка јавних набавки; 42) припрема јавног позива, конкурсне документације, прикупљање и евидентирање понуда, организовање јавног отварања и оцењивања понуда, спровођење отвореног поступка, поступка са погађањем и поступка набавки мале вредности; 43) израда уговора са изабраним понуђачима; 44) давање мишљења и образложења у вези са учешћем у </w:t>
      </w:r>
      <w:r w:rsidRPr="00AD3B96">
        <w:rPr>
          <w:rFonts w:ascii="Cambria" w:hAnsi="Cambria"/>
          <w:sz w:val="22"/>
          <w:szCs w:val="22"/>
          <w:lang w:val="ru-RU"/>
        </w:rPr>
        <w:lastRenderedPageBreak/>
        <w:t>поступку јавних набавки; 45) доношење предлога одлуке по захтеву о заштити права понуђача; 46) обављање стручних послова за комисију за јавне набавке; 47) примање, распоред и слање поште; 48) пријем, класификовање, завођење и архивирање предмета, аката и поднесака; 49) вођење евиденција и давање обавештења о предметима и поднесцима; и други послови из делокруга Одсека.</w:t>
      </w:r>
    </w:p>
    <w:p w14:paraId="07A20B48" w14:textId="77777777" w:rsidR="00CC27F9" w:rsidRPr="00AD3B96" w:rsidRDefault="00CC27F9" w:rsidP="00085EE1">
      <w:pPr>
        <w:rPr>
          <w:rFonts w:ascii="Cambria" w:hAnsi="Cambria" w:cs="Calibri"/>
          <w:sz w:val="22"/>
          <w:szCs w:val="22"/>
          <w:lang w:val="ru-RU"/>
        </w:rPr>
      </w:pPr>
    </w:p>
    <w:p w14:paraId="6E978B8A" w14:textId="77777777" w:rsidR="00085EE1" w:rsidRPr="00AD3B96" w:rsidRDefault="00085EE1">
      <w:pPr>
        <w:ind w:left="1062" w:firstLine="0"/>
        <w:rPr>
          <w:rFonts w:ascii="Cambria" w:hAnsi="Cambria"/>
          <w:sz w:val="22"/>
          <w:szCs w:val="22"/>
          <w:lang w:val="ru-RU"/>
        </w:rPr>
      </w:pPr>
    </w:p>
    <w:p w14:paraId="46D12ACA" w14:textId="77777777" w:rsidR="00100EF8" w:rsidRPr="00AD3B96" w:rsidRDefault="00085EE1" w:rsidP="003E44C7">
      <w:pPr>
        <w:pStyle w:val="Heading2"/>
        <w:rPr>
          <w:rFonts w:ascii="Cambria" w:hAnsi="Cambria"/>
          <w:sz w:val="22"/>
          <w:szCs w:val="22"/>
          <w:lang w:val="ru-RU"/>
        </w:rPr>
      </w:pPr>
      <w:bookmarkStart w:id="128" w:name="_Toc75335022"/>
      <w:r w:rsidRPr="00AD3B96">
        <w:rPr>
          <w:rFonts w:ascii="Cambria" w:hAnsi="Cambria"/>
          <w:sz w:val="22"/>
          <w:szCs w:val="22"/>
          <w:lang w:val="ru-RU"/>
        </w:rPr>
        <w:t>Самостални извршилац изван свих унутрашњих јединица</w:t>
      </w:r>
      <w:bookmarkEnd w:id="128"/>
      <w:r w:rsidRPr="00AD3B96">
        <w:rPr>
          <w:rFonts w:ascii="Cambria" w:hAnsi="Cambria"/>
          <w:sz w:val="22"/>
          <w:szCs w:val="22"/>
          <w:lang w:val="ru-RU"/>
        </w:rPr>
        <w:t xml:space="preserve"> </w:t>
      </w:r>
    </w:p>
    <w:p w14:paraId="61635262" w14:textId="77777777" w:rsidR="00100EF8" w:rsidRPr="00AD3B96" w:rsidRDefault="00100EF8">
      <w:pPr>
        <w:tabs>
          <w:tab w:val="left" w:pos="6096"/>
        </w:tabs>
        <w:ind w:right="-7"/>
        <w:rPr>
          <w:rFonts w:ascii="Cambria" w:hAnsi="Cambria"/>
          <w:color w:val="262626" w:themeColor="text1" w:themeTint="D9"/>
          <w:sz w:val="22"/>
          <w:szCs w:val="22"/>
          <w:lang w:val="ru-RU"/>
        </w:rPr>
      </w:pPr>
    </w:p>
    <w:p w14:paraId="3A5C72FC" w14:textId="77777777" w:rsidR="004A3230" w:rsidRPr="00AD3B96" w:rsidRDefault="00085EE1">
      <w:pPr>
        <w:tabs>
          <w:tab w:val="left" w:pos="6096"/>
        </w:tabs>
        <w:ind w:right="-7"/>
        <w:rPr>
          <w:rFonts w:ascii="Cambria" w:hAnsi="Cambria"/>
          <w:sz w:val="22"/>
          <w:szCs w:val="22"/>
          <w:lang w:val="ru-RU"/>
        </w:rPr>
      </w:pPr>
      <w:r w:rsidRPr="00AD3B96">
        <w:rPr>
          <w:rFonts w:ascii="Cambria" w:hAnsi="Cambria"/>
          <w:color w:val="262626" w:themeColor="text1" w:themeTint="D9"/>
          <w:sz w:val="22"/>
          <w:szCs w:val="22"/>
          <w:lang w:val="ru-RU"/>
        </w:rPr>
        <w:t>Самостални извршилац обавља послове који се односе на област међусобно повезаних и условљених група послова као што су стратешко и финансијско планирање, праћење и извештавање и интерни надзор над реализацијом стратешких и планских докумената који су од суштинског значаја за ефективно управљање на нивоу органа</w:t>
      </w:r>
      <w:r w:rsidRPr="00AD3B96">
        <w:rPr>
          <w:rFonts w:ascii="Cambria" w:hAnsi="Cambria"/>
          <w:sz w:val="22"/>
          <w:szCs w:val="22"/>
          <w:lang w:val="ru-RU"/>
        </w:rPr>
        <w:t>.</w:t>
      </w:r>
    </w:p>
    <w:p w14:paraId="07B41148" w14:textId="77777777" w:rsidR="00CC27F9" w:rsidRPr="00AD3B96" w:rsidRDefault="00CC27F9">
      <w:pPr>
        <w:tabs>
          <w:tab w:val="left" w:pos="6096"/>
        </w:tabs>
        <w:ind w:right="-7"/>
        <w:rPr>
          <w:rFonts w:ascii="Cambria" w:hAnsi="Cambria"/>
          <w:spacing w:val="3"/>
          <w:sz w:val="22"/>
          <w:szCs w:val="22"/>
          <w:lang w:val="ru-RU"/>
        </w:rPr>
      </w:pPr>
    </w:p>
    <w:p w14:paraId="2207A191" w14:textId="77777777" w:rsidR="004A3230" w:rsidRPr="00AD3B96" w:rsidRDefault="004A3230">
      <w:pPr>
        <w:ind w:firstLine="0"/>
        <w:rPr>
          <w:rFonts w:ascii="Cambria" w:hAnsi="Cambria"/>
          <w:sz w:val="22"/>
          <w:szCs w:val="22"/>
          <w:lang w:val="ru-RU"/>
        </w:rPr>
      </w:pPr>
    </w:p>
    <w:p w14:paraId="19CE0A2D" w14:textId="77777777" w:rsidR="004A3230" w:rsidRPr="00AD3B96" w:rsidRDefault="00870137">
      <w:pPr>
        <w:pStyle w:val="Heading2"/>
        <w:rPr>
          <w:rFonts w:ascii="Cambria" w:hAnsi="Cambria"/>
          <w:sz w:val="22"/>
          <w:szCs w:val="22"/>
        </w:rPr>
      </w:pPr>
      <w:bookmarkStart w:id="129" w:name="_Toc299715727"/>
      <w:bookmarkStart w:id="130" w:name="_Toc299716447"/>
      <w:bookmarkStart w:id="131" w:name="_Toc299719469"/>
      <w:bookmarkStart w:id="132" w:name="_Toc334530003"/>
      <w:bookmarkStart w:id="133" w:name="_Toc379463641"/>
      <w:bookmarkStart w:id="134" w:name="_Toc461181074"/>
      <w:bookmarkStart w:id="135" w:name="_Ref487798384"/>
      <w:bookmarkStart w:id="136" w:name="_Toc7000856"/>
      <w:bookmarkStart w:id="137" w:name="_Toc32407697"/>
      <w:bookmarkStart w:id="138" w:name="_Toc33012925"/>
      <w:bookmarkStart w:id="139" w:name="_Toc55552415"/>
      <w:bookmarkStart w:id="140" w:name="_Toc75335023"/>
      <w:r w:rsidRPr="00AD3B96">
        <w:rPr>
          <w:rFonts w:ascii="Cambria" w:hAnsi="Cambria"/>
          <w:sz w:val="22"/>
          <w:szCs w:val="22"/>
        </w:rPr>
        <w:t>Управљање људским ресурсима</w:t>
      </w:r>
      <w:bookmarkEnd w:id="129"/>
      <w:bookmarkEnd w:id="130"/>
      <w:bookmarkEnd w:id="131"/>
      <w:bookmarkEnd w:id="132"/>
      <w:bookmarkEnd w:id="133"/>
      <w:bookmarkEnd w:id="134"/>
      <w:bookmarkEnd w:id="135"/>
      <w:bookmarkEnd w:id="136"/>
      <w:bookmarkEnd w:id="137"/>
      <w:bookmarkEnd w:id="138"/>
      <w:bookmarkEnd w:id="139"/>
      <w:bookmarkEnd w:id="140"/>
    </w:p>
    <w:p w14:paraId="1069134D" w14:textId="77777777" w:rsidR="004A3230" w:rsidRPr="00AD3B96" w:rsidRDefault="00870137">
      <w:pPr>
        <w:tabs>
          <w:tab w:val="left" w:pos="3055"/>
        </w:tabs>
        <w:rPr>
          <w:rFonts w:ascii="Cambria" w:hAnsi="Cambria" w:cs="Calibri"/>
          <w:sz w:val="22"/>
          <w:szCs w:val="22"/>
        </w:rPr>
      </w:pPr>
      <w:r w:rsidRPr="00AD3B96">
        <w:rPr>
          <w:rFonts w:ascii="Cambria" w:hAnsi="Cambria" w:cs="Calibri"/>
          <w:sz w:val="22"/>
          <w:szCs w:val="22"/>
        </w:rPr>
        <w:tab/>
      </w:r>
    </w:p>
    <w:p w14:paraId="2A16383B" w14:textId="77777777" w:rsidR="004A3230" w:rsidRPr="00AD3B96" w:rsidRDefault="00870137" w:rsidP="002F12C6">
      <w:pPr>
        <w:ind w:firstLine="579"/>
        <w:rPr>
          <w:rFonts w:ascii="Cambria" w:hAnsi="Cambria"/>
          <w:sz w:val="22"/>
          <w:szCs w:val="22"/>
        </w:rPr>
      </w:pPr>
      <w:r w:rsidRPr="00AD3B96">
        <w:rPr>
          <w:rFonts w:ascii="Cambria" w:hAnsi="Cambria"/>
          <w:sz w:val="22"/>
          <w:szCs w:val="22"/>
        </w:rPr>
        <w:t xml:space="preserve"> </w:t>
      </w:r>
      <w:r w:rsidR="00280E45" w:rsidRPr="00AD3B96">
        <w:rPr>
          <w:rFonts w:ascii="Cambria" w:hAnsi="Cambria" w:cs="Calibri"/>
          <w:sz w:val="22"/>
          <w:szCs w:val="22"/>
          <w:lang w:val="sr-Cyrl-CS"/>
        </w:rPr>
        <w:t>Број и структура запослених у Дирекцији за железнице одређен</w:t>
      </w:r>
      <w:r w:rsidR="002F12C6" w:rsidRPr="00AD3B96">
        <w:rPr>
          <w:rFonts w:ascii="Cambria" w:hAnsi="Cambria" w:cs="Calibri"/>
          <w:sz w:val="22"/>
          <w:szCs w:val="22"/>
          <w:lang w:val="sr-Cyrl-CS"/>
        </w:rPr>
        <w:t>и су</w:t>
      </w:r>
      <w:r w:rsidR="00280E45" w:rsidRPr="00AD3B96">
        <w:rPr>
          <w:rFonts w:ascii="Cambria" w:hAnsi="Cambria" w:cs="Calibri"/>
          <w:sz w:val="22"/>
          <w:szCs w:val="22"/>
          <w:lang w:val="sr-Cyrl-CS"/>
        </w:rPr>
        <w:t xml:space="preserve"> </w:t>
      </w:r>
      <w:r w:rsidRPr="00AD3B96">
        <w:rPr>
          <w:rFonts w:ascii="Cambria" w:hAnsi="Cambria" w:cs="Calibri"/>
          <w:sz w:val="22"/>
          <w:szCs w:val="22"/>
        </w:rPr>
        <w:t>Правилником о унутрашњем уређењу и систематизацији радних места у Дирекциј</w:t>
      </w:r>
      <w:r w:rsidR="00782C24" w:rsidRPr="00AD3B96">
        <w:rPr>
          <w:rFonts w:ascii="Cambria" w:hAnsi="Cambria" w:cs="Calibri"/>
          <w:sz w:val="22"/>
          <w:szCs w:val="22"/>
        </w:rPr>
        <w:t>и за железнице (I Број: 340-355</w:t>
      </w:r>
      <w:r w:rsidR="00782C24" w:rsidRPr="00AD3B96">
        <w:rPr>
          <w:rFonts w:ascii="Cambria" w:hAnsi="Cambria" w:cs="Calibri"/>
          <w:sz w:val="22"/>
          <w:szCs w:val="22"/>
          <w:lang w:val="sr-Cyrl-RS"/>
        </w:rPr>
        <w:t>/</w:t>
      </w:r>
      <w:r w:rsidR="00782C24" w:rsidRPr="00AD3B96">
        <w:rPr>
          <w:rFonts w:ascii="Cambria" w:hAnsi="Cambria" w:cs="Calibri"/>
          <w:sz w:val="22"/>
          <w:szCs w:val="22"/>
        </w:rPr>
        <w:t>2021</w:t>
      </w:r>
      <w:r w:rsidRPr="00AD3B96">
        <w:rPr>
          <w:rFonts w:ascii="Cambria" w:hAnsi="Cambria" w:cs="Calibri"/>
          <w:sz w:val="22"/>
          <w:szCs w:val="22"/>
        </w:rPr>
        <w:t>)</w:t>
      </w:r>
      <w:r w:rsidRPr="00AD3B96">
        <w:rPr>
          <w:rFonts w:ascii="Cambria" w:hAnsi="Cambria"/>
          <w:sz w:val="22"/>
          <w:szCs w:val="22"/>
        </w:rPr>
        <w:t xml:space="preserve">, </w:t>
      </w:r>
      <w:r w:rsidR="00280E45" w:rsidRPr="00AD3B96">
        <w:rPr>
          <w:rFonts w:ascii="Cambria" w:hAnsi="Cambria"/>
          <w:sz w:val="22"/>
          <w:szCs w:val="22"/>
          <w:lang w:val="sr-Cyrl-CS"/>
        </w:rPr>
        <w:t xml:space="preserve">којим </w:t>
      </w:r>
      <w:r w:rsidR="000F46FF" w:rsidRPr="00AD3B96">
        <w:rPr>
          <w:rFonts w:ascii="Cambria" w:hAnsi="Cambria"/>
          <w:sz w:val="22"/>
          <w:szCs w:val="22"/>
          <w:lang w:val="sr-Cyrl-CS"/>
        </w:rPr>
        <w:t>су</w:t>
      </w:r>
      <w:r w:rsidR="00280E45" w:rsidRPr="00AD3B96">
        <w:rPr>
          <w:rFonts w:ascii="Cambria" w:hAnsi="Cambria"/>
          <w:sz w:val="22"/>
          <w:szCs w:val="22"/>
          <w:lang w:val="sr-Cyrl-CS"/>
        </w:rPr>
        <w:t xml:space="preserve"> </w:t>
      </w:r>
      <w:r w:rsidR="00280E45" w:rsidRPr="00AD3B96">
        <w:rPr>
          <w:rFonts w:ascii="Cambria" w:hAnsi="Cambria"/>
          <w:sz w:val="22"/>
          <w:szCs w:val="22"/>
        </w:rPr>
        <w:t>систематизован</w:t>
      </w:r>
      <w:r w:rsidR="000F46FF" w:rsidRPr="00AD3B96">
        <w:rPr>
          <w:rFonts w:ascii="Cambria" w:hAnsi="Cambria"/>
          <w:sz w:val="22"/>
          <w:szCs w:val="22"/>
          <w:lang w:val="sr-Cyrl-CS"/>
        </w:rPr>
        <w:t>а</w:t>
      </w:r>
      <w:r w:rsidR="00280E45" w:rsidRPr="00AD3B96">
        <w:rPr>
          <w:rFonts w:ascii="Cambria" w:hAnsi="Cambria"/>
          <w:sz w:val="22"/>
          <w:szCs w:val="22"/>
          <w:lang w:val="sr-Cyrl-CS"/>
        </w:rPr>
        <w:t xml:space="preserve"> 34</w:t>
      </w:r>
      <w:r w:rsidR="00280E45" w:rsidRPr="00AD3B96">
        <w:rPr>
          <w:rFonts w:ascii="Cambria" w:hAnsi="Cambria"/>
          <w:sz w:val="22"/>
          <w:szCs w:val="22"/>
        </w:rPr>
        <w:t xml:space="preserve"> радн</w:t>
      </w:r>
      <w:r w:rsidR="00280E45" w:rsidRPr="00AD3B96">
        <w:rPr>
          <w:rFonts w:ascii="Cambria" w:hAnsi="Cambria"/>
          <w:sz w:val="22"/>
          <w:szCs w:val="22"/>
          <w:lang w:val="sr-Cyrl-CS"/>
        </w:rPr>
        <w:t>а</w:t>
      </w:r>
      <w:r w:rsidR="00280E45" w:rsidRPr="00AD3B96">
        <w:rPr>
          <w:rFonts w:ascii="Cambria" w:hAnsi="Cambria"/>
          <w:sz w:val="22"/>
          <w:szCs w:val="22"/>
        </w:rPr>
        <w:t xml:space="preserve"> места, за </w:t>
      </w:r>
      <w:r w:rsidRPr="00AD3B96">
        <w:rPr>
          <w:rFonts w:ascii="Cambria" w:hAnsi="Cambria"/>
          <w:sz w:val="22"/>
          <w:szCs w:val="22"/>
        </w:rPr>
        <w:t>3</w:t>
      </w:r>
      <w:r w:rsidR="00280E45" w:rsidRPr="00AD3B96">
        <w:rPr>
          <w:rFonts w:ascii="Cambria" w:hAnsi="Cambria"/>
          <w:sz w:val="22"/>
          <w:szCs w:val="22"/>
          <w:lang w:val="sr-Cyrl-CS"/>
        </w:rPr>
        <w:t>6</w:t>
      </w:r>
      <w:r w:rsidR="00280E45" w:rsidRPr="00AD3B96">
        <w:rPr>
          <w:rFonts w:ascii="Cambria" w:hAnsi="Cambria"/>
          <w:sz w:val="22"/>
          <w:szCs w:val="22"/>
        </w:rPr>
        <w:t xml:space="preserve"> запослен</w:t>
      </w:r>
      <w:r w:rsidR="00280E45" w:rsidRPr="00AD3B96">
        <w:rPr>
          <w:rFonts w:ascii="Cambria" w:hAnsi="Cambria"/>
          <w:sz w:val="22"/>
          <w:szCs w:val="22"/>
          <w:lang w:val="sr-Cyrl-CS"/>
        </w:rPr>
        <w:t>их</w:t>
      </w:r>
      <w:r w:rsidRPr="00AD3B96">
        <w:rPr>
          <w:rFonts w:ascii="Cambria" w:hAnsi="Cambria"/>
          <w:sz w:val="22"/>
          <w:szCs w:val="22"/>
        </w:rPr>
        <w:t xml:space="preserve">, </w:t>
      </w:r>
      <w:r w:rsidR="002F12C6" w:rsidRPr="00AD3B96">
        <w:rPr>
          <w:rFonts w:ascii="Cambria" w:hAnsi="Cambria"/>
          <w:sz w:val="22"/>
          <w:szCs w:val="22"/>
          <w:lang w:val="sr-Cyrl-CS"/>
        </w:rPr>
        <w:t xml:space="preserve">од чега једно радно место </w:t>
      </w:r>
      <w:r w:rsidR="000F46FF" w:rsidRPr="00AD3B96">
        <w:rPr>
          <w:rFonts w:ascii="Cambria" w:hAnsi="Cambria"/>
          <w:sz w:val="22"/>
          <w:szCs w:val="22"/>
        </w:rPr>
        <w:t xml:space="preserve">у </w:t>
      </w:r>
      <w:r w:rsidR="000F46FF" w:rsidRPr="00AD3B96">
        <w:rPr>
          <w:rFonts w:ascii="Cambria" w:hAnsi="Cambria"/>
          <w:sz w:val="22"/>
          <w:szCs w:val="22"/>
          <w:lang w:val="sr-Cyrl-CS"/>
        </w:rPr>
        <w:t xml:space="preserve"> Првој групи </w:t>
      </w:r>
      <w:r w:rsidR="002F12C6" w:rsidRPr="00AD3B96">
        <w:rPr>
          <w:rFonts w:ascii="Cambria" w:hAnsi="Cambria"/>
          <w:sz w:val="22"/>
          <w:szCs w:val="22"/>
        </w:rPr>
        <w:t>положаја и</w:t>
      </w:r>
      <w:r w:rsidRPr="00AD3B96">
        <w:rPr>
          <w:rFonts w:ascii="Cambria" w:hAnsi="Cambria"/>
          <w:sz w:val="22"/>
          <w:szCs w:val="22"/>
        </w:rPr>
        <w:t xml:space="preserve"> </w:t>
      </w:r>
      <w:r w:rsidR="00280E45" w:rsidRPr="00AD3B96">
        <w:rPr>
          <w:rFonts w:ascii="Cambria" w:hAnsi="Cambria"/>
          <w:sz w:val="22"/>
          <w:szCs w:val="22"/>
          <w:lang w:val="sr-Cyrl-CS"/>
        </w:rPr>
        <w:t>35</w:t>
      </w:r>
      <w:r w:rsidR="002F12C6" w:rsidRPr="00AD3B96">
        <w:rPr>
          <w:rFonts w:ascii="Cambria" w:hAnsi="Cambria"/>
          <w:sz w:val="22"/>
          <w:szCs w:val="22"/>
        </w:rPr>
        <w:t xml:space="preserve"> изврши</w:t>
      </w:r>
      <w:r w:rsidR="002F12C6" w:rsidRPr="00AD3B96">
        <w:rPr>
          <w:rFonts w:ascii="Cambria" w:hAnsi="Cambria"/>
          <w:sz w:val="22"/>
          <w:szCs w:val="22"/>
          <w:lang w:val="sr-Cyrl-CS"/>
        </w:rPr>
        <w:t>лачких радних места</w:t>
      </w:r>
      <w:r w:rsidRPr="00AD3B96">
        <w:rPr>
          <w:rFonts w:ascii="Cambria" w:hAnsi="Cambria"/>
          <w:sz w:val="22"/>
          <w:szCs w:val="22"/>
        </w:rPr>
        <w:t xml:space="preserve">. </w:t>
      </w:r>
    </w:p>
    <w:p w14:paraId="3177FF4F" w14:textId="77777777" w:rsidR="004A3230" w:rsidRPr="00AD3B96" w:rsidRDefault="004A3230">
      <w:pPr>
        <w:ind w:firstLine="578"/>
        <w:rPr>
          <w:rFonts w:ascii="Cambria" w:hAnsi="Cambria"/>
          <w:sz w:val="22"/>
          <w:szCs w:val="22"/>
        </w:rPr>
      </w:pPr>
    </w:p>
    <w:p w14:paraId="638A454D" w14:textId="77777777" w:rsidR="004A3230" w:rsidRPr="00AD3B96" w:rsidRDefault="00870137">
      <w:pPr>
        <w:pStyle w:val="BodyText"/>
        <w:spacing w:after="0"/>
        <w:ind w:right="9" w:firstLine="603"/>
        <w:rPr>
          <w:rFonts w:ascii="Cambria" w:hAnsi="Cambria"/>
          <w:sz w:val="22"/>
          <w:szCs w:val="22"/>
        </w:rPr>
      </w:pPr>
      <w:r w:rsidRPr="00AD3B96">
        <w:rPr>
          <w:rFonts w:ascii="Cambria" w:hAnsi="Cambria"/>
          <w:sz w:val="22"/>
          <w:szCs w:val="22"/>
        </w:rPr>
        <w:t xml:space="preserve">  </w:t>
      </w:r>
      <w:r w:rsidRPr="00AD3B96">
        <w:rPr>
          <w:rFonts w:ascii="Cambria" w:hAnsi="Cambria" w:cs="Calibri"/>
          <w:b/>
          <w:sz w:val="22"/>
          <w:szCs w:val="22"/>
        </w:rPr>
        <w:t>Бројно стање</w:t>
      </w:r>
      <w:r w:rsidRPr="00AD3B96">
        <w:rPr>
          <w:rFonts w:ascii="Cambria" w:hAnsi="Cambria" w:cs="Calibri"/>
          <w:sz w:val="22"/>
          <w:szCs w:val="22"/>
        </w:rPr>
        <w:t xml:space="preserve"> запослених  на дан</w:t>
      </w:r>
      <w:r w:rsidR="00725C98" w:rsidRPr="00AD3B96">
        <w:rPr>
          <w:rFonts w:ascii="Cambria" w:hAnsi="Cambria" w:cs="Calibri"/>
          <w:sz w:val="22"/>
          <w:szCs w:val="22"/>
        </w:rPr>
        <w:t xml:space="preserve"> </w:t>
      </w:r>
      <w:r w:rsidRPr="00AD3B96">
        <w:rPr>
          <w:rFonts w:ascii="Cambria" w:hAnsi="Cambria" w:cs="Calibri"/>
          <w:sz w:val="22"/>
          <w:szCs w:val="22"/>
        </w:rPr>
        <w:t xml:space="preserve"> </w:t>
      </w:r>
      <w:r w:rsidR="00993DFB" w:rsidRPr="00AD3B96">
        <w:rPr>
          <w:rFonts w:ascii="Cambria" w:hAnsi="Cambria" w:cs="Calibri"/>
          <w:sz w:val="22"/>
          <w:szCs w:val="22"/>
        </w:rPr>
        <w:t xml:space="preserve"> </w:t>
      </w:r>
      <w:r w:rsidR="00740374" w:rsidRPr="00AD3B96">
        <w:rPr>
          <w:rFonts w:ascii="Cambria" w:hAnsi="Cambria" w:cs="Calibri"/>
          <w:bCs/>
          <w:sz w:val="22"/>
          <w:szCs w:val="22"/>
          <w:lang w:val="ru-RU"/>
        </w:rPr>
        <w:t xml:space="preserve">1. јула </w:t>
      </w:r>
      <w:r w:rsidR="008B443F" w:rsidRPr="00AD3B96">
        <w:rPr>
          <w:rFonts w:ascii="Cambria" w:hAnsi="Cambria" w:cs="Calibri"/>
          <w:sz w:val="22"/>
          <w:szCs w:val="22"/>
        </w:rPr>
        <w:t>2022.  године</w:t>
      </w:r>
      <w:r w:rsidRPr="00AD3B96">
        <w:rPr>
          <w:rFonts w:ascii="Cambria" w:hAnsi="Cambria" w:cs="Calibri"/>
          <w:sz w:val="22"/>
          <w:szCs w:val="22"/>
        </w:rPr>
        <w:t>.  године  у Дирекцији је следеће:</w:t>
      </w:r>
    </w:p>
    <w:p w14:paraId="4A917F60" w14:textId="77777777" w:rsidR="004A3230" w:rsidRPr="00AD3B96" w:rsidRDefault="004A3230">
      <w:pPr>
        <w:rPr>
          <w:rFonts w:ascii="Cambria" w:hAnsi="Cambria" w:cs="Calibri"/>
          <w:sz w:val="22"/>
          <w:szCs w:val="22"/>
        </w:rPr>
      </w:pPr>
    </w:p>
    <w:p w14:paraId="4AD06F00" w14:textId="77777777" w:rsidR="004A3230" w:rsidRPr="00AD3B96" w:rsidRDefault="00870137">
      <w:pPr>
        <w:rPr>
          <w:rFonts w:ascii="Cambria" w:hAnsi="Cambria"/>
          <w:sz w:val="22"/>
          <w:szCs w:val="22"/>
        </w:rPr>
      </w:pPr>
      <w:r w:rsidRPr="00AD3B96">
        <w:rPr>
          <w:rFonts w:ascii="Cambria" w:hAnsi="Cambria" w:cs="Calibri"/>
          <w:sz w:val="22"/>
          <w:szCs w:val="22"/>
        </w:rPr>
        <w:t>1 запослени на положају (1 в.д. директора Дирекци</w:t>
      </w:r>
      <w:r w:rsidR="00280E45" w:rsidRPr="00AD3B96">
        <w:rPr>
          <w:rFonts w:ascii="Cambria" w:hAnsi="Cambria" w:cs="Calibri"/>
          <w:sz w:val="22"/>
          <w:szCs w:val="22"/>
        </w:rPr>
        <w:t>је - положај у првој груп</w:t>
      </w:r>
      <w:r w:rsidR="00283656" w:rsidRPr="00AD3B96">
        <w:rPr>
          <w:rFonts w:ascii="Cambria" w:hAnsi="Cambria" w:cs="Calibri"/>
          <w:sz w:val="22"/>
          <w:szCs w:val="22"/>
        </w:rPr>
        <w:t xml:space="preserve">и) и </w:t>
      </w:r>
      <w:r w:rsidR="00280E45" w:rsidRPr="00AD3B96">
        <w:rPr>
          <w:rFonts w:ascii="Cambria" w:hAnsi="Cambria" w:cs="Calibri"/>
          <w:sz w:val="22"/>
          <w:szCs w:val="22"/>
        </w:rPr>
        <w:t xml:space="preserve"> </w:t>
      </w:r>
      <w:r w:rsidR="008B443F" w:rsidRPr="00AD3B96">
        <w:rPr>
          <w:rFonts w:ascii="Cambria" w:hAnsi="Cambria" w:cs="Calibri"/>
          <w:sz w:val="22"/>
          <w:szCs w:val="22"/>
          <w:lang w:val="sr-Cyrl-RS"/>
        </w:rPr>
        <w:t>23</w:t>
      </w:r>
      <w:r w:rsidR="00283656" w:rsidRPr="00AD3B96">
        <w:rPr>
          <w:rFonts w:ascii="Cambria" w:hAnsi="Cambria" w:cs="Calibri"/>
          <w:sz w:val="22"/>
          <w:szCs w:val="22"/>
          <w:lang w:val="sr-Cyrl-RS"/>
        </w:rPr>
        <w:t xml:space="preserve"> </w:t>
      </w:r>
      <w:r w:rsidR="00280E45" w:rsidRPr="00AD3B96">
        <w:rPr>
          <w:rFonts w:ascii="Cambria" w:hAnsi="Cambria" w:cs="Calibri"/>
          <w:sz w:val="22"/>
          <w:szCs w:val="22"/>
        </w:rPr>
        <w:t>државн</w:t>
      </w:r>
      <w:r w:rsidR="00563198" w:rsidRPr="00AD3B96">
        <w:rPr>
          <w:rFonts w:ascii="Cambria" w:hAnsi="Cambria" w:cs="Calibri"/>
          <w:sz w:val="22"/>
          <w:szCs w:val="22"/>
          <w:lang w:val="sr-Cyrl-CS"/>
        </w:rPr>
        <w:t>а</w:t>
      </w:r>
      <w:r w:rsidR="00176F78" w:rsidRPr="00AD3B96">
        <w:rPr>
          <w:rFonts w:ascii="Cambria" w:hAnsi="Cambria" w:cs="Calibri"/>
          <w:sz w:val="22"/>
          <w:szCs w:val="22"/>
        </w:rPr>
        <w:t xml:space="preserve"> службеник</w:t>
      </w:r>
      <w:r w:rsidR="00563198" w:rsidRPr="00AD3B96">
        <w:rPr>
          <w:rFonts w:ascii="Cambria" w:hAnsi="Cambria" w:cs="Calibri"/>
          <w:sz w:val="22"/>
          <w:szCs w:val="22"/>
          <w:lang w:val="sr-Cyrl-RS"/>
        </w:rPr>
        <w:t>а</w:t>
      </w:r>
      <w:r w:rsidRPr="00AD3B96">
        <w:rPr>
          <w:rFonts w:ascii="Cambria" w:hAnsi="Cambria" w:cs="Calibri"/>
          <w:sz w:val="22"/>
          <w:szCs w:val="22"/>
        </w:rPr>
        <w:t xml:space="preserve"> на извршилачким радним местима. </w:t>
      </w:r>
    </w:p>
    <w:p w14:paraId="393F26C5" w14:textId="77777777" w:rsidR="004A3230" w:rsidRPr="00AD3B96" w:rsidRDefault="004A3230">
      <w:pPr>
        <w:rPr>
          <w:rFonts w:ascii="Cambria" w:hAnsi="Cambria" w:cs="Calibri"/>
          <w:sz w:val="22"/>
          <w:szCs w:val="22"/>
        </w:rPr>
      </w:pPr>
    </w:p>
    <w:p w14:paraId="46BF3041" w14:textId="77777777" w:rsidR="004A3230" w:rsidRPr="00AD3B96" w:rsidRDefault="00870137" w:rsidP="007570D0">
      <w:pPr>
        <w:rPr>
          <w:rFonts w:ascii="Cambria" w:hAnsi="Cambria" w:cs="Calibri"/>
          <w:sz w:val="22"/>
          <w:szCs w:val="22"/>
          <w:lang w:val="sr-Cyrl-RS"/>
        </w:rPr>
      </w:pPr>
      <w:r w:rsidRPr="00AD3B96">
        <w:rPr>
          <w:rFonts w:ascii="Cambria" w:hAnsi="Cambria" w:cs="Calibri"/>
          <w:sz w:val="22"/>
          <w:szCs w:val="22"/>
        </w:rPr>
        <w:t xml:space="preserve">Према </w:t>
      </w:r>
      <w:r w:rsidRPr="00AD3B96">
        <w:rPr>
          <w:rFonts w:ascii="Cambria" w:hAnsi="Cambria" w:cs="Calibri"/>
          <w:b/>
          <w:sz w:val="22"/>
          <w:szCs w:val="22"/>
        </w:rPr>
        <w:t>образовној структури</w:t>
      </w:r>
      <w:r w:rsidR="00E20C62" w:rsidRPr="00AD3B96">
        <w:rPr>
          <w:rFonts w:ascii="Cambria" w:hAnsi="Cambria" w:cs="Calibri"/>
          <w:sz w:val="22"/>
          <w:szCs w:val="22"/>
        </w:rPr>
        <w:t xml:space="preserve"> на дан  </w:t>
      </w:r>
      <w:r w:rsidR="00740374" w:rsidRPr="00AD3B96">
        <w:rPr>
          <w:rFonts w:ascii="Cambria" w:hAnsi="Cambria" w:cs="Calibri"/>
          <w:bCs/>
          <w:sz w:val="22"/>
          <w:szCs w:val="22"/>
          <w:lang w:val="ru-RU"/>
        </w:rPr>
        <w:t xml:space="preserve">1. јула </w:t>
      </w:r>
      <w:r w:rsidR="008B443F" w:rsidRPr="00AD3B96">
        <w:rPr>
          <w:rFonts w:ascii="Cambria" w:hAnsi="Cambria" w:cs="Calibri"/>
          <w:sz w:val="22"/>
          <w:szCs w:val="22"/>
        </w:rPr>
        <w:t xml:space="preserve">2022.  </w:t>
      </w:r>
      <w:r w:rsidR="00E608FE" w:rsidRPr="00AD3B96">
        <w:rPr>
          <w:rFonts w:ascii="Cambria" w:hAnsi="Cambria" w:cs="Calibri"/>
          <w:sz w:val="22"/>
          <w:szCs w:val="22"/>
          <w:lang w:val="sr-Cyrl-RS"/>
        </w:rPr>
        <w:t>г</w:t>
      </w:r>
      <w:r w:rsidR="008B443F" w:rsidRPr="00AD3B96">
        <w:rPr>
          <w:rFonts w:ascii="Cambria" w:hAnsi="Cambria" w:cs="Calibri"/>
          <w:sz w:val="22"/>
          <w:szCs w:val="22"/>
        </w:rPr>
        <w:t>одине</w:t>
      </w:r>
      <w:r w:rsidR="00E608FE" w:rsidRPr="00AD3B96">
        <w:rPr>
          <w:rFonts w:ascii="Cambria" w:hAnsi="Cambria" w:cs="Calibri"/>
          <w:sz w:val="22"/>
          <w:szCs w:val="22"/>
        </w:rPr>
        <w:t xml:space="preserve"> </w:t>
      </w:r>
      <w:r w:rsidRPr="00AD3B96">
        <w:rPr>
          <w:rFonts w:ascii="Cambria" w:hAnsi="Cambria" w:cs="Calibri"/>
          <w:sz w:val="22"/>
          <w:szCs w:val="22"/>
        </w:rPr>
        <w:t xml:space="preserve"> укупно</w:t>
      </w:r>
      <w:r w:rsidR="00E608FE" w:rsidRPr="00AD3B96">
        <w:rPr>
          <w:rFonts w:ascii="Cambria" w:hAnsi="Cambria" w:cs="Calibri"/>
          <w:sz w:val="22"/>
          <w:szCs w:val="22"/>
          <w:lang w:val="sr-Cyrl-RS"/>
        </w:rPr>
        <w:t xml:space="preserve"> 22</w:t>
      </w:r>
      <w:r w:rsidRPr="00AD3B96">
        <w:rPr>
          <w:rFonts w:ascii="Cambria" w:hAnsi="Cambria" w:cs="Calibri"/>
          <w:sz w:val="22"/>
          <w:szCs w:val="22"/>
        </w:rPr>
        <w:t xml:space="preserve">  </w:t>
      </w:r>
      <w:r w:rsidR="00E608FE" w:rsidRPr="00AD3B96">
        <w:rPr>
          <w:rFonts w:ascii="Cambria" w:hAnsi="Cambria" w:cs="Calibri"/>
          <w:sz w:val="22"/>
          <w:szCs w:val="22"/>
          <w:lang w:val="ru-RU"/>
        </w:rPr>
        <w:t>запослена</w:t>
      </w:r>
      <w:r w:rsidRPr="00AD3B96">
        <w:rPr>
          <w:rFonts w:ascii="Cambria" w:hAnsi="Cambria" w:cs="Calibri"/>
          <w:sz w:val="22"/>
          <w:szCs w:val="22"/>
        </w:rPr>
        <w:t xml:space="preserve"> има високу школску спрему (1 државни службеник на положају и</w:t>
      </w:r>
      <w:r w:rsidR="007161B4" w:rsidRPr="00AD3B96">
        <w:rPr>
          <w:rFonts w:ascii="Cambria" w:hAnsi="Cambria" w:cs="Calibri"/>
          <w:sz w:val="22"/>
          <w:szCs w:val="22"/>
          <w:lang w:val="sr-Cyrl-RS"/>
        </w:rPr>
        <w:t xml:space="preserve"> </w:t>
      </w:r>
      <w:r w:rsidR="00E608FE" w:rsidRPr="00AD3B96">
        <w:rPr>
          <w:rFonts w:ascii="Cambria" w:hAnsi="Cambria" w:cs="Calibri"/>
          <w:sz w:val="22"/>
          <w:szCs w:val="22"/>
          <w:lang w:val="sr-Latn-RS"/>
        </w:rPr>
        <w:t>2</w:t>
      </w:r>
      <w:r w:rsidR="00E608FE" w:rsidRPr="00AD3B96">
        <w:rPr>
          <w:rFonts w:ascii="Cambria" w:hAnsi="Cambria" w:cs="Calibri"/>
          <w:sz w:val="22"/>
          <w:szCs w:val="22"/>
          <w:lang w:val="sr-Cyrl-RS"/>
        </w:rPr>
        <w:t>1</w:t>
      </w:r>
      <w:r w:rsidR="00E608FE" w:rsidRPr="00AD3B96">
        <w:rPr>
          <w:rFonts w:ascii="Cambria" w:hAnsi="Cambria" w:cs="Calibri"/>
          <w:sz w:val="22"/>
          <w:szCs w:val="22"/>
        </w:rPr>
        <w:t xml:space="preserve"> државни службеник</w:t>
      </w:r>
      <w:r w:rsidRPr="00AD3B96">
        <w:rPr>
          <w:rFonts w:ascii="Cambria" w:hAnsi="Cambria" w:cs="Calibri"/>
          <w:sz w:val="22"/>
          <w:szCs w:val="22"/>
        </w:rPr>
        <w:t xml:space="preserve"> на извршилачким радним местима) и 2 државна службеника на извршилачким радним местима имају средњу школску спрему.    </w:t>
      </w:r>
      <w:r w:rsidR="007161B4" w:rsidRPr="00AD3B96">
        <w:rPr>
          <w:rFonts w:ascii="Cambria" w:hAnsi="Cambria" w:cs="Calibri"/>
          <w:sz w:val="22"/>
          <w:szCs w:val="22"/>
          <w:lang w:val="sr-Cyrl-RS"/>
        </w:rPr>
        <w:t xml:space="preserve"> </w:t>
      </w:r>
    </w:p>
    <w:p w14:paraId="2FAAFB8A" w14:textId="77777777" w:rsidR="004A3230" w:rsidRPr="00AD3B96" w:rsidRDefault="00870137">
      <w:pPr>
        <w:rPr>
          <w:rFonts w:ascii="Cambria" w:hAnsi="Cambria" w:cs="Calibri"/>
          <w:sz w:val="22"/>
          <w:szCs w:val="22"/>
        </w:rPr>
      </w:pPr>
      <w:r w:rsidRPr="00AD3B96">
        <w:rPr>
          <w:rFonts w:ascii="Cambria" w:hAnsi="Cambria" w:cs="Calibri"/>
          <w:sz w:val="22"/>
          <w:szCs w:val="22"/>
        </w:rPr>
        <w:t xml:space="preserve"> </w:t>
      </w:r>
    </w:p>
    <w:p w14:paraId="4D80B360" w14:textId="77777777" w:rsidR="004A3230" w:rsidRPr="00AD3B96" w:rsidRDefault="00870137">
      <w:pPr>
        <w:rPr>
          <w:rFonts w:ascii="Cambria" w:hAnsi="Cambria"/>
          <w:sz w:val="22"/>
          <w:szCs w:val="22"/>
          <w:lang w:val="sr-Latn-RS"/>
        </w:rPr>
      </w:pPr>
      <w:r w:rsidRPr="00AD3B96">
        <w:rPr>
          <w:rFonts w:ascii="Cambria" w:hAnsi="Cambria" w:cs="Calibri"/>
          <w:sz w:val="22"/>
          <w:szCs w:val="22"/>
        </w:rPr>
        <w:t xml:space="preserve">У </w:t>
      </w:r>
      <w:r w:rsidRPr="00AD3B96">
        <w:rPr>
          <w:rFonts w:ascii="Cambria" w:hAnsi="Cambria" w:cs="Calibri"/>
          <w:b/>
          <w:sz w:val="22"/>
          <w:szCs w:val="22"/>
        </w:rPr>
        <w:t xml:space="preserve">структури </w:t>
      </w:r>
      <w:r w:rsidRPr="00AD3B96">
        <w:rPr>
          <w:rFonts w:ascii="Cambria" w:hAnsi="Cambria" w:cs="Calibri"/>
          <w:b/>
          <w:sz w:val="22"/>
          <w:szCs w:val="22"/>
          <w:lang w:val="ru-RU"/>
        </w:rPr>
        <w:t>запослених</w:t>
      </w:r>
      <w:r w:rsidRPr="00AD3B96">
        <w:rPr>
          <w:rFonts w:ascii="Cambria" w:hAnsi="Cambria" w:cs="Calibri"/>
          <w:sz w:val="22"/>
          <w:szCs w:val="22"/>
        </w:rPr>
        <w:t xml:space="preserve"> су: 1 </w:t>
      </w:r>
      <w:r w:rsidRPr="00AD3B96">
        <w:rPr>
          <w:rFonts w:ascii="Cambria" w:hAnsi="Cambria" w:cs="Calibri"/>
          <w:sz w:val="22"/>
          <w:szCs w:val="22"/>
          <w:lang w:val="ru-RU"/>
        </w:rPr>
        <w:t>запослен</w:t>
      </w:r>
      <w:r w:rsidRPr="00AD3B96">
        <w:rPr>
          <w:rFonts w:ascii="Cambria" w:hAnsi="Cambria" w:cs="Calibri"/>
          <w:sz w:val="22"/>
          <w:szCs w:val="22"/>
        </w:rPr>
        <w:t xml:space="preserve">и на положају (1 државни службеник у </w:t>
      </w:r>
      <w:r w:rsidRPr="00AD3B96">
        <w:rPr>
          <w:rFonts w:ascii="Cambria" w:hAnsi="Cambria" w:cs="Calibri"/>
          <w:bCs/>
          <w:spacing w:val="3"/>
          <w:sz w:val="22"/>
          <w:szCs w:val="22"/>
        </w:rPr>
        <w:t>I групи положаја)</w:t>
      </w:r>
      <w:r w:rsidR="002F12C6" w:rsidRPr="00AD3B96">
        <w:rPr>
          <w:rFonts w:ascii="Cambria" w:hAnsi="Cambria" w:cs="Calibri"/>
          <w:sz w:val="22"/>
          <w:szCs w:val="22"/>
        </w:rPr>
        <w:t xml:space="preserve"> и 2</w:t>
      </w:r>
      <w:r w:rsidR="00E608FE" w:rsidRPr="00AD3B96">
        <w:rPr>
          <w:rFonts w:ascii="Cambria" w:hAnsi="Cambria" w:cs="Calibri"/>
          <w:sz w:val="22"/>
          <w:szCs w:val="22"/>
          <w:lang w:val="sr-Cyrl-CS"/>
        </w:rPr>
        <w:t>3</w:t>
      </w:r>
      <w:r w:rsidRPr="00AD3B96">
        <w:rPr>
          <w:rFonts w:ascii="Cambria" w:hAnsi="Cambria" w:cs="Calibri"/>
          <w:sz w:val="22"/>
          <w:szCs w:val="22"/>
        </w:rPr>
        <w:t xml:space="preserve"> </w:t>
      </w:r>
      <w:r w:rsidRPr="00AD3B96">
        <w:rPr>
          <w:rFonts w:ascii="Cambria" w:hAnsi="Cambria" w:cs="Calibri"/>
          <w:sz w:val="22"/>
          <w:szCs w:val="22"/>
          <w:lang w:val="ru-RU"/>
        </w:rPr>
        <w:t>запослен</w:t>
      </w:r>
      <w:r w:rsidR="000454D0" w:rsidRPr="00AD3B96">
        <w:rPr>
          <w:rFonts w:ascii="Cambria" w:hAnsi="Cambria" w:cs="Calibri"/>
          <w:sz w:val="22"/>
          <w:szCs w:val="22"/>
        </w:rPr>
        <w:t>а</w:t>
      </w:r>
      <w:r w:rsidRPr="00AD3B96">
        <w:rPr>
          <w:rFonts w:ascii="Cambria" w:hAnsi="Cambria" w:cs="Calibri"/>
          <w:sz w:val="22"/>
          <w:szCs w:val="22"/>
        </w:rPr>
        <w:t xml:space="preserve"> н</w:t>
      </w:r>
      <w:r w:rsidR="00283656" w:rsidRPr="00AD3B96">
        <w:rPr>
          <w:rFonts w:ascii="Cambria" w:hAnsi="Cambria" w:cs="Calibri"/>
          <w:sz w:val="22"/>
          <w:szCs w:val="22"/>
        </w:rPr>
        <w:t>а извршилачким радним местима (5</w:t>
      </w:r>
      <w:r w:rsidRPr="00AD3B96">
        <w:rPr>
          <w:rFonts w:ascii="Cambria" w:hAnsi="Cambria" w:cs="Calibri"/>
          <w:sz w:val="22"/>
          <w:szCs w:val="22"/>
        </w:rPr>
        <w:t xml:space="preserve"> државних службен</w:t>
      </w:r>
      <w:r w:rsidR="001376EF" w:rsidRPr="00AD3B96">
        <w:rPr>
          <w:rFonts w:ascii="Cambria" w:hAnsi="Cambria" w:cs="Calibri"/>
          <w:sz w:val="22"/>
          <w:szCs w:val="22"/>
        </w:rPr>
        <w:t>ика са звањем вишег саветника, 7</w:t>
      </w:r>
      <w:r w:rsidRPr="00AD3B96">
        <w:rPr>
          <w:rFonts w:ascii="Cambria" w:hAnsi="Cambria" w:cs="Calibri"/>
          <w:sz w:val="22"/>
          <w:szCs w:val="22"/>
        </w:rPr>
        <w:t xml:space="preserve"> државних службеника са</w:t>
      </w:r>
      <w:r w:rsidR="002F12C6" w:rsidRPr="00AD3B96">
        <w:rPr>
          <w:rFonts w:ascii="Cambria" w:hAnsi="Cambria" w:cs="Calibri"/>
          <w:sz w:val="22"/>
          <w:szCs w:val="22"/>
        </w:rPr>
        <w:t xml:space="preserve"> звањем самосталног саветника, </w:t>
      </w:r>
      <w:r w:rsidR="00E608FE" w:rsidRPr="00AD3B96">
        <w:rPr>
          <w:rFonts w:ascii="Cambria" w:hAnsi="Cambria" w:cs="Calibri"/>
          <w:sz w:val="22"/>
          <w:szCs w:val="22"/>
          <w:lang w:val="sr-Cyrl-CS"/>
        </w:rPr>
        <w:t>8</w:t>
      </w:r>
      <w:r w:rsidRPr="00AD3B96">
        <w:rPr>
          <w:rFonts w:ascii="Cambria" w:hAnsi="Cambria" w:cs="Calibri"/>
          <w:sz w:val="22"/>
          <w:szCs w:val="22"/>
        </w:rPr>
        <w:t xml:space="preserve"> државних службеника са звањем саветника</w:t>
      </w:r>
      <w:r w:rsidR="001376EF" w:rsidRPr="00AD3B96">
        <w:rPr>
          <w:rFonts w:ascii="Cambria" w:hAnsi="Cambria" w:cs="Calibri"/>
          <w:sz w:val="22"/>
          <w:szCs w:val="22"/>
          <w:lang w:val="sr-Cyrl-RS"/>
        </w:rPr>
        <w:t xml:space="preserve">, 1 </w:t>
      </w:r>
      <w:r w:rsidR="001376EF" w:rsidRPr="00AD3B96">
        <w:rPr>
          <w:rFonts w:ascii="Cambria" w:hAnsi="Cambria" w:cs="Calibri"/>
          <w:sz w:val="22"/>
          <w:szCs w:val="22"/>
        </w:rPr>
        <w:t xml:space="preserve">државни службеник са звањем </w:t>
      </w:r>
      <w:r w:rsidR="001376EF" w:rsidRPr="00AD3B96">
        <w:rPr>
          <w:rFonts w:ascii="Cambria" w:hAnsi="Cambria" w:cs="Calibri"/>
          <w:sz w:val="22"/>
          <w:szCs w:val="22"/>
          <w:lang w:val="sr-Cyrl-RS"/>
        </w:rPr>
        <w:t>млађег</w:t>
      </w:r>
      <w:r w:rsidR="001376EF" w:rsidRPr="00AD3B96">
        <w:rPr>
          <w:rFonts w:ascii="Cambria" w:hAnsi="Cambria" w:cs="Calibri"/>
          <w:sz w:val="22"/>
          <w:szCs w:val="22"/>
        </w:rPr>
        <w:t xml:space="preserve"> саветника</w:t>
      </w:r>
      <w:r w:rsidRPr="00AD3B96">
        <w:rPr>
          <w:rFonts w:ascii="Cambria" w:hAnsi="Cambria" w:cs="Calibri"/>
          <w:sz w:val="22"/>
          <w:szCs w:val="22"/>
        </w:rPr>
        <w:t xml:space="preserve"> и 2 државна службеника са звањем референта).</w:t>
      </w:r>
    </w:p>
    <w:p w14:paraId="5D6E4656" w14:textId="77777777" w:rsidR="004A3230" w:rsidRPr="00AD3B96" w:rsidRDefault="004A3230">
      <w:pPr>
        <w:rPr>
          <w:rFonts w:ascii="Cambria" w:hAnsi="Cambria" w:cs="Calibri"/>
          <w:sz w:val="22"/>
          <w:szCs w:val="22"/>
        </w:rPr>
      </w:pPr>
    </w:p>
    <w:p w14:paraId="6A8D30A0" w14:textId="77777777" w:rsidR="004A3230" w:rsidRPr="00AD3B96" w:rsidRDefault="00F630BB">
      <w:pPr>
        <w:ind w:right="-81"/>
        <w:rPr>
          <w:rFonts w:ascii="Cambria" w:hAnsi="Cambria" w:cs="Calibri"/>
          <w:sz w:val="22"/>
          <w:szCs w:val="22"/>
        </w:rPr>
      </w:pPr>
      <w:r w:rsidRPr="00AD3B96">
        <w:rPr>
          <w:rFonts w:ascii="Cambria" w:hAnsi="Cambria" w:cs="Calibri"/>
          <w:sz w:val="22"/>
          <w:szCs w:val="22"/>
          <w:lang w:val="sr-Cyrl-RS"/>
        </w:rPr>
        <w:t>Д</w:t>
      </w:r>
      <w:r w:rsidRPr="00AD3B96">
        <w:rPr>
          <w:rFonts w:ascii="Cambria" w:hAnsi="Cambria" w:cs="Calibri"/>
          <w:sz w:val="22"/>
          <w:szCs w:val="22"/>
        </w:rPr>
        <w:t>ржавни службеници Дирекције за железнице</w:t>
      </w:r>
      <w:r w:rsidR="005800FD" w:rsidRPr="00AD3B96">
        <w:rPr>
          <w:rFonts w:ascii="Cambria" w:hAnsi="Cambria" w:cs="Calibri"/>
          <w:sz w:val="22"/>
          <w:szCs w:val="22"/>
          <w:lang w:val="sr-Cyrl-RS"/>
        </w:rPr>
        <w:t xml:space="preserve"> редовно</w:t>
      </w:r>
      <w:r w:rsidRPr="00AD3B96">
        <w:rPr>
          <w:rFonts w:ascii="Cambria" w:hAnsi="Cambria" w:cs="Calibri"/>
          <w:sz w:val="22"/>
          <w:szCs w:val="22"/>
        </w:rPr>
        <w:t xml:space="preserve"> похађају</w:t>
      </w:r>
      <w:r w:rsidRPr="00AD3B96">
        <w:rPr>
          <w:rFonts w:ascii="Cambria" w:hAnsi="Cambria" w:cs="Calibri"/>
          <w:sz w:val="22"/>
          <w:szCs w:val="22"/>
          <w:lang w:val="sr-Cyrl-RS"/>
        </w:rPr>
        <w:t xml:space="preserve"> о</w:t>
      </w:r>
      <w:r w:rsidR="00870137" w:rsidRPr="00AD3B96">
        <w:rPr>
          <w:rFonts w:ascii="Cambria" w:hAnsi="Cambria" w:cs="Calibri"/>
          <w:sz w:val="22"/>
          <w:szCs w:val="22"/>
        </w:rPr>
        <w:t xml:space="preserve">буке и семинаре, </w:t>
      </w:r>
      <w:r w:rsidRPr="00AD3B96">
        <w:rPr>
          <w:rFonts w:ascii="Cambria" w:hAnsi="Cambria" w:cs="Calibri"/>
          <w:sz w:val="22"/>
          <w:szCs w:val="22"/>
        </w:rPr>
        <w:t>у организацији Службе за управљање кадровима</w:t>
      </w:r>
      <w:r w:rsidRPr="00AD3B96">
        <w:rPr>
          <w:rFonts w:ascii="Cambria" w:hAnsi="Cambria" w:cs="Calibri"/>
          <w:sz w:val="22"/>
          <w:szCs w:val="22"/>
          <w:lang w:val="sr-Cyrl-RS"/>
        </w:rPr>
        <w:t>,</w:t>
      </w:r>
      <w:r w:rsidRPr="00AD3B96">
        <w:rPr>
          <w:rFonts w:ascii="Cambria" w:hAnsi="Cambria" w:cs="Calibri"/>
          <w:sz w:val="22"/>
          <w:szCs w:val="22"/>
        </w:rPr>
        <w:t xml:space="preserve"> </w:t>
      </w:r>
      <w:r w:rsidR="00870137" w:rsidRPr="00AD3B96">
        <w:rPr>
          <w:rFonts w:ascii="Cambria" w:hAnsi="Cambria" w:cs="Calibri"/>
          <w:sz w:val="22"/>
          <w:szCs w:val="22"/>
        </w:rPr>
        <w:t>предвиђене Програмом општег стручног усавршавања државних службеника из органа</w:t>
      </w:r>
      <w:r w:rsidR="005800FD" w:rsidRPr="00AD3B96">
        <w:rPr>
          <w:rFonts w:ascii="Cambria" w:hAnsi="Cambria" w:cs="Calibri"/>
          <w:sz w:val="22"/>
          <w:szCs w:val="22"/>
        </w:rPr>
        <w:t xml:space="preserve"> државне управе и служби Владе, а по потреби, и семинаре у  организацији других правних лица. </w:t>
      </w:r>
    </w:p>
    <w:p w14:paraId="458F4CBB" w14:textId="77777777" w:rsidR="00632605" w:rsidRPr="00AD3B96" w:rsidRDefault="00A50644" w:rsidP="00B668F3">
      <w:pPr>
        <w:ind w:right="-81"/>
        <w:rPr>
          <w:rFonts w:ascii="Cambria" w:hAnsi="Cambria" w:cs="Arial"/>
          <w:bCs/>
          <w:sz w:val="22"/>
          <w:szCs w:val="22"/>
          <w:lang w:val="en-GB"/>
        </w:rPr>
      </w:pPr>
      <w:r w:rsidRPr="00AD3B96">
        <w:rPr>
          <w:rFonts w:ascii="Cambria" w:hAnsi="Cambria" w:cs="Arial"/>
          <w:bCs/>
          <w:sz w:val="22"/>
          <w:szCs w:val="22"/>
          <w:lang w:val="ru-RU"/>
        </w:rPr>
        <w:tab/>
      </w:r>
    </w:p>
    <w:p w14:paraId="257F7D46" w14:textId="77777777" w:rsidR="002F62B7" w:rsidRPr="00AD3B96" w:rsidRDefault="002F62B7" w:rsidP="00B668F3">
      <w:pPr>
        <w:ind w:right="-81"/>
        <w:rPr>
          <w:rFonts w:ascii="Cambria" w:hAnsi="Cambria" w:cs="Arial"/>
          <w:bCs/>
          <w:sz w:val="22"/>
          <w:szCs w:val="22"/>
          <w:lang w:val="en-GB"/>
        </w:rPr>
      </w:pPr>
    </w:p>
    <w:p w14:paraId="26F5AA04" w14:textId="77777777" w:rsidR="002F62B7" w:rsidRPr="00AD3B96" w:rsidRDefault="002F62B7" w:rsidP="00B668F3">
      <w:pPr>
        <w:ind w:right="-81"/>
        <w:rPr>
          <w:rFonts w:ascii="Cambria" w:hAnsi="Cambria" w:cs="Arial"/>
          <w:bCs/>
          <w:sz w:val="22"/>
          <w:szCs w:val="22"/>
          <w:lang w:val="en-GB"/>
        </w:rPr>
      </w:pPr>
    </w:p>
    <w:p w14:paraId="39882F26" w14:textId="77777777" w:rsidR="002F62B7" w:rsidRPr="00AD3B96" w:rsidRDefault="002F62B7" w:rsidP="00B668F3">
      <w:pPr>
        <w:ind w:right="-81"/>
        <w:rPr>
          <w:rFonts w:ascii="Cambria" w:hAnsi="Cambria" w:cs="Arial"/>
          <w:bCs/>
          <w:sz w:val="22"/>
          <w:szCs w:val="22"/>
          <w:lang w:val="en-GB"/>
        </w:rPr>
      </w:pPr>
    </w:p>
    <w:p w14:paraId="38859A86" w14:textId="77777777" w:rsidR="002F62B7" w:rsidRPr="00AD3B96" w:rsidRDefault="002F62B7" w:rsidP="00B668F3">
      <w:pPr>
        <w:ind w:right="-81"/>
        <w:rPr>
          <w:rFonts w:ascii="Cambria" w:hAnsi="Cambria" w:cs="Arial"/>
          <w:bCs/>
          <w:sz w:val="22"/>
          <w:szCs w:val="22"/>
          <w:lang w:val="en-GB"/>
        </w:rPr>
      </w:pPr>
    </w:p>
    <w:p w14:paraId="7885D8B9" w14:textId="77777777" w:rsidR="002F62B7" w:rsidRPr="00AD3B96" w:rsidRDefault="002F62B7" w:rsidP="00B668F3">
      <w:pPr>
        <w:ind w:right="-81"/>
        <w:rPr>
          <w:rFonts w:ascii="Cambria" w:hAnsi="Cambria"/>
          <w:sz w:val="22"/>
          <w:szCs w:val="22"/>
          <w:lang w:val="en-GB"/>
        </w:rPr>
      </w:pPr>
    </w:p>
    <w:p w14:paraId="41D82D70" w14:textId="77777777" w:rsidR="00212B6B" w:rsidRPr="00AD3B96" w:rsidRDefault="00212B6B">
      <w:pPr>
        <w:pStyle w:val="HTMLPreformatted"/>
        <w:jc w:val="both"/>
        <w:rPr>
          <w:rFonts w:ascii="Cambria" w:hAnsi="Cambria"/>
          <w:sz w:val="22"/>
          <w:szCs w:val="22"/>
          <w:lang w:val="ru-RU"/>
        </w:rPr>
      </w:pPr>
    </w:p>
    <w:p w14:paraId="1D5401D3" w14:textId="77777777" w:rsidR="004A3230" w:rsidRPr="00AD3B96" w:rsidRDefault="00870137" w:rsidP="00E35888">
      <w:pPr>
        <w:pStyle w:val="Heading2"/>
        <w:numPr>
          <w:ilvl w:val="0"/>
          <w:numId w:val="0"/>
        </w:numPr>
        <w:rPr>
          <w:rFonts w:ascii="Cambria" w:hAnsi="Cambria"/>
          <w:sz w:val="22"/>
          <w:szCs w:val="22"/>
          <w:lang w:val="ru-RU"/>
        </w:rPr>
      </w:pPr>
      <w:bookmarkStart w:id="141" w:name="_Toc299715728"/>
      <w:bookmarkStart w:id="142" w:name="_Toc299716448"/>
      <w:bookmarkStart w:id="143" w:name="_Toc299719470"/>
      <w:bookmarkStart w:id="144" w:name="_Toc334530004"/>
      <w:bookmarkStart w:id="145" w:name="_Toc379463642"/>
      <w:bookmarkStart w:id="146" w:name="_Toc461181075"/>
      <w:bookmarkStart w:id="147" w:name="_Ref487798391"/>
      <w:bookmarkStart w:id="148" w:name="_Toc7000857"/>
      <w:bookmarkStart w:id="149" w:name="_Toc32407698"/>
      <w:bookmarkStart w:id="150" w:name="_Toc33012926"/>
      <w:bookmarkStart w:id="151" w:name="_Toc55552416"/>
      <w:r w:rsidRPr="00AD3B96">
        <w:rPr>
          <w:rFonts w:ascii="Cambria" w:hAnsi="Cambria"/>
          <w:sz w:val="22"/>
          <w:szCs w:val="22"/>
          <w:lang w:val="ru-RU"/>
        </w:rPr>
        <w:t xml:space="preserve">    </w:t>
      </w:r>
      <w:bookmarkStart w:id="152" w:name="_Toc75335024"/>
      <w:r w:rsidR="006F28EB" w:rsidRPr="00AD3B96">
        <w:rPr>
          <w:rFonts w:ascii="Cambria" w:hAnsi="Cambria"/>
          <w:sz w:val="22"/>
          <w:szCs w:val="22"/>
          <w:lang w:val="ru-RU"/>
        </w:rPr>
        <w:t>3.5</w:t>
      </w:r>
      <w:r w:rsidRPr="00AD3B96">
        <w:rPr>
          <w:rFonts w:ascii="Cambria" w:hAnsi="Cambria"/>
          <w:sz w:val="22"/>
          <w:szCs w:val="22"/>
          <w:lang w:val="ru-RU"/>
        </w:rPr>
        <w:t>.</w:t>
      </w:r>
      <w:r w:rsidR="00ED03B4" w:rsidRPr="00AD3B96">
        <w:rPr>
          <w:rFonts w:ascii="Cambria" w:hAnsi="Cambria"/>
          <w:sz w:val="22"/>
          <w:szCs w:val="22"/>
          <w:lang w:val="ru-RU"/>
        </w:rPr>
        <w:t xml:space="preserve"> </w:t>
      </w:r>
      <w:r w:rsidRPr="00AD3B96">
        <w:rPr>
          <w:rFonts w:ascii="Cambria" w:hAnsi="Cambria"/>
          <w:sz w:val="22"/>
          <w:szCs w:val="22"/>
          <w:lang w:val="ru-RU"/>
        </w:rPr>
        <w:t>Начин сарадње са другим органима и организацијама</w:t>
      </w:r>
      <w:bookmarkEnd w:id="141"/>
      <w:bookmarkEnd w:id="142"/>
      <w:bookmarkEnd w:id="143"/>
      <w:bookmarkEnd w:id="144"/>
      <w:bookmarkEnd w:id="145"/>
      <w:bookmarkEnd w:id="146"/>
      <w:bookmarkEnd w:id="147"/>
      <w:bookmarkEnd w:id="148"/>
      <w:bookmarkEnd w:id="149"/>
      <w:bookmarkEnd w:id="150"/>
      <w:bookmarkEnd w:id="151"/>
      <w:bookmarkEnd w:id="152"/>
    </w:p>
    <w:p w14:paraId="3AD6B0DA" w14:textId="77777777" w:rsidR="004A3230" w:rsidRPr="00AD3B96" w:rsidRDefault="004A3230">
      <w:pPr>
        <w:pStyle w:val="Header"/>
        <w:tabs>
          <w:tab w:val="clear" w:pos="4320"/>
          <w:tab w:val="clear" w:pos="8640"/>
        </w:tabs>
        <w:rPr>
          <w:rFonts w:ascii="Cambria" w:hAnsi="Cambria" w:cs="Calibri"/>
          <w:sz w:val="22"/>
          <w:szCs w:val="22"/>
          <w:lang w:val="ru-RU"/>
        </w:rPr>
      </w:pPr>
    </w:p>
    <w:p w14:paraId="594B73AF" w14:textId="77777777" w:rsidR="004A3230" w:rsidRPr="00AD3B96" w:rsidRDefault="00870137">
      <w:pPr>
        <w:ind w:firstLine="630"/>
        <w:rPr>
          <w:rFonts w:ascii="Cambria" w:hAnsi="Cambria"/>
          <w:sz w:val="22"/>
          <w:szCs w:val="22"/>
          <w:lang w:val="ru-RU"/>
        </w:rPr>
      </w:pPr>
      <w:bookmarkStart w:id="153" w:name="_Toc32407699"/>
      <w:r w:rsidRPr="00AD3B96">
        <w:rPr>
          <w:rFonts w:ascii="Cambria" w:hAnsi="Cambria" w:cs="Calibri"/>
          <w:sz w:val="22"/>
          <w:szCs w:val="22"/>
          <w:lang w:val="ru-RU"/>
        </w:rPr>
        <w:t xml:space="preserve">Сарадња Дирекције за железнице са другим органима и организацијама, </w:t>
      </w:r>
      <w:r w:rsidRPr="00AD3B96">
        <w:rPr>
          <w:rFonts w:ascii="Cambria" w:hAnsi="Cambria"/>
          <w:sz w:val="22"/>
          <w:szCs w:val="22"/>
          <w:lang w:val="ru-RU"/>
        </w:rPr>
        <w:t>домаћим</w:t>
      </w:r>
      <w:r w:rsidRPr="00AD3B96">
        <w:rPr>
          <w:rFonts w:ascii="Cambria" w:hAnsi="Cambria" w:cs="Calibri"/>
          <w:sz w:val="22"/>
          <w:szCs w:val="22"/>
          <w:lang w:val="ru-RU"/>
        </w:rPr>
        <w:t xml:space="preserve"> и </w:t>
      </w:r>
      <w:r w:rsidRPr="00AD3B96">
        <w:rPr>
          <w:rFonts w:ascii="Cambria" w:hAnsi="Cambria"/>
          <w:sz w:val="22"/>
          <w:szCs w:val="22"/>
          <w:lang w:val="ru-RU"/>
        </w:rPr>
        <w:t>међународним,</w:t>
      </w:r>
      <w:r w:rsidRPr="00AD3B96">
        <w:rPr>
          <w:rFonts w:ascii="Cambria" w:hAnsi="Cambria" w:cs="Calibri"/>
          <w:sz w:val="22"/>
          <w:szCs w:val="22"/>
          <w:lang w:val="ru-RU"/>
        </w:rPr>
        <w:t xml:space="preserve"> одвија се у оквиру надлежности, овлашћења и обавеза утврђеним законом. Дирекција у свом раду највише контаката остварује са Министарством грађевинарства, саобраћаја и инфраструктуре и Службом за управљање кадровима Владе РС, затим Министарством државне управе и локалне самоуправе, Министарством за европске интеграције и другим, а од </w:t>
      </w:r>
      <w:r w:rsidRPr="00AD3B96">
        <w:rPr>
          <w:rFonts w:ascii="Cambria" w:hAnsi="Cambria" w:cs="Calibri"/>
          <w:sz w:val="22"/>
          <w:szCs w:val="22"/>
          <w:lang w:val="ru-RU"/>
        </w:rPr>
        <w:lastRenderedPageBreak/>
        <w:t>међународних организација са Е</w:t>
      </w:r>
      <w:r w:rsidRPr="00AD3B96">
        <w:rPr>
          <w:rFonts w:ascii="Cambria" w:hAnsi="Cambria" w:cs="Calibri"/>
          <w:sz w:val="22"/>
          <w:szCs w:val="22"/>
        </w:rPr>
        <w:t>R</w:t>
      </w:r>
      <w:r w:rsidRPr="00AD3B96">
        <w:rPr>
          <w:rFonts w:ascii="Cambria" w:hAnsi="Cambria" w:cs="Calibri"/>
          <w:sz w:val="22"/>
          <w:szCs w:val="22"/>
          <w:lang w:val="ru-RU"/>
        </w:rPr>
        <w:t xml:space="preserve">ОМ ( </w:t>
      </w:r>
      <w:r w:rsidRPr="00AD3B96">
        <w:rPr>
          <w:rFonts w:ascii="Cambria" w:hAnsi="Cambria" w:cs="Arial"/>
          <w:color w:val="333333"/>
          <w:kern w:val="3"/>
          <w:sz w:val="22"/>
          <w:szCs w:val="22"/>
        </w:rPr>
        <w:t>ERA</w:t>
      </w:r>
      <w:r w:rsidRPr="00AD3B96">
        <w:rPr>
          <w:rFonts w:ascii="Cambria" w:hAnsi="Cambria" w:cs="Arial"/>
          <w:color w:val="333333"/>
          <w:kern w:val="3"/>
          <w:sz w:val="22"/>
          <w:szCs w:val="22"/>
          <w:lang w:val="ru-RU"/>
        </w:rPr>
        <w:t xml:space="preserve"> - </w:t>
      </w:r>
      <w:r w:rsidRPr="00AD3B96">
        <w:rPr>
          <w:rFonts w:ascii="Cambria" w:hAnsi="Cambria" w:cs="Arial"/>
          <w:color w:val="333333"/>
          <w:kern w:val="3"/>
          <w:sz w:val="22"/>
          <w:szCs w:val="22"/>
        </w:rPr>
        <w:t>European</w:t>
      </w:r>
      <w:r w:rsidRPr="00AD3B96">
        <w:rPr>
          <w:rFonts w:ascii="Cambria" w:hAnsi="Cambria" w:cs="Arial"/>
          <w:color w:val="333333"/>
          <w:kern w:val="3"/>
          <w:sz w:val="22"/>
          <w:szCs w:val="22"/>
          <w:lang w:val="ru-RU"/>
        </w:rPr>
        <w:t xml:space="preserve"> </w:t>
      </w:r>
      <w:r w:rsidRPr="00AD3B96">
        <w:rPr>
          <w:rFonts w:ascii="Cambria" w:hAnsi="Cambria" w:cs="Arial"/>
          <w:color w:val="333333"/>
          <w:kern w:val="3"/>
          <w:sz w:val="22"/>
          <w:szCs w:val="22"/>
        </w:rPr>
        <w:t>Union</w:t>
      </w:r>
      <w:r w:rsidRPr="00AD3B96">
        <w:rPr>
          <w:rFonts w:ascii="Cambria" w:hAnsi="Cambria" w:cs="Arial"/>
          <w:color w:val="333333"/>
          <w:kern w:val="3"/>
          <w:sz w:val="22"/>
          <w:szCs w:val="22"/>
          <w:lang w:val="ru-RU"/>
        </w:rPr>
        <w:t xml:space="preserve"> </w:t>
      </w:r>
      <w:r w:rsidRPr="00AD3B96">
        <w:rPr>
          <w:rFonts w:ascii="Cambria" w:hAnsi="Cambria" w:cs="Arial"/>
          <w:color w:val="333333"/>
          <w:kern w:val="3"/>
          <w:sz w:val="22"/>
          <w:szCs w:val="22"/>
        </w:rPr>
        <w:t>Agency</w:t>
      </w:r>
      <w:r w:rsidRPr="00AD3B96">
        <w:rPr>
          <w:rFonts w:ascii="Cambria" w:hAnsi="Cambria" w:cs="Arial"/>
          <w:color w:val="333333"/>
          <w:kern w:val="3"/>
          <w:sz w:val="22"/>
          <w:szCs w:val="22"/>
          <w:lang w:val="ru-RU"/>
        </w:rPr>
        <w:t xml:space="preserve"> </w:t>
      </w:r>
      <w:r w:rsidRPr="00AD3B96">
        <w:rPr>
          <w:rFonts w:ascii="Cambria" w:hAnsi="Cambria" w:cs="Arial"/>
          <w:color w:val="333333"/>
          <w:kern w:val="3"/>
          <w:sz w:val="22"/>
          <w:szCs w:val="22"/>
        </w:rPr>
        <w:t>for</w:t>
      </w:r>
      <w:r w:rsidRPr="00AD3B96">
        <w:rPr>
          <w:rFonts w:ascii="Cambria" w:hAnsi="Cambria" w:cs="Arial"/>
          <w:color w:val="333333"/>
          <w:kern w:val="3"/>
          <w:sz w:val="22"/>
          <w:szCs w:val="22"/>
          <w:lang w:val="ru-RU"/>
        </w:rPr>
        <w:t xml:space="preserve"> </w:t>
      </w:r>
      <w:r w:rsidRPr="00AD3B96">
        <w:rPr>
          <w:rFonts w:ascii="Cambria" w:hAnsi="Cambria" w:cs="Arial"/>
          <w:color w:val="333333"/>
          <w:kern w:val="3"/>
          <w:sz w:val="22"/>
          <w:szCs w:val="22"/>
        </w:rPr>
        <w:t>Railways</w:t>
      </w:r>
      <w:r w:rsidRPr="00AD3B96">
        <w:rPr>
          <w:rFonts w:ascii="Cambria" w:hAnsi="Cambria" w:cs="Arial"/>
          <w:color w:val="333333"/>
          <w:kern w:val="3"/>
          <w:sz w:val="22"/>
          <w:szCs w:val="22"/>
          <w:lang w:val="ru-RU"/>
        </w:rPr>
        <w:t xml:space="preserve"> – Европска железничка агенција ) </w:t>
      </w:r>
      <w:r w:rsidRPr="00AD3B96">
        <w:rPr>
          <w:rFonts w:ascii="Cambria" w:hAnsi="Cambria" w:cs="Calibri"/>
          <w:sz w:val="22"/>
          <w:szCs w:val="22"/>
          <w:lang w:val="ru-RU"/>
        </w:rPr>
        <w:t xml:space="preserve">и </w:t>
      </w:r>
      <w:r w:rsidRPr="00AD3B96">
        <w:rPr>
          <w:rFonts w:ascii="Cambria" w:hAnsi="Cambria" w:cs="Calibri"/>
          <w:sz w:val="22"/>
          <w:szCs w:val="22"/>
        </w:rPr>
        <w:t>OTIF</w:t>
      </w:r>
      <w:r w:rsidRPr="00AD3B96">
        <w:rPr>
          <w:rFonts w:ascii="Cambria" w:hAnsi="Cambria" w:cs="Calibri"/>
          <w:sz w:val="22"/>
          <w:szCs w:val="22"/>
          <w:lang w:val="ru-RU"/>
        </w:rPr>
        <w:t xml:space="preserve">-ом ( </w:t>
      </w:r>
      <w:r w:rsidRPr="00AD3B96">
        <w:rPr>
          <w:rFonts w:ascii="Cambria" w:hAnsi="Cambria" w:cs="Calibri"/>
          <w:sz w:val="22"/>
          <w:szCs w:val="22"/>
        </w:rPr>
        <w:t>OTIF</w:t>
      </w:r>
      <w:r w:rsidRPr="00AD3B96">
        <w:rPr>
          <w:rFonts w:ascii="Cambria" w:hAnsi="Cambria" w:cs="Calibri"/>
          <w:sz w:val="22"/>
          <w:szCs w:val="22"/>
          <w:lang w:val="ru-RU"/>
        </w:rPr>
        <w:t xml:space="preserve"> - </w:t>
      </w:r>
      <w:r w:rsidRPr="00AD3B96">
        <w:rPr>
          <w:rFonts w:ascii="Cambria" w:hAnsi="Cambria" w:cs="Calibri"/>
          <w:sz w:val="22"/>
          <w:szCs w:val="22"/>
        </w:rPr>
        <w:t>I</w:t>
      </w:r>
      <w:r w:rsidRPr="00AD3B96">
        <w:rPr>
          <w:rStyle w:val="Strong"/>
          <w:rFonts w:ascii="Cambria" w:hAnsi="Cambria" w:cs="Arial"/>
          <w:b w:val="0"/>
          <w:color w:val="000000"/>
          <w:sz w:val="22"/>
          <w:szCs w:val="22"/>
          <w:shd w:val="clear" w:color="auto" w:fill="FFFFFF"/>
        </w:rPr>
        <w:t>ntergovernmental</w:t>
      </w:r>
      <w:r w:rsidRPr="00AD3B96">
        <w:rPr>
          <w:rStyle w:val="Strong"/>
          <w:rFonts w:ascii="Cambria" w:hAnsi="Cambria" w:cs="Arial"/>
          <w:b w:val="0"/>
          <w:color w:val="000000"/>
          <w:sz w:val="22"/>
          <w:szCs w:val="22"/>
          <w:shd w:val="clear" w:color="auto" w:fill="FFFFFF"/>
          <w:lang w:val="ru-RU"/>
        </w:rPr>
        <w:t xml:space="preserve"> О</w:t>
      </w:r>
      <w:r w:rsidRPr="00AD3B96">
        <w:rPr>
          <w:rStyle w:val="Strong"/>
          <w:rFonts w:ascii="Cambria" w:hAnsi="Cambria" w:cs="Arial"/>
          <w:b w:val="0"/>
          <w:color w:val="000000"/>
          <w:sz w:val="22"/>
          <w:szCs w:val="22"/>
          <w:shd w:val="clear" w:color="auto" w:fill="FFFFFF"/>
        </w:rPr>
        <w:t>rganisation</w:t>
      </w:r>
      <w:r w:rsidRPr="00AD3B96">
        <w:rPr>
          <w:rStyle w:val="Strong"/>
          <w:rFonts w:ascii="Cambria" w:hAnsi="Cambria" w:cs="Arial"/>
          <w:b w:val="0"/>
          <w:color w:val="000000"/>
          <w:sz w:val="22"/>
          <w:szCs w:val="22"/>
          <w:shd w:val="clear" w:color="auto" w:fill="FFFFFF"/>
          <w:lang w:val="ru-RU"/>
        </w:rPr>
        <w:t xml:space="preserve">  </w:t>
      </w:r>
      <w:r w:rsidRPr="00AD3B96">
        <w:rPr>
          <w:rFonts w:ascii="Cambria" w:hAnsi="Cambria" w:cs="Arial"/>
          <w:color w:val="000000"/>
          <w:sz w:val="22"/>
          <w:szCs w:val="22"/>
        </w:rPr>
        <w:t>for</w:t>
      </w:r>
      <w:r w:rsidRPr="00AD3B96">
        <w:rPr>
          <w:rFonts w:ascii="Cambria" w:hAnsi="Cambria" w:cs="Arial"/>
          <w:color w:val="000000"/>
          <w:sz w:val="22"/>
          <w:szCs w:val="22"/>
          <w:lang w:val="ru-RU"/>
        </w:rPr>
        <w:t xml:space="preserve"> </w:t>
      </w:r>
      <w:r w:rsidRPr="00AD3B96">
        <w:rPr>
          <w:rFonts w:ascii="Cambria" w:hAnsi="Cambria" w:cs="Arial"/>
          <w:color w:val="000000"/>
          <w:sz w:val="22"/>
          <w:szCs w:val="22"/>
        </w:rPr>
        <w:t>International</w:t>
      </w:r>
      <w:r w:rsidRPr="00AD3B96">
        <w:rPr>
          <w:rFonts w:ascii="Cambria" w:hAnsi="Cambria" w:cs="Arial"/>
          <w:color w:val="000000"/>
          <w:sz w:val="22"/>
          <w:szCs w:val="22"/>
          <w:lang w:val="ru-RU"/>
        </w:rPr>
        <w:t xml:space="preserve"> </w:t>
      </w:r>
      <w:r w:rsidRPr="00AD3B96">
        <w:rPr>
          <w:rFonts w:ascii="Cambria" w:hAnsi="Cambria" w:cs="Arial"/>
          <w:color w:val="000000"/>
          <w:sz w:val="22"/>
          <w:szCs w:val="22"/>
        </w:rPr>
        <w:t>Carriage</w:t>
      </w:r>
      <w:r w:rsidRPr="00AD3B96">
        <w:rPr>
          <w:rFonts w:ascii="Cambria" w:hAnsi="Cambria" w:cs="Arial"/>
          <w:color w:val="000000"/>
          <w:sz w:val="22"/>
          <w:szCs w:val="22"/>
          <w:lang w:val="ru-RU"/>
        </w:rPr>
        <w:t xml:space="preserve"> </w:t>
      </w:r>
      <w:r w:rsidRPr="00AD3B96">
        <w:rPr>
          <w:rFonts w:ascii="Cambria" w:hAnsi="Cambria" w:cs="Arial"/>
          <w:color w:val="000000"/>
          <w:sz w:val="22"/>
          <w:szCs w:val="22"/>
        </w:rPr>
        <w:t>by</w:t>
      </w:r>
      <w:r w:rsidRPr="00AD3B96">
        <w:rPr>
          <w:rFonts w:ascii="Cambria" w:hAnsi="Cambria" w:cs="Arial"/>
          <w:color w:val="000000"/>
          <w:sz w:val="22"/>
          <w:szCs w:val="22"/>
          <w:lang w:val="ru-RU"/>
        </w:rPr>
        <w:t xml:space="preserve"> </w:t>
      </w:r>
      <w:r w:rsidRPr="00AD3B96">
        <w:rPr>
          <w:rFonts w:ascii="Cambria" w:hAnsi="Cambria" w:cs="Arial"/>
          <w:color w:val="000000"/>
          <w:sz w:val="22"/>
          <w:szCs w:val="22"/>
        </w:rPr>
        <w:t>Rail</w:t>
      </w:r>
      <w:r w:rsidRPr="00AD3B96">
        <w:rPr>
          <w:rStyle w:val="Strong"/>
          <w:rFonts w:ascii="Cambria" w:hAnsi="Cambria" w:cs="Arial"/>
          <w:b w:val="0"/>
          <w:color w:val="000000"/>
          <w:sz w:val="22"/>
          <w:szCs w:val="22"/>
          <w:shd w:val="clear" w:color="auto" w:fill="FFFFFF"/>
          <w:lang w:val="ru-RU"/>
        </w:rPr>
        <w:t xml:space="preserve"> -</w:t>
      </w:r>
      <w:r w:rsidRPr="00AD3B96">
        <w:rPr>
          <w:rStyle w:val="Strong"/>
          <w:rFonts w:ascii="Cambria" w:hAnsi="Cambria" w:cs="Arial"/>
          <w:color w:val="000000"/>
          <w:sz w:val="22"/>
          <w:szCs w:val="22"/>
          <w:shd w:val="clear" w:color="auto" w:fill="FFFFFF"/>
          <w:lang w:val="ru-RU"/>
        </w:rPr>
        <w:t xml:space="preserve"> </w:t>
      </w:r>
      <w:r w:rsidRPr="00AD3B96">
        <w:rPr>
          <w:rFonts w:ascii="Cambria" w:hAnsi="Cambria" w:cs="Arial"/>
          <w:color w:val="222222"/>
          <w:sz w:val="22"/>
          <w:szCs w:val="22"/>
          <w:shd w:val="clear" w:color="auto" w:fill="FFFFFF"/>
          <w:lang w:val="ru-RU"/>
        </w:rPr>
        <w:t>Међувладина организација за међународни железнички превоз).</w:t>
      </w:r>
      <w:bookmarkEnd w:id="153"/>
    </w:p>
    <w:p w14:paraId="3EA1EE45" w14:textId="77777777" w:rsidR="004A3230" w:rsidRPr="00AD3B96" w:rsidRDefault="004A3230">
      <w:pPr>
        <w:autoSpaceDE w:val="0"/>
        <w:rPr>
          <w:rFonts w:ascii="Cambria" w:hAnsi="Cambria"/>
          <w:sz w:val="22"/>
          <w:szCs w:val="22"/>
          <w:lang w:val="ru-RU"/>
        </w:rPr>
      </w:pPr>
    </w:p>
    <w:p w14:paraId="653EA3E8" w14:textId="77777777" w:rsidR="004A3230" w:rsidRPr="00AD3B96" w:rsidRDefault="00870137">
      <w:pPr>
        <w:autoSpaceDE w:val="0"/>
        <w:rPr>
          <w:rFonts w:ascii="Cambria" w:hAnsi="Cambria" w:cs="Calibri"/>
          <w:sz w:val="22"/>
          <w:szCs w:val="22"/>
          <w:lang w:val="ru-RU"/>
        </w:rPr>
      </w:pPr>
      <w:r w:rsidRPr="00AD3B96">
        <w:rPr>
          <w:rFonts w:ascii="Cambria" w:hAnsi="Cambria" w:cs="Calibri"/>
          <w:sz w:val="22"/>
          <w:szCs w:val="22"/>
          <w:lang w:val="ru-RU"/>
        </w:rPr>
        <w:t xml:space="preserve">Наведена сарадња се, поред осталог, остварује међусобним достављањем података и обавештења неопходних за рад Дирекције или других органа и организација, оснивањем заједничких тела и пројектних група, радних група за израду закона или подзаконских аката или учешћем запослених у Дирекцији у радним групама, заједничким организовањем стручних семинара, реализацијом пројеката, стручним усавршавањем, као и остваривањем других облика заједничког рада и сарадње. </w:t>
      </w:r>
    </w:p>
    <w:p w14:paraId="2F22E921" w14:textId="77777777" w:rsidR="004A3230" w:rsidRPr="00AD3B96" w:rsidRDefault="004A3230">
      <w:pPr>
        <w:autoSpaceDE w:val="0"/>
        <w:rPr>
          <w:rFonts w:ascii="Cambria" w:hAnsi="Cambria"/>
          <w:sz w:val="22"/>
          <w:szCs w:val="22"/>
          <w:lang w:val="en-GB"/>
        </w:rPr>
      </w:pPr>
    </w:p>
    <w:p w14:paraId="69565567" w14:textId="77777777" w:rsidR="00AD3B96" w:rsidRPr="00AD3B96" w:rsidRDefault="00AD3B96">
      <w:pPr>
        <w:autoSpaceDE w:val="0"/>
        <w:rPr>
          <w:rFonts w:ascii="Cambria" w:hAnsi="Cambria"/>
          <w:sz w:val="22"/>
          <w:szCs w:val="22"/>
          <w:lang w:val="en-GB"/>
        </w:rPr>
      </w:pPr>
    </w:p>
    <w:p w14:paraId="30173606" w14:textId="77777777" w:rsidR="00AD3B96" w:rsidRPr="00AD3B96" w:rsidRDefault="00AD3B96">
      <w:pPr>
        <w:autoSpaceDE w:val="0"/>
        <w:rPr>
          <w:rFonts w:ascii="Cambria" w:hAnsi="Cambria"/>
          <w:sz w:val="22"/>
          <w:szCs w:val="22"/>
          <w:lang w:val="en-GB"/>
        </w:rPr>
      </w:pPr>
    </w:p>
    <w:p w14:paraId="05804359" w14:textId="77777777" w:rsidR="00605E13" w:rsidRPr="00AD3B96" w:rsidRDefault="00605E13">
      <w:pPr>
        <w:autoSpaceDE w:val="0"/>
        <w:rPr>
          <w:rFonts w:ascii="Cambria" w:hAnsi="Cambria"/>
          <w:sz w:val="22"/>
          <w:szCs w:val="22"/>
          <w:lang w:val="ru-RU"/>
        </w:rPr>
      </w:pPr>
    </w:p>
    <w:p w14:paraId="24A46588" w14:textId="77777777" w:rsidR="004A3230" w:rsidRPr="00AD3B96" w:rsidRDefault="00870137" w:rsidP="00E35888">
      <w:pPr>
        <w:pStyle w:val="Heading1"/>
        <w:numPr>
          <w:ilvl w:val="0"/>
          <w:numId w:val="0"/>
        </w:numPr>
        <w:rPr>
          <w:rFonts w:ascii="Cambria" w:hAnsi="Cambria"/>
          <w:sz w:val="22"/>
          <w:szCs w:val="22"/>
          <w:lang w:val="ru-RU"/>
        </w:rPr>
      </w:pPr>
      <w:bookmarkStart w:id="154" w:name="_Toc299711328"/>
      <w:bookmarkStart w:id="155" w:name="_Toc299712111"/>
      <w:bookmarkStart w:id="156" w:name="_Toc299715729"/>
      <w:bookmarkStart w:id="157" w:name="_Toc299716449"/>
      <w:bookmarkStart w:id="158" w:name="_Toc299719471"/>
      <w:bookmarkStart w:id="159" w:name="_Toc334530005"/>
      <w:bookmarkStart w:id="160" w:name="_Toc379463643"/>
      <w:bookmarkStart w:id="161" w:name="_Toc461181076"/>
      <w:bookmarkStart w:id="162" w:name="_Ref487798400"/>
      <w:bookmarkStart w:id="163" w:name="_Toc7000858"/>
      <w:bookmarkStart w:id="164" w:name="_Toc32407700"/>
      <w:bookmarkStart w:id="165" w:name="_Toc33012927"/>
      <w:bookmarkStart w:id="166" w:name="_Toc55552417"/>
      <w:r w:rsidRPr="00AD3B96">
        <w:rPr>
          <w:rFonts w:ascii="Cambria" w:hAnsi="Cambria"/>
          <w:sz w:val="22"/>
          <w:szCs w:val="22"/>
          <w:lang w:val="ru-RU"/>
        </w:rPr>
        <w:t xml:space="preserve">       </w:t>
      </w:r>
      <w:bookmarkStart w:id="167" w:name="_Toc75335025"/>
      <w:r w:rsidRPr="00AD3B96">
        <w:rPr>
          <w:rFonts w:ascii="Cambria" w:hAnsi="Cambria"/>
          <w:sz w:val="22"/>
          <w:szCs w:val="22"/>
          <w:lang w:val="ru-RU"/>
        </w:rPr>
        <w:t>4. опис функција старешина</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51D7CEB9" w14:textId="77777777" w:rsidR="004A3230" w:rsidRPr="00AD3B96" w:rsidRDefault="004A3230">
      <w:pPr>
        <w:rPr>
          <w:rFonts w:ascii="Cambria" w:hAnsi="Cambria" w:cs="Calibri"/>
          <w:sz w:val="22"/>
          <w:szCs w:val="22"/>
          <w:lang w:val="ru-RU"/>
        </w:rPr>
      </w:pPr>
    </w:p>
    <w:p w14:paraId="5F227183" w14:textId="77777777" w:rsidR="004A3230" w:rsidRPr="00AD3B96" w:rsidRDefault="00870137">
      <w:pPr>
        <w:pStyle w:val="ListParagraph"/>
        <w:spacing w:after="0" w:line="240" w:lineRule="auto"/>
        <w:ind w:left="0"/>
        <w:rPr>
          <w:rFonts w:ascii="Cambria" w:hAnsi="Cambria" w:cs="Calibri"/>
          <w:b/>
          <w:lang w:val="ru-RU"/>
        </w:rPr>
      </w:pPr>
      <w:r w:rsidRPr="00AD3B96">
        <w:rPr>
          <w:rFonts w:ascii="Cambria" w:hAnsi="Cambria" w:cs="Calibri"/>
          <w:b/>
          <w:lang w:val="ru-RU"/>
        </w:rPr>
        <w:t>Директор: Лазар Мосуровић</w:t>
      </w:r>
      <w:r w:rsidR="000304FB" w:rsidRPr="00AD3B96">
        <w:rPr>
          <w:rFonts w:ascii="Cambria" w:hAnsi="Cambria" w:cs="Calibri"/>
          <w:b/>
          <w:lang w:val="ru-RU"/>
        </w:rPr>
        <w:t xml:space="preserve"> (вршилац дужности директора)</w:t>
      </w:r>
    </w:p>
    <w:p w14:paraId="4769946B" w14:textId="77777777" w:rsidR="004A3230" w:rsidRPr="00AD3B96" w:rsidRDefault="004A3230">
      <w:pPr>
        <w:rPr>
          <w:rFonts w:ascii="Cambria" w:hAnsi="Cambria" w:cs="Calibri"/>
          <w:sz w:val="22"/>
          <w:szCs w:val="22"/>
          <w:lang w:val="ru-RU"/>
        </w:rPr>
      </w:pPr>
    </w:p>
    <w:p w14:paraId="386FA0F1"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Дирекцијом руководи директор, кога </w:t>
      </w:r>
      <w:r w:rsidRPr="00AD3B96">
        <w:rPr>
          <w:rFonts w:ascii="Cambria" w:hAnsi="Cambria" w:cs="Calibri"/>
          <w:spacing w:val="-4"/>
          <w:sz w:val="22"/>
          <w:szCs w:val="22"/>
          <w:lang w:val="ru-RU"/>
        </w:rPr>
        <w:t>поставља Влада на пет година, на предлог председника Владе; за</w:t>
      </w:r>
      <w:r w:rsidRPr="00AD3B96">
        <w:rPr>
          <w:rFonts w:ascii="Cambria" w:hAnsi="Cambria" w:cs="Calibri"/>
          <w:sz w:val="22"/>
          <w:szCs w:val="22"/>
          <w:lang w:val="ru-RU"/>
        </w:rPr>
        <w:t xml:space="preserve"> свој рад одговара Влади, у складу са чланом 35. Закона о државној управи (</w:t>
      </w:r>
      <w:r w:rsidR="00104E07" w:rsidRPr="00AD3B96">
        <w:rPr>
          <w:rFonts w:ascii="Cambria" w:hAnsi="Cambria" w:cs="Calibri"/>
          <w:iCs/>
          <w:sz w:val="22"/>
          <w:szCs w:val="22"/>
          <w:lang w:val="ru-RU"/>
        </w:rPr>
        <w:t>"</w:t>
      </w:r>
      <w:r w:rsidR="00476F91" w:rsidRPr="00AD3B96">
        <w:rPr>
          <w:rFonts w:ascii="Cambria" w:hAnsi="Cambria" w:cs="Calibri"/>
          <w:iCs/>
          <w:sz w:val="22"/>
          <w:szCs w:val="22"/>
          <w:lang w:val="ru-RU"/>
        </w:rPr>
        <w:t>Службени гласник РС", бр. 79/05, 101/07, 95/10, 99/14, 30/18 и 47/</w:t>
      </w:r>
      <w:r w:rsidRPr="00AD3B96">
        <w:rPr>
          <w:rFonts w:ascii="Cambria" w:hAnsi="Cambria" w:cs="Calibri"/>
          <w:iCs/>
          <w:sz w:val="22"/>
          <w:szCs w:val="22"/>
          <w:lang w:val="ru-RU"/>
        </w:rPr>
        <w:t xml:space="preserve">18). </w:t>
      </w:r>
      <w:r w:rsidRPr="00AD3B96">
        <w:rPr>
          <w:rFonts w:ascii="Cambria" w:hAnsi="Cambria" w:cs="Calibri"/>
          <w:spacing w:val="-4"/>
          <w:sz w:val="22"/>
          <w:szCs w:val="22"/>
          <w:lang w:val="ru-RU"/>
        </w:rPr>
        <w:t xml:space="preserve">Директор </w:t>
      </w:r>
      <w:r w:rsidRPr="00AD3B96">
        <w:rPr>
          <w:rFonts w:ascii="Cambria" w:hAnsi="Cambria" w:cs="Calibri"/>
          <w:bCs/>
          <w:spacing w:val="3"/>
          <w:sz w:val="22"/>
          <w:szCs w:val="22"/>
          <w:lang w:val="ru-RU"/>
        </w:rPr>
        <w:t xml:space="preserve">руководи, организује, обједињује и усмерава рад Дирекције, распоређује послове руководиоцима унутрашњих јединица, представља Дирекцију </w:t>
      </w:r>
      <w:r w:rsidRPr="00AD3B96">
        <w:rPr>
          <w:rFonts w:ascii="Cambria" w:hAnsi="Cambria" w:cs="Calibri"/>
          <w:sz w:val="22"/>
          <w:szCs w:val="22"/>
          <w:lang w:val="ru-RU"/>
        </w:rPr>
        <w:t xml:space="preserve">у средствима јавног информисања и у другим јавним наступима </w:t>
      </w:r>
      <w:r w:rsidRPr="00AD3B96">
        <w:rPr>
          <w:rFonts w:ascii="Cambria" w:hAnsi="Cambria" w:cs="Calibri"/>
          <w:bCs/>
          <w:spacing w:val="3"/>
          <w:sz w:val="22"/>
          <w:szCs w:val="22"/>
          <w:lang w:val="ru-RU"/>
        </w:rPr>
        <w:t xml:space="preserve">и обавља и друге послове из делокруга Дирекције. </w:t>
      </w:r>
    </w:p>
    <w:p w14:paraId="2D7E0FC0" w14:textId="77777777" w:rsidR="004A3230" w:rsidRPr="00AD3B96" w:rsidRDefault="004A3230">
      <w:pPr>
        <w:rPr>
          <w:rFonts w:ascii="Cambria" w:hAnsi="Cambria" w:cs="Calibri"/>
          <w:bCs/>
          <w:spacing w:val="3"/>
          <w:sz w:val="22"/>
          <w:szCs w:val="22"/>
          <w:lang w:val="ru-RU"/>
        </w:rPr>
      </w:pPr>
    </w:p>
    <w:p w14:paraId="582EF631" w14:textId="77777777" w:rsidR="004A3230" w:rsidRPr="00AD3B96" w:rsidRDefault="00870137">
      <w:pPr>
        <w:autoSpaceDE w:val="0"/>
        <w:rPr>
          <w:rFonts w:ascii="Cambria" w:hAnsi="Cambria"/>
          <w:sz w:val="22"/>
          <w:szCs w:val="22"/>
          <w:lang w:val="ru-RU"/>
        </w:rPr>
      </w:pPr>
      <w:r w:rsidRPr="00AD3B96">
        <w:rPr>
          <w:rFonts w:ascii="Cambria" w:hAnsi="Cambria" w:cs="Calibri"/>
          <w:b/>
          <w:sz w:val="22"/>
          <w:szCs w:val="22"/>
          <w:lang w:val="ru-RU"/>
        </w:rPr>
        <w:t>Руководиоци ужих унутрашњих јединица</w:t>
      </w:r>
      <w:r w:rsidRPr="00AD3B96">
        <w:rPr>
          <w:rFonts w:ascii="Cambria" w:hAnsi="Cambria" w:cs="Calibri"/>
          <w:sz w:val="22"/>
          <w:szCs w:val="22"/>
          <w:lang w:val="ru-RU"/>
        </w:rPr>
        <w:t xml:space="preserve"> планирају, усмеравају и надзиру рад унутрашњих јединица, пружају стручну помоћ државним службеницима и врше најсложеније послове из делокруга унутрашње јединице и одговорни су за законито, правилно и благовремено вршење послова у унутрашњој јединици којом руководе.</w:t>
      </w:r>
    </w:p>
    <w:p w14:paraId="1CA78D8B" w14:textId="77777777" w:rsidR="004A3230" w:rsidRPr="00AD3B96" w:rsidRDefault="004A3230">
      <w:pPr>
        <w:autoSpaceDE w:val="0"/>
        <w:rPr>
          <w:rFonts w:ascii="Cambria" w:hAnsi="Cambria" w:cs="Calibri"/>
          <w:sz w:val="22"/>
          <w:szCs w:val="22"/>
          <w:lang w:val="ru-RU"/>
        </w:rPr>
      </w:pPr>
    </w:p>
    <w:p w14:paraId="62EDDBDF" w14:textId="77777777" w:rsidR="004A3230" w:rsidRPr="00AD3B96" w:rsidRDefault="00725C98">
      <w:pPr>
        <w:ind w:firstLine="692"/>
        <w:rPr>
          <w:rFonts w:ascii="Cambria" w:hAnsi="Cambria"/>
          <w:bCs/>
          <w:spacing w:val="3"/>
          <w:sz w:val="22"/>
          <w:szCs w:val="22"/>
          <w:lang w:val="ru-RU"/>
        </w:rPr>
      </w:pPr>
      <w:r w:rsidRPr="00AD3B96">
        <w:rPr>
          <w:rFonts w:ascii="Cambria" w:hAnsi="Cambria"/>
          <w:bCs/>
          <w:spacing w:val="3"/>
          <w:sz w:val="22"/>
          <w:szCs w:val="22"/>
          <w:lang w:val="ru-RU"/>
        </w:rPr>
        <w:t xml:space="preserve">Одељењима руководе начелници </w:t>
      </w:r>
      <w:r w:rsidRPr="00AD3B96">
        <w:rPr>
          <w:rFonts w:ascii="Cambria" w:hAnsi="Cambria"/>
          <w:bCs/>
          <w:spacing w:val="3"/>
          <w:sz w:val="22"/>
          <w:szCs w:val="22"/>
        </w:rPr>
        <w:t>O</w:t>
      </w:r>
      <w:r w:rsidR="00870137" w:rsidRPr="00AD3B96">
        <w:rPr>
          <w:rFonts w:ascii="Cambria" w:hAnsi="Cambria"/>
          <w:bCs/>
          <w:spacing w:val="3"/>
          <w:sz w:val="22"/>
          <w:szCs w:val="22"/>
          <w:lang w:val="ru-RU"/>
        </w:rPr>
        <w:t>дељења и за свој рад и рад Одељења одговорни су директору Дирекције.</w:t>
      </w:r>
    </w:p>
    <w:p w14:paraId="5A18D3B3" w14:textId="77777777" w:rsidR="004A3230" w:rsidRPr="00AD3B96" w:rsidRDefault="004A3230">
      <w:pPr>
        <w:ind w:firstLine="692"/>
        <w:rPr>
          <w:rFonts w:ascii="Cambria" w:hAnsi="Cambria"/>
          <w:bCs/>
          <w:spacing w:val="3"/>
          <w:sz w:val="22"/>
          <w:szCs w:val="22"/>
          <w:lang w:val="ru-RU"/>
        </w:rPr>
      </w:pPr>
    </w:p>
    <w:p w14:paraId="057E6421" w14:textId="77777777" w:rsidR="004A3230" w:rsidRPr="00AD3B96" w:rsidRDefault="00870137">
      <w:pPr>
        <w:rPr>
          <w:rFonts w:ascii="Cambria" w:hAnsi="Cambria"/>
          <w:sz w:val="22"/>
          <w:szCs w:val="22"/>
          <w:lang w:val="ru-RU"/>
        </w:rPr>
      </w:pPr>
      <w:r w:rsidRPr="00AD3B96">
        <w:rPr>
          <w:rFonts w:ascii="Cambria" w:hAnsi="Cambria"/>
          <w:sz w:val="22"/>
          <w:szCs w:val="22"/>
          <w:lang w:val="ru-RU"/>
        </w:rPr>
        <w:t xml:space="preserve">Ужим унутрашњим јединицама у Одељењима руководе шефови одсека, и </w:t>
      </w:r>
      <w:r w:rsidRPr="00AD3B96">
        <w:rPr>
          <w:rFonts w:ascii="Cambria" w:hAnsi="Cambria"/>
          <w:bCs/>
          <w:sz w:val="22"/>
          <w:szCs w:val="22"/>
          <w:lang w:val="ru-RU"/>
        </w:rPr>
        <w:t>за свој рад и рад одсека одговорни су начелнику одељења и директору Дирекције.</w:t>
      </w:r>
    </w:p>
    <w:p w14:paraId="5CD40141" w14:textId="77777777" w:rsidR="004A3230" w:rsidRPr="00AD3B96" w:rsidRDefault="004A3230">
      <w:pPr>
        <w:rPr>
          <w:rFonts w:ascii="Cambria" w:hAnsi="Cambria"/>
          <w:bCs/>
          <w:sz w:val="22"/>
          <w:szCs w:val="22"/>
          <w:lang w:val="ru-RU"/>
        </w:rPr>
      </w:pPr>
    </w:p>
    <w:p w14:paraId="4C410E74" w14:textId="77777777" w:rsidR="007F3D3C" w:rsidRPr="00AD3B96" w:rsidRDefault="00F9365D" w:rsidP="00E21835">
      <w:pPr>
        <w:rPr>
          <w:rFonts w:ascii="Cambria" w:hAnsi="Cambria"/>
          <w:bCs/>
          <w:spacing w:val="3"/>
          <w:sz w:val="22"/>
          <w:szCs w:val="22"/>
          <w:lang w:val="ru-RU"/>
        </w:rPr>
      </w:pPr>
      <w:r w:rsidRPr="00AD3B96">
        <w:rPr>
          <w:rFonts w:ascii="Cambria" w:hAnsi="Cambria"/>
          <w:sz w:val="22"/>
          <w:szCs w:val="22"/>
          <w:lang w:val="ru-RU"/>
        </w:rPr>
        <w:t>Самостални извршилац за свој рад о</w:t>
      </w:r>
      <w:r w:rsidR="00E21835" w:rsidRPr="00AD3B96">
        <w:rPr>
          <w:rFonts w:ascii="Cambria" w:hAnsi="Cambria"/>
          <w:sz w:val="22"/>
          <w:szCs w:val="22"/>
          <w:lang w:val="ru-RU"/>
        </w:rPr>
        <w:t>дговоран је директору Дирекције.</w:t>
      </w:r>
    </w:p>
    <w:p w14:paraId="76D44AEF" w14:textId="77777777" w:rsidR="007F3D3C" w:rsidRPr="00AD3B96" w:rsidRDefault="007F3D3C">
      <w:pPr>
        <w:rPr>
          <w:rFonts w:ascii="Cambria" w:hAnsi="Cambria"/>
          <w:bCs/>
          <w:spacing w:val="3"/>
          <w:sz w:val="22"/>
          <w:szCs w:val="22"/>
          <w:lang w:val="ru-RU"/>
        </w:rPr>
      </w:pPr>
    </w:p>
    <w:p w14:paraId="494BA803" w14:textId="77777777" w:rsidR="001001C0" w:rsidRPr="00AD3B96" w:rsidRDefault="001001C0">
      <w:pPr>
        <w:rPr>
          <w:rFonts w:ascii="Cambria" w:hAnsi="Cambria"/>
          <w:bCs/>
          <w:spacing w:val="3"/>
          <w:sz w:val="22"/>
          <w:szCs w:val="22"/>
          <w:lang w:val="en-GB"/>
        </w:rPr>
      </w:pPr>
    </w:p>
    <w:p w14:paraId="76795839" w14:textId="77777777" w:rsidR="00AD3B96" w:rsidRPr="00AD3B96" w:rsidRDefault="00AD3B96">
      <w:pPr>
        <w:rPr>
          <w:rFonts w:ascii="Cambria" w:hAnsi="Cambria"/>
          <w:bCs/>
          <w:spacing w:val="3"/>
          <w:sz w:val="22"/>
          <w:szCs w:val="22"/>
          <w:lang w:val="en-GB"/>
        </w:rPr>
      </w:pPr>
    </w:p>
    <w:p w14:paraId="283A7A72" w14:textId="77777777" w:rsidR="00AD3B96" w:rsidRPr="00AD3B96" w:rsidRDefault="00AD3B96">
      <w:pPr>
        <w:rPr>
          <w:rFonts w:ascii="Cambria" w:hAnsi="Cambria"/>
          <w:bCs/>
          <w:spacing w:val="3"/>
          <w:sz w:val="22"/>
          <w:szCs w:val="22"/>
          <w:lang w:val="en-GB"/>
        </w:rPr>
      </w:pPr>
    </w:p>
    <w:p w14:paraId="66782514" w14:textId="77777777" w:rsidR="00AD3B96" w:rsidRPr="00AD3B96" w:rsidRDefault="00AD3B96">
      <w:pPr>
        <w:rPr>
          <w:rFonts w:ascii="Cambria" w:hAnsi="Cambria"/>
          <w:bCs/>
          <w:spacing w:val="3"/>
          <w:sz w:val="22"/>
          <w:szCs w:val="22"/>
          <w:lang w:val="en-GB"/>
        </w:rPr>
      </w:pPr>
    </w:p>
    <w:p w14:paraId="2A335CEA" w14:textId="77777777" w:rsidR="00AD3B96" w:rsidRPr="00AD3B96" w:rsidRDefault="00AD3B96">
      <w:pPr>
        <w:rPr>
          <w:rFonts w:ascii="Cambria" w:hAnsi="Cambria"/>
          <w:bCs/>
          <w:spacing w:val="3"/>
          <w:sz w:val="22"/>
          <w:szCs w:val="22"/>
          <w:lang w:val="en-GB"/>
        </w:rPr>
      </w:pPr>
    </w:p>
    <w:p w14:paraId="0F803F06" w14:textId="77777777" w:rsidR="00AD3B96" w:rsidRPr="00AD3B96" w:rsidRDefault="00AD3B96">
      <w:pPr>
        <w:rPr>
          <w:rFonts w:ascii="Cambria" w:hAnsi="Cambria"/>
          <w:bCs/>
          <w:spacing w:val="3"/>
          <w:sz w:val="22"/>
          <w:szCs w:val="22"/>
          <w:lang w:val="en-GB"/>
        </w:rPr>
      </w:pPr>
    </w:p>
    <w:p w14:paraId="45FE7DA1" w14:textId="77777777" w:rsidR="00AD3B96" w:rsidRPr="00AD3B96" w:rsidRDefault="00AD3B96">
      <w:pPr>
        <w:rPr>
          <w:rFonts w:ascii="Cambria" w:hAnsi="Cambria"/>
          <w:bCs/>
          <w:spacing w:val="3"/>
          <w:sz w:val="22"/>
          <w:szCs w:val="22"/>
          <w:lang w:val="en-GB"/>
        </w:rPr>
      </w:pPr>
    </w:p>
    <w:p w14:paraId="4F266905" w14:textId="77777777" w:rsidR="00AD3B96" w:rsidRPr="00AD3B96" w:rsidRDefault="00AD3B96">
      <w:pPr>
        <w:rPr>
          <w:rFonts w:ascii="Cambria" w:hAnsi="Cambria"/>
          <w:bCs/>
          <w:spacing w:val="3"/>
          <w:sz w:val="22"/>
          <w:szCs w:val="22"/>
          <w:lang w:val="en-GB"/>
        </w:rPr>
      </w:pPr>
    </w:p>
    <w:p w14:paraId="0F97D55D" w14:textId="77777777" w:rsidR="00AD3B96" w:rsidRPr="00AD3B96" w:rsidRDefault="00AD3B96">
      <w:pPr>
        <w:rPr>
          <w:rFonts w:ascii="Cambria" w:hAnsi="Cambria"/>
          <w:bCs/>
          <w:spacing w:val="3"/>
          <w:sz w:val="22"/>
          <w:szCs w:val="22"/>
          <w:lang w:val="en-GB"/>
        </w:rPr>
      </w:pPr>
    </w:p>
    <w:p w14:paraId="4EE0FD84" w14:textId="77777777" w:rsidR="00AD3B96" w:rsidRPr="00AD3B96" w:rsidRDefault="00AD3B96">
      <w:pPr>
        <w:rPr>
          <w:rFonts w:ascii="Cambria" w:hAnsi="Cambria"/>
          <w:bCs/>
          <w:spacing w:val="3"/>
          <w:sz w:val="22"/>
          <w:szCs w:val="22"/>
          <w:lang w:val="en-GB"/>
        </w:rPr>
      </w:pPr>
    </w:p>
    <w:p w14:paraId="286A9BA7" w14:textId="77777777" w:rsidR="001001C0" w:rsidRPr="00AD3B96" w:rsidRDefault="001001C0">
      <w:pPr>
        <w:rPr>
          <w:rFonts w:ascii="Cambria" w:hAnsi="Cambria"/>
          <w:bCs/>
          <w:spacing w:val="3"/>
          <w:sz w:val="22"/>
          <w:szCs w:val="22"/>
          <w:lang w:val="ru-RU"/>
        </w:rPr>
      </w:pPr>
    </w:p>
    <w:p w14:paraId="1CE22252" w14:textId="77777777" w:rsidR="004A3230" w:rsidRPr="00AD3B96" w:rsidRDefault="00870137" w:rsidP="00782C24">
      <w:pPr>
        <w:ind w:firstLine="0"/>
        <w:rPr>
          <w:rFonts w:ascii="Cambria" w:hAnsi="Cambria"/>
          <w:sz w:val="22"/>
          <w:szCs w:val="22"/>
          <w:lang w:val="ru-RU"/>
        </w:rPr>
      </w:pPr>
      <w:r w:rsidRPr="00AD3B96">
        <w:rPr>
          <w:rFonts w:ascii="Cambria" w:hAnsi="Cambria"/>
          <w:b/>
          <w:bCs/>
          <w:spacing w:val="3"/>
          <w:sz w:val="22"/>
          <w:szCs w:val="22"/>
          <w:lang w:val="ru-RU"/>
        </w:rPr>
        <w:t xml:space="preserve">Начелник Одељења </w:t>
      </w:r>
      <w:r w:rsidRPr="00AD3B96">
        <w:rPr>
          <w:rFonts w:ascii="Cambria" w:hAnsi="Cambria"/>
          <w:b/>
          <w:sz w:val="22"/>
          <w:szCs w:val="22"/>
          <w:lang w:val="ru-RU"/>
        </w:rPr>
        <w:t>за регулисање безбедности и интероперабилности</w:t>
      </w:r>
    </w:p>
    <w:p w14:paraId="2A4B76A9" w14:textId="77777777" w:rsidR="004A3230" w:rsidRPr="00AD3B96" w:rsidRDefault="00782C24">
      <w:pPr>
        <w:rPr>
          <w:rFonts w:ascii="Cambria" w:hAnsi="Cambria"/>
          <w:b/>
          <w:sz w:val="22"/>
          <w:szCs w:val="22"/>
          <w:lang w:val="ru-RU"/>
        </w:rPr>
      </w:pPr>
      <w:r w:rsidRPr="00AD3B96">
        <w:rPr>
          <w:rFonts w:ascii="Cambria" w:hAnsi="Cambria"/>
          <w:b/>
          <w:sz w:val="22"/>
          <w:szCs w:val="22"/>
          <w:lang w:val="ru-RU"/>
        </w:rPr>
        <w:t>у железничком саобраћају</w:t>
      </w:r>
      <w:r w:rsidR="00662280" w:rsidRPr="00AD3B96">
        <w:rPr>
          <w:rFonts w:ascii="Cambria" w:hAnsi="Cambria"/>
          <w:b/>
          <w:sz w:val="22"/>
          <w:szCs w:val="22"/>
          <w:lang w:val="ru-RU"/>
        </w:rPr>
        <w:t>, жичаре и метро</w:t>
      </w:r>
      <w:r w:rsidR="00870137" w:rsidRPr="00AD3B96">
        <w:rPr>
          <w:rFonts w:ascii="Cambria" w:hAnsi="Cambria"/>
          <w:b/>
          <w:sz w:val="22"/>
          <w:szCs w:val="22"/>
          <w:lang w:val="ru-RU"/>
        </w:rPr>
        <w:t xml:space="preserve">:  </w:t>
      </w:r>
    </w:p>
    <w:p w14:paraId="2C140730" w14:textId="77777777" w:rsidR="004A3230" w:rsidRPr="00AD3B96" w:rsidRDefault="004A3230">
      <w:pPr>
        <w:rPr>
          <w:rFonts w:ascii="Cambria" w:hAnsi="Cambria"/>
          <w:b/>
          <w:sz w:val="22"/>
          <w:szCs w:val="22"/>
          <w:lang w:val="ru-RU"/>
        </w:rPr>
      </w:pPr>
    </w:p>
    <w:p w14:paraId="17649575" w14:textId="77777777" w:rsidR="004A3230" w:rsidRPr="00AD3B96" w:rsidRDefault="00870137">
      <w:pPr>
        <w:rPr>
          <w:rFonts w:ascii="Cambria" w:hAnsi="Cambria"/>
          <w:b/>
          <w:sz w:val="22"/>
          <w:szCs w:val="22"/>
          <w:lang w:val="ru-RU"/>
        </w:rPr>
      </w:pPr>
      <w:r w:rsidRPr="00AD3B96">
        <w:rPr>
          <w:rFonts w:ascii="Cambria" w:hAnsi="Cambria"/>
          <w:b/>
          <w:sz w:val="22"/>
          <w:szCs w:val="22"/>
          <w:lang w:val="ru-RU"/>
        </w:rPr>
        <w:t>Наташа Церовић</w:t>
      </w:r>
    </w:p>
    <w:p w14:paraId="08C654E4" w14:textId="77777777" w:rsidR="00F9365D" w:rsidRPr="00AD3B96" w:rsidRDefault="00F9365D">
      <w:pPr>
        <w:rPr>
          <w:rFonts w:ascii="Cambria" w:hAnsi="Cambria"/>
          <w:b/>
          <w:sz w:val="22"/>
          <w:szCs w:val="22"/>
          <w:lang w:val="ru-RU"/>
        </w:rPr>
      </w:pPr>
    </w:p>
    <w:p w14:paraId="3BB368D3" w14:textId="77777777" w:rsidR="00F9365D" w:rsidRPr="00AD3B96" w:rsidRDefault="00F9365D">
      <w:pPr>
        <w:rPr>
          <w:rFonts w:ascii="Cambria" w:hAnsi="Cambria"/>
          <w:b/>
          <w:sz w:val="22"/>
          <w:szCs w:val="22"/>
          <w:lang w:val="ru-RU"/>
        </w:rPr>
      </w:pPr>
      <w:r w:rsidRPr="00AD3B96">
        <w:rPr>
          <w:rFonts w:ascii="Cambria" w:hAnsi="Cambria"/>
          <w:sz w:val="22"/>
          <w:szCs w:val="22"/>
          <w:lang w:val="sr-Cyrl-RS"/>
        </w:rPr>
        <w:t>Р</w:t>
      </w:r>
      <w:r w:rsidRPr="00AD3B96">
        <w:rPr>
          <w:rFonts w:ascii="Cambria" w:hAnsi="Cambria"/>
          <w:sz w:val="22"/>
          <w:szCs w:val="22"/>
          <w:lang w:val="ru-RU"/>
        </w:rPr>
        <w:t xml:space="preserve">уководи и планира рад Одељења, пружа стручна упутства, координара и надзире рад државних службеника у Одељењу; остварује међународну сарадњу у оквиру делокруга Одељења, </w:t>
      </w:r>
      <w:r w:rsidRPr="00AD3B96">
        <w:rPr>
          <w:rFonts w:ascii="Cambria" w:hAnsi="Cambria"/>
          <w:sz w:val="22"/>
          <w:szCs w:val="22"/>
          <w:lang w:val="ru-RU"/>
        </w:rPr>
        <w:lastRenderedPageBreak/>
        <w:t>посебно са Агенцијом за железнице ЕУ, ОТИФ-ом и органима других држава надлежним за безбедност у железничком саобраћају и сарађује са другим органима и организацијама у циљу унапређења обављања послова из области безбедности железничког саобраћаја, интероперабилности железничког система, жичара за превоз лица и метро система; организује и обавља стручне послове у поступку издавања одобрења за рад жичара и специфичних вучних инсталација, контролише исправност и усаглашеност достављене документације са прописаним условима, израђује предлог одобрења за рад жичара и специфичних вучних инсталација и прати развој техничких и технолошких система жичара и специфичних вучних инсталација у другим земљама, стандарде, прописе ЕУ и предлаже мере за унапређење у области жичара и специфичних вучних инсталација; организује и координира израду подзаконских аката из области безбедности железничког саобраћаја, интероперабилности железничког система, жичара за превоз лица и метро система, израђује стручне основе за подзаконска акта из области жичара за превоз лица; надзире поступке издавања сертификата, сагласности и дозвола из делокруга Одељења; координира и одобрава планове и предлоге надзора и периодичних провера из делокруга Одељења; надзире поступке вођења Регистра издатих дозвола за управљање вучним возилом, Националног регистра железничких возила и свих других законом прописаних и интерно утврђених евиденција из делокруга Одељења; надзире израду извештаја из делокруга Одељења које Дирекција за железнице објављује или подноси другим органима и организацијама; обавља и друге послове по налогу директора Дирекције</w:t>
      </w:r>
    </w:p>
    <w:p w14:paraId="6CC930C1" w14:textId="77777777" w:rsidR="00F9365D" w:rsidRPr="00AD3B96" w:rsidRDefault="00F9365D">
      <w:pPr>
        <w:rPr>
          <w:rFonts w:ascii="Cambria" w:hAnsi="Cambria"/>
          <w:b/>
          <w:sz w:val="22"/>
          <w:szCs w:val="22"/>
          <w:lang w:val="ru-RU"/>
        </w:rPr>
      </w:pPr>
    </w:p>
    <w:p w14:paraId="7D604E9A" w14:textId="77777777" w:rsidR="00D536B2" w:rsidRPr="00AD3B96" w:rsidRDefault="00D536B2">
      <w:pPr>
        <w:rPr>
          <w:rFonts w:ascii="Cambria" w:hAnsi="Cambria"/>
          <w:b/>
          <w:sz w:val="22"/>
          <w:szCs w:val="22"/>
          <w:lang w:val="ru-RU"/>
        </w:rPr>
      </w:pPr>
    </w:p>
    <w:p w14:paraId="72B458C3" w14:textId="77777777" w:rsidR="004A3230" w:rsidRPr="00AD3B96" w:rsidRDefault="00F9365D">
      <w:pPr>
        <w:tabs>
          <w:tab w:val="left" w:pos="394"/>
        </w:tabs>
        <w:ind w:firstLine="0"/>
        <w:rPr>
          <w:rFonts w:ascii="Cambria" w:hAnsi="Cambria" w:cs="Calibri"/>
          <w:b/>
          <w:bCs/>
          <w:spacing w:val="2"/>
          <w:sz w:val="22"/>
          <w:szCs w:val="22"/>
          <w:lang w:val="ru-RU"/>
        </w:rPr>
      </w:pPr>
      <w:r w:rsidRPr="00AD3B96">
        <w:rPr>
          <w:rFonts w:ascii="Cambria" w:hAnsi="Cambria" w:cs="Calibri"/>
          <w:b/>
          <w:bCs/>
          <w:spacing w:val="2"/>
          <w:sz w:val="22"/>
          <w:szCs w:val="22"/>
          <w:lang w:val="ru-RU"/>
        </w:rPr>
        <w:tab/>
        <w:t xml:space="preserve">     Шеф </w:t>
      </w:r>
      <w:r w:rsidR="00E52AFE" w:rsidRPr="00AD3B96">
        <w:rPr>
          <w:rFonts w:ascii="Cambria" w:hAnsi="Cambria"/>
          <w:b/>
          <w:sz w:val="22"/>
          <w:szCs w:val="22"/>
          <w:lang w:val="sr-Cyrl-RS"/>
        </w:rPr>
        <w:t>Одсека за упр</w:t>
      </w:r>
      <w:r w:rsidR="001001C0" w:rsidRPr="00AD3B96">
        <w:rPr>
          <w:rFonts w:ascii="Cambria" w:hAnsi="Cambria"/>
          <w:b/>
          <w:sz w:val="22"/>
          <w:szCs w:val="22"/>
          <w:lang w:val="sr-Cyrl-RS"/>
        </w:rPr>
        <w:t>а</w:t>
      </w:r>
      <w:r w:rsidR="00E52AFE" w:rsidRPr="00AD3B96">
        <w:rPr>
          <w:rFonts w:ascii="Cambria" w:hAnsi="Cambria"/>
          <w:b/>
          <w:sz w:val="22"/>
          <w:szCs w:val="22"/>
          <w:lang w:val="sr-Cyrl-RS"/>
        </w:rPr>
        <w:t>вљање безбедношћу и стручно оспособљав</w:t>
      </w:r>
      <w:r w:rsidR="001001C0" w:rsidRPr="00AD3B96">
        <w:rPr>
          <w:rFonts w:ascii="Cambria" w:hAnsi="Cambria"/>
          <w:b/>
          <w:sz w:val="22"/>
          <w:szCs w:val="22"/>
          <w:lang w:val="sr-Cyrl-RS"/>
        </w:rPr>
        <w:t>а</w:t>
      </w:r>
      <w:r w:rsidR="00E52AFE" w:rsidRPr="00AD3B96">
        <w:rPr>
          <w:rFonts w:ascii="Cambria" w:hAnsi="Cambria"/>
          <w:b/>
          <w:sz w:val="22"/>
          <w:szCs w:val="22"/>
          <w:lang w:val="sr-Cyrl-RS"/>
        </w:rPr>
        <w:t>ње</w:t>
      </w:r>
      <w:r w:rsidR="00870137" w:rsidRPr="00AD3B96">
        <w:rPr>
          <w:rFonts w:ascii="Cambria" w:hAnsi="Cambria" w:cs="Calibri"/>
          <w:b/>
          <w:bCs/>
          <w:spacing w:val="2"/>
          <w:sz w:val="22"/>
          <w:szCs w:val="22"/>
          <w:lang w:val="ru-RU"/>
        </w:rPr>
        <w:t>:</w:t>
      </w:r>
    </w:p>
    <w:p w14:paraId="0BBE238F" w14:textId="77777777" w:rsidR="004A3230" w:rsidRPr="00AD3B96" w:rsidRDefault="004A3230">
      <w:pPr>
        <w:tabs>
          <w:tab w:val="left" w:pos="394"/>
        </w:tabs>
        <w:ind w:firstLine="0"/>
        <w:rPr>
          <w:rFonts w:ascii="Cambria" w:hAnsi="Cambria" w:cs="Calibri"/>
          <w:b/>
          <w:bCs/>
          <w:spacing w:val="2"/>
          <w:sz w:val="22"/>
          <w:szCs w:val="22"/>
          <w:lang w:val="ru-RU"/>
        </w:rPr>
      </w:pPr>
    </w:p>
    <w:p w14:paraId="1866DC06" w14:textId="77777777" w:rsidR="00294512" w:rsidRPr="00AD3B96" w:rsidRDefault="00294512" w:rsidP="00294512">
      <w:pPr>
        <w:ind w:firstLine="0"/>
        <w:rPr>
          <w:rFonts w:ascii="Cambria" w:hAnsi="Cambria"/>
          <w:sz w:val="22"/>
          <w:szCs w:val="22"/>
          <w:lang w:val="ru-RU"/>
        </w:rPr>
      </w:pPr>
      <w:r w:rsidRPr="00AD3B96">
        <w:rPr>
          <w:rFonts w:ascii="Cambria" w:hAnsi="Cambria" w:cs="Calibri"/>
          <w:b/>
          <w:bCs/>
          <w:spacing w:val="2"/>
          <w:sz w:val="22"/>
          <w:szCs w:val="22"/>
          <w:lang w:val="ru-RU"/>
        </w:rPr>
        <w:t xml:space="preserve">             Игор Казанџић</w:t>
      </w:r>
    </w:p>
    <w:p w14:paraId="3D139910" w14:textId="77777777" w:rsidR="00662280" w:rsidRPr="00AD3B96" w:rsidRDefault="00662280">
      <w:pPr>
        <w:tabs>
          <w:tab w:val="left" w:pos="394"/>
        </w:tabs>
        <w:ind w:firstLine="0"/>
        <w:rPr>
          <w:rFonts w:ascii="Cambria" w:hAnsi="Cambria" w:cs="Calibri"/>
          <w:b/>
          <w:bCs/>
          <w:spacing w:val="2"/>
          <w:sz w:val="22"/>
          <w:szCs w:val="22"/>
          <w:lang w:val="ru-RU"/>
        </w:rPr>
      </w:pPr>
    </w:p>
    <w:p w14:paraId="33E3CE35" w14:textId="77777777" w:rsidR="004A3230" w:rsidRPr="00AD3B96" w:rsidRDefault="00662280">
      <w:pPr>
        <w:tabs>
          <w:tab w:val="left" w:pos="394"/>
        </w:tabs>
        <w:ind w:firstLine="0"/>
        <w:rPr>
          <w:rFonts w:ascii="Cambria" w:hAnsi="Cambria"/>
          <w:sz w:val="22"/>
          <w:szCs w:val="22"/>
          <w:lang w:val="ru-RU"/>
        </w:rPr>
      </w:pPr>
      <w:r w:rsidRPr="00AD3B96">
        <w:rPr>
          <w:rFonts w:ascii="Cambria" w:hAnsi="Cambria"/>
          <w:sz w:val="22"/>
          <w:szCs w:val="22"/>
          <w:lang w:val="sr-Cyrl-RS"/>
        </w:rPr>
        <w:t xml:space="preserve">    Р</w:t>
      </w:r>
      <w:r w:rsidR="00E52AFE" w:rsidRPr="00AD3B96">
        <w:rPr>
          <w:rFonts w:ascii="Cambria" w:hAnsi="Cambria"/>
          <w:sz w:val="22"/>
          <w:szCs w:val="22"/>
          <w:lang w:val="ru-RU"/>
        </w:rPr>
        <w:t>уководи и планира рад Одсека, пружа стручна упутства, координира и надзире рад државних службеника у Одсеку; организује и обавља стручне послове у поступку надзора над сертификатима о безбедности за управљање железничком инфраструктуром, сертификатима о безбедности за превоз и сертификатима о безбедности за управљање инфраструктуром метроа; организује и обавља стручне послове у поступцима издавања, ажурирања, ревидирања и обнављања сертификата о безбедности за управљање железничком инфраструктуром, сертификата о безбедности за управљање индустријском железницом, сертификата о безбедности за превоз, сертификата о безбедности за превоз на индустријској железници и поступку издавања сертификата о безбедности за управљање инфраструктуром метроа, контролише исправност и усаглашеност достављене документације са прописаним условима; прати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предлаже мере за њихово унапређивање и учествује у изради стручне основе за доношење подзаконских аката којима се уређује безбедност у железничком саобраћају; организује и учествује у поступку признавања независног тела за оцену правилне примене заједничке безбедносне методе за процену и оцену ризика, контролише исправност и усаглашеност достављене документације са прописаним условима; стара се правилном спровођењу поступка издавања сертификата центрима стручног оспособљавања, поступка издавања сертификата испитивачима за полагање испита за машиновође и поступка периодичних провера испуњености услова под којима је издат сертификат центрима стручног оспособљавања; стара се о правилном спровођењу поступка издавања дозвола за управљање вучним возилом, поступка вођења Регистра издатих дозвола за управљање вучним возилом, надзора над поступком издавања додатног уверења машиновођама и поступања по жалби на одлуку послодавца којом се одбија захтев за издавање или ажурирање додатног уверења; учествује у 14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 и стара се о сарадњи са Центром за истраживање несрећа у саобраћају; обавља и друге послове по налогу начелника Одељења.</w:t>
      </w:r>
    </w:p>
    <w:p w14:paraId="456AA776" w14:textId="77777777" w:rsidR="00D03BEA" w:rsidRPr="00AD3B96" w:rsidRDefault="00D03BEA">
      <w:pPr>
        <w:tabs>
          <w:tab w:val="left" w:pos="394"/>
        </w:tabs>
        <w:ind w:firstLine="0"/>
        <w:rPr>
          <w:rFonts w:ascii="Cambria" w:hAnsi="Cambria"/>
          <w:sz w:val="22"/>
          <w:szCs w:val="22"/>
          <w:lang w:val="ru-RU"/>
        </w:rPr>
      </w:pPr>
    </w:p>
    <w:p w14:paraId="27A73C66" w14:textId="77777777" w:rsidR="00E52AFE" w:rsidRPr="00AD3B96" w:rsidRDefault="00E52AFE">
      <w:pPr>
        <w:tabs>
          <w:tab w:val="left" w:pos="394"/>
        </w:tabs>
        <w:ind w:firstLine="0"/>
        <w:rPr>
          <w:rFonts w:ascii="Cambria" w:hAnsi="Cambria" w:cs="Calibri"/>
          <w:b/>
          <w:bCs/>
          <w:spacing w:val="2"/>
          <w:sz w:val="22"/>
          <w:szCs w:val="22"/>
          <w:lang w:val="ru-RU"/>
        </w:rPr>
      </w:pPr>
    </w:p>
    <w:p w14:paraId="55C4E96C" w14:textId="77777777" w:rsidR="00294512" w:rsidRPr="00AD3B96" w:rsidRDefault="00312ADD" w:rsidP="00294512">
      <w:pPr>
        <w:tabs>
          <w:tab w:val="left" w:pos="394"/>
        </w:tabs>
        <w:ind w:firstLine="0"/>
        <w:rPr>
          <w:rFonts w:ascii="Cambria" w:hAnsi="Cambria" w:cs="Calibri"/>
          <w:b/>
          <w:bCs/>
          <w:spacing w:val="2"/>
          <w:sz w:val="22"/>
          <w:szCs w:val="22"/>
          <w:lang w:val="ru-RU"/>
        </w:rPr>
      </w:pPr>
      <w:r w:rsidRPr="00AD3B96">
        <w:rPr>
          <w:rFonts w:ascii="Cambria" w:hAnsi="Cambria"/>
          <w:b/>
          <w:spacing w:val="1"/>
          <w:sz w:val="22"/>
          <w:szCs w:val="22"/>
          <w:lang w:val="ru-RU"/>
        </w:rPr>
        <w:t xml:space="preserve">       </w:t>
      </w:r>
      <w:r w:rsidR="00E52AFE" w:rsidRPr="00AD3B96">
        <w:rPr>
          <w:rFonts w:ascii="Cambria" w:hAnsi="Cambria"/>
          <w:b/>
          <w:spacing w:val="1"/>
          <w:sz w:val="22"/>
          <w:szCs w:val="22"/>
          <w:lang w:val="ru-RU"/>
        </w:rPr>
        <w:t>Шеф Одсека за прописе, стабилне структурне подсистеме, железничка и метро возила</w:t>
      </w:r>
      <w:r w:rsidR="00294512" w:rsidRPr="00AD3B96">
        <w:rPr>
          <w:rFonts w:ascii="Cambria" w:hAnsi="Cambria"/>
          <w:b/>
          <w:spacing w:val="1"/>
          <w:sz w:val="22"/>
          <w:szCs w:val="22"/>
          <w:lang w:val="ru-RU"/>
        </w:rPr>
        <w:t xml:space="preserve">    </w:t>
      </w:r>
      <w:r w:rsidR="00294512" w:rsidRPr="00AD3B96">
        <w:rPr>
          <w:rFonts w:ascii="Cambria" w:hAnsi="Cambria" w:cs="Calibri"/>
          <w:b/>
          <w:bCs/>
          <w:spacing w:val="2"/>
          <w:sz w:val="22"/>
          <w:szCs w:val="22"/>
          <w:lang w:val="ru-RU"/>
        </w:rPr>
        <w:t xml:space="preserve">  </w:t>
      </w:r>
    </w:p>
    <w:p w14:paraId="7E3BC24D" w14:textId="77777777" w:rsidR="00294512" w:rsidRPr="00AD3B96" w:rsidRDefault="00294512" w:rsidP="00294512">
      <w:pPr>
        <w:tabs>
          <w:tab w:val="left" w:pos="394"/>
        </w:tabs>
        <w:ind w:firstLine="0"/>
        <w:rPr>
          <w:rFonts w:ascii="Cambria" w:hAnsi="Cambria" w:cs="Calibri"/>
          <w:b/>
          <w:bCs/>
          <w:spacing w:val="2"/>
          <w:sz w:val="22"/>
          <w:szCs w:val="22"/>
          <w:lang w:val="ru-RU"/>
        </w:rPr>
      </w:pPr>
    </w:p>
    <w:p w14:paraId="5599FDA8" w14:textId="77777777" w:rsidR="004A3230" w:rsidRPr="00AD3B96" w:rsidRDefault="00605E13" w:rsidP="00294512">
      <w:pPr>
        <w:tabs>
          <w:tab w:val="left" w:pos="394"/>
        </w:tabs>
        <w:ind w:firstLine="0"/>
        <w:rPr>
          <w:rFonts w:ascii="Cambria" w:hAnsi="Cambria"/>
          <w:b/>
          <w:spacing w:val="1"/>
          <w:sz w:val="22"/>
          <w:szCs w:val="22"/>
          <w:lang w:val="ru-RU"/>
        </w:rPr>
      </w:pPr>
      <w:r w:rsidRPr="00AD3B96">
        <w:rPr>
          <w:rFonts w:ascii="Cambria" w:hAnsi="Cambria" w:cs="Calibri"/>
          <w:b/>
          <w:bCs/>
          <w:spacing w:val="2"/>
          <w:sz w:val="22"/>
          <w:szCs w:val="22"/>
          <w:lang w:val="ru-RU"/>
        </w:rPr>
        <w:lastRenderedPageBreak/>
        <w:t xml:space="preserve">      </w:t>
      </w:r>
      <w:r w:rsidR="00312ADD" w:rsidRPr="00AD3B96">
        <w:rPr>
          <w:rFonts w:ascii="Cambria" w:hAnsi="Cambria" w:cs="Calibri"/>
          <w:b/>
          <w:bCs/>
          <w:spacing w:val="2"/>
          <w:sz w:val="22"/>
          <w:szCs w:val="22"/>
          <w:lang w:val="ru-RU"/>
        </w:rPr>
        <w:t xml:space="preserve"> </w:t>
      </w:r>
      <w:r w:rsidR="00294512" w:rsidRPr="00AD3B96">
        <w:rPr>
          <w:rFonts w:ascii="Cambria" w:hAnsi="Cambria" w:cs="Calibri"/>
          <w:b/>
          <w:bCs/>
          <w:spacing w:val="2"/>
          <w:sz w:val="22"/>
          <w:szCs w:val="22"/>
          <w:lang w:val="ru-RU"/>
        </w:rPr>
        <w:t xml:space="preserve">Милан Поповић </w:t>
      </w:r>
    </w:p>
    <w:p w14:paraId="0FA4EF46" w14:textId="77777777" w:rsidR="00662280" w:rsidRPr="00AD3B96" w:rsidRDefault="00662280">
      <w:pPr>
        <w:rPr>
          <w:rFonts w:ascii="Cambria" w:hAnsi="Cambria"/>
          <w:b/>
          <w:spacing w:val="1"/>
          <w:sz w:val="22"/>
          <w:szCs w:val="22"/>
          <w:lang w:val="ru-RU"/>
        </w:rPr>
      </w:pPr>
    </w:p>
    <w:p w14:paraId="457C10B8" w14:textId="77777777" w:rsidR="00662280" w:rsidRPr="00AD3B96" w:rsidRDefault="00662280">
      <w:pPr>
        <w:rPr>
          <w:rFonts w:ascii="Cambria" w:hAnsi="Cambria"/>
          <w:b/>
          <w:spacing w:val="1"/>
          <w:sz w:val="22"/>
          <w:szCs w:val="22"/>
          <w:lang w:val="sr-Cyrl-RS"/>
        </w:rPr>
      </w:pPr>
      <w:r w:rsidRPr="00AD3B96">
        <w:rPr>
          <w:rFonts w:ascii="Cambria" w:hAnsi="Cambria"/>
          <w:sz w:val="22"/>
          <w:szCs w:val="22"/>
          <w:lang w:val="sr-Cyrl-RS"/>
        </w:rPr>
        <w:t>Р</w:t>
      </w:r>
      <w:r w:rsidRPr="00AD3B96">
        <w:rPr>
          <w:rFonts w:ascii="Cambria" w:hAnsi="Cambria"/>
          <w:sz w:val="22"/>
          <w:szCs w:val="22"/>
          <w:lang w:val="ru-RU"/>
        </w:rPr>
        <w:t>уководи и планира рад Одсека, пружа стручна упутства, координира и надзире рад државних службеника у Одсеку; прати примену и развој регулаторног оквира, израђује стручне основе и стара се о доношењу подзаконских аката којима се уређује безбедности железничког саобраћаја, интероперабилности железничког система, жичара за превоз лица и метро система и стара се о доношењу гранских стандарда из области железничког саобраћаја; пријављује Европској комисији важеће националне прописе за безбедност и националне железничке техничке прописе; оганизује и обавља стручне послове у поступцима издавања сертификата о усаглашености и сертификата о погодности за употребу елемената подсистема, сертификата о верификацији подсистема или његовог дела на које се примењују национални железнички технички прописи и стара се о предузимању мера уколико се утврди да чиниоци интероперабилности или елементи структурних подсистема не испуњавају основне захтеве током употребе; организује и обавља стручне послове у поступку давања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18 туристичко – музејску железницу и друге послове у складу са законом; стара се о правилном спровођењу поступака издавања дозволе за коришћење структурних подситема, дозволе за коришћење возила, дозволе за тип возила и дозволе за коришћење возила на метро системима и правилном вођењу Националног регистра железничких возила; стара се о правилном спровођењу поступака издавања сертификата за обављање одржавања подсистема инфраструктура, енергија, сигнално-сигурносних уређаја, железничке телекомуникационе мреже и поступака периодичних провера о испуњености услова за поседовање сертификата; остварује међународну сарадњу у оквиру своје надлежности, посебно са ОТИФ-ом као представник Републике Србије у Техничкој комисији и Радној групи за техничка питања, Агенцијом за железнице ЕУ као представник Републике Србије у Координационом одбору сертификационих тела за лица задужена за одржавање железничких возила и у ИПА пројекту за „чишћење националних прописа“, учествује у раду тела Транспортне заједнице из области железничког саобраћаја, сарађује са националним телима за безбедност других држава у области безбедности железничког саобраћаја и интероперабилности железничког система; обавља и друге послове по налогу начелника Одељења</w:t>
      </w:r>
      <w:r w:rsidRPr="00AD3B96">
        <w:rPr>
          <w:rFonts w:ascii="Cambria" w:hAnsi="Cambria"/>
          <w:sz w:val="22"/>
          <w:szCs w:val="22"/>
          <w:lang w:val="sr-Cyrl-RS"/>
        </w:rPr>
        <w:t>.</w:t>
      </w:r>
    </w:p>
    <w:p w14:paraId="439A36D7" w14:textId="77777777" w:rsidR="004A3230" w:rsidRPr="00AD3B96" w:rsidRDefault="004A3230" w:rsidP="00662280">
      <w:pPr>
        <w:ind w:firstLine="0"/>
        <w:rPr>
          <w:rFonts w:ascii="Cambria" w:hAnsi="Cambria"/>
          <w:sz w:val="22"/>
          <w:szCs w:val="22"/>
          <w:lang w:val="ru-RU"/>
        </w:rPr>
      </w:pPr>
    </w:p>
    <w:p w14:paraId="0E36A156" w14:textId="77777777" w:rsidR="004A3230" w:rsidRPr="00AD3B96" w:rsidRDefault="004A3230">
      <w:pPr>
        <w:rPr>
          <w:rFonts w:ascii="Cambria" w:hAnsi="Cambria" w:cs="Calibri"/>
          <w:sz w:val="22"/>
          <w:szCs w:val="22"/>
          <w:lang w:val="ru-RU"/>
        </w:rPr>
      </w:pPr>
    </w:p>
    <w:p w14:paraId="60D821CE" w14:textId="77777777" w:rsidR="004A3230" w:rsidRPr="00AD3B96" w:rsidRDefault="00662280" w:rsidP="003A172E">
      <w:pPr>
        <w:rPr>
          <w:rFonts w:ascii="Cambria" w:hAnsi="Cambria" w:cs="Calibri"/>
          <w:b/>
          <w:bCs/>
          <w:spacing w:val="2"/>
          <w:sz w:val="22"/>
          <w:szCs w:val="22"/>
          <w:lang w:val="ru-RU"/>
        </w:rPr>
      </w:pPr>
      <w:r w:rsidRPr="00AD3B96">
        <w:rPr>
          <w:rFonts w:ascii="Cambria" w:hAnsi="Cambria" w:cs="Calibri"/>
          <w:b/>
          <w:bCs/>
          <w:spacing w:val="2"/>
          <w:sz w:val="22"/>
          <w:szCs w:val="22"/>
          <w:lang w:val="ru-RU"/>
        </w:rPr>
        <w:t>Шеф  Одсека за сертификацију лица задужених за одржавање, радионица за одржавње железничких возила и жичара</w:t>
      </w:r>
      <w:r w:rsidR="00870137" w:rsidRPr="00AD3B96">
        <w:rPr>
          <w:rFonts w:ascii="Cambria" w:hAnsi="Cambria" w:cs="Calibri"/>
          <w:b/>
          <w:bCs/>
          <w:spacing w:val="2"/>
          <w:sz w:val="22"/>
          <w:szCs w:val="22"/>
          <w:lang w:val="ru-RU"/>
        </w:rPr>
        <w:t xml:space="preserve"> </w:t>
      </w:r>
    </w:p>
    <w:p w14:paraId="5E95B333" w14:textId="77777777" w:rsidR="005B6244" w:rsidRPr="00AD3B96" w:rsidRDefault="005B6244">
      <w:pPr>
        <w:rPr>
          <w:rFonts w:ascii="Cambria" w:hAnsi="Cambria" w:cs="Calibri"/>
          <w:b/>
          <w:bCs/>
          <w:spacing w:val="2"/>
          <w:sz w:val="22"/>
          <w:szCs w:val="22"/>
          <w:lang w:val="ru-RU"/>
        </w:rPr>
      </w:pPr>
    </w:p>
    <w:p w14:paraId="3008A3CA" w14:textId="77777777" w:rsidR="004A3230" w:rsidRPr="00AD3B96" w:rsidRDefault="005B6244">
      <w:pPr>
        <w:rPr>
          <w:rFonts w:ascii="Cambria" w:hAnsi="Cambria" w:cs="Calibri"/>
          <w:b/>
          <w:bCs/>
          <w:spacing w:val="2"/>
          <w:sz w:val="22"/>
          <w:szCs w:val="22"/>
          <w:lang w:val="ru-RU"/>
        </w:rPr>
      </w:pPr>
      <w:r w:rsidRPr="00AD3B96">
        <w:rPr>
          <w:rFonts w:ascii="Cambria" w:hAnsi="Cambria"/>
          <w:b/>
          <w:spacing w:val="1"/>
          <w:sz w:val="22"/>
          <w:szCs w:val="22"/>
          <w:lang w:val="ru-RU"/>
        </w:rPr>
        <w:t>Оливера Здравковић</w:t>
      </w:r>
    </w:p>
    <w:p w14:paraId="56804450" w14:textId="77777777" w:rsidR="004A3230" w:rsidRPr="00AD3B96" w:rsidRDefault="004A3230">
      <w:pPr>
        <w:rPr>
          <w:rFonts w:ascii="Cambria" w:hAnsi="Cambria"/>
          <w:sz w:val="22"/>
          <w:szCs w:val="22"/>
          <w:lang w:val="ru-RU"/>
        </w:rPr>
      </w:pPr>
    </w:p>
    <w:p w14:paraId="11C9994A" w14:textId="77777777" w:rsidR="004A3230" w:rsidRPr="00AD3B96" w:rsidRDefault="00870137">
      <w:pPr>
        <w:tabs>
          <w:tab w:val="left" w:pos="269"/>
        </w:tabs>
        <w:ind w:firstLine="0"/>
        <w:rPr>
          <w:rFonts w:ascii="Cambria" w:hAnsi="Cambria"/>
          <w:sz w:val="22"/>
          <w:szCs w:val="22"/>
          <w:lang w:val="ru-RU"/>
        </w:rPr>
      </w:pPr>
      <w:r w:rsidRPr="00AD3B96">
        <w:rPr>
          <w:rFonts w:ascii="Cambria" w:hAnsi="Cambria"/>
          <w:sz w:val="22"/>
          <w:szCs w:val="22"/>
          <w:lang w:val="ru-RU"/>
        </w:rPr>
        <w:tab/>
      </w:r>
      <w:r w:rsidR="00312ADD" w:rsidRPr="00AD3B96">
        <w:rPr>
          <w:rFonts w:ascii="Cambria" w:hAnsi="Cambria"/>
          <w:sz w:val="22"/>
          <w:szCs w:val="22"/>
          <w:lang w:val="ru-RU"/>
        </w:rPr>
        <w:t xml:space="preserve">   </w:t>
      </w:r>
      <w:r w:rsidR="00662280" w:rsidRPr="00AD3B96">
        <w:rPr>
          <w:rFonts w:ascii="Cambria" w:hAnsi="Cambria"/>
          <w:sz w:val="22"/>
          <w:szCs w:val="22"/>
          <w:lang w:val="sr-Cyrl-RS"/>
        </w:rPr>
        <w:t>Р</w:t>
      </w:r>
      <w:r w:rsidR="00662280" w:rsidRPr="00AD3B96">
        <w:rPr>
          <w:rFonts w:ascii="Cambria" w:hAnsi="Cambria"/>
          <w:sz w:val="22"/>
          <w:szCs w:val="22"/>
          <w:lang w:val="ru-RU"/>
        </w:rPr>
        <w:t xml:space="preserve">уководи и планира рад Одсека, пружа стручна упутства, координира и надзире рад државних службеника у Одсеку; организује и обавља стручне послове у поступцима издавања сертификата лицима задуженим за одржавање, сертификата за функције одржавања и у поступцима издавања сертификата радионицама за одржавање железничких возила; организује и обавља стручне послове у поступцима издавања сертификата за обављање техничког прегледа железничких возила; организује и обавља стручне послове у спровођењу надзора над испуњеношћу услова за поседовање сертификата лицима задуженим за одржавање и сертификата за функције одржавања; организује и обавља стручне послове у обављању периодичних провера испуњености услова за поседовање сертификата радионицама за одржавање железничких возила и сертификата за обављање техничког прегледа железничких возила; организује и обавља стручне послове у поступцима издавања одобрења за рад жичара и у поступцима издавања одобрења за рад специфичних вучних инсталација; стара се о правилном вођењу евиденције жичара, специфичних вучних инсталација и свих субјеката у складу са законом који регулише безбедност рада жичара и о правилном вођењу евиденције овлашћења за обављање стручног прегледа жичара; учествује у остваривању међународне сарадње у оквиру своје надлежности, посебно са Агенцијом за железнице ЕУ као представник Републике Србије у Координационом одбору сертификационих тела за лица задужена за одржавање железничких возила и у ИПА пројекту за „чишћење националних прописа“, учествује у раду тела Транспортне заједнице из области </w:t>
      </w:r>
      <w:r w:rsidR="00662280" w:rsidRPr="00AD3B96">
        <w:rPr>
          <w:rFonts w:ascii="Cambria" w:hAnsi="Cambria"/>
          <w:sz w:val="22"/>
          <w:szCs w:val="22"/>
          <w:lang w:val="ru-RU"/>
        </w:rPr>
        <w:lastRenderedPageBreak/>
        <w:t>железничког саобраћаја, и сарађује са органима других држава надлежним за безбедност у железничком саобраћају; обавља и друге послове по налогу начелника Одељења.</w:t>
      </w:r>
    </w:p>
    <w:p w14:paraId="7E0A78C1" w14:textId="77777777" w:rsidR="00D03BEA" w:rsidRPr="00AD3B96" w:rsidRDefault="00D03BEA" w:rsidP="00E21835">
      <w:pPr>
        <w:ind w:firstLine="0"/>
        <w:rPr>
          <w:rFonts w:ascii="Cambria" w:hAnsi="Cambria" w:cs="Calibri"/>
          <w:sz w:val="22"/>
          <w:szCs w:val="22"/>
          <w:lang w:val="ru-RU"/>
        </w:rPr>
      </w:pPr>
    </w:p>
    <w:p w14:paraId="72C79240" w14:textId="77777777" w:rsidR="00D03BEA" w:rsidRPr="00AD3B96" w:rsidRDefault="00D03BEA" w:rsidP="00E21835">
      <w:pPr>
        <w:ind w:firstLine="0"/>
        <w:rPr>
          <w:rFonts w:ascii="Cambria" w:hAnsi="Cambria" w:cs="Calibri"/>
          <w:sz w:val="22"/>
          <w:szCs w:val="22"/>
          <w:lang w:val="ru-RU"/>
        </w:rPr>
      </w:pPr>
    </w:p>
    <w:p w14:paraId="6D42911E" w14:textId="77777777" w:rsidR="00104E07" w:rsidRPr="00AD3B96" w:rsidRDefault="00104E07">
      <w:pPr>
        <w:rPr>
          <w:rFonts w:ascii="Cambria" w:hAnsi="Cambria" w:cs="Calibri"/>
          <w:sz w:val="22"/>
          <w:szCs w:val="22"/>
          <w:lang w:val="ru-RU"/>
        </w:rPr>
      </w:pPr>
    </w:p>
    <w:p w14:paraId="2DC60D15" w14:textId="77777777" w:rsidR="00BB366F" w:rsidRPr="00AD3B96" w:rsidRDefault="00662280" w:rsidP="00662280">
      <w:pPr>
        <w:ind w:firstLine="0"/>
        <w:jc w:val="left"/>
        <w:rPr>
          <w:rFonts w:ascii="Cambria" w:hAnsi="Cambria"/>
          <w:b/>
          <w:sz w:val="22"/>
          <w:szCs w:val="22"/>
          <w:lang w:val="ru-RU"/>
        </w:rPr>
      </w:pPr>
      <w:r w:rsidRPr="00AD3B96">
        <w:rPr>
          <w:rFonts w:ascii="Cambria" w:hAnsi="Cambria" w:cs="Calibri"/>
          <w:b/>
          <w:sz w:val="22"/>
          <w:szCs w:val="22"/>
          <w:lang w:val="ru-RU"/>
        </w:rPr>
        <w:t xml:space="preserve">        </w:t>
      </w:r>
      <w:r w:rsidR="00312ADD" w:rsidRPr="00AD3B96">
        <w:rPr>
          <w:rFonts w:ascii="Cambria" w:hAnsi="Cambria" w:cs="Calibri"/>
          <w:b/>
          <w:sz w:val="22"/>
          <w:szCs w:val="22"/>
          <w:lang w:val="ru-RU"/>
        </w:rPr>
        <w:t xml:space="preserve">   </w:t>
      </w:r>
      <w:r w:rsidR="00870137" w:rsidRPr="00AD3B96">
        <w:rPr>
          <w:rFonts w:ascii="Cambria" w:hAnsi="Cambria" w:cs="Calibri"/>
          <w:b/>
          <w:sz w:val="22"/>
          <w:szCs w:val="22"/>
          <w:lang w:val="ru-RU"/>
        </w:rPr>
        <w:t>Начелник Одељења</w:t>
      </w:r>
      <w:r w:rsidR="00870137" w:rsidRPr="00AD3B96">
        <w:rPr>
          <w:rFonts w:ascii="Cambria" w:hAnsi="Cambria" w:cs="Calibri"/>
          <w:sz w:val="22"/>
          <w:szCs w:val="22"/>
          <w:lang w:val="ru-RU"/>
        </w:rPr>
        <w:t xml:space="preserve"> </w:t>
      </w:r>
      <w:r w:rsidR="00870137" w:rsidRPr="00AD3B96">
        <w:rPr>
          <w:rFonts w:ascii="Cambria" w:hAnsi="Cambria" w:cs="Calibri"/>
          <w:b/>
          <w:bCs/>
          <w:sz w:val="22"/>
          <w:szCs w:val="22"/>
          <w:lang w:val="ru-RU"/>
        </w:rPr>
        <w:t xml:space="preserve">за </w:t>
      </w:r>
      <w:r w:rsidR="00870137" w:rsidRPr="00AD3B96">
        <w:rPr>
          <w:rFonts w:ascii="Cambria" w:hAnsi="Cambria"/>
          <w:b/>
          <w:sz w:val="22"/>
          <w:szCs w:val="22"/>
          <w:lang w:val="ru-RU"/>
        </w:rPr>
        <w:t>регулисање железничког тржишта, лиценце, права путника и заједничке послове:</w:t>
      </w:r>
      <w:r w:rsidR="00312ADD" w:rsidRPr="00AD3B96">
        <w:rPr>
          <w:rFonts w:ascii="Cambria" w:hAnsi="Cambria"/>
          <w:b/>
          <w:sz w:val="22"/>
          <w:szCs w:val="22"/>
          <w:lang w:val="ru-RU"/>
        </w:rPr>
        <w:t xml:space="preserve">   </w:t>
      </w:r>
    </w:p>
    <w:p w14:paraId="21F0A8BC" w14:textId="77777777" w:rsidR="00312ADD" w:rsidRPr="00AD3B96" w:rsidRDefault="00312ADD" w:rsidP="00662280">
      <w:pPr>
        <w:ind w:firstLine="0"/>
        <w:jc w:val="left"/>
        <w:rPr>
          <w:rFonts w:ascii="Cambria" w:hAnsi="Cambria"/>
          <w:b/>
          <w:sz w:val="22"/>
          <w:szCs w:val="22"/>
          <w:lang w:val="ru-RU"/>
        </w:rPr>
      </w:pPr>
    </w:p>
    <w:p w14:paraId="2886006D" w14:textId="77777777" w:rsidR="003B46D4" w:rsidRPr="00AD3B96" w:rsidRDefault="003B46D4" w:rsidP="00662280">
      <w:pPr>
        <w:ind w:firstLine="0"/>
        <w:jc w:val="left"/>
        <w:rPr>
          <w:rFonts w:ascii="Cambria" w:hAnsi="Cambria"/>
          <w:sz w:val="22"/>
          <w:szCs w:val="22"/>
          <w:lang w:val="sr-Cyrl-RS"/>
        </w:rPr>
      </w:pPr>
      <w:r w:rsidRPr="00AD3B96">
        <w:rPr>
          <w:rFonts w:ascii="Cambria" w:hAnsi="Cambria"/>
          <w:b/>
          <w:sz w:val="22"/>
          <w:szCs w:val="22"/>
          <w:lang w:val="ru-RU"/>
        </w:rPr>
        <w:t xml:space="preserve">           </w:t>
      </w:r>
      <w:r w:rsidRPr="00AD3B96">
        <w:rPr>
          <w:rFonts w:ascii="Cambria" w:hAnsi="Cambria"/>
          <w:b/>
          <w:sz w:val="22"/>
          <w:szCs w:val="22"/>
          <w:lang w:val="sr-Cyrl-RS"/>
        </w:rPr>
        <w:t>Вида Јерковић</w:t>
      </w:r>
    </w:p>
    <w:p w14:paraId="37CB1E0E" w14:textId="77777777" w:rsidR="004A3230" w:rsidRPr="00AD3B96" w:rsidRDefault="004A3230" w:rsidP="00662280">
      <w:pPr>
        <w:tabs>
          <w:tab w:val="left" w:pos="6187"/>
        </w:tabs>
        <w:ind w:firstLine="0"/>
        <w:rPr>
          <w:rFonts w:ascii="Cambria" w:hAnsi="Cambria" w:cs="Calibri"/>
          <w:b/>
          <w:bCs/>
          <w:sz w:val="22"/>
          <w:szCs w:val="22"/>
          <w:lang w:val="ru-RU"/>
        </w:rPr>
      </w:pPr>
    </w:p>
    <w:p w14:paraId="064CCB5E" w14:textId="77777777" w:rsidR="004A3230" w:rsidRPr="00AD3B96" w:rsidRDefault="00662280">
      <w:pPr>
        <w:tabs>
          <w:tab w:val="left" w:pos="6106"/>
        </w:tabs>
        <w:rPr>
          <w:rFonts w:ascii="Cambria" w:hAnsi="Cambria"/>
          <w:sz w:val="22"/>
          <w:szCs w:val="22"/>
          <w:lang w:val="ru-RU"/>
        </w:rPr>
      </w:pPr>
      <w:r w:rsidRPr="00AD3B96">
        <w:rPr>
          <w:rFonts w:ascii="Cambria" w:hAnsi="Cambria"/>
          <w:sz w:val="22"/>
          <w:szCs w:val="22"/>
          <w:lang w:val="sr-Cyrl-RS"/>
        </w:rPr>
        <w:t>Р</w:t>
      </w:r>
      <w:r w:rsidRPr="00AD3B96">
        <w:rPr>
          <w:rFonts w:ascii="Cambria" w:hAnsi="Cambria"/>
          <w:sz w:val="22"/>
          <w:szCs w:val="22"/>
          <w:lang w:val="ru-RU"/>
        </w:rPr>
        <w:t>уководи и планира рад Одељења, пружа стручна упутства, координира и надзире рад државних службеника у</w:t>
      </w:r>
      <w:r w:rsidR="001024A0" w:rsidRPr="00AD3B96">
        <w:rPr>
          <w:rFonts w:ascii="Cambria" w:hAnsi="Cambria"/>
          <w:sz w:val="22"/>
          <w:szCs w:val="22"/>
          <w:lang w:val="ru-RU"/>
        </w:rPr>
        <w:t xml:space="preserve"> </w:t>
      </w:r>
      <w:r w:rsidRPr="00AD3B96">
        <w:rPr>
          <w:rFonts w:ascii="Cambria" w:hAnsi="Cambria"/>
          <w:sz w:val="22"/>
          <w:szCs w:val="22"/>
          <w:lang w:val="ru-RU"/>
        </w:rPr>
        <w:t xml:space="preserve">Одељењу; одобрава предлоге решења и других аката у поступку одлучивања по захтевима за покретање поступка из делокруга Одењљења, као и по свим притужбама које се подносе Дирекцији у складу са законом који регулише област железнице; надзире обављање послова праћења стања конкуренције на тржишту железничких услуга, контроле система обрачуна и наплате цена и висине и/или структуре цена приступа, као и контроле усклађености са одредбама за раздвајање рачуна у складу са законом који регулише област железнице; надзире обављање послова у вези са издавањем лиценце и привремене лиценце, суспензијом и одузимањем лиценце за превоз; координира и остварује сарадњу Дирекције са другим органима у вези са имплементацијом </w:t>
      </w:r>
      <w:r w:rsidRPr="00AD3B96">
        <w:rPr>
          <w:rFonts w:ascii="Cambria" w:hAnsi="Cambria"/>
          <w:sz w:val="22"/>
          <w:szCs w:val="22"/>
        </w:rPr>
        <w:t>COTIF</w:t>
      </w:r>
      <w:r w:rsidRPr="00AD3B96">
        <w:rPr>
          <w:rFonts w:ascii="Cambria" w:hAnsi="Cambria"/>
          <w:sz w:val="22"/>
          <w:szCs w:val="22"/>
          <w:lang w:val="ru-RU"/>
        </w:rPr>
        <w:t>-</w:t>
      </w:r>
      <w:r w:rsidRPr="00AD3B96">
        <w:rPr>
          <w:rFonts w:ascii="Cambria" w:hAnsi="Cambria"/>
          <w:sz w:val="22"/>
          <w:szCs w:val="22"/>
        </w:rPr>
        <w:t>a</w:t>
      </w:r>
      <w:r w:rsidRPr="00AD3B96">
        <w:rPr>
          <w:rFonts w:ascii="Cambria" w:hAnsi="Cambria"/>
          <w:sz w:val="22"/>
          <w:szCs w:val="22"/>
          <w:lang w:val="ru-RU"/>
        </w:rPr>
        <w:t xml:space="preserve"> и учешћем Дирекције у раду одговарајућих тела </w:t>
      </w:r>
      <w:r w:rsidRPr="00AD3B96">
        <w:rPr>
          <w:rFonts w:ascii="Cambria" w:hAnsi="Cambria"/>
          <w:sz w:val="22"/>
          <w:szCs w:val="22"/>
        </w:rPr>
        <w:t>OTIF</w:t>
      </w:r>
      <w:r w:rsidRPr="00AD3B96">
        <w:rPr>
          <w:rFonts w:ascii="Cambria" w:hAnsi="Cambria"/>
          <w:sz w:val="22"/>
          <w:szCs w:val="22"/>
          <w:lang w:val="ru-RU"/>
        </w:rPr>
        <w:t>-а у поступку доношења његових измена и допуна као и припреми докумената из области железничког транспорта у оквиру реализације процеса преговарања за приступање Републике Србије ЕУ; организује и остварује сарадњу са телом надлежним за заштиту конкуренције; координира остваривање међународне сарадње у оквиру надлежности Дирекције и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лиценцирања превозника и права путника; надзире обављање финансијских, кадровских и општих послова и координира планирање, припрему и извршење буџета; обавља и друге послове по налогу директора Дирекције.</w:t>
      </w:r>
    </w:p>
    <w:p w14:paraId="4B22852D" w14:textId="77777777" w:rsidR="004A3230" w:rsidRPr="00AD3B96" w:rsidRDefault="004A3230">
      <w:pPr>
        <w:tabs>
          <w:tab w:val="left" w:pos="6106"/>
        </w:tabs>
        <w:rPr>
          <w:rFonts w:ascii="Cambria" w:hAnsi="Cambria"/>
          <w:sz w:val="22"/>
          <w:szCs w:val="22"/>
          <w:lang w:val="ru-RU"/>
        </w:rPr>
      </w:pPr>
    </w:p>
    <w:p w14:paraId="065BF9C0" w14:textId="77777777" w:rsidR="004A3230" w:rsidRPr="00AD3B96" w:rsidRDefault="00941797">
      <w:pPr>
        <w:tabs>
          <w:tab w:val="left" w:pos="6187"/>
        </w:tabs>
        <w:rPr>
          <w:rFonts w:ascii="Cambria" w:hAnsi="Cambria"/>
          <w:b/>
          <w:bCs/>
          <w:spacing w:val="-9"/>
          <w:sz w:val="22"/>
          <w:szCs w:val="22"/>
          <w:lang w:val="ru-RU"/>
        </w:rPr>
      </w:pPr>
      <w:r w:rsidRPr="00AD3B96">
        <w:rPr>
          <w:rFonts w:ascii="Cambria" w:hAnsi="Cambria" w:cs="Calibri"/>
          <w:b/>
          <w:bCs/>
          <w:spacing w:val="2"/>
          <w:sz w:val="22"/>
          <w:szCs w:val="22"/>
          <w:lang w:val="ru-RU"/>
        </w:rPr>
        <w:t xml:space="preserve">Шеф  Одсека за </w:t>
      </w:r>
      <w:r w:rsidR="00662280" w:rsidRPr="00AD3B96">
        <w:rPr>
          <w:rFonts w:ascii="Cambria" w:hAnsi="Cambria"/>
          <w:b/>
          <w:bCs/>
          <w:spacing w:val="-9"/>
          <w:sz w:val="22"/>
          <w:szCs w:val="22"/>
          <w:lang w:val="ru-RU"/>
        </w:rPr>
        <w:t>регулисање железничког тржишта, лиценце и права путника</w:t>
      </w:r>
      <w:r w:rsidR="00870137" w:rsidRPr="00AD3B96">
        <w:rPr>
          <w:rFonts w:ascii="Cambria" w:hAnsi="Cambria"/>
          <w:b/>
          <w:bCs/>
          <w:spacing w:val="-9"/>
          <w:sz w:val="22"/>
          <w:szCs w:val="22"/>
          <w:lang w:val="ru-RU"/>
        </w:rPr>
        <w:t>:</w:t>
      </w:r>
    </w:p>
    <w:p w14:paraId="1188EB88" w14:textId="77777777" w:rsidR="004A3230" w:rsidRPr="00AD3B96" w:rsidRDefault="004A3230">
      <w:pPr>
        <w:tabs>
          <w:tab w:val="left" w:pos="6187"/>
        </w:tabs>
        <w:jc w:val="center"/>
        <w:rPr>
          <w:rFonts w:ascii="Cambria" w:hAnsi="Cambria"/>
          <w:b/>
          <w:bCs/>
          <w:spacing w:val="-9"/>
          <w:sz w:val="22"/>
          <w:szCs w:val="22"/>
          <w:lang w:val="ru-RU"/>
        </w:rPr>
      </w:pPr>
    </w:p>
    <w:p w14:paraId="4CC07D66" w14:textId="77777777" w:rsidR="004A3230" w:rsidRPr="00AD3B96" w:rsidRDefault="00870137">
      <w:pPr>
        <w:tabs>
          <w:tab w:val="left" w:pos="6187"/>
        </w:tabs>
        <w:jc w:val="left"/>
        <w:rPr>
          <w:rFonts w:ascii="Cambria" w:hAnsi="Cambria"/>
          <w:b/>
          <w:bCs/>
          <w:spacing w:val="-9"/>
          <w:sz w:val="22"/>
          <w:szCs w:val="22"/>
          <w:lang w:val="ru-RU"/>
        </w:rPr>
      </w:pPr>
      <w:r w:rsidRPr="00AD3B96">
        <w:rPr>
          <w:rFonts w:ascii="Cambria" w:hAnsi="Cambria"/>
          <w:b/>
          <w:bCs/>
          <w:spacing w:val="-9"/>
          <w:sz w:val="22"/>
          <w:szCs w:val="22"/>
          <w:lang w:val="ru-RU"/>
        </w:rPr>
        <w:t>Зорица Радовић</w:t>
      </w:r>
    </w:p>
    <w:p w14:paraId="0F97865A" w14:textId="77777777" w:rsidR="004A3230" w:rsidRPr="00AD3B96" w:rsidRDefault="004A3230">
      <w:pPr>
        <w:tabs>
          <w:tab w:val="left" w:pos="6187"/>
        </w:tabs>
        <w:jc w:val="left"/>
        <w:rPr>
          <w:rFonts w:ascii="Cambria" w:hAnsi="Cambria"/>
          <w:b/>
          <w:bCs/>
          <w:spacing w:val="-9"/>
          <w:sz w:val="22"/>
          <w:szCs w:val="22"/>
          <w:lang w:val="ru-RU"/>
        </w:rPr>
      </w:pPr>
    </w:p>
    <w:p w14:paraId="4309EB6F" w14:textId="77777777" w:rsidR="00662280" w:rsidRDefault="00662280" w:rsidP="00662280">
      <w:pPr>
        <w:tabs>
          <w:tab w:val="left" w:pos="6187"/>
        </w:tabs>
        <w:rPr>
          <w:rFonts w:ascii="Cambria" w:hAnsi="Cambria"/>
          <w:bCs/>
          <w:spacing w:val="-9"/>
          <w:sz w:val="22"/>
          <w:szCs w:val="22"/>
          <w:lang w:val="en-GB"/>
        </w:rPr>
      </w:pPr>
      <w:r w:rsidRPr="00AD3B96">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службеника у Групи; води управни поступак по захтевима странака за покретање поступка и по притужбама заинтересованих лица, односно по службеној дужности, у вези са регулисањем тржишта железничких услуга; прати стање конкуренције на тржишту железничких услуга и контролише поступања управљача инфраструктуре, железничког превозника и оператора услужног објекта са циљем спречавања дискриминације према подносиоцима захтева за доделу капацитета инфраструктуре; израђује акта у вези са извршењем одлука Дирекције у области регулисања тржишта железничких услуга; израђује одговоре на тужбе у управном спору поднете против одлука Дирекције као тела надлежног за регулисање тржишта железничких услуга; остварује сарадњу са  телом надлежним за заштиту конкуренције и Државним правобранилаштвом у вези са судским поступцима у којима је Дирекција странка; припрема акта за покретање прекршајног поступка због непоступања по захтевима за доставу података и решењима Дирекције као тела надлежног за регулисање тржишта железничких услуга;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w:t>
      </w:r>
    </w:p>
    <w:p w14:paraId="6E99D8C3" w14:textId="77777777" w:rsidR="003C61E2" w:rsidRPr="003C61E2" w:rsidRDefault="003C61E2" w:rsidP="00662280">
      <w:pPr>
        <w:tabs>
          <w:tab w:val="left" w:pos="6187"/>
        </w:tabs>
        <w:rPr>
          <w:rFonts w:ascii="Cambria" w:hAnsi="Cambria"/>
          <w:sz w:val="22"/>
          <w:szCs w:val="22"/>
          <w:lang w:val="en-GB"/>
        </w:rPr>
      </w:pPr>
    </w:p>
    <w:p w14:paraId="1F1DB012" w14:textId="77777777" w:rsidR="004A3230" w:rsidRPr="00AD3B96" w:rsidRDefault="004A3230" w:rsidP="00662280">
      <w:pPr>
        <w:tabs>
          <w:tab w:val="left" w:pos="6187"/>
        </w:tabs>
        <w:ind w:firstLine="0"/>
        <w:jc w:val="left"/>
        <w:rPr>
          <w:rFonts w:ascii="Cambria" w:hAnsi="Cambria"/>
          <w:bCs/>
          <w:spacing w:val="-9"/>
          <w:sz w:val="22"/>
          <w:szCs w:val="22"/>
          <w:lang w:val="ru-RU"/>
        </w:rPr>
      </w:pPr>
    </w:p>
    <w:p w14:paraId="50F86680" w14:textId="77777777" w:rsidR="004A3230" w:rsidRPr="00AD3B96" w:rsidRDefault="00941797">
      <w:pPr>
        <w:tabs>
          <w:tab w:val="left" w:pos="6187"/>
        </w:tabs>
        <w:jc w:val="left"/>
        <w:rPr>
          <w:rFonts w:ascii="Cambria" w:hAnsi="Cambria"/>
          <w:b/>
          <w:bCs/>
          <w:spacing w:val="-9"/>
          <w:sz w:val="22"/>
          <w:szCs w:val="22"/>
          <w:lang w:val="ru-RU"/>
        </w:rPr>
      </w:pPr>
      <w:r w:rsidRPr="00AD3B96">
        <w:rPr>
          <w:rFonts w:ascii="Cambria" w:hAnsi="Cambria" w:cs="Calibri"/>
          <w:b/>
          <w:bCs/>
          <w:spacing w:val="2"/>
          <w:sz w:val="22"/>
          <w:szCs w:val="22"/>
          <w:lang w:val="ru-RU"/>
        </w:rPr>
        <w:t xml:space="preserve">Шеф  Одсека за </w:t>
      </w:r>
      <w:r w:rsidR="00662280" w:rsidRPr="00AD3B96">
        <w:rPr>
          <w:rFonts w:ascii="Cambria" w:hAnsi="Cambria"/>
          <w:b/>
          <w:bCs/>
          <w:spacing w:val="-9"/>
          <w:sz w:val="22"/>
          <w:szCs w:val="22"/>
          <w:lang w:val="ru-RU"/>
        </w:rPr>
        <w:t>финансијске, кадровске и опште послове</w:t>
      </w:r>
    </w:p>
    <w:p w14:paraId="64810CAC" w14:textId="77777777" w:rsidR="004A3230" w:rsidRPr="00AD3B96" w:rsidRDefault="004A3230">
      <w:pPr>
        <w:tabs>
          <w:tab w:val="left" w:pos="6187"/>
        </w:tabs>
        <w:jc w:val="left"/>
        <w:rPr>
          <w:rFonts w:ascii="Cambria" w:hAnsi="Cambria"/>
          <w:b/>
          <w:bCs/>
          <w:spacing w:val="-9"/>
          <w:sz w:val="22"/>
          <w:szCs w:val="22"/>
          <w:lang w:val="ru-RU"/>
        </w:rPr>
      </w:pPr>
    </w:p>
    <w:p w14:paraId="45D009F6" w14:textId="77777777" w:rsidR="004A3230" w:rsidRPr="00AD3B96" w:rsidRDefault="00662280">
      <w:pPr>
        <w:tabs>
          <w:tab w:val="left" w:pos="6187"/>
        </w:tabs>
        <w:jc w:val="left"/>
        <w:rPr>
          <w:rFonts w:ascii="Cambria" w:hAnsi="Cambria"/>
          <w:b/>
          <w:bCs/>
          <w:spacing w:val="-9"/>
          <w:sz w:val="22"/>
          <w:szCs w:val="22"/>
          <w:lang w:val="ru-RU"/>
        </w:rPr>
      </w:pPr>
      <w:r w:rsidRPr="00AD3B96">
        <w:rPr>
          <w:rFonts w:ascii="Cambria" w:hAnsi="Cambria"/>
          <w:b/>
          <w:bCs/>
          <w:spacing w:val="-9"/>
          <w:sz w:val="22"/>
          <w:szCs w:val="22"/>
          <w:lang w:val="ru-RU"/>
        </w:rPr>
        <w:t>Нина Ивковић</w:t>
      </w:r>
    </w:p>
    <w:p w14:paraId="591AF649" w14:textId="77777777" w:rsidR="004A3230" w:rsidRPr="00AD3B96" w:rsidRDefault="004A3230">
      <w:pPr>
        <w:tabs>
          <w:tab w:val="left" w:pos="6187"/>
        </w:tabs>
        <w:jc w:val="left"/>
        <w:rPr>
          <w:rFonts w:ascii="Cambria" w:hAnsi="Cambria"/>
          <w:b/>
          <w:bCs/>
          <w:spacing w:val="-9"/>
          <w:sz w:val="22"/>
          <w:szCs w:val="22"/>
          <w:lang w:val="ru-RU"/>
        </w:rPr>
      </w:pPr>
    </w:p>
    <w:p w14:paraId="7A673924" w14:textId="77777777" w:rsidR="004A3230" w:rsidRPr="00AD3B96" w:rsidRDefault="00662280">
      <w:pPr>
        <w:rPr>
          <w:rFonts w:ascii="Cambria" w:hAnsi="Cambria"/>
          <w:sz w:val="22"/>
          <w:szCs w:val="22"/>
          <w:lang w:val="ru-RU"/>
        </w:rPr>
      </w:pPr>
      <w:r w:rsidRPr="00AD3B96">
        <w:rPr>
          <w:rFonts w:ascii="Cambria" w:hAnsi="Cambria"/>
          <w:sz w:val="22"/>
          <w:szCs w:val="22"/>
          <w:lang w:val="ru-RU"/>
        </w:rPr>
        <w:t xml:space="preserve">руководи и планира рад одсека, пружа стручна упутства, координира и надзире рад државних службеника у одсеку; стара се о правилном и благовременом обављању финансијских, </w:t>
      </w:r>
      <w:r w:rsidRPr="00AD3B96">
        <w:rPr>
          <w:rFonts w:ascii="Cambria" w:hAnsi="Cambria"/>
          <w:sz w:val="22"/>
          <w:szCs w:val="22"/>
          <w:lang w:val="ru-RU"/>
        </w:rPr>
        <w:lastRenderedPageBreak/>
        <w:t>кадровских и општих послова; координира и прати реализацију буџета, стара се о припреми предлога финансијског плана, извештаја о извршењу буџета и изради завршног рачуна, о праћењу наменског коришћења буџетских средстава и припреми плана јавних набавки; надзире израду обрачуна зарада, накнада зарада и осталих примања запослених и ангажованих лица у Дирекцији; надзире израду аката о правима, дужностима и одговорностима запослених у Дирекцији и вођење службених евиденција о запосленима у Дирекцији; надзире спровођење поступка вредновања државних службеника, спровођење конкурсних поступака, надзире спровођење послова у вези са стручним усавршавањем државних службеника; координира израду општих аката Дирекције, Кадровског плана Дирекције, спровођење Плана интегритета Дирекције и извештаја о ФУКу; надзире израду Информатора о раду Дирекције и спровођење поступка по захтевима за остваривање права на приступ информацијама од јавног значаја; обавља и друге послове по налогу начелника Одељења</w:t>
      </w:r>
    </w:p>
    <w:p w14:paraId="6508061F" w14:textId="77777777" w:rsidR="000B450E" w:rsidRPr="00AD3B96" w:rsidRDefault="000B450E">
      <w:pPr>
        <w:rPr>
          <w:rFonts w:ascii="Cambria" w:hAnsi="Cambria" w:cs="Calibri"/>
          <w:sz w:val="22"/>
          <w:szCs w:val="22"/>
          <w:lang w:val="ru-RU"/>
        </w:rPr>
      </w:pPr>
    </w:p>
    <w:p w14:paraId="7FDFD0C3" w14:textId="77777777" w:rsidR="004A3230" w:rsidRPr="00AD3B96" w:rsidRDefault="00870137">
      <w:pPr>
        <w:rPr>
          <w:rFonts w:ascii="Cambria" w:hAnsi="Cambria"/>
          <w:sz w:val="22"/>
          <w:szCs w:val="22"/>
          <w:lang w:val="ru-RU"/>
        </w:rPr>
      </w:pPr>
      <w:r w:rsidRPr="00AD3B96">
        <w:rPr>
          <w:rFonts w:ascii="Cambria" w:hAnsi="Cambria" w:cs="Calibri"/>
          <w:b/>
          <w:sz w:val="22"/>
          <w:szCs w:val="22"/>
          <w:lang w:val="ru-RU"/>
        </w:rPr>
        <w:t>Државни службеници</w:t>
      </w:r>
      <w:r w:rsidRPr="00AD3B96">
        <w:rPr>
          <w:rFonts w:ascii="Cambria" w:hAnsi="Cambria" w:cs="Calibri"/>
          <w:sz w:val="22"/>
          <w:szCs w:val="22"/>
          <w:lang w:val="ru-RU"/>
        </w:rPr>
        <w:t xml:space="preserve"> за свој рад одговорни су непосредном руководиоцу, руководиоцу уже унутрашње јединице, начелнику одељења у чијем саставу је ужа унутрашња јединица и директору Дирекције. </w:t>
      </w:r>
    </w:p>
    <w:p w14:paraId="4858D28F" w14:textId="77777777" w:rsidR="004A3230" w:rsidRPr="00AD3B96" w:rsidRDefault="004A3230">
      <w:pPr>
        <w:rPr>
          <w:rFonts w:ascii="Cambria" w:hAnsi="Cambria" w:cs="Calibri"/>
          <w:sz w:val="22"/>
          <w:szCs w:val="22"/>
          <w:lang w:val="ru-RU"/>
        </w:rPr>
      </w:pPr>
    </w:p>
    <w:p w14:paraId="12928C66" w14:textId="77777777" w:rsidR="007D5DE9" w:rsidRPr="00AD3B96" w:rsidRDefault="007D5DE9">
      <w:pPr>
        <w:rPr>
          <w:rFonts w:ascii="Cambria" w:hAnsi="Cambria" w:cs="Calibri"/>
          <w:sz w:val="22"/>
          <w:szCs w:val="22"/>
          <w:lang w:val="ru-RU"/>
        </w:rPr>
      </w:pPr>
    </w:p>
    <w:p w14:paraId="1B20CD5E" w14:textId="77777777" w:rsidR="008F4B93" w:rsidRPr="00AD3B96" w:rsidRDefault="008F4B93">
      <w:pPr>
        <w:rPr>
          <w:rFonts w:ascii="Cambria" w:hAnsi="Cambria" w:cs="Calibri"/>
          <w:sz w:val="22"/>
          <w:szCs w:val="22"/>
          <w:lang w:val="ru-RU"/>
        </w:rPr>
      </w:pPr>
    </w:p>
    <w:p w14:paraId="54735E59" w14:textId="77777777" w:rsidR="004A3230" w:rsidRPr="00AD3B96" w:rsidRDefault="00870137" w:rsidP="00E35888">
      <w:pPr>
        <w:pStyle w:val="Heading1"/>
        <w:numPr>
          <w:ilvl w:val="0"/>
          <w:numId w:val="0"/>
        </w:numPr>
        <w:ind w:left="360" w:hanging="360"/>
        <w:rPr>
          <w:rFonts w:ascii="Cambria" w:hAnsi="Cambria"/>
          <w:sz w:val="22"/>
          <w:szCs w:val="22"/>
          <w:lang w:val="ru-RU"/>
        </w:rPr>
      </w:pPr>
      <w:bookmarkStart w:id="168" w:name="_Toc299711329"/>
      <w:bookmarkStart w:id="169" w:name="_Toc299712112"/>
      <w:bookmarkStart w:id="170" w:name="_Toc299715730"/>
      <w:bookmarkStart w:id="171" w:name="_Toc299716450"/>
      <w:bookmarkStart w:id="172" w:name="_Toc299719472"/>
      <w:bookmarkStart w:id="173" w:name="_Toc334530006"/>
      <w:bookmarkStart w:id="174" w:name="_Toc379463644"/>
      <w:bookmarkStart w:id="175" w:name="_Toc461181077"/>
      <w:bookmarkStart w:id="176" w:name="_Ref487798410"/>
      <w:bookmarkStart w:id="177" w:name="_Toc7000859"/>
      <w:bookmarkStart w:id="178" w:name="_Toc32407701"/>
      <w:bookmarkStart w:id="179" w:name="_Toc33012928"/>
      <w:bookmarkStart w:id="180" w:name="_Toc55552418"/>
      <w:r w:rsidRPr="00AD3B96">
        <w:rPr>
          <w:rFonts w:ascii="Cambria" w:hAnsi="Cambria"/>
          <w:sz w:val="22"/>
          <w:szCs w:val="22"/>
          <w:lang w:val="ru-RU"/>
        </w:rPr>
        <w:t xml:space="preserve">  </w:t>
      </w:r>
      <w:bookmarkStart w:id="181" w:name="_Toc75335026"/>
      <w:r w:rsidRPr="00AD3B96">
        <w:rPr>
          <w:rFonts w:ascii="Cambria" w:hAnsi="Cambria"/>
          <w:sz w:val="22"/>
          <w:szCs w:val="22"/>
          <w:lang w:val="ru-RU"/>
        </w:rPr>
        <w:t>5. опис правила у вези са јавношћу рада</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8F755F2" w14:textId="77777777" w:rsidR="004A3230" w:rsidRPr="00AD3B96" w:rsidRDefault="004A3230">
      <w:pPr>
        <w:rPr>
          <w:rFonts w:ascii="Cambria" w:hAnsi="Cambria" w:cs="Calibri"/>
          <w:b/>
          <w:sz w:val="22"/>
          <w:szCs w:val="22"/>
          <w:lang w:val="ru-RU"/>
        </w:rPr>
      </w:pPr>
    </w:p>
    <w:p w14:paraId="73A9080B" w14:textId="77777777" w:rsidR="004A3230" w:rsidRPr="00AD3B96" w:rsidRDefault="00870137" w:rsidP="006E123E">
      <w:pPr>
        <w:rPr>
          <w:rFonts w:ascii="Cambria" w:hAnsi="Cambria" w:cs="Tahoma"/>
          <w:color w:val="000000"/>
          <w:sz w:val="22"/>
          <w:szCs w:val="22"/>
          <w:lang w:val="sr-Cyrl-RS"/>
        </w:rPr>
      </w:pPr>
      <w:r w:rsidRPr="00AD3B96">
        <w:rPr>
          <w:rFonts w:ascii="Cambria" w:hAnsi="Cambria" w:cs="Calibri"/>
          <w:sz w:val="22"/>
          <w:szCs w:val="22"/>
          <w:lang w:val="ru-RU"/>
        </w:rPr>
        <w:t>Дирекција у складу са Законом о слободном приступу информацијама од јавног значаја («Службени гласник Р</w:t>
      </w:r>
      <w:r w:rsidR="004D4899" w:rsidRPr="00AD3B96">
        <w:rPr>
          <w:rFonts w:ascii="Cambria" w:hAnsi="Cambria" w:cs="Calibri"/>
          <w:sz w:val="22"/>
          <w:szCs w:val="22"/>
          <w:lang w:val="ru-RU"/>
        </w:rPr>
        <w:t xml:space="preserve">С», бр. 120/04, 54/07, 104/09, </w:t>
      </w:r>
      <w:r w:rsidRPr="00AD3B96">
        <w:rPr>
          <w:rFonts w:ascii="Cambria" w:hAnsi="Cambria" w:cs="Calibri"/>
          <w:sz w:val="22"/>
          <w:szCs w:val="22"/>
          <w:lang w:val="ru-RU"/>
        </w:rPr>
        <w:t>36/10</w:t>
      </w:r>
      <w:r w:rsidR="004D4899" w:rsidRPr="00AD3B96">
        <w:rPr>
          <w:rFonts w:ascii="Cambria" w:hAnsi="Cambria" w:cs="Calibri"/>
          <w:sz w:val="22"/>
          <w:szCs w:val="22"/>
          <w:lang w:val="ru-RU"/>
        </w:rPr>
        <w:t xml:space="preserve"> и 105/21</w:t>
      </w:r>
      <w:r w:rsidRPr="00AD3B96">
        <w:rPr>
          <w:rFonts w:ascii="Cambria" w:hAnsi="Cambria" w:cs="Calibri"/>
          <w:sz w:val="22"/>
          <w:szCs w:val="22"/>
          <w:lang w:val="ru-RU"/>
        </w:rPr>
        <w:t xml:space="preserve">) ставља на увид све информације из свог делокруга о пословима и активностима које обавља у складу са члановима: </w:t>
      </w:r>
      <w:r w:rsidRPr="00AD3B96">
        <w:rPr>
          <w:rFonts w:ascii="Cambria" w:hAnsi="Cambria"/>
          <w:sz w:val="22"/>
          <w:szCs w:val="22"/>
          <w:lang w:val="ru-RU"/>
        </w:rPr>
        <w:t xml:space="preserve">Закона о железници </w:t>
      </w:r>
      <w:r w:rsidRPr="00AD3B96">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AD3B96">
        <w:rPr>
          <w:rFonts w:ascii="Cambria" w:hAnsi="Cambria"/>
          <w:sz w:val="22"/>
          <w:szCs w:val="22"/>
          <w:lang w:val="ru-RU"/>
        </w:rPr>
        <w:t>Закона о истраживању несрећа у ваздушном, железничком и водном саобраћају („Сл. гла</w:t>
      </w:r>
      <w:r w:rsidR="00725C98" w:rsidRPr="00AD3B96">
        <w:rPr>
          <w:rFonts w:ascii="Cambria" w:hAnsi="Cambria"/>
          <w:sz w:val="22"/>
          <w:szCs w:val="22"/>
          <w:lang w:val="ru-RU"/>
        </w:rPr>
        <w:t>сник РС” бр. 66/15 и 83/</w:t>
      </w:r>
      <w:r w:rsidR="00BB366F" w:rsidRPr="00AD3B96">
        <w:rPr>
          <w:rFonts w:ascii="Cambria" w:hAnsi="Cambria"/>
          <w:sz w:val="22"/>
          <w:szCs w:val="22"/>
          <w:lang w:val="ru-RU"/>
        </w:rPr>
        <w:t xml:space="preserve">18) , </w:t>
      </w:r>
      <w:r w:rsidRPr="00AD3B96">
        <w:rPr>
          <w:rFonts w:ascii="Cambria" w:hAnsi="Cambria"/>
          <w:bCs/>
          <w:spacing w:val="2"/>
          <w:sz w:val="22"/>
          <w:szCs w:val="22"/>
          <w:lang w:val="ru-RU"/>
        </w:rPr>
        <w:t>Закона о жичарама за транспорт лица („Службени гласник РС“, б</w:t>
      </w:r>
      <w:r w:rsidR="00725C98" w:rsidRPr="00AD3B96">
        <w:rPr>
          <w:rFonts w:ascii="Cambria" w:hAnsi="Cambria"/>
          <w:bCs/>
          <w:spacing w:val="2"/>
          <w:sz w:val="22"/>
          <w:szCs w:val="22"/>
          <w:lang w:val="ru-RU"/>
        </w:rPr>
        <w:t>р. 38/15, 113/17 и 31/</w:t>
      </w:r>
      <w:r w:rsidR="00BB366F" w:rsidRPr="00AD3B96">
        <w:rPr>
          <w:rFonts w:ascii="Cambria" w:hAnsi="Cambria"/>
          <w:bCs/>
          <w:spacing w:val="2"/>
          <w:sz w:val="22"/>
          <w:szCs w:val="22"/>
          <w:lang w:val="ru-RU"/>
        </w:rPr>
        <w:t xml:space="preserve">19) и </w:t>
      </w:r>
      <w:r w:rsidR="006E123E" w:rsidRPr="00AD3B96">
        <w:rPr>
          <w:rFonts w:ascii="Cambria" w:hAnsi="Cambria" w:cs="Tahoma"/>
          <w:sz w:val="22"/>
          <w:szCs w:val="22"/>
          <w:lang w:val="ru-RU"/>
        </w:rPr>
        <w:t>Закон</w:t>
      </w:r>
      <w:r w:rsidR="006E123E" w:rsidRPr="00AD3B96">
        <w:rPr>
          <w:rFonts w:ascii="Cambria" w:hAnsi="Cambria" w:cs="Tahoma"/>
          <w:sz w:val="22"/>
          <w:szCs w:val="22"/>
          <w:lang w:val="sr-Cyrl-RS"/>
        </w:rPr>
        <w:t>а</w:t>
      </w:r>
      <w:r w:rsidR="006E123E" w:rsidRPr="00AD3B96">
        <w:rPr>
          <w:rFonts w:ascii="Cambria" w:hAnsi="Cambria" w:cs="Tahoma"/>
          <w:sz w:val="22"/>
          <w:szCs w:val="22"/>
          <w:lang w:val="ru-RU"/>
        </w:rPr>
        <w:t xml:space="preserve"> о метроу и градској железници</w:t>
      </w:r>
      <w:r w:rsidR="006E123E" w:rsidRPr="00AD3B96">
        <w:rPr>
          <w:rFonts w:ascii="Cambria" w:hAnsi="Cambria" w:cs="Tahoma"/>
          <w:sz w:val="22"/>
          <w:szCs w:val="22"/>
          <w:lang w:val="sr-Cyrl-RS"/>
        </w:rPr>
        <w:t xml:space="preserve"> </w:t>
      </w:r>
      <w:r w:rsidR="006E123E" w:rsidRPr="00AD3B96">
        <w:rPr>
          <w:rFonts w:ascii="Cambria" w:hAnsi="Cambria"/>
          <w:bCs/>
          <w:spacing w:val="2"/>
          <w:sz w:val="22"/>
          <w:szCs w:val="22"/>
          <w:lang w:val="ru-RU"/>
        </w:rPr>
        <w:t xml:space="preserve">(„Службени гласник РС“, број </w:t>
      </w:r>
      <w:r w:rsidR="006E123E" w:rsidRPr="00AD3B96">
        <w:rPr>
          <w:rFonts w:ascii="Cambria" w:hAnsi="Cambria" w:cs="Tahoma"/>
          <w:color w:val="000000"/>
          <w:sz w:val="22"/>
          <w:szCs w:val="22"/>
          <w:lang w:val="ru-RU"/>
        </w:rPr>
        <w:t>52/2021</w:t>
      </w:r>
      <w:r w:rsidR="006E123E" w:rsidRPr="00AD3B96">
        <w:rPr>
          <w:rFonts w:ascii="Cambria" w:hAnsi="Cambria" w:cs="Tahoma"/>
          <w:color w:val="000000"/>
          <w:sz w:val="22"/>
          <w:szCs w:val="22"/>
          <w:lang w:val="sr-Cyrl-RS"/>
        </w:rPr>
        <w:t>).</w:t>
      </w:r>
    </w:p>
    <w:p w14:paraId="36A673C0" w14:textId="77777777" w:rsidR="006E123E" w:rsidRPr="00AD3B96" w:rsidRDefault="006E123E" w:rsidP="006E123E">
      <w:pPr>
        <w:rPr>
          <w:rFonts w:ascii="Cambria" w:hAnsi="Cambria" w:cs="Calibri"/>
          <w:sz w:val="22"/>
          <w:szCs w:val="22"/>
          <w:lang w:val="ru-RU"/>
        </w:rPr>
      </w:pPr>
    </w:p>
    <w:p w14:paraId="2AB35A01" w14:textId="77777777" w:rsidR="004A3230" w:rsidRPr="00AD3B96" w:rsidRDefault="00870137">
      <w:pPr>
        <w:rPr>
          <w:rFonts w:ascii="Cambria" w:hAnsi="Cambria" w:cs="Calibri"/>
          <w:sz w:val="22"/>
          <w:szCs w:val="22"/>
          <w:lang w:val="ru-RU"/>
        </w:rPr>
      </w:pPr>
      <w:r w:rsidRPr="00AD3B96">
        <w:rPr>
          <w:rFonts w:ascii="Cambria" w:hAnsi="Cambria" w:cs="Calibri"/>
          <w:sz w:val="22"/>
          <w:szCs w:val="22"/>
          <w:lang w:val="ru-RU"/>
        </w:rPr>
        <w:t>Информација од јавног значаја, у складу са чланом 2. Закона о слободном приступу информацијама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3D909641" w14:textId="77777777" w:rsidR="004A3230" w:rsidRPr="00AD3B96" w:rsidRDefault="004A3230">
      <w:pPr>
        <w:rPr>
          <w:rFonts w:ascii="Cambria" w:hAnsi="Cambria" w:cs="Calibri"/>
          <w:sz w:val="22"/>
          <w:szCs w:val="22"/>
          <w:lang w:val="ru-RU"/>
        </w:rPr>
      </w:pPr>
    </w:p>
    <w:p w14:paraId="6EE116CC" w14:textId="77777777" w:rsidR="00E35888" w:rsidRPr="00AD3B96" w:rsidRDefault="00870137" w:rsidP="00E21835">
      <w:pPr>
        <w:tabs>
          <w:tab w:val="left" w:pos="993"/>
        </w:tabs>
        <w:rPr>
          <w:rFonts w:ascii="Cambria" w:hAnsi="Cambria" w:cs="Calibri"/>
          <w:sz w:val="22"/>
          <w:szCs w:val="22"/>
          <w:lang w:val="sr-Latn-RS"/>
        </w:rPr>
      </w:pPr>
      <w:r w:rsidRPr="00AD3B96">
        <w:rPr>
          <w:rFonts w:ascii="Cambria" w:hAnsi="Cambria" w:cs="Calibri"/>
          <w:sz w:val="22"/>
          <w:szCs w:val="22"/>
          <w:lang w:val="ru-RU"/>
        </w:rPr>
        <w:t>Право на слободан приступ информацијама од јавног значаја из делокруга рада Дирекције заинтересовано лице може да оствари обраћањем Дирекцији: у писаној форми, телефакс-поруком, електронском поштом, телефоном или на други начин. Ово право заинтересовано лице остварује подн</w:t>
      </w:r>
      <w:r w:rsidR="008F4B93" w:rsidRPr="00AD3B96">
        <w:rPr>
          <w:rFonts w:ascii="Cambria" w:hAnsi="Cambria" w:cs="Calibri"/>
          <w:sz w:val="22"/>
          <w:szCs w:val="22"/>
          <w:lang w:val="ru-RU"/>
        </w:rPr>
        <w:t>ошењем захтева следеће садржинe</w:t>
      </w:r>
      <w:r w:rsidR="008F4B93" w:rsidRPr="00AD3B96">
        <w:rPr>
          <w:rFonts w:ascii="Cambria" w:hAnsi="Cambria" w:cs="Calibri"/>
          <w:sz w:val="22"/>
          <w:szCs w:val="22"/>
          <w:lang w:val="sr-Latn-RS"/>
        </w:rPr>
        <w:t>:</w:t>
      </w:r>
    </w:p>
    <w:p w14:paraId="4C34927C" w14:textId="77777777" w:rsidR="008F4B93" w:rsidRPr="00AD3B96" w:rsidRDefault="008F4B93" w:rsidP="00E21835">
      <w:pPr>
        <w:tabs>
          <w:tab w:val="left" w:pos="993"/>
        </w:tabs>
        <w:rPr>
          <w:rFonts w:ascii="Cambria" w:hAnsi="Cambria" w:cs="Calibri"/>
          <w:sz w:val="22"/>
          <w:szCs w:val="22"/>
          <w:lang w:val="sr-Latn-RS"/>
        </w:rPr>
      </w:pPr>
    </w:p>
    <w:p w14:paraId="17E47AFD" w14:textId="77777777" w:rsidR="008F4B93" w:rsidRPr="00AD3B96" w:rsidRDefault="008F4B93" w:rsidP="00E21835">
      <w:pPr>
        <w:tabs>
          <w:tab w:val="left" w:pos="993"/>
        </w:tabs>
        <w:rPr>
          <w:rFonts w:ascii="Cambria" w:hAnsi="Cambria" w:cs="Calibri"/>
          <w:sz w:val="22"/>
          <w:szCs w:val="22"/>
          <w:lang w:val="sr-Latn-RS"/>
        </w:rPr>
      </w:pPr>
    </w:p>
    <w:p w14:paraId="334EEA84" w14:textId="77777777" w:rsidR="008F4B93" w:rsidRPr="00AD3B96" w:rsidRDefault="008F4B93" w:rsidP="00E21835">
      <w:pPr>
        <w:tabs>
          <w:tab w:val="left" w:pos="993"/>
        </w:tabs>
        <w:rPr>
          <w:rFonts w:ascii="Cambria" w:hAnsi="Cambria" w:cs="Calibri"/>
          <w:sz w:val="22"/>
          <w:szCs w:val="22"/>
          <w:lang w:val="sr-Latn-RS"/>
        </w:rPr>
      </w:pPr>
    </w:p>
    <w:p w14:paraId="7587A30A" w14:textId="77777777" w:rsidR="008F4B93" w:rsidRPr="00AD3B96" w:rsidRDefault="008F4B93" w:rsidP="00E21835">
      <w:pPr>
        <w:tabs>
          <w:tab w:val="left" w:pos="993"/>
        </w:tabs>
        <w:rPr>
          <w:rFonts w:ascii="Cambria" w:hAnsi="Cambria" w:cs="Calibri"/>
          <w:sz w:val="22"/>
          <w:szCs w:val="22"/>
          <w:lang w:val="sr-Latn-RS"/>
        </w:rPr>
      </w:pPr>
    </w:p>
    <w:p w14:paraId="6F86B5B5" w14:textId="77777777" w:rsidR="008F4B93" w:rsidRPr="00AD3B96" w:rsidRDefault="008F4B93" w:rsidP="00E21835">
      <w:pPr>
        <w:tabs>
          <w:tab w:val="left" w:pos="993"/>
        </w:tabs>
        <w:rPr>
          <w:rFonts w:ascii="Cambria" w:hAnsi="Cambria" w:cs="Calibri"/>
          <w:sz w:val="22"/>
          <w:szCs w:val="22"/>
          <w:lang w:val="sr-Latn-RS"/>
        </w:rPr>
      </w:pPr>
    </w:p>
    <w:p w14:paraId="1DF5E35B" w14:textId="77777777" w:rsidR="008F4B93" w:rsidRPr="00AD3B96" w:rsidRDefault="008F4B93" w:rsidP="00E21835">
      <w:pPr>
        <w:tabs>
          <w:tab w:val="left" w:pos="993"/>
        </w:tabs>
        <w:rPr>
          <w:rFonts w:ascii="Cambria" w:hAnsi="Cambria" w:cs="Calibri"/>
          <w:sz w:val="22"/>
          <w:szCs w:val="22"/>
          <w:lang w:val="sr-Latn-RS"/>
        </w:rPr>
      </w:pPr>
    </w:p>
    <w:p w14:paraId="7D1FE49C" w14:textId="77777777" w:rsidR="008F4B93" w:rsidRPr="00AD3B96" w:rsidRDefault="008F4B93" w:rsidP="00E21835">
      <w:pPr>
        <w:tabs>
          <w:tab w:val="left" w:pos="993"/>
        </w:tabs>
        <w:rPr>
          <w:rFonts w:ascii="Cambria" w:hAnsi="Cambria" w:cs="Calibri"/>
          <w:sz w:val="22"/>
          <w:szCs w:val="22"/>
          <w:lang w:val="sr-Latn-RS"/>
        </w:rPr>
      </w:pPr>
    </w:p>
    <w:p w14:paraId="4B922A9C" w14:textId="77777777" w:rsidR="008F4B93" w:rsidRPr="00AD3B96" w:rsidRDefault="008F4B93" w:rsidP="00E21835">
      <w:pPr>
        <w:tabs>
          <w:tab w:val="left" w:pos="993"/>
        </w:tabs>
        <w:rPr>
          <w:rFonts w:ascii="Cambria" w:hAnsi="Cambria" w:cs="Calibri"/>
          <w:sz w:val="22"/>
          <w:szCs w:val="22"/>
          <w:lang w:val="sr-Latn-RS"/>
        </w:rPr>
      </w:pPr>
    </w:p>
    <w:p w14:paraId="417978EA" w14:textId="77777777" w:rsidR="008F4B93" w:rsidRPr="00AD3B96" w:rsidRDefault="008F4B93" w:rsidP="00E21835">
      <w:pPr>
        <w:tabs>
          <w:tab w:val="left" w:pos="993"/>
        </w:tabs>
        <w:rPr>
          <w:rFonts w:ascii="Cambria" w:hAnsi="Cambria" w:cs="Calibri"/>
          <w:sz w:val="22"/>
          <w:szCs w:val="22"/>
          <w:lang w:val="sr-Latn-RS"/>
        </w:rPr>
      </w:pPr>
    </w:p>
    <w:p w14:paraId="6C208578" w14:textId="77777777" w:rsidR="008F4B93" w:rsidRPr="00AD3B96" w:rsidRDefault="008F4B93" w:rsidP="00E21835">
      <w:pPr>
        <w:tabs>
          <w:tab w:val="left" w:pos="993"/>
        </w:tabs>
        <w:rPr>
          <w:rFonts w:ascii="Cambria" w:hAnsi="Cambria" w:cs="Calibri"/>
          <w:sz w:val="22"/>
          <w:szCs w:val="22"/>
          <w:lang w:val="sr-Latn-RS"/>
        </w:rPr>
      </w:pPr>
    </w:p>
    <w:p w14:paraId="36AD2BFA" w14:textId="77777777" w:rsidR="00E35888" w:rsidRPr="00AD3B96" w:rsidRDefault="00E35888">
      <w:pPr>
        <w:rPr>
          <w:rFonts w:ascii="Cambria" w:hAnsi="Cambria" w:cs="Calibri"/>
          <w:sz w:val="22"/>
          <w:szCs w:val="22"/>
          <w:lang w:val="ru-RU"/>
        </w:rPr>
      </w:pPr>
    </w:p>
    <w:p w14:paraId="2C7CF881" w14:textId="77777777" w:rsidR="004A3230" w:rsidRPr="00AD3B96" w:rsidRDefault="00870137">
      <w:pPr>
        <w:rPr>
          <w:rFonts w:ascii="Cambria" w:hAnsi="Cambria" w:cs="Calibri"/>
          <w:b/>
          <w:sz w:val="22"/>
          <w:szCs w:val="22"/>
          <w:lang w:val="ru-RU"/>
        </w:rPr>
      </w:pPr>
      <w:r w:rsidRPr="00AD3B96">
        <w:rPr>
          <w:rFonts w:ascii="Cambria" w:hAnsi="Cambria" w:cs="Calibri"/>
          <w:b/>
          <w:sz w:val="22"/>
          <w:szCs w:val="22"/>
          <w:lang w:val="ru-RU"/>
        </w:rPr>
        <w:t xml:space="preserve">                                                         РЕПУБЛИКА СРБИЈА</w:t>
      </w:r>
    </w:p>
    <w:p w14:paraId="515628CE" w14:textId="77777777" w:rsidR="004A3230" w:rsidRPr="00AD3B96" w:rsidRDefault="00632605" w:rsidP="00632605">
      <w:pPr>
        <w:rPr>
          <w:rFonts w:ascii="Cambria" w:hAnsi="Cambria" w:cs="Calibri"/>
          <w:b/>
          <w:sz w:val="22"/>
          <w:szCs w:val="22"/>
          <w:lang w:val="ru-RU"/>
        </w:rPr>
      </w:pPr>
      <w:r w:rsidRPr="00AD3B96">
        <w:rPr>
          <w:rFonts w:ascii="Cambria" w:hAnsi="Cambria" w:cs="Calibri"/>
          <w:b/>
          <w:sz w:val="22"/>
          <w:szCs w:val="22"/>
          <w:lang w:val="ru-RU"/>
        </w:rPr>
        <w:t xml:space="preserve">                                                </w:t>
      </w:r>
      <w:r w:rsidR="00870137" w:rsidRPr="00AD3B96">
        <w:rPr>
          <w:rFonts w:ascii="Cambria" w:hAnsi="Cambria" w:cs="Calibri"/>
          <w:b/>
          <w:sz w:val="22"/>
          <w:szCs w:val="22"/>
          <w:lang w:val="ru-RU"/>
        </w:rPr>
        <w:t>ДИРЕКЦИЈА ЗА ЖЕЛЕЗНИЦЕ</w:t>
      </w:r>
    </w:p>
    <w:p w14:paraId="71684CA9" w14:textId="77777777" w:rsidR="004A3230" w:rsidRPr="00AD3B96" w:rsidRDefault="00870137">
      <w:pPr>
        <w:jc w:val="right"/>
        <w:rPr>
          <w:rFonts w:ascii="Cambria" w:hAnsi="Cambria" w:cs="Calibri"/>
          <w:b/>
          <w:sz w:val="22"/>
          <w:szCs w:val="22"/>
          <w:lang w:val="ru-RU"/>
        </w:rPr>
      </w:pPr>
      <w:r w:rsidRPr="00AD3B96">
        <w:rPr>
          <w:rFonts w:ascii="Cambria" w:hAnsi="Cambria" w:cs="Calibri"/>
          <w:b/>
          <w:sz w:val="22"/>
          <w:szCs w:val="22"/>
          <w:lang w:val="ru-RU"/>
        </w:rPr>
        <w:t>Б Е О Г Р А Д</w:t>
      </w:r>
    </w:p>
    <w:p w14:paraId="4951E9D4" w14:textId="77777777" w:rsidR="004A3230" w:rsidRPr="00AD3B96" w:rsidRDefault="00870137">
      <w:pPr>
        <w:jc w:val="right"/>
        <w:rPr>
          <w:rFonts w:ascii="Cambria" w:hAnsi="Cambria"/>
          <w:sz w:val="22"/>
          <w:szCs w:val="22"/>
          <w:lang w:val="ru-RU"/>
        </w:rPr>
      </w:pPr>
      <w:r w:rsidRPr="00AD3B96">
        <w:rPr>
          <w:rFonts w:ascii="Cambria" w:hAnsi="Cambria" w:cs="Calibri"/>
          <w:b/>
          <w:sz w:val="22"/>
          <w:szCs w:val="22"/>
          <w:lang w:val="ru-RU"/>
        </w:rPr>
        <w:t>Немањина 6.</w:t>
      </w:r>
    </w:p>
    <w:p w14:paraId="66843C5C" w14:textId="77777777" w:rsidR="004A3230" w:rsidRPr="00AD3B96" w:rsidRDefault="004A3230">
      <w:pPr>
        <w:rPr>
          <w:rFonts w:ascii="Cambria" w:hAnsi="Cambria" w:cs="Calibri"/>
          <w:sz w:val="22"/>
          <w:szCs w:val="22"/>
          <w:lang w:val="ru-RU"/>
        </w:rPr>
      </w:pPr>
    </w:p>
    <w:p w14:paraId="7A0C8729" w14:textId="77777777" w:rsidR="004A3230" w:rsidRPr="00AD3B96" w:rsidRDefault="00870137">
      <w:pPr>
        <w:ind w:firstLine="0"/>
        <w:jc w:val="center"/>
        <w:rPr>
          <w:rFonts w:ascii="Cambria" w:hAnsi="Cambria" w:cs="Calibri"/>
          <w:b/>
          <w:sz w:val="22"/>
          <w:szCs w:val="22"/>
          <w:lang w:val="ru-RU"/>
        </w:rPr>
      </w:pPr>
      <w:r w:rsidRPr="00AD3B96">
        <w:rPr>
          <w:rFonts w:ascii="Cambria" w:hAnsi="Cambria" w:cs="Calibri"/>
          <w:b/>
          <w:sz w:val="22"/>
          <w:szCs w:val="22"/>
          <w:lang w:val="ru-RU"/>
        </w:rPr>
        <w:lastRenderedPageBreak/>
        <w:t>З А Х Т Е В</w:t>
      </w:r>
    </w:p>
    <w:p w14:paraId="4DAA25C2" w14:textId="77777777" w:rsidR="004A3230" w:rsidRPr="00AD3B96" w:rsidRDefault="00870137">
      <w:pPr>
        <w:ind w:firstLine="0"/>
        <w:jc w:val="center"/>
        <w:rPr>
          <w:rFonts w:ascii="Cambria" w:hAnsi="Cambria" w:cs="Calibri"/>
          <w:b/>
          <w:sz w:val="22"/>
          <w:szCs w:val="22"/>
          <w:lang w:val="ru-RU"/>
        </w:rPr>
      </w:pPr>
      <w:r w:rsidRPr="00AD3B96">
        <w:rPr>
          <w:rFonts w:ascii="Cambria" w:hAnsi="Cambria" w:cs="Calibri"/>
          <w:b/>
          <w:sz w:val="22"/>
          <w:szCs w:val="22"/>
          <w:lang w:val="ru-RU"/>
        </w:rPr>
        <w:t>за приступ информацији од јавног значаја</w:t>
      </w:r>
    </w:p>
    <w:p w14:paraId="137752AE" w14:textId="77777777" w:rsidR="004A3230" w:rsidRPr="00AD3B96" w:rsidRDefault="004A3230">
      <w:pPr>
        <w:rPr>
          <w:rFonts w:ascii="Cambria" w:hAnsi="Cambria" w:cs="Calibri"/>
          <w:b/>
          <w:sz w:val="22"/>
          <w:szCs w:val="22"/>
          <w:lang w:val="ru-RU"/>
        </w:rPr>
      </w:pPr>
    </w:p>
    <w:p w14:paraId="63AB9076" w14:textId="77777777" w:rsidR="004A3230" w:rsidRPr="00AD3B96" w:rsidRDefault="00870137">
      <w:pPr>
        <w:rPr>
          <w:rFonts w:ascii="Cambria" w:hAnsi="Cambria" w:cs="Calibri"/>
          <w:sz w:val="22"/>
          <w:szCs w:val="22"/>
          <w:lang w:val="ru-RU"/>
        </w:rPr>
      </w:pPr>
      <w:r w:rsidRPr="00AD3B96">
        <w:rPr>
          <w:rFonts w:ascii="Cambria" w:hAnsi="Cambria" w:cs="Calibri"/>
          <w:sz w:val="22"/>
          <w:szCs w:val="22"/>
          <w:lang w:val="ru-RU"/>
        </w:rPr>
        <w:tab/>
        <w:t>На основу члана 15. ст. 1. Закона о слободном приступу информацијама од јавног значаја („Службени гласник РС“, бр. 120/04, 54/07, 104/09</w:t>
      </w:r>
      <w:r w:rsidR="002367F0" w:rsidRPr="00AD3B96">
        <w:rPr>
          <w:rFonts w:ascii="Cambria" w:hAnsi="Cambria" w:cs="Calibri"/>
          <w:sz w:val="22"/>
          <w:szCs w:val="22"/>
          <w:lang w:val="ru-RU"/>
        </w:rPr>
        <w:t>,</w:t>
      </w:r>
      <w:r w:rsidRPr="00AD3B96">
        <w:rPr>
          <w:rFonts w:ascii="Cambria" w:hAnsi="Cambria" w:cs="Calibri"/>
          <w:sz w:val="22"/>
          <w:szCs w:val="22"/>
          <w:lang w:val="ru-RU"/>
        </w:rPr>
        <w:t xml:space="preserve"> </w:t>
      </w:r>
      <w:r w:rsidR="002367F0" w:rsidRPr="00AD3B96">
        <w:rPr>
          <w:rFonts w:ascii="Cambria" w:hAnsi="Cambria" w:cs="Calibri"/>
          <w:sz w:val="22"/>
          <w:szCs w:val="22"/>
          <w:lang w:val="ru-RU"/>
        </w:rPr>
        <w:t>36/10 и 105/21)</w:t>
      </w:r>
      <w:r w:rsidRPr="00AD3B96">
        <w:rPr>
          <w:rFonts w:ascii="Cambria" w:hAnsi="Cambria" w:cs="Calibri"/>
          <w:sz w:val="22"/>
          <w:szCs w:val="22"/>
          <w:lang w:val="ru-RU"/>
        </w:rPr>
        <w:t>),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14:paraId="47D1E1FF" w14:textId="77777777" w:rsidR="004A3230" w:rsidRPr="00AD3B96" w:rsidRDefault="004A3230">
      <w:pPr>
        <w:rPr>
          <w:rFonts w:ascii="Cambria" w:hAnsi="Cambria" w:cs="Calibri"/>
          <w:sz w:val="22"/>
          <w:szCs w:val="22"/>
          <w:lang w:val="ru-RU"/>
        </w:rPr>
      </w:pPr>
    </w:p>
    <w:p w14:paraId="59D7D963" w14:textId="77777777" w:rsidR="004A3230" w:rsidRPr="00AD3B96" w:rsidRDefault="00870137" w:rsidP="00FB6271">
      <w:pPr>
        <w:numPr>
          <w:ilvl w:val="0"/>
          <w:numId w:val="37"/>
        </w:numPr>
        <w:rPr>
          <w:rFonts w:ascii="Cambria" w:hAnsi="Cambria" w:cs="Calibri"/>
          <w:sz w:val="22"/>
          <w:szCs w:val="22"/>
          <w:lang w:val="ru-RU"/>
        </w:rPr>
      </w:pPr>
      <w:r w:rsidRPr="00AD3B96">
        <w:rPr>
          <w:rFonts w:ascii="Cambria" w:hAnsi="Cambria" w:cs="Calibri"/>
          <w:sz w:val="22"/>
          <w:szCs w:val="22"/>
          <w:lang w:val="ru-RU"/>
        </w:rPr>
        <w:t>Да ме обавести да ли поседује информацију на коју се односи овај захтев</w:t>
      </w:r>
    </w:p>
    <w:p w14:paraId="48BB9E6E" w14:textId="77777777" w:rsidR="004A3230" w:rsidRPr="00AD3B96" w:rsidRDefault="00870137" w:rsidP="00FB6271">
      <w:pPr>
        <w:numPr>
          <w:ilvl w:val="0"/>
          <w:numId w:val="37"/>
        </w:numPr>
        <w:rPr>
          <w:rFonts w:ascii="Cambria" w:hAnsi="Cambria" w:cs="Calibri"/>
          <w:sz w:val="22"/>
          <w:szCs w:val="22"/>
          <w:lang w:val="ru-RU"/>
        </w:rPr>
      </w:pPr>
      <w:r w:rsidRPr="00AD3B96">
        <w:rPr>
          <w:rFonts w:ascii="Cambria" w:hAnsi="Cambria" w:cs="Calibri"/>
          <w:sz w:val="22"/>
          <w:szCs w:val="22"/>
          <w:lang w:val="ru-RU"/>
        </w:rPr>
        <w:t>Да ме обавести да ли је тражена информација иначе доступна</w:t>
      </w:r>
    </w:p>
    <w:p w14:paraId="60B9B847" w14:textId="77777777" w:rsidR="004A3230" w:rsidRPr="00AD3B96" w:rsidRDefault="00870137" w:rsidP="00FB6271">
      <w:pPr>
        <w:numPr>
          <w:ilvl w:val="0"/>
          <w:numId w:val="37"/>
        </w:numPr>
        <w:rPr>
          <w:rFonts w:ascii="Cambria" w:hAnsi="Cambria" w:cs="Calibri"/>
          <w:sz w:val="22"/>
          <w:szCs w:val="22"/>
          <w:lang w:val="ru-RU"/>
        </w:rPr>
      </w:pPr>
      <w:r w:rsidRPr="00AD3B96">
        <w:rPr>
          <w:rFonts w:ascii="Cambria" w:hAnsi="Cambria" w:cs="Calibri"/>
          <w:sz w:val="22"/>
          <w:szCs w:val="22"/>
          <w:lang w:val="ru-RU"/>
        </w:rPr>
        <w:t>Да ми омогући да остварим увид у у документ који садржи тражену информацију</w:t>
      </w:r>
    </w:p>
    <w:p w14:paraId="4FDF5F39" w14:textId="77777777" w:rsidR="004A3230" w:rsidRPr="00AD3B96" w:rsidRDefault="00870137" w:rsidP="00FB6271">
      <w:pPr>
        <w:numPr>
          <w:ilvl w:val="0"/>
          <w:numId w:val="37"/>
        </w:numPr>
        <w:rPr>
          <w:rFonts w:ascii="Cambria" w:hAnsi="Cambria" w:cs="Calibri"/>
          <w:sz w:val="22"/>
          <w:szCs w:val="22"/>
          <w:lang w:val="ru-RU"/>
        </w:rPr>
      </w:pPr>
      <w:r w:rsidRPr="00AD3B96">
        <w:rPr>
          <w:rFonts w:ascii="Cambria" w:hAnsi="Cambria" w:cs="Calibri"/>
          <w:sz w:val="22"/>
          <w:szCs w:val="22"/>
          <w:lang w:val="ru-RU"/>
        </w:rPr>
        <w:t>Да ми достави копију документа који садржи тражену информацију</w:t>
      </w:r>
    </w:p>
    <w:p w14:paraId="4754E8F8" w14:textId="77777777" w:rsidR="004A3230" w:rsidRPr="00AD3B96" w:rsidRDefault="00870137" w:rsidP="00FB6271">
      <w:pPr>
        <w:numPr>
          <w:ilvl w:val="0"/>
          <w:numId w:val="37"/>
        </w:numPr>
        <w:rPr>
          <w:rFonts w:ascii="Cambria" w:hAnsi="Cambria" w:cs="Calibri"/>
          <w:sz w:val="22"/>
          <w:szCs w:val="22"/>
          <w:lang w:val="ru-RU"/>
        </w:rPr>
      </w:pPr>
      <w:r w:rsidRPr="00AD3B96">
        <w:rPr>
          <w:rFonts w:ascii="Cambria" w:hAnsi="Cambria" w:cs="Calibri"/>
          <w:sz w:val="22"/>
          <w:szCs w:val="22"/>
          <w:lang w:val="ru-RU"/>
        </w:rPr>
        <w:t>Да ми достави копију документа који садржи тражену информацију</w:t>
      </w:r>
    </w:p>
    <w:p w14:paraId="1F7A5514"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5 а) </w:t>
      </w:r>
      <w:r w:rsidRPr="00AD3B96">
        <w:rPr>
          <w:rFonts w:ascii="Cambria" w:hAnsi="Cambria" w:cs="Calibri"/>
          <w:sz w:val="22"/>
          <w:szCs w:val="22"/>
          <w:lang w:val="ru-RU"/>
        </w:rPr>
        <w:tab/>
        <w:t>поштом, на адресу  ________________________________________________</w:t>
      </w:r>
    </w:p>
    <w:p w14:paraId="331E91B8" w14:textId="77777777" w:rsidR="004A3230" w:rsidRPr="00AD3B96" w:rsidRDefault="00870137">
      <w:pPr>
        <w:rPr>
          <w:rFonts w:ascii="Cambria" w:hAnsi="Cambria" w:cs="Calibri"/>
          <w:sz w:val="22"/>
          <w:szCs w:val="22"/>
          <w:lang w:val="ru-RU"/>
        </w:rPr>
      </w:pPr>
      <w:r w:rsidRPr="00AD3B96">
        <w:rPr>
          <w:rFonts w:ascii="Cambria" w:hAnsi="Cambria" w:cs="Calibri"/>
          <w:sz w:val="22"/>
          <w:szCs w:val="22"/>
          <w:lang w:val="ru-RU"/>
        </w:rPr>
        <w:t xml:space="preserve">5 б) </w:t>
      </w:r>
      <w:r w:rsidRPr="00AD3B96">
        <w:rPr>
          <w:rFonts w:ascii="Cambria" w:hAnsi="Cambria" w:cs="Calibri"/>
          <w:sz w:val="22"/>
          <w:szCs w:val="22"/>
          <w:lang w:val="ru-RU"/>
        </w:rPr>
        <w:tab/>
        <w:t>електронском поштом, на адресу _______________________________</w:t>
      </w:r>
    </w:p>
    <w:p w14:paraId="36C91530"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5 в)</w:t>
      </w:r>
      <w:r w:rsidRPr="00AD3B96">
        <w:rPr>
          <w:rFonts w:ascii="Cambria" w:hAnsi="Cambria" w:cs="Calibri"/>
          <w:sz w:val="22"/>
          <w:szCs w:val="22"/>
          <w:lang w:val="ru-RU"/>
        </w:rPr>
        <w:tab/>
        <w:t>факсом, на број ____________________________________________________</w:t>
      </w:r>
    </w:p>
    <w:p w14:paraId="5B3EA801" w14:textId="77777777" w:rsidR="004A3230" w:rsidRPr="00AD3B96" w:rsidRDefault="004A3230">
      <w:pPr>
        <w:rPr>
          <w:rFonts w:ascii="Cambria" w:hAnsi="Cambria" w:cs="Calibri"/>
          <w:sz w:val="22"/>
          <w:szCs w:val="22"/>
          <w:lang w:val="ru-RU"/>
        </w:rPr>
      </w:pPr>
    </w:p>
    <w:p w14:paraId="0DC018D7" w14:textId="77777777" w:rsidR="004A3230" w:rsidRPr="00AD3B96" w:rsidRDefault="00870137">
      <w:pPr>
        <w:rPr>
          <w:rFonts w:ascii="Cambria" w:hAnsi="Cambria" w:cs="Calibri"/>
          <w:sz w:val="22"/>
          <w:szCs w:val="22"/>
          <w:lang w:val="ru-RU"/>
        </w:rPr>
      </w:pPr>
      <w:r w:rsidRPr="00AD3B96">
        <w:rPr>
          <w:rFonts w:ascii="Cambria" w:hAnsi="Cambria" w:cs="Calibri"/>
          <w:sz w:val="22"/>
          <w:szCs w:val="22"/>
          <w:lang w:val="ru-RU"/>
        </w:rPr>
        <w:t>Тражена информација или назив документа:</w:t>
      </w:r>
    </w:p>
    <w:p w14:paraId="1D85A7DB" w14:textId="77777777" w:rsidR="004A3230" w:rsidRPr="00AD3B96" w:rsidRDefault="00870137">
      <w:pPr>
        <w:ind w:firstLine="0"/>
        <w:rPr>
          <w:rFonts w:ascii="Cambria" w:hAnsi="Cambria"/>
          <w:sz w:val="22"/>
          <w:szCs w:val="22"/>
          <w:lang w:val="ru-RU"/>
        </w:rPr>
      </w:pPr>
      <w:r w:rsidRPr="00AD3B96">
        <w:rPr>
          <w:rFonts w:ascii="Cambria" w:hAnsi="Cambria" w:cs="Calibri"/>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w:t>
      </w:r>
    </w:p>
    <w:p w14:paraId="2B85356E" w14:textId="77777777" w:rsidR="004A3230" w:rsidRPr="00AD3B96" w:rsidRDefault="00870137">
      <w:pPr>
        <w:ind w:firstLine="0"/>
        <w:rPr>
          <w:rFonts w:ascii="Cambria" w:hAnsi="Cambria"/>
          <w:sz w:val="22"/>
          <w:szCs w:val="22"/>
          <w:lang w:val="ru-RU"/>
        </w:rPr>
      </w:pPr>
      <w:r w:rsidRPr="00AD3B96">
        <w:rPr>
          <w:rFonts w:ascii="Cambria" w:hAnsi="Cambria" w:cs="Calibri"/>
          <w:sz w:val="22"/>
          <w:szCs w:val="22"/>
          <w:lang w:val="ru-RU"/>
        </w:rPr>
        <w:t>(описати што прецизније информацију која се тражи, навести друге податке који олакшавају проналажење тражене информације)</w:t>
      </w:r>
    </w:p>
    <w:p w14:paraId="305F91A2" w14:textId="77777777" w:rsidR="004A3230" w:rsidRPr="00AD3B96" w:rsidRDefault="00E17463">
      <w:pPr>
        <w:rPr>
          <w:rFonts w:ascii="Cambria" w:hAnsi="Cambria"/>
          <w:sz w:val="22"/>
          <w:szCs w:val="22"/>
          <w:lang w:val="ru-RU"/>
        </w:rPr>
      </w:pPr>
      <w:r w:rsidRPr="00AD3B96">
        <w:rPr>
          <w:rFonts w:ascii="Cambria" w:hAnsi="Cambria"/>
          <w:noProof/>
          <w:sz w:val="22"/>
          <w:szCs w:val="22"/>
        </w:rPr>
        <mc:AlternateContent>
          <mc:Choice Requires="wps">
            <w:drawing>
              <wp:anchor distT="0" distB="0" distL="114300" distR="114300" simplePos="0" relativeHeight="251657216" behindDoc="0" locked="0" layoutInCell="1" allowOverlap="1" wp14:anchorId="35B538DC" wp14:editId="0453148F">
                <wp:simplePos x="0" y="0"/>
                <wp:positionH relativeFrom="column">
                  <wp:posOffset>-46990</wp:posOffset>
                </wp:positionH>
                <wp:positionV relativeFrom="paragraph">
                  <wp:posOffset>13335</wp:posOffset>
                </wp:positionV>
                <wp:extent cx="6354449" cy="1069976"/>
                <wp:effectExtent l="0" t="0" r="27301" b="15874"/>
                <wp:wrapNone/>
                <wp:docPr id="55" name="Text Box 2"/>
                <wp:cNvGraphicFramePr/>
                <a:graphic xmlns:a="http://schemas.openxmlformats.org/drawingml/2006/main">
                  <a:graphicData uri="http://schemas.microsoft.com/office/word/2010/wordprocessingShape">
                    <wps:wsp>
                      <wps:cNvSpPr txBox="1"/>
                      <wps:spPr>
                        <a:xfrm>
                          <a:off x="0" y="0"/>
                          <a:ext cx="6354449" cy="1069976"/>
                        </a:xfrm>
                        <a:prstGeom prst="rect">
                          <a:avLst/>
                        </a:prstGeom>
                        <a:solidFill>
                          <a:srgbClr val="FFFFFF"/>
                        </a:solidFill>
                        <a:ln w="9528">
                          <a:solidFill>
                            <a:srgbClr val="FFFFFF"/>
                          </a:solidFill>
                          <a:prstDash val="solid"/>
                        </a:ln>
                      </wps:spPr>
                      <wps:txbx>
                        <w:txbxContent>
                          <w:p w14:paraId="661BF510" w14:textId="77777777" w:rsidR="00692935" w:rsidRDefault="00692935">
                            <w:pPr>
                              <w:spacing w:line="204" w:lineRule="auto"/>
                            </w:pPr>
                            <w:r>
                              <w:rPr>
                                <w:rFonts w:ascii="Cambria" w:hAnsi="Cambria" w:cs="Calibri"/>
                                <w:sz w:val="22"/>
                                <w:szCs w:val="22"/>
                              </w:rPr>
                              <w:t xml:space="preserve">                                                                                                             ____________________________________</w:t>
                            </w:r>
                          </w:p>
                          <w:p w14:paraId="59954FF0"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14:paraId="50287DF5" w14:textId="77777777" w:rsidR="00692935" w:rsidRDefault="00692935">
                            <w:pPr>
                              <w:spacing w:line="204" w:lineRule="auto"/>
                              <w:rPr>
                                <w:rFonts w:ascii="Cambria" w:hAnsi="Cambria" w:cs="Calibri"/>
                                <w:sz w:val="22"/>
                                <w:szCs w:val="22"/>
                              </w:rPr>
                            </w:pPr>
                          </w:p>
                          <w:p w14:paraId="3C74FCB1" w14:textId="77777777" w:rsidR="00692935" w:rsidRDefault="00692935">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14:paraId="6F0EE039"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14:paraId="28BCE751" w14:textId="77777777" w:rsidR="00692935" w:rsidRDefault="00692935">
                            <w:pPr>
                              <w:spacing w:line="204" w:lineRule="auto"/>
                              <w:rPr>
                                <w:rFonts w:ascii="Cambria" w:hAnsi="Cambria" w:cs="Calibri"/>
                                <w:sz w:val="22"/>
                                <w:szCs w:val="22"/>
                              </w:rPr>
                            </w:pPr>
                          </w:p>
                          <w:p w14:paraId="7202C499" w14:textId="77777777" w:rsidR="00692935" w:rsidRDefault="00692935">
                            <w:pPr>
                              <w:spacing w:line="204" w:lineRule="auto"/>
                            </w:pPr>
                            <w:r>
                              <w:rPr>
                                <w:rFonts w:ascii="Cambria" w:hAnsi="Cambria" w:cs="Calibri"/>
                                <w:sz w:val="22"/>
                                <w:szCs w:val="22"/>
                              </w:rPr>
                              <w:t>дана______202</w:t>
                            </w:r>
                            <w:r>
                              <w:rPr>
                                <w:rFonts w:ascii="Cambria" w:hAnsi="Cambria" w:cs="Calibri"/>
                                <w:sz w:val="22"/>
                                <w:szCs w:val="22"/>
                                <w:lang w:val="sr-Cyrl-CS"/>
                              </w:rPr>
                              <w:t>2.</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14:paraId="6F3D07EE" w14:textId="77777777" w:rsidR="00692935" w:rsidRDefault="00692935">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14:paraId="13663A76" w14:textId="77777777" w:rsidR="00692935" w:rsidRDefault="00692935">
                            <w:pPr>
                              <w:spacing w:line="204" w:lineRule="auto"/>
                              <w:rPr>
                                <w:rFonts w:ascii="Cambria" w:hAnsi="Cambria" w:cs="Calibri"/>
                                <w:sz w:val="22"/>
                                <w:szCs w:val="22"/>
                              </w:rPr>
                            </w:pPr>
                          </w:p>
                          <w:p w14:paraId="53DD843A"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14:paraId="74268A38"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14:paraId="05918ECB" w14:textId="77777777" w:rsidR="00692935" w:rsidRDefault="00692935">
                            <w:pPr>
                              <w:spacing w:line="204" w:lineRule="auto"/>
                              <w:rPr>
                                <w:rFonts w:ascii="Cambria" w:hAnsi="Cambria" w:cs="Calibri"/>
                                <w:sz w:val="22"/>
                                <w:szCs w:val="22"/>
                              </w:rPr>
                            </w:pPr>
                          </w:p>
                          <w:p w14:paraId="3C1FAC62" w14:textId="77777777" w:rsidR="00692935" w:rsidRDefault="00692935"/>
                        </w:txbxContent>
                      </wps:txbx>
                      <wps:bodyPr vert="horz" wrap="square" lIns="91440" tIns="45720" rIns="91440" bIns="45720" anchor="t" anchorCtr="0" compatLnSpc="0">
                        <a:noAutofit/>
                      </wps:bodyPr>
                    </wps:wsp>
                  </a:graphicData>
                </a:graphic>
              </wp:anchor>
            </w:drawing>
          </mc:Choice>
          <mc:Fallback>
            <w:pict>
              <v:shape w14:anchorId="35B538DC" id="Text Box 2" o:spid="_x0000_s1027" type="#_x0000_t202" style="position:absolute;left:0;text-align:left;margin-left:-3.7pt;margin-top:1.05pt;width:500.35pt;height:84.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W+QEAAAEEAAAOAAAAZHJzL2Uyb0RvYy54bWysU11v2yAUfZ+0/4B4X+x4dlpbIdXWKNOk&#10;apuU9gdgjGMkDAxI7OzX74LdNN1eqml5INwPn3vPuZf13dhLdOLWCa0IXi5SjLhiuhHqQPDT4+7D&#10;LUbOU9VQqRUn+Mwdvtu8f7ceTMUz3WnZcIsARLlqMAR33psqSRzreE/dQhuuINhq21MPpj0kjaUD&#10;oPcyydJ0lQzaNsZqxp0D73YK4k3Eb1vO/Pe2ddwjSTD05uNp41mHM9msaXWw1HSCzW3Qf+iip0JB&#10;0QvUlnqKjlb8BdULZrXTrV8w3Se6bQXjkQOwWaZ/sNl31PDIBcRx5iKT+3+w7Nvph0WiIbgoMFK0&#10;hxk98tGjz3pEWZBnMK6CrL2BPD+CG8b87HfgDKzH1vbhH/ggiIPQ54u4AYyBc/WxyPO8xIhBbJmu&#10;yvJmFXCSl8+Ndf4L1z0KF4ItTC+KSk8Pzk+pzymhmtNSNDshZTTsob6XFp0oTHoXfzP6qzSp0EBw&#10;WWS3EflVzL0NIrSwpa6bSkWEuZJUQCfoNekSbn6sxyjvRbNaN2eQEt4MUOy0/YXRAPtHsPt5pJZj&#10;JL8qGHC5zPOwsNHIi5sMDHsdqa8jVDGAIthjNF3v/bTksGWG+ge1NyxMJCil9Kej162IioYep47m&#10;1mHP4kzmNxEW+dqOWS8vd/MbAAD//wMAUEsDBBQABgAIAAAAIQC8lQmM4AAAAAgBAAAPAAAAZHJz&#10;L2Rvd25yZXYueG1sTI9BT4NAEIXvJv6HzZh4axeK0oIsjTHVmOhFbA+9bdkRiOwsstsW/73jSY+T&#10;9+W9b4r1ZHtxwtF3jhTE8wgEUu1MR42C7fvjbAXCB01G945QwTd6WJeXF4XOjTvTG56q0AguIZ9r&#10;BW0IQy6lr1u02s/dgMTZhxutDnyOjTSjPnO57eUiilJpdUe80OoBH1qsP6ujVbCKv+Jdku2ebp83&#10;+26TtenLa5UqdX013d+BCDiFPxh+9VkdSnY6uCMZL3oFs+UNkwoWMQiOsyxJQByYW0YpyLKQ/x8o&#10;fwAAAP//AwBQSwECLQAUAAYACAAAACEAtoM4kv4AAADhAQAAEwAAAAAAAAAAAAAAAAAAAAAAW0Nv&#10;bnRlbnRfVHlwZXNdLnhtbFBLAQItABQABgAIAAAAIQA4/SH/1gAAAJQBAAALAAAAAAAAAAAAAAAA&#10;AC8BAABfcmVscy8ucmVsc1BLAQItABQABgAIAAAAIQApJ/wW+QEAAAEEAAAOAAAAAAAAAAAAAAAA&#10;AC4CAABkcnMvZTJvRG9jLnhtbFBLAQItABQABgAIAAAAIQC8lQmM4AAAAAgBAAAPAAAAAAAAAAAA&#10;AAAAAFMEAABkcnMvZG93bnJldi54bWxQSwUGAAAAAAQABADzAAAAYAUAAAAA&#10;" strokecolor="white" strokeweight=".26467mm">
                <v:textbox>
                  <w:txbxContent>
                    <w:p w14:paraId="661BF510" w14:textId="77777777" w:rsidR="00692935" w:rsidRDefault="00692935">
                      <w:pPr>
                        <w:spacing w:line="204" w:lineRule="auto"/>
                      </w:pPr>
                      <w:r>
                        <w:rPr>
                          <w:rFonts w:ascii="Cambria" w:hAnsi="Cambria" w:cs="Calibri"/>
                          <w:sz w:val="22"/>
                          <w:szCs w:val="22"/>
                        </w:rPr>
                        <w:t xml:space="preserve">                                                                                                             ____________________________________</w:t>
                      </w:r>
                    </w:p>
                    <w:p w14:paraId="59954FF0"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14:paraId="50287DF5" w14:textId="77777777" w:rsidR="00692935" w:rsidRDefault="00692935">
                      <w:pPr>
                        <w:spacing w:line="204" w:lineRule="auto"/>
                        <w:rPr>
                          <w:rFonts w:ascii="Cambria" w:hAnsi="Cambria" w:cs="Calibri"/>
                          <w:sz w:val="22"/>
                          <w:szCs w:val="22"/>
                        </w:rPr>
                      </w:pPr>
                    </w:p>
                    <w:p w14:paraId="3C74FCB1" w14:textId="77777777" w:rsidR="00692935" w:rsidRDefault="00692935">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14:paraId="6F0EE039"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14:paraId="28BCE751" w14:textId="77777777" w:rsidR="00692935" w:rsidRDefault="00692935">
                      <w:pPr>
                        <w:spacing w:line="204" w:lineRule="auto"/>
                        <w:rPr>
                          <w:rFonts w:ascii="Cambria" w:hAnsi="Cambria" w:cs="Calibri"/>
                          <w:sz w:val="22"/>
                          <w:szCs w:val="22"/>
                        </w:rPr>
                      </w:pPr>
                    </w:p>
                    <w:p w14:paraId="7202C499" w14:textId="77777777" w:rsidR="00692935" w:rsidRDefault="00692935">
                      <w:pPr>
                        <w:spacing w:line="204" w:lineRule="auto"/>
                      </w:pPr>
                      <w:r>
                        <w:rPr>
                          <w:rFonts w:ascii="Cambria" w:hAnsi="Cambria" w:cs="Calibri"/>
                          <w:sz w:val="22"/>
                          <w:szCs w:val="22"/>
                        </w:rPr>
                        <w:t>дана______202</w:t>
                      </w:r>
                      <w:r>
                        <w:rPr>
                          <w:rFonts w:ascii="Cambria" w:hAnsi="Cambria" w:cs="Calibri"/>
                          <w:sz w:val="22"/>
                          <w:szCs w:val="22"/>
                          <w:lang w:val="sr-Cyrl-CS"/>
                        </w:rPr>
                        <w:t>2.</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14:paraId="6F3D07EE" w14:textId="77777777" w:rsidR="00692935" w:rsidRDefault="00692935">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14:paraId="13663A76" w14:textId="77777777" w:rsidR="00692935" w:rsidRDefault="00692935">
                      <w:pPr>
                        <w:spacing w:line="204" w:lineRule="auto"/>
                        <w:rPr>
                          <w:rFonts w:ascii="Cambria" w:hAnsi="Cambria" w:cs="Calibri"/>
                          <w:sz w:val="22"/>
                          <w:szCs w:val="22"/>
                        </w:rPr>
                      </w:pPr>
                    </w:p>
                    <w:p w14:paraId="53DD843A"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14:paraId="74268A38"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14:paraId="05918ECB" w14:textId="77777777" w:rsidR="00692935" w:rsidRDefault="00692935">
                      <w:pPr>
                        <w:spacing w:line="204" w:lineRule="auto"/>
                        <w:rPr>
                          <w:rFonts w:ascii="Cambria" w:hAnsi="Cambria" w:cs="Calibri"/>
                          <w:sz w:val="22"/>
                          <w:szCs w:val="22"/>
                        </w:rPr>
                      </w:pPr>
                    </w:p>
                    <w:p w14:paraId="3C1FAC62" w14:textId="77777777" w:rsidR="00692935" w:rsidRDefault="00692935"/>
                  </w:txbxContent>
                </v:textbox>
              </v:shape>
            </w:pict>
          </mc:Fallback>
        </mc:AlternateContent>
      </w:r>
      <w:r w:rsidR="00870137" w:rsidRPr="00AD3B96">
        <w:rPr>
          <w:rFonts w:ascii="Cambria" w:hAnsi="Cambria" w:cs="Calibri"/>
          <w:sz w:val="22"/>
          <w:szCs w:val="22"/>
          <w:lang w:val="ru-RU"/>
        </w:rPr>
        <w:tab/>
      </w:r>
      <w:r w:rsidR="00870137" w:rsidRPr="00AD3B96">
        <w:rPr>
          <w:rFonts w:ascii="Cambria" w:hAnsi="Cambria" w:cs="Calibri"/>
          <w:sz w:val="22"/>
          <w:szCs w:val="22"/>
          <w:lang w:val="ru-RU"/>
        </w:rPr>
        <w:tab/>
      </w:r>
      <w:r w:rsidR="00870137" w:rsidRPr="00AD3B96">
        <w:rPr>
          <w:rFonts w:ascii="Cambria" w:hAnsi="Cambria" w:cs="Calibri"/>
          <w:sz w:val="22"/>
          <w:szCs w:val="22"/>
          <w:lang w:val="ru-RU"/>
        </w:rPr>
        <w:tab/>
      </w:r>
      <w:r w:rsidR="00870137" w:rsidRPr="00AD3B96">
        <w:rPr>
          <w:rFonts w:ascii="Cambria" w:hAnsi="Cambria" w:cs="Calibri"/>
          <w:sz w:val="22"/>
          <w:szCs w:val="22"/>
          <w:lang w:val="ru-RU"/>
        </w:rPr>
        <w:tab/>
      </w:r>
      <w:r w:rsidR="00870137" w:rsidRPr="00AD3B96">
        <w:rPr>
          <w:rFonts w:ascii="Cambria" w:hAnsi="Cambria" w:cs="Calibri"/>
          <w:sz w:val="22"/>
          <w:szCs w:val="22"/>
          <w:lang w:val="ru-RU"/>
        </w:rPr>
        <w:tab/>
      </w:r>
      <w:r w:rsidR="00870137" w:rsidRPr="00AD3B96">
        <w:rPr>
          <w:rFonts w:ascii="Cambria" w:hAnsi="Cambria" w:cs="Calibri"/>
          <w:sz w:val="22"/>
          <w:szCs w:val="22"/>
          <w:lang w:val="ru-RU"/>
        </w:rPr>
        <w:tab/>
      </w:r>
    </w:p>
    <w:p w14:paraId="5D62B111" w14:textId="77777777" w:rsidR="004A3230" w:rsidRPr="00AD3B96" w:rsidRDefault="004A3230">
      <w:pPr>
        <w:rPr>
          <w:rFonts w:ascii="Cambria" w:hAnsi="Cambria" w:cs="Calibri"/>
          <w:sz w:val="22"/>
          <w:szCs w:val="22"/>
          <w:lang w:val="ru-RU"/>
        </w:rPr>
      </w:pPr>
    </w:p>
    <w:p w14:paraId="2E2FC260" w14:textId="77777777" w:rsidR="004A3230" w:rsidRPr="00AD3B96" w:rsidRDefault="004A3230">
      <w:pPr>
        <w:rPr>
          <w:rFonts w:ascii="Cambria" w:hAnsi="Cambria" w:cs="Calibri"/>
          <w:sz w:val="22"/>
          <w:szCs w:val="22"/>
          <w:lang w:val="ru-RU"/>
        </w:rPr>
      </w:pPr>
    </w:p>
    <w:p w14:paraId="7940B79C" w14:textId="77777777" w:rsidR="004A3230" w:rsidRPr="00AD3B96" w:rsidRDefault="004A3230">
      <w:pPr>
        <w:rPr>
          <w:rFonts w:ascii="Cambria" w:hAnsi="Cambria" w:cs="Calibri"/>
          <w:sz w:val="22"/>
          <w:szCs w:val="22"/>
          <w:lang w:val="ru-RU"/>
        </w:rPr>
      </w:pPr>
    </w:p>
    <w:p w14:paraId="42D0DA9A" w14:textId="77777777" w:rsidR="004A3230" w:rsidRPr="00AD3B96" w:rsidRDefault="004A3230">
      <w:pPr>
        <w:rPr>
          <w:rFonts w:ascii="Cambria" w:hAnsi="Cambria" w:cs="Calibri"/>
          <w:sz w:val="22"/>
          <w:szCs w:val="22"/>
          <w:lang w:val="ru-RU"/>
        </w:rPr>
      </w:pPr>
    </w:p>
    <w:p w14:paraId="615F1465" w14:textId="77777777" w:rsidR="00ED0390" w:rsidRPr="00AD3B96" w:rsidRDefault="00ED0390">
      <w:pPr>
        <w:rPr>
          <w:rFonts w:ascii="Cambria" w:hAnsi="Cambria" w:cs="Calibri"/>
          <w:sz w:val="22"/>
          <w:szCs w:val="22"/>
          <w:lang w:val="ru-RU"/>
        </w:rPr>
      </w:pPr>
    </w:p>
    <w:p w14:paraId="179E475A" w14:textId="77777777" w:rsidR="00ED0390" w:rsidRPr="00AD3B96" w:rsidRDefault="00ED0390">
      <w:pPr>
        <w:rPr>
          <w:rFonts w:ascii="Cambria" w:hAnsi="Cambria" w:cs="Calibri"/>
          <w:sz w:val="22"/>
          <w:szCs w:val="22"/>
          <w:lang w:val="ru-RU"/>
        </w:rPr>
      </w:pPr>
    </w:p>
    <w:p w14:paraId="2E240750" w14:textId="77777777" w:rsidR="00BA2E49" w:rsidRPr="00AD3B96" w:rsidRDefault="00BA2E49">
      <w:pPr>
        <w:rPr>
          <w:rFonts w:ascii="Cambria" w:hAnsi="Cambria" w:cs="Calibri"/>
          <w:sz w:val="22"/>
          <w:szCs w:val="22"/>
          <w:lang w:val="ru-RU"/>
        </w:rPr>
      </w:pPr>
    </w:p>
    <w:p w14:paraId="373943B5"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Лице овлашћено за пружање информација о остваривању права на слободан приступ информацијама од јавног значаја из делокруга рада Дирекције за железнице и поступање по захтевима за остваривање овог права је Гордана Коцић, тел. (011) 361</w:t>
      </w:r>
      <w:r w:rsidR="007D54FA" w:rsidRPr="00AD3B96">
        <w:rPr>
          <w:rFonts w:ascii="Cambria" w:hAnsi="Cambria" w:cs="Calibri"/>
          <w:sz w:val="22"/>
          <w:szCs w:val="22"/>
          <w:lang w:val="ru-RU"/>
        </w:rPr>
        <w:t>1-975</w:t>
      </w:r>
      <w:r w:rsidRPr="00AD3B96">
        <w:rPr>
          <w:rFonts w:ascii="Cambria" w:hAnsi="Cambria" w:cs="Calibri"/>
          <w:sz w:val="22"/>
          <w:szCs w:val="22"/>
          <w:lang w:val="ru-RU"/>
        </w:rPr>
        <w:t xml:space="preserve">; </w:t>
      </w:r>
      <w:r w:rsidRPr="00AD3B96">
        <w:rPr>
          <w:rFonts w:ascii="Cambria" w:hAnsi="Cambria" w:cs="Calibri"/>
          <w:sz w:val="22"/>
          <w:szCs w:val="22"/>
          <w:lang w:val="de-DE"/>
        </w:rPr>
        <w:t>e</w:t>
      </w:r>
      <w:r w:rsidRPr="00AD3B96">
        <w:rPr>
          <w:rFonts w:ascii="Cambria" w:hAnsi="Cambria" w:cs="Calibri"/>
          <w:sz w:val="22"/>
          <w:szCs w:val="22"/>
          <w:lang w:val="ru-RU"/>
        </w:rPr>
        <w:t>-</w:t>
      </w:r>
      <w:r w:rsidRPr="00AD3B96">
        <w:rPr>
          <w:rFonts w:ascii="Cambria" w:hAnsi="Cambria" w:cs="Calibri"/>
          <w:sz w:val="22"/>
          <w:szCs w:val="22"/>
          <w:lang w:val="de-DE"/>
        </w:rPr>
        <w:t>mail</w:t>
      </w:r>
      <w:r w:rsidRPr="00AD3B96">
        <w:rPr>
          <w:rFonts w:ascii="Cambria" w:hAnsi="Cambria" w:cs="Calibri"/>
          <w:sz w:val="22"/>
          <w:szCs w:val="22"/>
          <w:lang w:val="ru-RU"/>
        </w:rPr>
        <w:t xml:space="preserve">: </w:t>
      </w:r>
      <w:hyperlink r:id="rId27" w:history="1">
        <w:r w:rsidRPr="00AD3B96">
          <w:rPr>
            <w:rStyle w:val="Hyperlink"/>
            <w:rFonts w:ascii="Cambria" w:hAnsi="Cambria" w:cs="Calibri"/>
            <w:color w:val="auto"/>
            <w:sz w:val="22"/>
            <w:szCs w:val="22"/>
            <w:u w:val="none"/>
          </w:rPr>
          <w:t>gordana</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lang w:val="de-DE"/>
          </w:rPr>
          <w:t>kocic</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lang w:val="de-DE"/>
          </w:rPr>
          <w:t>raildir</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lang w:val="de-DE"/>
          </w:rPr>
          <w:t>gov</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lang w:val="de-DE"/>
          </w:rPr>
          <w:t>rs</w:t>
        </w:r>
      </w:hyperlink>
    </w:p>
    <w:p w14:paraId="2AE740B6" w14:textId="77777777" w:rsidR="004A3230" w:rsidRPr="00AD3B96" w:rsidRDefault="004A3230">
      <w:pPr>
        <w:rPr>
          <w:rFonts w:ascii="Cambria" w:hAnsi="Cambria"/>
          <w:sz w:val="22"/>
          <w:szCs w:val="22"/>
          <w:lang w:val="ru-RU"/>
        </w:rPr>
      </w:pPr>
    </w:p>
    <w:p w14:paraId="04AA4450" w14:textId="77777777" w:rsidR="00BA2E49" w:rsidRPr="00AD3B96" w:rsidRDefault="00BA2E49">
      <w:pPr>
        <w:rPr>
          <w:rFonts w:ascii="Cambria" w:hAnsi="Cambria"/>
          <w:sz w:val="22"/>
          <w:szCs w:val="22"/>
          <w:lang w:val="ru-RU"/>
        </w:rPr>
      </w:pPr>
    </w:p>
    <w:p w14:paraId="130B5B66" w14:textId="77777777" w:rsidR="00BA2E49" w:rsidRPr="00AD3B96" w:rsidRDefault="00BA2E49">
      <w:pPr>
        <w:rPr>
          <w:rFonts w:ascii="Cambria" w:hAnsi="Cambria"/>
          <w:sz w:val="22"/>
          <w:szCs w:val="22"/>
          <w:lang w:val="ru-RU"/>
        </w:rPr>
      </w:pPr>
    </w:p>
    <w:p w14:paraId="35BE2395" w14:textId="77777777" w:rsidR="00BA2E49" w:rsidRPr="00AD3B96" w:rsidRDefault="00BA2E49">
      <w:pPr>
        <w:rPr>
          <w:rFonts w:ascii="Cambria" w:hAnsi="Cambria"/>
          <w:sz w:val="22"/>
          <w:szCs w:val="22"/>
          <w:lang w:val="ru-RU"/>
        </w:rPr>
      </w:pPr>
    </w:p>
    <w:p w14:paraId="5A67E890" w14:textId="77777777" w:rsidR="00BA2E49" w:rsidRPr="00AD3B96" w:rsidRDefault="00BA2E49">
      <w:pPr>
        <w:rPr>
          <w:rFonts w:ascii="Cambria" w:hAnsi="Cambria"/>
          <w:sz w:val="22"/>
          <w:szCs w:val="22"/>
          <w:lang w:val="ru-RU"/>
        </w:rPr>
      </w:pPr>
    </w:p>
    <w:p w14:paraId="5F51C98E" w14:textId="77777777" w:rsidR="00BA2E49" w:rsidRPr="00AD3B96" w:rsidRDefault="00BA2E49">
      <w:pPr>
        <w:rPr>
          <w:rFonts w:ascii="Cambria" w:hAnsi="Cambria"/>
          <w:sz w:val="22"/>
          <w:szCs w:val="22"/>
          <w:lang w:val="ru-RU"/>
        </w:rPr>
      </w:pPr>
    </w:p>
    <w:p w14:paraId="5FAE4658" w14:textId="77777777" w:rsidR="00BA2E49" w:rsidRPr="00AD3B96" w:rsidRDefault="00BA2E49">
      <w:pPr>
        <w:rPr>
          <w:rFonts w:ascii="Cambria" w:hAnsi="Cambria"/>
          <w:sz w:val="22"/>
          <w:szCs w:val="22"/>
          <w:lang w:val="ru-RU"/>
        </w:rPr>
      </w:pPr>
    </w:p>
    <w:p w14:paraId="3BCD7E2D" w14:textId="77777777" w:rsidR="00BA2E49" w:rsidRPr="00AD3B96" w:rsidRDefault="00BA2E49">
      <w:pPr>
        <w:rPr>
          <w:rFonts w:ascii="Cambria" w:hAnsi="Cambria"/>
          <w:sz w:val="22"/>
          <w:szCs w:val="22"/>
          <w:lang w:val="ru-RU"/>
        </w:rPr>
      </w:pPr>
    </w:p>
    <w:p w14:paraId="556E66E1" w14:textId="77777777" w:rsidR="00BA2E49" w:rsidRPr="00AD3B96" w:rsidRDefault="00BA2E49">
      <w:pPr>
        <w:rPr>
          <w:rFonts w:ascii="Cambria" w:hAnsi="Cambria"/>
          <w:sz w:val="22"/>
          <w:szCs w:val="22"/>
          <w:lang w:val="ru-RU"/>
        </w:rPr>
      </w:pPr>
    </w:p>
    <w:p w14:paraId="076D9A1C" w14:textId="77777777" w:rsidR="00BA2E49" w:rsidRPr="00AD3B96" w:rsidRDefault="00BA2E49">
      <w:pPr>
        <w:rPr>
          <w:rFonts w:ascii="Cambria" w:hAnsi="Cambria"/>
          <w:sz w:val="22"/>
          <w:szCs w:val="22"/>
          <w:lang w:val="ru-RU"/>
        </w:rPr>
      </w:pPr>
    </w:p>
    <w:p w14:paraId="12BDEBE2" w14:textId="77777777" w:rsidR="00BA2E49" w:rsidRPr="00AD3B96" w:rsidRDefault="00BA2E49">
      <w:pPr>
        <w:rPr>
          <w:rFonts w:ascii="Cambria" w:hAnsi="Cambria"/>
          <w:sz w:val="22"/>
          <w:szCs w:val="22"/>
          <w:lang w:val="ru-RU"/>
        </w:rPr>
      </w:pPr>
    </w:p>
    <w:p w14:paraId="1B0EEA10" w14:textId="77777777" w:rsidR="00BA2E49" w:rsidRPr="00AD3B96" w:rsidRDefault="00BA2E49">
      <w:pPr>
        <w:rPr>
          <w:rFonts w:ascii="Cambria" w:hAnsi="Cambria"/>
          <w:sz w:val="22"/>
          <w:szCs w:val="22"/>
          <w:lang w:val="ru-RU"/>
        </w:rPr>
      </w:pPr>
    </w:p>
    <w:p w14:paraId="26361AB1" w14:textId="77777777" w:rsidR="00BA2E49" w:rsidRPr="00AD3B96" w:rsidRDefault="00BA2E49">
      <w:pPr>
        <w:rPr>
          <w:rFonts w:ascii="Cambria" w:hAnsi="Cambria"/>
          <w:sz w:val="22"/>
          <w:szCs w:val="22"/>
          <w:lang w:val="ru-RU"/>
        </w:rPr>
      </w:pPr>
    </w:p>
    <w:p w14:paraId="04AAB898" w14:textId="77777777" w:rsidR="00BA2E49" w:rsidRPr="00AD3B96" w:rsidRDefault="00BA2E49">
      <w:pPr>
        <w:rPr>
          <w:rFonts w:ascii="Cambria" w:hAnsi="Cambria"/>
          <w:sz w:val="22"/>
          <w:szCs w:val="22"/>
          <w:lang w:val="ru-RU"/>
        </w:rPr>
      </w:pPr>
    </w:p>
    <w:p w14:paraId="24784CDA" w14:textId="77777777" w:rsidR="00BA2E49" w:rsidRPr="00AD3B96" w:rsidRDefault="00BA2E49">
      <w:pPr>
        <w:rPr>
          <w:rFonts w:ascii="Cambria" w:hAnsi="Cambria"/>
          <w:sz w:val="22"/>
          <w:szCs w:val="22"/>
          <w:lang w:val="ru-RU"/>
        </w:rPr>
      </w:pPr>
    </w:p>
    <w:p w14:paraId="3629126D" w14:textId="77777777" w:rsidR="00BA2E49" w:rsidRPr="00AD3B96" w:rsidRDefault="00BA2E49">
      <w:pPr>
        <w:rPr>
          <w:rFonts w:ascii="Cambria" w:hAnsi="Cambria"/>
          <w:sz w:val="22"/>
          <w:szCs w:val="22"/>
          <w:lang w:val="ru-RU"/>
        </w:rPr>
      </w:pPr>
    </w:p>
    <w:p w14:paraId="60B4A129" w14:textId="77777777" w:rsidR="004A3230" w:rsidRPr="00AD3B96" w:rsidRDefault="004A3230">
      <w:pPr>
        <w:rPr>
          <w:rFonts w:ascii="Cambria" w:hAnsi="Cambria"/>
          <w:sz w:val="22"/>
          <w:szCs w:val="22"/>
          <w:lang w:val="ru-RU"/>
        </w:rPr>
      </w:pPr>
    </w:p>
    <w:p w14:paraId="0C977944" w14:textId="77777777" w:rsidR="004A3230" w:rsidRPr="00AD3B96" w:rsidRDefault="00870137" w:rsidP="00E35888">
      <w:pPr>
        <w:pStyle w:val="Heading2"/>
        <w:numPr>
          <w:ilvl w:val="0"/>
          <w:numId w:val="0"/>
        </w:numPr>
        <w:ind w:left="1062" w:hanging="432"/>
        <w:rPr>
          <w:rFonts w:ascii="Cambria" w:hAnsi="Cambria"/>
          <w:sz w:val="22"/>
          <w:szCs w:val="22"/>
          <w:lang w:val="ru-RU"/>
        </w:rPr>
      </w:pPr>
      <w:bookmarkStart w:id="182" w:name="_Toc299711330"/>
      <w:bookmarkStart w:id="183" w:name="_Toc299712113"/>
      <w:bookmarkStart w:id="184" w:name="_Toc299715731"/>
      <w:bookmarkStart w:id="185" w:name="_Toc299716451"/>
      <w:bookmarkStart w:id="186" w:name="_Toc299719473"/>
      <w:bookmarkStart w:id="187" w:name="_Toc334530007"/>
      <w:bookmarkStart w:id="188" w:name="_Toc379463645"/>
      <w:bookmarkStart w:id="189" w:name="_Toc461181078"/>
      <w:bookmarkStart w:id="190" w:name="_Ref487798437"/>
      <w:bookmarkStart w:id="191" w:name="_Toc7000860"/>
      <w:bookmarkStart w:id="192" w:name="_Toc32407702"/>
      <w:bookmarkStart w:id="193" w:name="_Toc33012929"/>
      <w:r w:rsidRPr="00AD3B96">
        <w:rPr>
          <w:rFonts w:ascii="Cambria" w:hAnsi="Cambria"/>
          <w:sz w:val="22"/>
          <w:szCs w:val="22"/>
          <w:lang w:val="ru-RU"/>
        </w:rPr>
        <w:t xml:space="preserve">   </w:t>
      </w:r>
      <w:bookmarkStart w:id="194" w:name="_Toc75335027"/>
      <w:r w:rsidRPr="00AD3B96">
        <w:rPr>
          <w:rFonts w:ascii="Cambria" w:hAnsi="Cambria"/>
          <w:sz w:val="22"/>
          <w:szCs w:val="22"/>
          <w:lang w:val="ru-RU"/>
        </w:rPr>
        <w:t xml:space="preserve">5.1.  </w:t>
      </w:r>
      <w:bookmarkStart w:id="195" w:name="_Toc55552419"/>
      <w:r w:rsidRPr="00AD3B96">
        <w:rPr>
          <w:rFonts w:ascii="Cambria" w:hAnsi="Cambria"/>
          <w:sz w:val="22"/>
          <w:szCs w:val="22"/>
          <w:lang w:val="ru-RU"/>
        </w:rPr>
        <w:t>Идентификациона обележја</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AD3B96">
        <w:rPr>
          <w:rFonts w:ascii="Cambria" w:hAnsi="Cambria"/>
          <w:sz w:val="22"/>
          <w:szCs w:val="22"/>
          <w:lang w:val="ru-RU"/>
        </w:rPr>
        <w:tab/>
      </w:r>
    </w:p>
    <w:p w14:paraId="2A13D13D" w14:textId="77777777" w:rsidR="004A3230" w:rsidRPr="00AD3B96" w:rsidRDefault="004A3230">
      <w:pPr>
        <w:tabs>
          <w:tab w:val="left" w:pos="993"/>
        </w:tabs>
        <w:ind w:left="426" w:hanging="426"/>
        <w:rPr>
          <w:rFonts w:ascii="Cambria" w:hAnsi="Cambria" w:cs="Calibri"/>
          <w:sz w:val="22"/>
          <w:szCs w:val="22"/>
          <w:lang w:val="ru-RU"/>
        </w:rPr>
      </w:pPr>
    </w:p>
    <w:p w14:paraId="554ED917"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Визуелна  идентификациона  обележја Дирекције за железнице  јесу застава и грб Републике Србије. Визуелна идентификациона обележја истичу се у складу са законом. </w:t>
      </w:r>
    </w:p>
    <w:p w14:paraId="4CEB2F95" w14:textId="77777777" w:rsidR="004A3230" w:rsidRPr="00AD3B96" w:rsidRDefault="00870137">
      <w:pPr>
        <w:rPr>
          <w:rFonts w:ascii="Cambria" w:hAnsi="Cambria" w:cs="Calibri"/>
          <w:sz w:val="22"/>
          <w:szCs w:val="22"/>
          <w:lang w:val="ru-RU"/>
        </w:rPr>
      </w:pPr>
      <w:r w:rsidRPr="00AD3B96">
        <w:rPr>
          <w:rFonts w:ascii="Cambria" w:hAnsi="Cambria" w:cs="Calibri"/>
          <w:sz w:val="22"/>
          <w:szCs w:val="22"/>
          <w:lang w:val="ru-RU"/>
        </w:rPr>
        <w:t xml:space="preserve">Државна застава Републике Србије истакнута је: </w:t>
      </w:r>
    </w:p>
    <w:p w14:paraId="758D3401" w14:textId="77777777" w:rsidR="004A3230" w:rsidRPr="00AD3B96" w:rsidRDefault="00870137">
      <w:pPr>
        <w:rPr>
          <w:rFonts w:ascii="Cambria" w:hAnsi="Cambria" w:cs="Calibri"/>
          <w:sz w:val="22"/>
          <w:szCs w:val="22"/>
          <w:lang w:val="ru-RU"/>
        </w:rPr>
      </w:pPr>
      <w:r w:rsidRPr="00AD3B96">
        <w:rPr>
          <w:rFonts w:ascii="Cambria" w:hAnsi="Cambria" w:cs="Calibri"/>
          <w:sz w:val="22"/>
          <w:szCs w:val="22"/>
          <w:lang w:val="ru-RU"/>
        </w:rPr>
        <w:lastRenderedPageBreak/>
        <w:t>на згради седишта Дирекције, на адреси: Немањина 6, Београд,</w:t>
      </w:r>
    </w:p>
    <w:p w14:paraId="4510F224"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у канцеларији директора (бр. 369 на првом спрату),</w:t>
      </w:r>
    </w:p>
    <w:p w14:paraId="36261895" w14:textId="77777777" w:rsidR="004A3230" w:rsidRPr="00AD3B96" w:rsidRDefault="00870137">
      <w:pPr>
        <w:ind w:firstLine="0"/>
        <w:rPr>
          <w:rFonts w:ascii="Cambria" w:hAnsi="Cambria"/>
          <w:sz w:val="22"/>
          <w:szCs w:val="22"/>
          <w:lang w:val="ru-RU"/>
        </w:rPr>
      </w:pPr>
      <w:r w:rsidRPr="00AD3B96">
        <w:rPr>
          <w:rFonts w:ascii="Cambria" w:hAnsi="Cambria" w:cs="Calibri"/>
          <w:sz w:val="22"/>
          <w:szCs w:val="22"/>
          <w:lang w:val="ru-RU"/>
        </w:rPr>
        <w:t xml:space="preserve">         Четвороугаоне табле са малим грбом Републике Србије и текстом "Република Србија", "Дирекција за железнице" истакнуте су: </w:t>
      </w:r>
    </w:p>
    <w:p w14:paraId="6E89ED3C" w14:textId="77777777" w:rsidR="004A3230" w:rsidRPr="00AD3B96" w:rsidRDefault="00870137">
      <w:pPr>
        <w:rPr>
          <w:rFonts w:ascii="Cambria" w:hAnsi="Cambria"/>
          <w:sz w:val="22"/>
          <w:szCs w:val="22"/>
          <w:lang w:val="ru-RU"/>
        </w:rPr>
      </w:pPr>
      <w:r w:rsidRPr="00AD3B96">
        <w:rPr>
          <w:rFonts w:ascii="Cambria" w:hAnsi="Cambria" w:cs="Calibri"/>
          <w:spacing w:val="-8"/>
          <w:sz w:val="22"/>
          <w:szCs w:val="22"/>
          <w:lang w:val="ru-RU"/>
        </w:rPr>
        <w:t xml:space="preserve">на згради седишта Дирекције, на адреси: Немањина 6, Београд, на улазу </w:t>
      </w:r>
      <w:r w:rsidRPr="00AD3B96">
        <w:rPr>
          <w:rFonts w:ascii="Cambria" w:hAnsi="Cambria" w:cs="Calibri"/>
          <w:spacing w:val="-8"/>
          <w:sz w:val="22"/>
          <w:szCs w:val="22"/>
        </w:rPr>
        <w:t>I</w:t>
      </w:r>
      <w:r w:rsidRPr="00AD3B96">
        <w:rPr>
          <w:rFonts w:ascii="Cambria" w:hAnsi="Cambria" w:cs="Calibri"/>
          <w:spacing w:val="-8"/>
          <w:sz w:val="22"/>
          <w:szCs w:val="22"/>
          <w:lang w:val="ru-RU"/>
        </w:rPr>
        <w:t>, са уличне стране,</w:t>
      </w:r>
    </w:p>
    <w:p w14:paraId="3C5F0039" w14:textId="77777777" w:rsidR="004A3230" w:rsidRPr="00AD3B96" w:rsidRDefault="00870137">
      <w:pPr>
        <w:rPr>
          <w:rFonts w:ascii="Cambria" w:hAnsi="Cambria"/>
          <w:sz w:val="22"/>
          <w:szCs w:val="22"/>
          <w:lang w:val="ru-RU"/>
        </w:rPr>
      </w:pPr>
      <w:r w:rsidRPr="00AD3B96">
        <w:rPr>
          <w:rFonts w:ascii="Cambria" w:hAnsi="Cambria" w:cs="Calibri"/>
          <w:spacing w:val="-8"/>
          <w:sz w:val="22"/>
          <w:szCs w:val="22"/>
          <w:lang w:val="ru-RU"/>
        </w:rPr>
        <w:t xml:space="preserve">на згради седишта Дирекције, на адреси: Немањина 6, Београд, на улазу </w:t>
      </w:r>
      <w:r w:rsidRPr="00AD3B96">
        <w:rPr>
          <w:rFonts w:ascii="Cambria" w:hAnsi="Cambria" w:cs="Calibri"/>
          <w:spacing w:val="-8"/>
          <w:sz w:val="22"/>
          <w:szCs w:val="22"/>
        </w:rPr>
        <w:t>III</w:t>
      </w:r>
      <w:r w:rsidRPr="00AD3B96">
        <w:rPr>
          <w:rFonts w:ascii="Cambria" w:hAnsi="Cambria" w:cs="Calibri"/>
          <w:spacing w:val="-8"/>
          <w:sz w:val="22"/>
          <w:szCs w:val="22"/>
          <w:lang w:val="ru-RU"/>
        </w:rPr>
        <w:t>, са уличне стране,</w:t>
      </w:r>
    </w:p>
    <w:p w14:paraId="23985410" w14:textId="77777777" w:rsidR="004A3230" w:rsidRPr="00AD3B96" w:rsidRDefault="00870137">
      <w:pPr>
        <w:rPr>
          <w:rFonts w:ascii="Cambria" w:hAnsi="Cambria"/>
          <w:sz w:val="22"/>
          <w:szCs w:val="22"/>
          <w:lang w:val="ru-RU"/>
        </w:rPr>
      </w:pPr>
      <w:r w:rsidRPr="00AD3B96">
        <w:rPr>
          <w:rFonts w:ascii="Cambria" w:hAnsi="Cambria" w:cs="Calibri"/>
          <w:spacing w:val="-8"/>
          <w:sz w:val="22"/>
          <w:szCs w:val="22"/>
          <w:lang w:val="ru-RU"/>
        </w:rPr>
        <w:t xml:space="preserve">у згради седишта Дирекције, на адреси: Немањина 6, Београд, на зиду лево од улаза у канцеларију бр. 569 на </w:t>
      </w:r>
      <w:r w:rsidRPr="00AD3B96">
        <w:rPr>
          <w:rFonts w:ascii="Cambria" w:hAnsi="Cambria" w:cs="Calibri"/>
          <w:spacing w:val="-8"/>
          <w:sz w:val="22"/>
          <w:szCs w:val="22"/>
        </w:rPr>
        <w:t>III</w:t>
      </w:r>
      <w:r w:rsidRPr="00AD3B96">
        <w:rPr>
          <w:rFonts w:ascii="Cambria" w:hAnsi="Cambria" w:cs="Calibri"/>
          <w:spacing w:val="-8"/>
          <w:sz w:val="22"/>
          <w:szCs w:val="22"/>
          <w:lang w:val="ru-RU"/>
        </w:rPr>
        <w:t xml:space="preserve"> спрату.</w:t>
      </w:r>
    </w:p>
    <w:p w14:paraId="25DDBCFC"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Мали грб Републике Србије користи се, у складу са законом, у саставу печата и штамбиља, образаца јавних исправа које издаје Дирекција, на свим излазним службеним дописима, документима и другим материјалима, као и на ознакама канцеларија Дирекције и визит-картама запослених у Дирекцији.</w:t>
      </w:r>
    </w:p>
    <w:p w14:paraId="46A7DADA"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Грб и застава Републике Србије користе се и у оквиру званичне презентације Дирекције на железнице на </w:t>
      </w:r>
      <w:r w:rsidRPr="00AD3B96">
        <w:rPr>
          <w:rFonts w:ascii="Cambria" w:hAnsi="Cambria" w:cs="Calibri"/>
          <w:sz w:val="22"/>
          <w:szCs w:val="22"/>
        </w:rPr>
        <w:t>Internet</w:t>
      </w:r>
      <w:r w:rsidRPr="00AD3B96">
        <w:rPr>
          <w:rFonts w:ascii="Cambria" w:hAnsi="Cambria" w:cs="Calibri"/>
          <w:sz w:val="22"/>
          <w:szCs w:val="22"/>
          <w:lang w:val="ru-RU"/>
        </w:rPr>
        <w:t xml:space="preserve">-у (адреса: </w:t>
      </w:r>
      <w:hyperlink r:id="rId28" w:history="1">
        <w:r w:rsidRPr="00AD3B96">
          <w:rPr>
            <w:rStyle w:val="Hyperlink"/>
            <w:rFonts w:ascii="Cambria" w:hAnsi="Cambria" w:cs="Calibri"/>
            <w:color w:val="auto"/>
            <w:sz w:val="22"/>
            <w:szCs w:val="22"/>
            <w:u w:val="none"/>
          </w:rPr>
          <w:t>www</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raildir</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gov</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rs</w:t>
        </w:r>
      </w:hyperlink>
      <w:r w:rsidRPr="00AD3B96">
        <w:rPr>
          <w:rFonts w:ascii="Cambria" w:hAnsi="Cambria" w:cs="Calibri"/>
          <w:sz w:val="22"/>
          <w:szCs w:val="22"/>
          <w:lang w:val="ru-RU"/>
        </w:rPr>
        <w:t>), других врста презентација, Грб Републике Србије може се користити и приликом прослава, свечаности, и других културних, спортских и сличних манифестација, као и у другим одговарајућим приликама, у складу за законом.</w:t>
      </w:r>
    </w:p>
    <w:p w14:paraId="3083A5BA" w14:textId="77777777" w:rsidR="004A3230" w:rsidRPr="00AD3B96" w:rsidRDefault="004A3230">
      <w:pPr>
        <w:tabs>
          <w:tab w:val="left" w:pos="993"/>
        </w:tabs>
        <w:ind w:left="426" w:hanging="426"/>
        <w:rPr>
          <w:rFonts w:ascii="Cambria" w:hAnsi="Cambria" w:cs="Calibri"/>
          <w:sz w:val="22"/>
          <w:szCs w:val="22"/>
          <w:lang w:val="ru-RU"/>
        </w:rPr>
      </w:pPr>
    </w:p>
    <w:p w14:paraId="4579A3D1" w14:textId="77777777"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b/>
          <w:bCs/>
          <w:sz w:val="22"/>
          <w:szCs w:val="22"/>
          <w:lang w:val="ru-RU"/>
        </w:rPr>
        <w:t>Назив и адреса седишта посебне организације</w:t>
      </w:r>
    </w:p>
    <w:p w14:paraId="668E5B32" w14:textId="77777777" w:rsidR="004A3230" w:rsidRPr="00AD3B96" w:rsidRDefault="004A3230">
      <w:pPr>
        <w:tabs>
          <w:tab w:val="left" w:pos="993"/>
        </w:tabs>
        <w:ind w:left="426" w:hanging="426"/>
        <w:rPr>
          <w:rFonts w:ascii="Cambria" w:hAnsi="Cambria" w:cs="Calibri"/>
          <w:sz w:val="22"/>
          <w:szCs w:val="22"/>
          <w:lang w:val="ru-RU"/>
        </w:rPr>
      </w:pPr>
    </w:p>
    <w:p w14:paraId="7E4D77EF" w14:textId="77777777" w:rsidR="004A3230" w:rsidRPr="00AD3B96" w:rsidRDefault="00870137">
      <w:pPr>
        <w:tabs>
          <w:tab w:val="left" w:pos="993"/>
        </w:tabs>
        <w:ind w:left="426" w:hanging="426"/>
        <w:rPr>
          <w:rFonts w:ascii="Cambria" w:hAnsi="Cambria" w:cs="Calibri"/>
          <w:sz w:val="22"/>
          <w:szCs w:val="22"/>
          <w:lang w:val="ru-RU"/>
        </w:rPr>
      </w:pPr>
      <w:r w:rsidRPr="00AD3B96">
        <w:rPr>
          <w:rFonts w:ascii="Cambria" w:hAnsi="Cambria" w:cs="Calibri"/>
          <w:sz w:val="22"/>
          <w:szCs w:val="22"/>
          <w:lang w:val="ru-RU"/>
        </w:rPr>
        <w:t xml:space="preserve"> назив посебне организације Републике Србије: </w:t>
      </w:r>
    </w:p>
    <w:p w14:paraId="7CFF05CE" w14:textId="77777777" w:rsidR="004A3230" w:rsidRPr="00AD3B96" w:rsidRDefault="00870137">
      <w:pPr>
        <w:tabs>
          <w:tab w:val="left" w:pos="993"/>
        </w:tabs>
        <w:ind w:left="426" w:hanging="426"/>
        <w:rPr>
          <w:rFonts w:ascii="Cambria" w:hAnsi="Cambria" w:cs="Calibri"/>
          <w:sz w:val="22"/>
          <w:szCs w:val="22"/>
          <w:lang w:val="ru-RU"/>
        </w:rPr>
      </w:pPr>
      <w:r w:rsidRPr="00AD3B96">
        <w:rPr>
          <w:rFonts w:ascii="Cambria" w:hAnsi="Cambria" w:cs="Calibri"/>
          <w:sz w:val="22"/>
          <w:szCs w:val="22"/>
          <w:lang w:val="ru-RU"/>
        </w:rPr>
        <w:t>Дирекција за железнице.</w:t>
      </w:r>
    </w:p>
    <w:p w14:paraId="5E8EA4F3" w14:textId="77777777" w:rsidR="004A3230" w:rsidRPr="00AD3B96" w:rsidRDefault="004A3230">
      <w:pPr>
        <w:tabs>
          <w:tab w:val="left" w:pos="993"/>
        </w:tabs>
        <w:ind w:left="426" w:hanging="426"/>
        <w:rPr>
          <w:rFonts w:ascii="Cambria" w:hAnsi="Cambria" w:cs="Calibri"/>
          <w:sz w:val="22"/>
          <w:szCs w:val="22"/>
          <w:lang w:val="ru-RU"/>
        </w:rPr>
      </w:pPr>
    </w:p>
    <w:p w14:paraId="215AD486" w14:textId="77777777" w:rsidR="004A3230" w:rsidRPr="00AD3B96" w:rsidRDefault="00870137">
      <w:pPr>
        <w:tabs>
          <w:tab w:val="left" w:pos="993"/>
        </w:tabs>
        <w:ind w:left="426" w:hanging="426"/>
        <w:rPr>
          <w:rFonts w:ascii="Cambria" w:hAnsi="Cambria" w:cs="Calibri"/>
          <w:sz w:val="22"/>
          <w:szCs w:val="22"/>
          <w:lang w:val="ru-RU"/>
        </w:rPr>
      </w:pPr>
      <w:r w:rsidRPr="00AD3B96">
        <w:rPr>
          <w:rFonts w:ascii="Cambria" w:hAnsi="Cambria" w:cs="Calibri"/>
          <w:sz w:val="22"/>
          <w:szCs w:val="22"/>
          <w:lang w:val="ru-RU"/>
        </w:rPr>
        <w:t>Адреса седишта:</w:t>
      </w:r>
      <w:r w:rsidRPr="00AD3B96">
        <w:rPr>
          <w:rFonts w:ascii="Cambria" w:hAnsi="Cambria" w:cs="Calibri"/>
          <w:sz w:val="22"/>
          <w:szCs w:val="22"/>
          <w:lang w:val="ru-RU"/>
        </w:rPr>
        <w:tab/>
        <w:t>Дирекција за железнице</w:t>
      </w:r>
    </w:p>
    <w:p w14:paraId="3497CEC7" w14:textId="77777777"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t xml:space="preserve">Немањина 6. </w:t>
      </w:r>
    </w:p>
    <w:p w14:paraId="3EE487AD" w14:textId="77777777"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t>11000 Београд</w:t>
      </w:r>
    </w:p>
    <w:p w14:paraId="6035DA74" w14:textId="77777777"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t xml:space="preserve">Република Србија </w:t>
      </w:r>
    </w:p>
    <w:p w14:paraId="0D0A6F7B" w14:textId="77777777" w:rsidR="004A3230" w:rsidRPr="00AD3B96" w:rsidRDefault="004A3230">
      <w:pPr>
        <w:tabs>
          <w:tab w:val="left" w:pos="993"/>
        </w:tabs>
        <w:ind w:left="426" w:hanging="426"/>
        <w:rPr>
          <w:rFonts w:ascii="Cambria" w:hAnsi="Cambria" w:cs="Calibri"/>
          <w:sz w:val="22"/>
          <w:szCs w:val="22"/>
          <w:lang w:val="ru-RU"/>
        </w:rPr>
      </w:pPr>
    </w:p>
    <w:p w14:paraId="64638544" w14:textId="77777777"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b/>
          <w:sz w:val="22"/>
          <w:szCs w:val="22"/>
          <w:lang w:val="ru-RU"/>
        </w:rPr>
        <w:t>Радно време Дирекције</w:t>
      </w:r>
      <w:r w:rsidRPr="00AD3B96">
        <w:rPr>
          <w:rFonts w:ascii="Cambria" w:hAnsi="Cambria" w:cs="Calibri"/>
          <w:sz w:val="22"/>
          <w:szCs w:val="22"/>
          <w:lang w:val="ru-RU"/>
        </w:rPr>
        <w:t xml:space="preserve"> је радним данима од 07,30 до 15,30 сати.  </w:t>
      </w:r>
    </w:p>
    <w:p w14:paraId="58FC7BC3" w14:textId="77777777" w:rsidR="004A3230" w:rsidRDefault="004A3230">
      <w:pPr>
        <w:tabs>
          <w:tab w:val="left" w:pos="993"/>
        </w:tabs>
        <w:ind w:left="426" w:hanging="426"/>
        <w:rPr>
          <w:rFonts w:ascii="Cambria" w:hAnsi="Cambria" w:cs="Calibri"/>
          <w:sz w:val="22"/>
          <w:szCs w:val="22"/>
          <w:lang w:val="en-GB"/>
        </w:rPr>
      </w:pPr>
    </w:p>
    <w:p w14:paraId="6924BD8E" w14:textId="77777777" w:rsidR="00051E8A" w:rsidRPr="00051E8A" w:rsidRDefault="00051E8A">
      <w:pPr>
        <w:tabs>
          <w:tab w:val="left" w:pos="993"/>
        </w:tabs>
        <w:ind w:left="426" w:hanging="426"/>
        <w:rPr>
          <w:rFonts w:ascii="Cambria" w:hAnsi="Cambria" w:cs="Calibri"/>
          <w:sz w:val="22"/>
          <w:szCs w:val="22"/>
          <w:lang w:val="en-GB"/>
        </w:rPr>
      </w:pPr>
    </w:p>
    <w:p w14:paraId="4188E8FF" w14:textId="77777777" w:rsidR="004A3230" w:rsidRPr="00AD3B96" w:rsidRDefault="00BD0AFD">
      <w:pPr>
        <w:tabs>
          <w:tab w:val="left" w:pos="993"/>
        </w:tabs>
        <w:ind w:left="426" w:hanging="426"/>
        <w:rPr>
          <w:rFonts w:ascii="Cambria" w:hAnsi="Cambria" w:cs="Calibri"/>
          <w:b/>
          <w:sz w:val="22"/>
          <w:szCs w:val="22"/>
          <w:lang w:val="ru-RU"/>
        </w:rPr>
      </w:pPr>
      <w:r w:rsidRPr="00AD3B96">
        <w:rPr>
          <w:rFonts w:ascii="Cambria" w:hAnsi="Cambria" w:cs="Calibri"/>
          <w:b/>
          <w:sz w:val="22"/>
          <w:szCs w:val="22"/>
          <w:lang w:val="ru-RU"/>
        </w:rPr>
        <w:t>КОНТАКТИ:</w:t>
      </w:r>
    </w:p>
    <w:p w14:paraId="3C5F5481" w14:textId="77777777" w:rsidR="004A3230" w:rsidRPr="00AD3B96" w:rsidRDefault="004A3230">
      <w:pPr>
        <w:tabs>
          <w:tab w:val="left" w:pos="993"/>
        </w:tabs>
        <w:ind w:left="426" w:hanging="426"/>
        <w:rPr>
          <w:rFonts w:ascii="Cambria" w:hAnsi="Cambria" w:cs="Calibri"/>
          <w:b/>
          <w:sz w:val="22"/>
          <w:szCs w:val="22"/>
          <w:lang w:val="ru-RU"/>
        </w:rPr>
      </w:pPr>
    </w:p>
    <w:p w14:paraId="3039B8D9" w14:textId="77777777" w:rsidR="004A3230" w:rsidRPr="00AD3B96" w:rsidRDefault="00870137">
      <w:pPr>
        <w:tabs>
          <w:tab w:val="left" w:pos="720"/>
        </w:tabs>
        <w:rPr>
          <w:rFonts w:ascii="Cambria" w:hAnsi="Cambria" w:cs="Calibri"/>
          <w:b/>
          <w:sz w:val="22"/>
          <w:szCs w:val="22"/>
          <w:lang w:val="ru-RU"/>
        </w:rPr>
      </w:pPr>
      <w:r w:rsidRPr="00AD3B96">
        <w:rPr>
          <w:rFonts w:ascii="Cambria" w:hAnsi="Cambria" w:cs="Calibri"/>
          <w:b/>
          <w:sz w:val="22"/>
          <w:szCs w:val="22"/>
          <w:lang w:val="ru-RU"/>
        </w:rPr>
        <w:t xml:space="preserve"> Општи контакти</w:t>
      </w:r>
    </w:p>
    <w:p w14:paraId="31752A75" w14:textId="77777777" w:rsidR="004A3230" w:rsidRPr="00AD3B96" w:rsidRDefault="004A3230">
      <w:pPr>
        <w:tabs>
          <w:tab w:val="left" w:pos="720"/>
        </w:tabs>
        <w:rPr>
          <w:rFonts w:ascii="Cambria" w:hAnsi="Cambria" w:cs="Calibri"/>
          <w:sz w:val="22"/>
          <w:szCs w:val="22"/>
          <w:lang w:val="ru-RU"/>
        </w:rPr>
      </w:pPr>
    </w:p>
    <w:p w14:paraId="76EAAB3C" w14:textId="77777777" w:rsidR="004A3230" w:rsidRPr="00AD3B96" w:rsidRDefault="00870137">
      <w:pPr>
        <w:tabs>
          <w:tab w:val="left" w:pos="720"/>
        </w:tabs>
        <w:rPr>
          <w:rFonts w:ascii="Cambria" w:hAnsi="Cambria" w:cs="Calibri"/>
          <w:sz w:val="22"/>
          <w:szCs w:val="22"/>
          <w:lang w:val="ru-RU"/>
        </w:rPr>
      </w:pPr>
      <w:r w:rsidRPr="00AD3B96">
        <w:rPr>
          <w:rFonts w:ascii="Cambria" w:hAnsi="Cambria" w:cs="Calibri"/>
          <w:sz w:val="22"/>
          <w:szCs w:val="22"/>
          <w:lang w:val="ru-RU"/>
        </w:rPr>
        <w:t>Дирекција за железнице</w:t>
      </w:r>
    </w:p>
    <w:p w14:paraId="23B809BF" w14:textId="77777777" w:rsidR="004A3230" w:rsidRPr="00AD3B96" w:rsidRDefault="004A3230">
      <w:pPr>
        <w:tabs>
          <w:tab w:val="left" w:pos="720"/>
        </w:tabs>
        <w:rPr>
          <w:rFonts w:ascii="Cambria" w:hAnsi="Cambria" w:cs="Calibri"/>
          <w:sz w:val="22"/>
          <w:szCs w:val="22"/>
          <w:lang w:val="ru-RU"/>
        </w:rPr>
      </w:pPr>
    </w:p>
    <w:p w14:paraId="665A9C0E" w14:textId="77777777" w:rsidR="004A3230" w:rsidRPr="00AD3B96" w:rsidRDefault="00870137">
      <w:pPr>
        <w:tabs>
          <w:tab w:val="left" w:pos="720"/>
        </w:tabs>
        <w:rPr>
          <w:rFonts w:ascii="Cambria" w:hAnsi="Cambria" w:cs="Calibri"/>
          <w:sz w:val="22"/>
          <w:szCs w:val="22"/>
          <w:lang w:val="ru-RU"/>
        </w:rPr>
      </w:pPr>
      <w:r w:rsidRPr="00AD3B96">
        <w:rPr>
          <w:rFonts w:ascii="Cambria" w:hAnsi="Cambria" w:cs="Calibri"/>
          <w:sz w:val="22"/>
          <w:szCs w:val="22"/>
          <w:lang w:val="ru-RU"/>
        </w:rPr>
        <w:t>тел.</w:t>
      </w:r>
      <w:r w:rsidRPr="00AD3B96">
        <w:rPr>
          <w:rFonts w:ascii="Cambria" w:hAnsi="Cambria" w:cs="Calibri"/>
          <w:sz w:val="22"/>
          <w:szCs w:val="22"/>
          <w:lang w:val="ru-RU"/>
        </w:rPr>
        <w:tab/>
        <w:t>(011) 361 68 66</w:t>
      </w:r>
    </w:p>
    <w:p w14:paraId="3D21C3B7" w14:textId="77777777" w:rsidR="004A3230" w:rsidRPr="00AD3B96" w:rsidRDefault="00870137">
      <w:pPr>
        <w:tabs>
          <w:tab w:val="left" w:pos="720"/>
        </w:tabs>
        <w:rPr>
          <w:rFonts w:ascii="Cambria" w:hAnsi="Cambria" w:cs="Calibri"/>
          <w:sz w:val="22"/>
          <w:szCs w:val="22"/>
          <w:lang w:val="ru-RU"/>
        </w:rPr>
      </w:pPr>
      <w:r w:rsidRPr="00AD3B96">
        <w:rPr>
          <w:rFonts w:ascii="Cambria" w:hAnsi="Cambria" w:cs="Calibri"/>
          <w:sz w:val="22"/>
          <w:szCs w:val="22"/>
          <w:lang w:val="ru-RU"/>
        </w:rPr>
        <w:tab/>
        <w:t>(011) 361 83 46</w:t>
      </w:r>
    </w:p>
    <w:p w14:paraId="535E1C45" w14:textId="77777777" w:rsidR="004A3230" w:rsidRPr="00AD3B96" w:rsidRDefault="004A3230">
      <w:pPr>
        <w:tabs>
          <w:tab w:val="left" w:pos="720"/>
        </w:tabs>
        <w:rPr>
          <w:rFonts w:ascii="Cambria" w:hAnsi="Cambria" w:cs="Calibri"/>
          <w:sz w:val="22"/>
          <w:szCs w:val="22"/>
          <w:lang w:val="ru-RU"/>
        </w:rPr>
      </w:pPr>
    </w:p>
    <w:p w14:paraId="5C6F6645" w14:textId="77777777" w:rsidR="004A3230" w:rsidRPr="00AD3B96" w:rsidRDefault="00870137">
      <w:pPr>
        <w:tabs>
          <w:tab w:val="left" w:pos="720"/>
        </w:tabs>
        <w:rPr>
          <w:rFonts w:ascii="Cambria" w:hAnsi="Cambria"/>
          <w:sz w:val="22"/>
          <w:szCs w:val="22"/>
          <w:lang w:val="ru-RU"/>
        </w:rPr>
      </w:pPr>
      <w:r w:rsidRPr="00AD3B96">
        <w:rPr>
          <w:rFonts w:ascii="Cambria" w:hAnsi="Cambria" w:cs="Calibri"/>
          <w:sz w:val="22"/>
          <w:szCs w:val="22"/>
          <w:lang w:val="ru-RU"/>
        </w:rPr>
        <w:t xml:space="preserve">општа адреса електронске поште: </w:t>
      </w:r>
      <w:r w:rsidRPr="00AD3B96">
        <w:rPr>
          <w:rFonts w:ascii="Cambria" w:hAnsi="Cambria" w:cs="Calibri"/>
          <w:sz w:val="22"/>
          <w:szCs w:val="22"/>
          <w:lang w:val="it-IT"/>
        </w:rPr>
        <w:t>e</w:t>
      </w:r>
      <w:r w:rsidRPr="00AD3B96">
        <w:rPr>
          <w:rFonts w:ascii="Cambria" w:hAnsi="Cambria" w:cs="Calibri"/>
          <w:sz w:val="22"/>
          <w:szCs w:val="22"/>
          <w:lang w:val="ru-RU"/>
        </w:rPr>
        <w:t>-</w:t>
      </w:r>
      <w:r w:rsidRPr="00AD3B96">
        <w:rPr>
          <w:rFonts w:ascii="Cambria" w:hAnsi="Cambria" w:cs="Calibri"/>
          <w:sz w:val="22"/>
          <w:szCs w:val="22"/>
          <w:lang w:val="it-IT"/>
        </w:rPr>
        <w:t>mail</w:t>
      </w:r>
      <w:r w:rsidRPr="00AD3B96">
        <w:rPr>
          <w:rFonts w:ascii="Cambria" w:hAnsi="Cambria" w:cs="Calibri"/>
          <w:sz w:val="22"/>
          <w:szCs w:val="22"/>
          <w:lang w:val="ru-RU"/>
        </w:rPr>
        <w:t xml:space="preserve">: </w:t>
      </w:r>
      <w:hyperlink r:id="rId29" w:history="1">
        <w:r w:rsidRPr="00AD3B96">
          <w:rPr>
            <w:rStyle w:val="Hyperlink"/>
            <w:rFonts w:ascii="Cambria" w:hAnsi="Cambria" w:cs="Calibri"/>
            <w:sz w:val="22"/>
            <w:szCs w:val="22"/>
          </w:rPr>
          <w:t>kontakt</w:t>
        </w:r>
        <w:r w:rsidRPr="00AD3B96">
          <w:rPr>
            <w:rStyle w:val="Hyperlink"/>
            <w:rFonts w:ascii="Cambria" w:hAnsi="Cambria" w:cs="Calibri"/>
            <w:sz w:val="22"/>
            <w:szCs w:val="22"/>
            <w:lang w:val="ru-RU"/>
          </w:rPr>
          <w:t>@</w:t>
        </w:r>
        <w:r w:rsidRPr="00AD3B96">
          <w:rPr>
            <w:rStyle w:val="Hyperlink"/>
            <w:rFonts w:ascii="Cambria" w:hAnsi="Cambria" w:cs="Calibri"/>
            <w:sz w:val="22"/>
            <w:szCs w:val="22"/>
            <w:lang w:val="fr-FR"/>
          </w:rPr>
          <w:t>raildir</w:t>
        </w:r>
        <w:r w:rsidRPr="00AD3B96">
          <w:rPr>
            <w:rStyle w:val="Hyperlink"/>
            <w:rFonts w:ascii="Cambria" w:hAnsi="Cambria" w:cs="Calibri"/>
            <w:sz w:val="22"/>
            <w:szCs w:val="22"/>
            <w:lang w:val="ru-RU"/>
          </w:rPr>
          <w:t>.</w:t>
        </w:r>
        <w:r w:rsidRPr="00AD3B96">
          <w:rPr>
            <w:rStyle w:val="Hyperlink"/>
            <w:rFonts w:ascii="Cambria" w:hAnsi="Cambria" w:cs="Calibri"/>
            <w:sz w:val="22"/>
            <w:szCs w:val="22"/>
            <w:lang w:val="fr-FR"/>
          </w:rPr>
          <w:t>gov</w:t>
        </w:r>
        <w:r w:rsidRPr="00AD3B96">
          <w:rPr>
            <w:rStyle w:val="Hyperlink"/>
            <w:rFonts w:ascii="Cambria" w:hAnsi="Cambria" w:cs="Calibri"/>
            <w:sz w:val="22"/>
            <w:szCs w:val="22"/>
            <w:lang w:val="ru-RU"/>
          </w:rPr>
          <w:t>.</w:t>
        </w:r>
        <w:r w:rsidRPr="00AD3B96">
          <w:rPr>
            <w:rStyle w:val="Hyperlink"/>
            <w:rFonts w:ascii="Cambria" w:hAnsi="Cambria" w:cs="Calibri"/>
            <w:sz w:val="22"/>
            <w:szCs w:val="22"/>
            <w:lang w:val="fr-FR"/>
          </w:rPr>
          <w:t>rs</w:t>
        </w:r>
      </w:hyperlink>
    </w:p>
    <w:p w14:paraId="38B351CA" w14:textId="77777777" w:rsidR="004A3230" w:rsidRPr="00AD3B96" w:rsidRDefault="004A3230">
      <w:pPr>
        <w:tabs>
          <w:tab w:val="left" w:pos="720"/>
        </w:tabs>
        <w:rPr>
          <w:rFonts w:ascii="Cambria" w:hAnsi="Cambria" w:cs="Calibri"/>
          <w:sz w:val="22"/>
          <w:szCs w:val="22"/>
          <w:lang w:val="ru-RU"/>
        </w:rPr>
      </w:pPr>
    </w:p>
    <w:p w14:paraId="52557B5D" w14:textId="77777777" w:rsidR="004A3230" w:rsidRPr="00AD3B96" w:rsidRDefault="00870137">
      <w:pPr>
        <w:tabs>
          <w:tab w:val="left" w:pos="720"/>
        </w:tabs>
        <w:rPr>
          <w:rFonts w:ascii="Cambria" w:hAnsi="Cambria"/>
          <w:sz w:val="22"/>
          <w:szCs w:val="22"/>
          <w:lang w:val="ru-RU"/>
        </w:rPr>
      </w:pPr>
      <w:r w:rsidRPr="00AD3B96">
        <w:rPr>
          <w:rFonts w:ascii="Cambria" w:hAnsi="Cambria" w:cs="Calibri"/>
          <w:sz w:val="22"/>
          <w:szCs w:val="22"/>
          <w:lang w:val="ru-RU"/>
        </w:rPr>
        <w:t xml:space="preserve">Презентација Дирекције на </w:t>
      </w:r>
      <w:r w:rsidRPr="00AD3B96">
        <w:rPr>
          <w:rFonts w:ascii="Cambria" w:hAnsi="Cambria" w:cs="Calibri"/>
          <w:sz w:val="22"/>
          <w:szCs w:val="22"/>
        </w:rPr>
        <w:t>Internet</w:t>
      </w:r>
      <w:r w:rsidRPr="00AD3B96">
        <w:rPr>
          <w:rFonts w:ascii="Cambria" w:hAnsi="Cambria" w:cs="Calibri"/>
          <w:sz w:val="22"/>
          <w:szCs w:val="22"/>
          <w:lang w:val="ru-RU"/>
        </w:rPr>
        <w:t xml:space="preserve">-у: </w:t>
      </w:r>
      <w:hyperlink r:id="rId30" w:history="1">
        <w:r w:rsidRPr="00AD3B96">
          <w:rPr>
            <w:rStyle w:val="Hyperlink"/>
            <w:rFonts w:ascii="Cambria" w:hAnsi="Cambria" w:cs="Calibri"/>
            <w:color w:val="auto"/>
            <w:sz w:val="22"/>
            <w:szCs w:val="22"/>
            <w:u w:val="none"/>
          </w:rPr>
          <w:t>www</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raildir</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gov</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rs</w:t>
        </w:r>
      </w:hyperlink>
    </w:p>
    <w:p w14:paraId="346A757A" w14:textId="77777777" w:rsidR="004A3230" w:rsidRPr="00AD3B96" w:rsidRDefault="004A3230">
      <w:pPr>
        <w:tabs>
          <w:tab w:val="left" w:pos="720"/>
        </w:tabs>
        <w:rPr>
          <w:rFonts w:ascii="Cambria" w:hAnsi="Cambria"/>
          <w:sz w:val="22"/>
          <w:szCs w:val="22"/>
          <w:lang w:val="ru-RU"/>
        </w:rPr>
      </w:pPr>
    </w:p>
    <w:p w14:paraId="7329A93A" w14:textId="77777777" w:rsidR="003B4546" w:rsidRDefault="003B4546">
      <w:pPr>
        <w:tabs>
          <w:tab w:val="left" w:pos="993"/>
        </w:tabs>
        <w:ind w:left="426" w:hanging="426"/>
        <w:rPr>
          <w:rFonts w:ascii="Cambria" w:hAnsi="Cambria" w:cs="Calibri"/>
          <w:sz w:val="22"/>
          <w:szCs w:val="22"/>
          <w:lang w:val="en-GB"/>
        </w:rPr>
      </w:pPr>
    </w:p>
    <w:p w14:paraId="204E0318" w14:textId="77777777" w:rsidR="00051E8A" w:rsidRDefault="00051E8A">
      <w:pPr>
        <w:tabs>
          <w:tab w:val="left" w:pos="993"/>
        </w:tabs>
        <w:ind w:left="426" w:hanging="426"/>
        <w:rPr>
          <w:rFonts w:ascii="Cambria" w:hAnsi="Cambria" w:cs="Calibri"/>
          <w:sz w:val="22"/>
          <w:szCs w:val="22"/>
          <w:lang w:val="en-GB"/>
        </w:rPr>
      </w:pPr>
    </w:p>
    <w:p w14:paraId="6BD96E48" w14:textId="77777777" w:rsidR="00051E8A" w:rsidRDefault="00051E8A">
      <w:pPr>
        <w:tabs>
          <w:tab w:val="left" w:pos="993"/>
        </w:tabs>
        <w:ind w:left="426" w:hanging="426"/>
        <w:rPr>
          <w:rFonts w:ascii="Cambria" w:hAnsi="Cambria" w:cs="Calibri"/>
          <w:sz w:val="22"/>
          <w:szCs w:val="22"/>
          <w:lang w:val="en-GB"/>
        </w:rPr>
      </w:pPr>
    </w:p>
    <w:p w14:paraId="0F68B3B3" w14:textId="77777777" w:rsidR="00051E8A" w:rsidRDefault="00051E8A">
      <w:pPr>
        <w:tabs>
          <w:tab w:val="left" w:pos="993"/>
        </w:tabs>
        <w:ind w:left="426" w:hanging="426"/>
        <w:rPr>
          <w:rFonts w:ascii="Cambria" w:hAnsi="Cambria" w:cs="Calibri"/>
          <w:sz w:val="22"/>
          <w:szCs w:val="22"/>
          <w:lang w:val="en-GB"/>
        </w:rPr>
      </w:pPr>
    </w:p>
    <w:p w14:paraId="3EC2911A" w14:textId="77777777" w:rsidR="00051E8A" w:rsidRDefault="00051E8A">
      <w:pPr>
        <w:tabs>
          <w:tab w:val="left" w:pos="993"/>
        </w:tabs>
        <w:ind w:left="426" w:hanging="426"/>
        <w:rPr>
          <w:rFonts w:ascii="Cambria" w:hAnsi="Cambria" w:cs="Calibri"/>
          <w:sz w:val="22"/>
          <w:szCs w:val="22"/>
          <w:lang w:val="en-GB"/>
        </w:rPr>
      </w:pPr>
    </w:p>
    <w:p w14:paraId="49455954" w14:textId="77777777" w:rsidR="00051E8A" w:rsidRDefault="00051E8A">
      <w:pPr>
        <w:tabs>
          <w:tab w:val="left" w:pos="993"/>
        </w:tabs>
        <w:ind w:left="426" w:hanging="426"/>
        <w:rPr>
          <w:rFonts w:ascii="Cambria" w:hAnsi="Cambria" w:cs="Calibri"/>
          <w:sz w:val="22"/>
          <w:szCs w:val="22"/>
          <w:lang w:val="en-GB"/>
        </w:rPr>
      </w:pPr>
    </w:p>
    <w:p w14:paraId="0480BEEA" w14:textId="77777777" w:rsidR="00952D61" w:rsidRPr="00AD3B96" w:rsidRDefault="00952D61">
      <w:pPr>
        <w:tabs>
          <w:tab w:val="left" w:pos="993"/>
        </w:tabs>
        <w:ind w:left="426" w:hanging="426"/>
        <w:rPr>
          <w:rFonts w:ascii="Cambria" w:hAnsi="Cambria" w:cs="Calibri"/>
          <w:sz w:val="22"/>
          <w:szCs w:val="22"/>
          <w:lang w:val="ru-RU"/>
        </w:rPr>
      </w:pPr>
    </w:p>
    <w:p w14:paraId="5A28D0DA" w14:textId="77777777" w:rsidR="004A3230" w:rsidRPr="00AD3B96" w:rsidRDefault="00870137" w:rsidP="00E35888">
      <w:pPr>
        <w:pStyle w:val="Heading2"/>
        <w:numPr>
          <w:ilvl w:val="0"/>
          <w:numId w:val="0"/>
        </w:numPr>
        <w:ind w:left="630"/>
        <w:rPr>
          <w:rFonts w:ascii="Cambria" w:hAnsi="Cambria"/>
          <w:sz w:val="22"/>
          <w:szCs w:val="22"/>
          <w:lang w:val="ru-RU"/>
        </w:rPr>
      </w:pPr>
      <w:r w:rsidRPr="00AD3B96">
        <w:rPr>
          <w:rFonts w:ascii="Cambria" w:hAnsi="Cambria"/>
          <w:sz w:val="22"/>
          <w:szCs w:val="22"/>
          <w:lang w:val="ru-RU"/>
        </w:rPr>
        <w:t xml:space="preserve">         </w:t>
      </w:r>
      <w:bookmarkStart w:id="196" w:name="_Toc75335028"/>
      <w:r w:rsidRPr="00AD3B96">
        <w:rPr>
          <w:rFonts w:ascii="Cambria" w:hAnsi="Cambria"/>
          <w:sz w:val="22"/>
          <w:szCs w:val="22"/>
          <w:lang w:val="ru-RU"/>
        </w:rPr>
        <w:t xml:space="preserve">5.2.  </w:t>
      </w:r>
      <w:bookmarkStart w:id="197" w:name="_Toc299711331"/>
      <w:bookmarkStart w:id="198" w:name="_Toc299712114"/>
      <w:bookmarkStart w:id="199" w:name="_Toc299715732"/>
      <w:bookmarkStart w:id="200" w:name="_Toc299716452"/>
      <w:bookmarkStart w:id="201" w:name="_Toc299719474"/>
      <w:bookmarkStart w:id="202" w:name="_Toc334530008"/>
      <w:bookmarkStart w:id="203" w:name="_Toc379463646"/>
      <w:bookmarkStart w:id="204" w:name="_Toc461181079"/>
      <w:bookmarkStart w:id="205" w:name="_Ref487798447"/>
      <w:bookmarkStart w:id="206" w:name="_Toc7000861"/>
      <w:bookmarkStart w:id="207" w:name="_Toc32407703"/>
      <w:bookmarkStart w:id="208" w:name="_Toc33012930"/>
      <w:bookmarkStart w:id="209" w:name="_Toc55552420"/>
      <w:r w:rsidRPr="00AD3B96">
        <w:rPr>
          <w:rFonts w:ascii="Cambria" w:hAnsi="Cambria"/>
          <w:sz w:val="22"/>
          <w:szCs w:val="22"/>
          <w:lang w:val="ru-RU"/>
        </w:rPr>
        <w:t>Руководство</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6AE11DB9" w14:textId="77777777" w:rsidR="004A3230" w:rsidRPr="00AD3B96" w:rsidRDefault="004A3230">
      <w:pPr>
        <w:tabs>
          <w:tab w:val="left" w:pos="993"/>
        </w:tabs>
        <w:ind w:left="426" w:hanging="426"/>
        <w:rPr>
          <w:rFonts w:ascii="Cambria" w:hAnsi="Cambria" w:cs="Calibri"/>
          <w:sz w:val="22"/>
          <w:szCs w:val="22"/>
          <w:lang w:val="ru-RU"/>
        </w:rPr>
      </w:pPr>
    </w:p>
    <w:p w14:paraId="593E3CF0" w14:textId="77777777" w:rsidR="004A3230" w:rsidRPr="00AD3B96" w:rsidRDefault="00870137">
      <w:pPr>
        <w:tabs>
          <w:tab w:val="left" w:pos="720"/>
        </w:tabs>
        <w:rPr>
          <w:rFonts w:ascii="Cambria" w:hAnsi="Cambria" w:cs="Calibri"/>
          <w:b/>
          <w:sz w:val="22"/>
          <w:szCs w:val="22"/>
          <w:lang w:val="sr-Latn-RS"/>
        </w:rPr>
      </w:pPr>
      <w:r w:rsidRPr="00AD3B96">
        <w:rPr>
          <w:rFonts w:ascii="Cambria" w:hAnsi="Cambria" w:cs="Calibri"/>
          <w:b/>
          <w:sz w:val="22"/>
          <w:szCs w:val="22"/>
          <w:lang w:val="ru-RU"/>
        </w:rPr>
        <w:t>Лазар Мосуровић, директор</w:t>
      </w:r>
    </w:p>
    <w:p w14:paraId="43B4B168" w14:textId="77777777" w:rsidR="00C43686" w:rsidRPr="00AD3B96" w:rsidRDefault="00C43686">
      <w:pPr>
        <w:tabs>
          <w:tab w:val="left" w:pos="720"/>
        </w:tabs>
        <w:rPr>
          <w:rFonts w:ascii="Cambria" w:hAnsi="Cambria" w:cs="Calibri"/>
          <w:b/>
          <w:sz w:val="22"/>
          <w:szCs w:val="22"/>
          <w:lang w:val="sr-Latn-RS"/>
        </w:rPr>
      </w:pPr>
    </w:p>
    <w:p w14:paraId="0606C40B" w14:textId="77777777" w:rsidR="004A3230" w:rsidRPr="00AD3B96" w:rsidRDefault="00870137">
      <w:pPr>
        <w:tabs>
          <w:tab w:val="left" w:pos="720"/>
        </w:tabs>
        <w:rPr>
          <w:rFonts w:ascii="Cambria" w:hAnsi="Cambria" w:cs="Calibri"/>
          <w:sz w:val="22"/>
          <w:szCs w:val="22"/>
          <w:lang w:val="ru-RU"/>
        </w:rPr>
      </w:pPr>
      <w:r w:rsidRPr="00AD3B96">
        <w:rPr>
          <w:rFonts w:ascii="Cambria" w:hAnsi="Cambria" w:cs="Calibri"/>
          <w:sz w:val="22"/>
          <w:szCs w:val="22"/>
          <w:lang w:val="ru-RU"/>
        </w:rPr>
        <w:t>тел.</w:t>
      </w:r>
      <w:r w:rsidRPr="00AD3B96">
        <w:rPr>
          <w:rFonts w:ascii="Cambria" w:hAnsi="Cambria" w:cs="Calibri"/>
          <w:sz w:val="22"/>
          <w:szCs w:val="22"/>
          <w:lang w:val="ru-RU"/>
        </w:rPr>
        <w:tab/>
        <w:t>(011) 361 68 66</w:t>
      </w:r>
    </w:p>
    <w:p w14:paraId="4C9B84A1" w14:textId="77777777" w:rsidR="004A3230" w:rsidRPr="00AD3B96" w:rsidRDefault="00870137">
      <w:pPr>
        <w:tabs>
          <w:tab w:val="left" w:pos="720"/>
        </w:tabs>
        <w:rPr>
          <w:rFonts w:ascii="Cambria" w:hAnsi="Cambria"/>
          <w:sz w:val="22"/>
          <w:szCs w:val="22"/>
          <w:lang w:val="ru-RU"/>
        </w:rPr>
      </w:pPr>
      <w:r w:rsidRPr="00AD3B96">
        <w:rPr>
          <w:rFonts w:ascii="Cambria" w:hAnsi="Cambria" w:cs="Calibri"/>
          <w:sz w:val="22"/>
          <w:szCs w:val="22"/>
          <w:lang w:val="de-DE"/>
        </w:rPr>
        <w:tab/>
        <w:t>(011) 361 83 46</w:t>
      </w:r>
    </w:p>
    <w:p w14:paraId="053BFBE5" w14:textId="77777777" w:rsidR="004A3230" w:rsidRPr="00AD3B96" w:rsidRDefault="00870137">
      <w:pPr>
        <w:tabs>
          <w:tab w:val="left" w:pos="720"/>
        </w:tabs>
        <w:rPr>
          <w:rFonts w:ascii="Cambria" w:hAnsi="Cambria"/>
          <w:sz w:val="22"/>
          <w:szCs w:val="22"/>
          <w:lang w:val="fr-FR"/>
        </w:rPr>
      </w:pPr>
      <w:r w:rsidRPr="00AD3B96">
        <w:rPr>
          <w:rFonts w:ascii="Cambria" w:hAnsi="Cambria" w:cs="Calibri"/>
          <w:sz w:val="22"/>
          <w:szCs w:val="22"/>
          <w:lang w:val="it-IT"/>
        </w:rPr>
        <w:lastRenderedPageBreak/>
        <w:t>e</w:t>
      </w:r>
      <w:r w:rsidRPr="00AD3B96">
        <w:rPr>
          <w:rFonts w:ascii="Cambria" w:hAnsi="Cambria" w:cs="Calibri"/>
          <w:sz w:val="22"/>
          <w:szCs w:val="22"/>
          <w:lang w:val="ru-RU"/>
        </w:rPr>
        <w:t>-</w:t>
      </w:r>
      <w:r w:rsidRPr="00AD3B96">
        <w:rPr>
          <w:rFonts w:ascii="Cambria" w:hAnsi="Cambria" w:cs="Calibri"/>
          <w:sz w:val="22"/>
          <w:szCs w:val="22"/>
          <w:lang w:val="it-IT"/>
        </w:rPr>
        <w:t>mail</w:t>
      </w:r>
      <w:r w:rsidRPr="00AD3B96">
        <w:rPr>
          <w:rFonts w:ascii="Cambria" w:hAnsi="Cambria" w:cs="Calibri"/>
          <w:sz w:val="22"/>
          <w:szCs w:val="22"/>
          <w:lang w:val="ru-RU"/>
        </w:rPr>
        <w:t>:</w:t>
      </w:r>
      <w:r w:rsidRPr="00AD3B96">
        <w:rPr>
          <w:rFonts w:ascii="Cambria" w:hAnsi="Cambria" w:cs="Calibri"/>
          <w:sz w:val="22"/>
          <w:szCs w:val="22"/>
          <w:lang w:val="it-IT"/>
        </w:rPr>
        <w:t xml:space="preserve"> </w:t>
      </w:r>
      <w:hyperlink r:id="rId31" w:history="1">
        <w:r w:rsidRPr="00AD3B96">
          <w:rPr>
            <w:rStyle w:val="Hyperlink"/>
            <w:rFonts w:ascii="Cambria" w:hAnsi="Cambria" w:cs="Calibri"/>
            <w:sz w:val="22"/>
            <w:szCs w:val="22"/>
            <w:lang w:val="it-IT"/>
          </w:rPr>
          <w:t>lazar</w:t>
        </w:r>
        <w:r w:rsidRPr="00AD3B96">
          <w:rPr>
            <w:rStyle w:val="Hyperlink"/>
            <w:rFonts w:ascii="Cambria" w:hAnsi="Cambria" w:cs="Calibri"/>
            <w:sz w:val="22"/>
            <w:szCs w:val="22"/>
            <w:lang w:val="ru-RU"/>
          </w:rPr>
          <w:t>.</w:t>
        </w:r>
        <w:r w:rsidRPr="00AD3B96">
          <w:rPr>
            <w:rStyle w:val="Hyperlink"/>
            <w:rFonts w:ascii="Cambria" w:hAnsi="Cambria" w:cs="Calibri"/>
            <w:sz w:val="22"/>
            <w:szCs w:val="22"/>
            <w:lang w:val="fr-FR"/>
          </w:rPr>
          <w:t>mosurovic</w:t>
        </w:r>
        <w:r w:rsidRPr="00AD3B96">
          <w:rPr>
            <w:rStyle w:val="Hyperlink"/>
            <w:rFonts w:ascii="Cambria" w:hAnsi="Cambria" w:cs="Calibri"/>
            <w:sz w:val="22"/>
            <w:szCs w:val="22"/>
            <w:lang w:val="ru-RU"/>
          </w:rPr>
          <w:t>@</w:t>
        </w:r>
        <w:r w:rsidRPr="00AD3B96">
          <w:rPr>
            <w:rStyle w:val="Hyperlink"/>
            <w:rFonts w:ascii="Cambria" w:hAnsi="Cambria" w:cs="Calibri"/>
            <w:sz w:val="22"/>
            <w:szCs w:val="22"/>
            <w:lang w:val="it-IT"/>
          </w:rPr>
          <w:t>raildir</w:t>
        </w:r>
        <w:r w:rsidRPr="00AD3B96">
          <w:rPr>
            <w:rStyle w:val="Hyperlink"/>
            <w:rFonts w:ascii="Cambria" w:hAnsi="Cambria" w:cs="Calibri"/>
            <w:sz w:val="22"/>
            <w:szCs w:val="22"/>
            <w:lang w:val="ru-RU"/>
          </w:rPr>
          <w:t>.</w:t>
        </w:r>
        <w:r w:rsidRPr="00AD3B96">
          <w:rPr>
            <w:rStyle w:val="Hyperlink"/>
            <w:rFonts w:ascii="Cambria" w:hAnsi="Cambria" w:cs="Calibri"/>
            <w:sz w:val="22"/>
            <w:szCs w:val="22"/>
            <w:lang w:val="it-IT"/>
          </w:rPr>
          <w:t>gov</w:t>
        </w:r>
        <w:r w:rsidRPr="00AD3B96">
          <w:rPr>
            <w:rStyle w:val="Hyperlink"/>
            <w:rFonts w:ascii="Cambria" w:hAnsi="Cambria" w:cs="Calibri"/>
            <w:sz w:val="22"/>
            <w:szCs w:val="22"/>
            <w:lang w:val="ru-RU"/>
          </w:rPr>
          <w:t>.</w:t>
        </w:r>
        <w:r w:rsidRPr="00AD3B96">
          <w:rPr>
            <w:rStyle w:val="Hyperlink"/>
            <w:rFonts w:ascii="Cambria" w:hAnsi="Cambria" w:cs="Calibri"/>
            <w:sz w:val="22"/>
            <w:szCs w:val="22"/>
            <w:lang w:val="it-IT"/>
          </w:rPr>
          <w:t>rs</w:t>
        </w:r>
      </w:hyperlink>
    </w:p>
    <w:p w14:paraId="693B26C7" w14:textId="77777777" w:rsidR="004A3230" w:rsidRPr="00AD3B96" w:rsidRDefault="004A3230">
      <w:pPr>
        <w:tabs>
          <w:tab w:val="left" w:pos="720"/>
        </w:tabs>
        <w:rPr>
          <w:rFonts w:ascii="Cambria" w:hAnsi="Cambria" w:cs="Calibri"/>
          <w:sz w:val="22"/>
          <w:szCs w:val="22"/>
          <w:lang w:val="ru-RU"/>
        </w:rPr>
      </w:pPr>
    </w:p>
    <w:p w14:paraId="1D4B8F0A" w14:textId="77777777" w:rsidR="004C66F3" w:rsidRPr="00AD3B96" w:rsidRDefault="00870137" w:rsidP="00C43686">
      <w:pPr>
        <w:tabs>
          <w:tab w:val="left" w:pos="720"/>
        </w:tabs>
        <w:ind w:left="720" w:firstLine="0"/>
        <w:rPr>
          <w:rFonts w:ascii="Cambria" w:hAnsi="Cambria" w:cs="Calibri"/>
          <w:b/>
          <w:sz w:val="22"/>
          <w:szCs w:val="22"/>
          <w:lang w:val="sr-Latn-RS"/>
        </w:rPr>
      </w:pPr>
      <w:r w:rsidRPr="00AD3B96">
        <w:rPr>
          <w:rFonts w:ascii="Cambria" w:hAnsi="Cambria" w:cs="Calibri"/>
          <w:b/>
          <w:sz w:val="22"/>
          <w:szCs w:val="22"/>
          <w:lang w:val="ru-RU"/>
        </w:rPr>
        <w:t xml:space="preserve">Наташа Церовић, </w:t>
      </w:r>
      <w:r w:rsidR="00C43686" w:rsidRPr="00AD3B96">
        <w:rPr>
          <w:rFonts w:ascii="Cambria" w:hAnsi="Cambria" w:cs="Calibri"/>
          <w:b/>
          <w:sz w:val="22"/>
          <w:szCs w:val="22"/>
          <w:lang w:val="sr-Cyrl-CS"/>
        </w:rPr>
        <w:t>н</w:t>
      </w:r>
      <w:r w:rsidRPr="00AD3B96">
        <w:rPr>
          <w:rFonts w:ascii="Cambria" w:hAnsi="Cambria" w:cs="Calibri"/>
          <w:b/>
          <w:sz w:val="22"/>
          <w:szCs w:val="22"/>
          <w:lang w:val="ru-RU"/>
        </w:rPr>
        <w:t>ачелник Одељења за регулисање безбедности и</w:t>
      </w:r>
      <w:r w:rsidR="004C66F3" w:rsidRPr="00AD3B96">
        <w:rPr>
          <w:rFonts w:ascii="Cambria" w:hAnsi="Cambria" w:cs="Calibri"/>
          <w:b/>
          <w:sz w:val="22"/>
          <w:szCs w:val="22"/>
          <w:lang w:val="sr-Latn-RS"/>
        </w:rPr>
        <w:t xml:space="preserve"> </w:t>
      </w:r>
    </w:p>
    <w:p w14:paraId="76BB37F0" w14:textId="77777777" w:rsidR="00C43686" w:rsidRPr="00AD3B96" w:rsidRDefault="00870137" w:rsidP="0093289D">
      <w:pPr>
        <w:tabs>
          <w:tab w:val="left" w:pos="720"/>
        </w:tabs>
        <w:rPr>
          <w:rFonts w:ascii="Cambria" w:hAnsi="Cambria" w:cs="Calibri"/>
          <w:b/>
          <w:sz w:val="22"/>
          <w:szCs w:val="22"/>
          <w:lang w:val="sr-Latn-RS"/>
        </w:rPr>
      </w:pPr>
      <w:r w:rsidRPr="00AD3B96">
        <w:rPr>
          <w:rFonts w:ascii="Cambria" w:hAnsi="Cambria" w:cs="Calibri"/>
          <w:b/>
          <w:sz w:val="22"/>
          <w:szCs w:val="22"/>
          <w:lang w:val="ru-RU"/>
        </w:rPr>
        <w:t>интеропераби</w:t>
      </w:r>
      <w:r w:rsidR="004760FA" w:rsidRPr="00AD3B96">
        <w:rPr>
          <w:rFonts w:ascii="Cambria" w:hAnsi="Cambria" w:cs="Calibri"/>
          <w:b/>
          <w:sz w:val="22"/>
          <w:szCs w:val="22"/>
          <w:lang w:val="ru-RU"/>
        </w:rPr>
        <w:t xml:space="preserve">лности у железничком саобраћаја, жичаре и </w:t>
      </w:r>
      <w:r w:rsidR="004760FA" w:rsidRPr="00AD3B96">
        <w:rPr>
          <w:rFonts w:ascii="Cambria" w:hAnsi="Cambria" w:cs="Calibri"/>
          <w:b/>
          <w:sz w:val="22"/>
          <w:szCs w:val="22"/>
          <w:lang w:val="sr-Cyrl-RS"/>
        </w:rPr>
        <w:t>метро</w:t>
      </w:r>
    </w:p>
    <w:p w14:paraId="075DF311" w14:textId="77777777" w:rsidR="004A3230" w:rsidRPr="00AD3B96" w:rsidRDefault="00870137" w:rsidP="00C43686">
      <w:pPr>
        <w:tabs>
          <w:tab w:val="left" w:pos="720"/>
        </w:tabs>
        <w:ind w:left="720" w:firstLine="0"/>
        <w:rPr>
          <w:rFonts w:ascii="Cambria" w:hAnsi="Cambria" w:cs="Calibri"/>
          <w:sz w:val="22"/>
          <w:szCs w:val="22"/>
          <w:lang w:val="ru-RU"/>
        </w:rPr>
      </w:pPr>
      <w:r w:rsidRPr="00AD3B96">
        <w:rPr>
          <w:rFonts w:ascii="Cambria" w:hAnsi="Cambria" w:cs="Calibri"/>
          <w:sz w:val="22"/>
          <w:szCs w:val="22"/>
          <w:lang w:val="ru-RU"/>
        </w:rPr>
        <w:tab/>
      </w:r>
      <w:r w:rsidRPr="00AD3B96">
        <w:rPr>
          <w:rFonts w:ascii="Cambria" w:hAnsi="Cambria" w:cs="Calibri"/>
          <w:sz w:val="22"/>
          <w:szCs w:val="22"/>
          <w:lang w:val="ru-RU"/>
        </w:rPr>
        <w:tab/>
      </w:r>
    </w:p>
    <w:p w14:paraId="3A4296D6" w14:textId="77777777" w:rsidR="004A3230" w:rsidRPr="00AD3B96" w:rsidRDefault="00870137">
      <w:pPr>
        <w:tabs>
          <w:tab w:val="left" w:pos="720"/>
        </w:tabs>
        <w:rPr>
          <w:rFonts w:ascii="Cambria" w:hAnsi="Cambria"/>
          <w:sz w:val="22"/>
          <w:szCs w:val="22"/>
          <w:lang w:val="fr-FR"/>
        </w:rPr>
      </w:pPr>
      <w:r w:rsidRPr="00AD3B96">
        <w:rPr>
          <w:rFonts w:ascii="Cambria" w:hAnsi="Cambria" w:cs="Calibri"/>
          <w:sz w:val="22"/>
          <w:szCs w:val="22"/>
          <w:lang w:val="ru-RU"/>
        </w:rPr>
        <w:t xml:space="preserve">  тел.</w:t>
      </w:r>
      <w:r w:rsidRPr="00AD3B96">
        <w:rPr>
          <w:rFonts w:ascii="Cambria" w:hAnsi="Cambria" w:cs="Calibri"/>
          <w:sz w:val="22"/>
          <w:szCs w:val="22"/>
          <w:lang w:val="ru-RU"/>
        </w:rPr>
        <w:tab/>
        <w:t xml:space="preserve">(011) </w:t>
      </w:r>
      <w:r w:rsidRPr="00AD3B96">
        <w:rPr>
          <w:rFonts w:ascii="Cambria" w:hAnsi="Cambria" w:cs="Arial"/>
          <w:color w:val="243757"/>
          <w:sz w:val="22"/>
          <w:szCs w:val="22"/>
          <w:shd w:val="clear" w:color="auto" w:fill="FFFFFF"/>
          <w:lang w:val="fr-FR"/>
        </w:rPr>
        <w:t xml:space="preserve"> 3611 841</w:t>
      </w:r>
    </w:p>
    <w:p w14:paraId="27A16A68" w14:textId="77777777" w:rsidR="004A3230" w:rsidRPr="00AD3B96" w:rsidRDefault="00870137">
      <w:pPr>
        <w:tabs>
          <w:tab w:val="left" w:pos="720"/>
        </w:tabs>
        <w:rPr>
          <w:rFonts w:ascii="Cambria" w:hAnsi="Cambria"/>
          <w:sz w:val="22"/>
          <w:szCs w:val="22"/>
          <w:lang w:val="fr-FR"/>
        </w:rPr>
      </w:pPr>
      <w:r w:rsidRPr="00AD3B96">
        <w:rPr>
          <w:rFonts w:ascii="Cambria" w:hAnsi="Cambria" w:cs="Calibri"/>
          <w:sz w:val="22"/>
          <w:szCs w:val="22"/>
          <w:lang w:val="it-IT"/>
        </w:rPr>
        <w:t>e</w:t>
      </w:r>
      <w:r w:rsidRPr="00AD3B96">
        <w:rPr>
          <w:rFonts w:ascii="Cambria" w:hAnsi="Cambria" w:cs="Calibri"/>
          <w:sz w:val="22"/>
          <w:szCs w:val="22"/>
          <w:lang w:val="fr-FR"/>
        </w:rPr>
        <w:t>-</w:t>
      </w:r>
      <w:r w:rsidRPr="00AD3B96">
        <w:rPr>
          <w:rFonts w:ascii="Cambria" w:hAnsi="Cambria" w:cs="Calibri"/>
          <w:sz w:val="22"/>
          <w:szCs w:val="22"/>
          <w:lang w:val="it-IT"/>
        </w:rPr>
        <w:t>mail</w:t>
      </w:r>
      <w:r w:rsidRPr="00AD3B96">
        <w:rPr>
          <w:rFonts w:ascii="Cambria" w:hAnsi="Cambria" w:cs="Calibri"/>
          <w:sz w:val="22"/>
          <w:szCs w:val="22"/>
          <w:lang w:val="fr-FR"/>
        </w:rPr>
        <w:t>:</w:t>
      </w:r>
      <w:r w:rsidRPr="00AD3B96">
        <w:rPr>
          <w:rFonts w:ascii="Cambria" w:hAnsi="Cambria" w:cs="Calibri"/>
          <w:sz w:val="22"/>
          <w:szCs w:val="22"/>
          <w:lang w:val="it-IT"/>
        </w:rPr>
        <w:t xml:space="preserve"> </w:t>
      </w:r>
      <w:hyperlink r:id="rId32" w:history="1">
        <w:r w:rsidRPr="00AD3B96">
          <w:rPr>
            <w:rStyle w:val="Hyperlink"/>
            <w:rFonts w:ascii="Cambria" w:hAnsi="Cambria" w:cs="Calibri"/>
            <w:sz w:val="22"/>
            <w:szCs w:val="22"/>
            <w:lang w:val="it-IT"/>
          </w:rPr>
          <w:t>natasa</w:t>
        </w:r>
        <w:r w:rsidRPr="00AD3B96">
          <w:rPr>
            <w:rStyle w:val="Hyperlink"/>
            <w:rFonts w:ascii="Cambria" w:hAnsi="Cambria" w:cs="Calibri"/>
            <w:sz w:val="22"/>
            <w:szCs w:val="22"/>
            <w:lang w:val="fr-FR"/>
          </w:rPr>
          <w:t>.</w:t>
        </w:r>
        <w:r w:rsidRPr="00AD3B96">
          <w:rPr>
            <w:rStyle w:val="Hyperlink"/>
            <w:rFonts w:ascii="Cambria" w:hAnsi="Cambria" w:cs="Calibri"/>
            <w:sz w:val="22"/>
            <w:szCs w:val="22"/>
            <w:lang w:val="it-IT"/>
          </w:rPr>
          <w:t>cerovic</w:t>
        </w:r>
        <w:r w:rsidRPr="00AD3B96">
          <w:rPr>
            <w:rStyle w:val="Hyperlink"/>
            <w:rFonts w:ascii="Cambria" w:hAnsi="Cambria" w:cs="Calibri"/>
            <w:sz w:val="22"/>
            <w:szCs w:val="22"/>
            <w:lang w:val="fr-FR"/>
          </w:rPr>
          <w:t>@</w:t>
        </w:r>
        <w:r w:rsidRPr="00AD3B96">
          <w:rPr>
            <w:rStyle w:val="Hyperlink"/>
            <w:rFonts w:ascii="Cambria" w:hAnsi="Cambria" w:cs="Calibri"/>
            <w:sz w:val="22"/>
            <w:szCs w:val="22"/>
            <w:lang w:val="it-IT"/>
          </w:rPr>
          <w:t>raildir</w:t>
        </w:r>
        <w:r w:rsidRPr="00AD3B96">
          <w:rPr>
            <w:rStyle w:val="Hyperlink"/>
            <w:rFonts w:ascii="Cambria" w:hAnsi="Cambria" w:cs="Calibri"/>
            <w:sz w:val="22"/>
            <w:szCs w:val="22"/>
            <w:lang w:val="fr-FR"/>
          </w:rPr>
          <w:t>.</w:t>
        </w:r>
        <w:r w:rsidRPr="00AD3B96">
          <w:rPr>
            <w:rStyle w:val="Hyperlink"/>
            <w:rFonts w:ascii="Cambria" w:hAnsi="Cambria" w:cs="Calibri"/>
            <w:sz w:val="22"/>
            <w:szCs w:val="22"/>
            <w:lang w:val="it-IT"/>
          </w:rPr>
          <w:t>gov</w:t>
        </w:r>
        <w:r w:rsidRPr="00AD3B96">
          <w:rPr>
            <w:rStyle w:val="Hyperlink"/>
            <w:rFonts w:ascii="Cambria" w:hAnsi="Cambria" w:cs="Calibri"/>
            <w:sz w:val="22"/>
            <w:szCs w:val="22"/>
            <w:lang w:val="fr-FR"/>
          </w:rPr>
          <w:t>.</w:t>
        </w:r>
        <w:r w:rsidRPr="00AD3B96">
          <w:rPr>
            <w:rStyle w:val="Hyperlink"/>
            <w:rFonts w:ascii="Cambria" w:hAnsi="Cambria" w:cs="Calibri"/>
            <w:sz w:val="22"/>
            <w:szCs w:val="22"/>
            <w:lang w:val="it-IT"/>
          </w:rPr>
          <w:t>rs</w:t>
        </w:r>
      </w:hyperlink>
    </w:p>
    <w:p w14:paraId="767BE960" w14:textId="77777777" w:rsidR="004A3230" w:rsidRPr="00AD3B96" w:rsidRDefault="004A3230">
      <w:pPr>
        <w:tabs>
          <w:tab w:val="left" w:pos="720"/>
        </w:tabs>
        <w:rPr>
          <w:rFonts w:ascii="Cambria" w:hAnsi="Cambria" w:cs="Calibri"/>
          <w:sz w:val="22"/>
          <w:szCs w:val="22"/>
          <w:lang w:val="fr-FR"/>
        </w:rPr>
      </w:pPr>
    </w:p>
    <w:p w14:paraId="0AB500AA" w14:textId="77777777" w:rsidR="004A3230" w:rsidRPr="00AD3B96" w:rsidRDefault="004A3230">
      <w:pPr>
        <w:tabs>
          <w:tab w:val="left" w:pos="720"/>
        </w:tabs>
        <w:rPr>
          <w:rFonts w:ascii="Cambria" w:hAnsi="Cambria" w:cs="Calibri"/>
          <w:sz w:val="22"/>
          <w:szCs w:val="22"/>
          <w:lang w:val="fr-FR"/>
        </w:rPr>
      </w:pPr>
    </w:p>
    <w:p w14:paraId="5CE725BD" w14:textId="77777777" w:rsidR="004A3230" w:rsidRPr="00AD3B96" w:rsidRDefault="00BB366F">
      <w:pPr>
        <w:tabs>
          <w:tab w:val="left" w:pos="720"/>
        </w:tabs>
        <w:ind w:left="720" w:firstLine="0"/>
        <w:rPr>
          <w:rFonts w:ascii="Cambria" w:hAnsi="Cambria" w:cs="Calibri"/>
          <w:b/>
          <w:sz w:val="22"/>
          <w:szCs w:val="22"/>
          <w:lang w:val="ru-RU"/>
        </w:rPr>
      </w:pPr>
      <w:r w:rsidRPr="00AD3B96">
        <w:rPr>
          <w:rFonts w:ascii="Cambria" w:hAnsi="Cambria" w:cs="Calibri"/>
          <w:b/>
          <w:sz w:val="22"/>
          <w:szCs w:val="22"/>
          <w:lang w:val="ru-RU"/>
        </w:rPr>
        <w:t>Игор Казанџић</w:t>
      </w:r>
      <w:r w:rsidR="004760FA" w:rsidRPr="00AD3B96">
        <w:rPr>
          <w:rFonts w:ascii="Cambria" w:hAnsi="Cambria" w:cs="Calibri"/>
          <w:b/>
          <w:sz w:val="22"/>
          <w:szCs w:val="22"/>
          <w:lang w:val="ru-RU"/>
        </w:rPr>
        <w:t>, шеф Одсека за управљање безбедношћу и стручно оспособљ</w:t>
      </w:r>
      <w:r w:rsidR="00C43686" w:rsidRPr="00AD3B96">
        <w:rPr>
          <w:rFonts w:ascii="Cambria" w:hAnsi="Cambria" w:cs="Calibri"/>
          <w:b/>
          <w:sz w:val="22"/>
          <w:szCs w:val="22"/>
          <w:lang w:val="ru-RU"/>
        </w:rPr>
        <w:t>а</w:t>
      </w:r>
      <w:r w:rsidR="004760FA" w:rsidRPr="00AD3B96">
        <w:rPr>
          <w:rFonts w:ascii="Cambria" w:hAnsi="Cambria" w:cs="Calibri"/>
          <w:b/>
          <w:sz w:val="22"/>
          <w:szCs w:val="22"/>
          <w:lang w:val="ru-RU"/>
        </w:rPr>
        <w:t>вање</w:t>
      </w:r>
    </w:p>
    <w:p w14:paraId="2A9FB567" w14:textId="77777777" w:rsidR="00C43686" w:rsidRPr="00AD3B96" w:rsidRDefault="00C43686">
      <w:pPr>
        <w:tabs>
          <w:tab w:val="left" w:pos="720"/>
        </w:tabs>
        <w:ind w:left="720" w:firstLine="0"/>
        <w:rPr>
          <w:rFonts w:ascii="Cambria" w:hAnsi="Cambria" w:cs="Calibri"/>
          <w:b/>
          <w:sz w:val="22"/>
          <w:szCs w:val="22"/>
          <w:lang w:val="ru-RU"/>
        </w:rPr>
      </w:pPr>
    </w:p>
    <w:p w14:paraId="4BFEFFEB" w14:textId="77777777" w:rsidR="004A3230" w:rsidRPr="00AD3B96" w:rsidRDefault="00870137">
      <w:pPr>
        <w:tabs>
          <w:tab w:val="left" w:pos="720"/>
        </w:tabs>
        <w:rPr>
          <w:rFonts w:ascii="Cambria" w:hAnsi="Cambria"/>
          <w:sz w:val="22"/>
          <w:szCs w:val="22"/>
          <w:lang w:val="fr-FR"/>
        </w:rPr>
      </w:pPr>
      <w:r w:rsidRPr="00AD3B96">
        <w:rPr>
          <w:rFonts w:ascii="Cambria" w:hAnsi="Cambria" w:cs="Calibri"/>
          <w:sz w:val="22"/>
          <w:szCs w:val="22"/>
          <w:lang w:val="ru-RU"/>
        </w:rPr>
        <w:t>тел</w:t>
      </w:r>
      <w:r w:rsidRPr="00AD3B96">
        <w:rPr>
          <w:rFonts w:ascii="Cambria" w:hAnsi="Cambria" w:cs="Calibri"/>
          <w:sz w:val="22"/>
          <w:szCs w:val="22"/>
          <w:lang w:val="de-DE"/>
        </w:rPr>
        <w:t>.</w:t>
      </w:r>
      <w:r w:rsidRPr="00AD3B96">
        <w:rPr>
          <w:rFonts w:ascii="Cambria" w:hAnsi="Cambria" w:cs="Calibri"/>
          <w:sz w:val="22"/>
          <w:szCs w:val="22"/>
          <w:lang w:val="de-DE"/>
        </w:rPr>
        <w:tab/>
        <w:t xml:space="preserve">(011) </w:t>
      </w:r>
      <w:r w:rsidR="00862215" w:rsidRPr="00AD3B96">
        <w:rPr>
          <w:rFonts w:ascii="Cambria" w:hAnsi="Cambria" w:cs="Arial"/>
          <w:bCs/>
          <w:color w:val="000000"/>
          <w:sz w:val="22"/>
          <w:szCs w:val="22"/>
          <w:lang w:val="fr-FR"/>
        </w:rPr>
        <w:t>2656 523</w:t>
      </w:r>
    </w:p>
    <w:p w14:paraId="10ACA980" w14:textId="77777777" w:rsidR="004A3230" w:rsidRPr="00AD3B96" w:rsidRDefault="00870137">
      <w:pPr>
        <w:tabs>
          <w:tab w:val="left" w:pos="720"/>
        </w:tabs>
        <w:rPr>
          <w:rStyle w:val="Hyperlink"/>
          <w:rFonts w:ascii="Cambria" w:hAnsi="Cambria" w:cs="Calibri"/>
          <w:sz w:val="22"/>
          <w:szCs w:val="22"/>
          <w:lang w:val="it-IT"/>
        </w:rPr>
      </w:pPr>
      <w:r w:rsidRPr="00AD3B96">
        <w:rPr>
          <w:rFonts w:ascii="Cambria" w:hAnsi="Cambria" w:cs="Calibri"/>
          <w:sz w:val="22"/>
          <w:szCs w:val="22"/>
          <w:lang w:val="it-IT"/>
        </w:rPr>
        <w:t>e</w:t>
      </w:r>
      <w:r w:rsidRPr="00AD3B96">
        <w:rPr>
          <w:rFonts w:ascii="Cambria" w:hAnsi="Cambria" w:cs="Calibri"/>
          <w:sz w:val="22"/>
          <w:szCs w:val="22"/>
          <w:lang w:val="fr-FR"/>
        </w:rPr>
        <w:t>-</w:t>
      </w:r>
      <w:r w:rsidRPr="00AD3B96">
        <w:rPr>
          <w:rFonts w:ascii="Cambria" w:hAnsi="Cambria" w:cs="Calibri"/>
          <w:sz w:val="22"/>
          <w:szCs w:val="22"/>
          <w:lang w:val="it-IT"/>
        </w:rPr>
        <w:t>mail</w:t>
      </w:r>
      <w:r w:rsidRPr="00AD3B96">
        <w:rPr>
          <w:rFonts w:ascii="Cambria" w:hAnsi="Cambria" w:cs="Calibri"/>
          <w:sz w:val="22"/>
          <w:szCs w:val="22"/>
          <w:lang w:val="fr-FR"/>
        </w:rPr>
        <w:t>:</w:t>
      </w:r>
      <w:r w:rsidRPr="00AD3B96">
        <w:rPr>
          <w:rFonts w:ascii="Cambria" w:hAnsi="Cambria" w:cs="Calibri"/>
          <w:sz w:val="22"/>
          <w:szCs w:val="22"/>
          <w:lang w:val="it-IT"/>
        </w:rPr>
        <w:t xml:space="preserve"> </w:t>
      </w:r>
      <w:hyperlink r:id="rId33" w:history="1">
        <w:r w:rsidR="00BB366F" w:rsidRPr="00AD3B96">
          <w:rPr>
            <w:rStyle w:val="Hyperlink"/>
            <w:rFonts w:ascii="Cambria" w:hAnsi="Cambria" w:cs="Calibri"/>
            <w:sz w:val="22"/>
            <w:szCs w:val="22"/>
            <w:lang w:val="fr-FR"/>
          </w:rPr>
          <w:t>igor.kazandzic@</w:t>
        </w:r>
        <w:r w:rsidR="00BB366F" w:rsidRPr="00AD3B96">
          <w:rPr>
            <w:rStyle w:val="Hyperlink"/>
            <w:rFonts w:ascii="Cambria" w:hAnsi="Cambria" w:cs="Calibri"/>
            <w:sz w:val="22"/>
            <w:szCs w:val="22"/>
            <w:lang w:val="it-IT"/>
          </w:rPr>
          <w:t>raildir</w:t>
        </w:r>
        <w:r w:rsidR="00BB366F" w:rsidRPr="00AD3B96">
          <w:rPr>
            <w:rStyle w:val="Hyperlink"/>
            <w:rFonts w:ascii="Cambria" w:hAnsi="Cambria" w:cs="Calibri"/>
            <w:sz w:val="22"/>
            <w:szCs w:val="22"/>
            <w:lang w:val="fr-FR"/>
          </w:rPr>
          <w:t>.</w:t>
        </w:r>
        <w:r w:rsidR="00BB366F" w:rsidRPr="00AD3B96">
          <w:rPr>
            <w:rStyle w:val="Hyperlink"/>
            <w:rFonts w:ascii="Cambria" w:hAnsi="Cambria" w:cs="Calibri"/>
            <w:sz w:val="22"/>
            <w:szCs w:val="22"/>
            <w:lang w:val="it-IT"/>
          </w:rPr>
          <w:t>gov</w:t>
        </w:r>
        <w:r w:rsidR="00BB366F" w:rsidRPr="00AD3B96">
          <w:rPr>
            <w:rStyle w:val="Hyperlink"/>
            <w:rFonts w:ascii="Cambria" w:hAnsi="Cambria" w:cs="Calibri"/>
            <w:sz w:val="22"/>
            <w:szCs w:val="22"/>
            <w:lang w:val="fr-FR"/>
          </w:rPr>
          <w:t>.</w:t>
        </w:r>
        <w:r w:rsidR="00BB366F" w:rsidRPr="00AD3B96">
          <w:rPr>
            <w:rStyle w:val="Hyperlink"/>
            <w:rFonts w:ascii="Cambria" w:hAnsi="Cambria" w:cs="Calibri"/>
            <w:sz w:val="22"/>
            <w:szCs w:val="22"/>
            <w:lang w:val="it-IT"/>
          </w:rPr>
          <w:t>rs</w:t>
        </w:r>
      </w:hyperlink>
    </w:p>
    <w:p w14:paraId="4AEF3FC8" w14:textId="77777777" w:rsidR="0026284C" w:rsidRPr="00AD3B96" w:rsidRDefault="0026284C">
      <w:pPr>
        <w:tabs>
          <w:tab w:val="left" w:pos="720"/>
        </w:tabs>
        <w:rPr>
          <w:rFonts w:ascii="Cambria" w:hAnsi="Cambria"/>
          <w:sz w:val="22"/>
          <w:szCs w:val="22"/>
          <w:lang w:val="fr-FR"/>
        </w:rPr>
      </w:pPr>
    </w:p>
    <w:p w14:paraId="576EC2E8" w14:textId="77777777" w:rsidR="004A3230" w:rsidRPr="00AD3B96" w:rsidRDefault="004A3230">
      <w:pPr>
        <w:tabs>
          <w:tab w:val="left" w:pos="720"/>
        </w:tabs>
        <w:rPr>
          <w:rFonts w:ascii="Cambria" w:hAnsi="Cambria" w:cs="Calibri"/>
          <w:sz w:val="22"/>
          <w:szCs w:val="22"/>
          <w:lang w:val="it-IT"/>
        </w:rPr>
      </w:pPr>
    </w:p>
    <w:p w14:paraId="4F3823A9" w14:textId="77777777" w:rsidR="00977349" w:rsidRPr="00AD3B96" w:rsidRDefault="00BB366F">
      <w:pPr>
        <w:tabs>
          <w:tab w:val="left" w:pos="720"/>
        </w:tabs>
        <w:rPr>
          <w:rFonts w:ascii="Cambria" w:hAnsi="Cambria" w:cs="Calibri"/>
          <w:b/>
          <w:sz w:val="22"/>
          <w:szCs w:val="22"/>
          <w:lang w:val="ru-RU"/>
        </w:rPr>
      </w:pPr>
      <w:r w:rsidRPr="00AD3B96">
        <w:rPr>
          <w:rFonts w:ascii="Cambria" w:hAnsi="Cambria" w:cs="Calibri"/>
          <w:b/>
          <w:sz w:val="22"/>
          <w:szCs w:val="22"/>
          <w:lang w:val="sr-Cyrl-CS"/>
        </w:rPr>
        <w:t>Милан Поповић</w:t>
      </w:r>
      <w:r w:rsidR="00870137" w:rsidRPr="00AD3B96">
        <w:rPr>
          <w:rFonts w:ascii="Cambria" w:hAnsi="Cambria" w:cs="Calibri"/>
          <w:b/>
          <w:sz w:val="22"/>
          <w:szCs w:val="22"/>
          <w:lang w:val="it-IT"/>
        </w:rPr>
        <w:t xml:space="preserve">, </w:t>
      </w:r>
      <w:r w:rsidR="004760FA" w:rsidRPr="00AD3B96">
        <w:rPr>
          <w:rFonts w:ascii="Cambria" w:hAnsi="Cambria" w:cs="Calibri"/>
          <w:b/>
          <w:sz w:val="22"/>
          <w:szCs w:val="22"/>
          <w:lang w:val="ru-RU"/>
        </w:rPr>
        <w:t>шеф Одсека за прописе, стаб</w:t>
      </w:r>
      <w:r w:rsidRPr="00AD3B96">
        <w:rPr>
          <w:rFonts w:ascii="Cambria" w:hAnsi="Cambria" w:cs="Calibri"/>
          <w:b/>
          <w:sz w:val="22"/>
          <w:szCs w:val="22"/>
          <w:lang w:val="sr-Cyrl-CS"/>
        </w:rPr>
        <w:t>и</w:t>
      </w:r>
      <w:r w:rsidRPr="00AD3B96">
        <w:rPr>
          <w:rFonts w:ascii="Cambria" w:hAnsi="Cambria" w:cs="Calibri"/>
          <w:b/>
          <w:sz w:val="22"/>
          <w:szCs w:val="22"/>
          <w:lang w:val="ru-RU"/>
        </w:rPr>
        <w:t>лне</w:t>
      </w:r>
      <w:r w:rsidR="004760FA" w:rsidRPr="00AD3B96">
        <w:rPr>
          <w:rFonts w:ascii="Cambria" w:hAnsi="Cambria" w:cs="Calibri"/>
          <w:b/>
          <w:sz w:val="22"/>
          <w:szCs w:val="22"/>
          <w:lang w:val="ru-RU"/>
        </w:rPr>
        <w:t xml:space="preserve"> структурне подсистеме, </w:t>
      </w:r>
    </w:p>
    <w:p w14:paraId="37BCDB05" w14:textId="77777777" w:rsidR="004A3230" w:rsidRPr="00AD3B96" w:rsidRDefault="004760FA">
      <w:pPr>
        <w:tabs>
          <w:tab w:val="left" w:pos="720"/>
        </w:tabs>
        <w:rPr>
          <w:rFonts w:ascii="Cambria" w:hAnsi="Cambria" w:cs="Calibri"/>
          <w:b/>
          <w:sz w:val="22"/>
          <w:szCs w:val="22"/>
          <w:lang w:val="ru-RU"/>
        </w:rPr>
      </w:pPr>
      <w:r w:rsidRPr="00AD3B96">
        <w:rPr>
          <w:rFonts w:ascii="Cambria" w:hAnsi="Cambria" w:cs="Calibri"/>
          <w:b/>
          <w:sz w:val="22"/>
          <w:szCs w:val="22"/>
          <w:lang w:val="ru-RU"/>
        </w:rPr>
        <w:t>железничка и метро возила</w:t>
      </w:r>
    </w:p>
    <w:p w14:paraId="632B1360" w14:textId="77777777" w:rsidR="00C43686" w:rsidRPr="00AD3B96" w:rsidRDefault="00C43686">
      <w:pPr>
        <w:tabs>
          <w:tab w:val="left" w:pos="720"/>
        </w:tabs>
        <w:rPr>
          <w:rFonts w:ascii="Cambria" w:hAnsi="Cambria"/>
          <w:sz w:val="22"/>
          <w:szCs w:val="22"/>
          <w:lang w:val="it-IT"/>
        </w:rPr>
      </w:pPr>
    </w:p>
    <w:p w14:paraId="06932B6F" w14:textId="77777777" w:rsidR="004A3230" w:rsidRPr="00AD3B96" w:rsidRDefault="00870137">
      <w:pPr>
        <w:tabs>
          <w:tab w:val="left" w:pos="720"/>
        </w:tabs>
        <w:rPr>
          <w:rFonts w:ascii="Cambria" w:hAnsi="Cambria"/>
          <w:sz w:val="22"/>
          <w:szCs w:val="22"/>
          <w:lang w:val="fr-FR"/>
        </w:rPr>
      </w:pPr>
      <w:r w:rsidRPr="00AD3B96">
        <w:rPr>
          <w:rFonts w:ascii="Cambria" w:hAnsi="Cambria"/>
          <w:spacing w:val="1"/>
          <w:sz w:val="22"/>
          <w:szCs w:val="22"/>
          <w:lang w:val="ru-RU"/>
        </w:rPr>
        <w:t xml:space="preserve">тел.   </w:t>
      </w:r>
      <w:r w:rsidRPr="00AD3B96">
        <w:rPr>
          <w:rFonts w:ascii="Cambria" w:hAnsi="Cambria" w:cs="Calibri"/>
          <w:sz w:val="22"/>
          <w:szCs w:val="22"/>
          <w:lang w:val="de-DE"/>
        </w:rPr>
        <w:t>(011)</w:t>
      </w:r>
      <w:r w:rsidRPr="00AD3B96">
        <w:rPr>
          <w:rFonts w:ascii="Cambria" w:hAnsi="Cambria" w:cs="Calibri"/>
          <w:sz w:val="22"/>
          <w:szCs w:val="22"/>
          <w:lang w:val="fr-FR"/>
        </w:rPr>
        <w:t xml:space="preserve"> </w:t>
      </w:r>
      <w:r w:rsidR="00102E08" w:rsidRPr="00AD3B96">
        <w:rPr>
          <w:rFonts w:ascii="Cambria" w:hAnsi="Cambria" w:cs="Arial"/>
          <w:bCs/>
          <w:color w:val="000000"/>
          <w:sz w:val="22"/>
          <w:szCs w:val="22"/>
          <w:lang w:val="fr-FR"/>
        </w:rPr>
        <w:t>3616 796</w:t>
      </w:r>
    </w:p>
    <w:p w14:paraId="56F607D5" w14:textId="77777777" w:rsidR="004A3230" w:rsidRPr="00AD3B96" w:rsidRDefault="00870137">
      <w:pPr>
        <w:tabs>
          <w:tab w:val="left" w:pos="720"/>
        </w:tabs>
        <w:rPr>
          <w:rStyle w:val="Hyperlink"/>
          <w:rFonts w:ascii="Cambria" w:hAnsi="Cambria" w:cs="Calibri"/>
          <w:sz w:val="22"/>
          <w:szCs w:val="22"/>
          <w:lang w:val="it-IT"/>
        </w:rPr>
      </w:pPr>
      <w:r w:rsidRPr="00AD3B96">
        <w:rPr>
          <w:rFonts w:ascii="Cambria" w:hAnsi="Cambria" w:cs="Calibri"/>
          <w:sz w:val="22"/>
          <w:szCs w:val="22"/>
          <w:lang w:val="it-IT"/>
        </w:rPr>
        <w:t>e</w:t>
      </w:r>
      <w:r w:rsidRPr="00AD3B96">
        <w:rPr>
          <w:rFonts w:ascii="Cambria" w:hAnsi="Cambria" w:cs="Calibri"/>
          <w:sz w:val="22"/>
          <w:szCs w:val="22"/>
          <w:lang w:val="fr-FR"/>
        </w:rPr>
        <w:t>-</w:t>
      </w:r>
      <w:r w:rsidRPr="00AD3B96">
        <w:rPr>
          <w:rFonts w:ascii="Cambria" w:hAnsi="Cambria" w:cs="Calibri"/>
          <w:sz w:val="22"/>
          <w:szCs w:val="22"/>
          <w:lang w:val="it-IT"/>
        </w:rPr>
        <w:t>mail</w:t>
      </w:r>
      <w:r w:rsidRPr="00AD3B96">
        <w:rPr>
          <w:rFonts w:ascii="Cambria" w:hAnsi="Cambria" w:cs="Calibri"/>
          <w:sz w:val="22"/>
          <w:szCs w:val="22"/>
          <w:lang w:val="fr-FR"/>
        </w:rPr>
        <w:t>:</w:t>
      </w:r>
      <w:r w:rsidRPr="00AD3B96">
        <w:rPr>
          <w:rFonts w:ascii="Cambria" w:hAnsi="Cambria" w:cs="Calibri"/>
          <w:sz w:val="22"/>
          <w:szCs w:val="22"/>
          <w:lang w:val="it-IT"/>
        </w:rPr>
        <w:t xml:space="preserve"> </w:t>
      </w:r>
      <w:hyperlink r:id="rId34" w:history="1">
        <w:r w:rsidR="00BB366F" w:rsidRPr="00AD3B96">
          <w:rPr>
            <w:rStyle w:val="Hyperlink"/>
            <w:rFonts w:ascii="Cambria" w:hAnsi="Cambria" w:cs="Calibri"/>
            <w:sz w:val="22"/>
            <w:szCs w:val="22"/>
            <w:lang w:val="it-IT"/>
          </w:rPr>
          <w:t>milan.popovic@raildir.gov.rs</w:t>
        </w:r>
      </w:hyperlink>
    </w:p>
    <w:p w14:paraId="37974D4C" w14:textId="77777777" w:rsidR="0026284C" w:rsidRPr="00AD3B96" w:rsidRDefault="0026284C">
      <w:pPr>
        <w:tabs>
          <w:tab w:val="left" w:pos="720"/>
        </w:tabs>
        <w:rPr>
          <w:rStyle w:val="Hyperlink"/>
          <w:rFonts w:ascii="Cambria" w:hAnsi="Cambria" w:cs="Calibri"/>
          <w:sz w:val="22"/>
          <w:szCs w:val="22"/>
          <w:lang w:val="sr-Cyrl-CS"/>
        </w:rPr>
      </w:pPr>
    </w:p>
    <w:p w14:paraId="427D2B0F" w14:textId="77777777" w:rsidR="00BB366F" w:rsidRPr="00AD3B96" w:rsidRDefault="00BB366F">
      <w:pPr>
        <w:tabs>
          <w:tab w:val="left" w:pos="720"/>
        </w:tabs>
        <w:rPr>
          <w:rStyle w:val="Hyperlink"/>
          <w:rFonts w:ascii="Cambria" w:hAnsi="Cambria" w:cs="Calibri"/>
          <w:sz w:val="22"/>
          <w:szCs w:val="22"/>
          <w:lang w:val="sr-Cyrl-CS"/>
        </w:rPr>
      </w:pPr>
    </w:p>
    <w:p w14:paraId="56E9BF1B" w14:textId="77777777" w:rsidR="00977349" w:rsidRPr="00AD3B96" w:rsidRDefault="00BB366F" w:rsidP="00BB366F">
      <w:pPr>
        <w:rPr>
          <w:rFonts w:ascii="Cambria" w:hAnsi="Cambria" w:cs="Calibri"/>
          <w:b/>
          <w:bCs/>
          <w:spacing w:val="2"/>
          <w:sz w:val="22"/>
          <w:szCs w:val="22"/>
          <w:lang w:val="sr-Latn-RS"/>
        </w:rPr>
      </w:pPr>
      <w:r w:rsidRPr="00AD3B96">
        <w:rPr>
          <w:rFonts w:ascii="Cambria" w:hAnsi="Cambria"/>
          <w:b/>
          <w:spacing w:val="1"/>
          <w:sz w:val="22"/>
          <w:szCs w:val="22"/>
          <w:lang w:val="ru-RU"/>
        </w:rPr>
        <w:t>Оливера Здравковић, ш</w:t>
      </w:r>
      <w:r w:rsidRPr="00AD3B96">
        <w:rPr>
          <w:rFonts w:ascii="Cambria" w:hAnsi="Cambria" w:cs="Calibri"/>
          <w:b/>
          <w:bCs/>
          <w:spacing w:val="2"/>
          <w:sz w:val="22"/>
          <w:szCs w:val="22"/>
          <w:lang w:val="ru-RU"/>
        </w:rPr>
        <w:t>еф  Одсека за сертификацију лица задужених за</w:t>
      </w:r>
      <w:r w:rsidR="0026284C" w:rsidRPr="00AD3B96">
        <w:rPr>
          <w:rFonts w:ascii="Cambria" w:hAnsi="Cambria" w:cs="Calibri"/>
          <w:b/>
          <w:bCs/>
          <w:spacing w:val="2"/>
          <w:sz w:val="22"/>
          <w:szCs w:val="22"/>
          <w:lang w:val="sr-Latn-RS"/>
        </w:rPr>
        <w:t xml:space="preserve"> </w:t>
      </w:r>
    </w:p>
    <w:p w14:paraId="605554C9" w14:textId="77777777" w:rsidR="00BB366F" w:rsidRPr="00434025" w:rsidRDefault="00BB366F" w:rsidP="00434025">
      <w:pPr>
        <w:rPr>
          <w:rFonts w:ascii="Cambria" w:hAnsi="Cambria" w:cs="Calibri"/>
          <w:b/>
          <w:bCs/>
          <w:spacing w:val="2"/>
          <w:sz w:val="22"/>
          <w:szCs w:val="22"/>
          <w:lang w:val="sr-Latn-RS"/>
        </w:rPr>
      </w:pPr>
      <w:r w:rsidRPr="00AD3B96">
        <w:rPr>
          <w:rFonts w:ascii="Cambria" w:hAnsi="Cambria" w:cs="Calibri"/>
          <w:b/>
          <w:bCs/>
          <w:spacing w:val="2"/>
          <w:sz w:val="22"/>
          <w:szCs w:val="22"/>
          <w:lang w:val="ru-RU"/>
        </w:rPr>
        <w:t xml:space="preserve">одржавање, радионица за одржавње железничких возила и </w:t>
      </w:r>
      <w:r w:rsidR="0026284C" w:rsidRPr="00AD3B96">
        <w:rPr>
          <w:rFonts w:ascii="Cambria" w:hAnsi="Cambria" w:cs="Calibri"/>
          <w:b/>
          <w:bCs/>
          <w:spacing w:val="2"/>
          <w:sz w:val="22"/>
          <w:szCs w:val="22"/>
          <w:lang w:val="sr-Latn-RS"/>
        </w:rPr>
        <w:t xml:space="preserve"> </w:t>
      </w:r>
      <w:r w:rsidRPr="00AD3B96">
        <w:rPr>
          <w:rFonts w:ascii="Cambria" w:hAnsi="Cambria" w:cs="Calibri"/>
          <w:b/>
          <w:bCs/>
          <w:spacing w:val="2"/>
          <w:sz w:val="22"/>
          <w:szCs w:val="22"/>
          <w:lang w:val="ru-RU"/>
        </w:rPr>
        <w:t xml:space="preserve">жичара </w:t>
      </w:r>
    </w:p>
    <w:p w14:paraId="44A28507" w14:textId="77777777" w:rsidR="00C43686" w:rsidRPr="00AD3B96" w:rsidRDefault="00C43686" w:rsidP="00BB366F">
      <w:pPr>
        <w:rPr>
          <w:rFonts w:ascii="Cambria" w:hAnsi="Cambria" w:cs="Calibri"/>
          <w:b/>
          <w:bCs/>
          <w:spacing w:val="2"/>
          <w:sz w:val="22"/>
          <w:szCs w:val="22"/>
          <w:lang w:val="ru-RU"/>
        </w:rPr>
      </w:pPr>
    </w:p>
    <w:p w14:paraId="29D62780" w14:textId="77777777" w:rsidR="00BB366F" w:rsidRPr="00AD3B96" w:rsidRDefault="00BB366F" w:rsidP="00BB366F">
      <w:pPr>
        <w:tabs>
          <w:tab w:val="left" w:pos="720"/>
        </w:tabs>
        <w:rPr>
          <w:rFonts w:ascii="Cambria" w:hAnsi="Cambria"/>
          <w:sz w:val="22"/>
          <w:szCs w:val="22"/>
          <w:lang w:val="fr-FR"/>
        </w:rPr>
      </w:pPr>
      <w:r w:rsidRPr="00AD3B96">
        <w:rPr>
          <w:rFonts w:ascii="Cambria" w:hAnsi="Cambria"/>
          <w:spacing w:val="1"/>
          <w:sz w:val="22"/>
          <w:szCs w:val="22"/>
          <w:lang w:val="ru-RU"/>
        </w:rPr>
        <w:t xml:space="preserve">тел.   </w:t>
      </w:r>
      <w:r w:rsidRPr="00AD3B96">
        <w:rPr>
          <w:rFonts w:ascii="Cambria" w:hAnsi="Cambria" w:cs="Calibri"/>
          <w:sz w:val="22"/>
          <w:szCs w:val="22"/>
          <w:lang w:val="de-DE"/>
        </w:rPr>
        <w:t>(011)</w:t>
      </w:r>
      <w:r w:rsidRPr="00AD3B96">
        <w:rPr>
          <w:rFonts w:ascii="Cambria" w:hAnsi="Cambria" w:cs="Calibri"/>
          <w:sz w:val="22"/>
          <w:szCs w:val="22"/>
          <w:lang w:val="fr-FR"/>
        </w:rPr>
        <w:t xml:space="preserve"> </w:t>
      </w:r>
      <w:r w:rsidRPr="00AD3B96">
        <w:rPr>
          <w:rFonts w:ascii="Cambria" w:hAnsi="Cambria" w:cs="Arial"/>
          <w:bCs/>
          <w:color w:val="000000"/>
          <w:sz w:val="22"/>
          <w:szCs w:val="22"/>
          <w:lang w:val="fr-FR"/>
        </w:rPr>
        <w:t>3616 852</w:t>
      </w:r>
    </w:p>
    <w:p w14:paraId="17B617B1" w14:textId="77777777" w:rsidR="00BB366F" w:rsidRPr="00AD3B96" w:rsidRDefault="00BB366F">
      <w:pPr>
        <w:tabs>
          <w:tab w:val="left" w:pos="720"/>
        </w:tabs>
        <w:rPr>
          <w:rStyle w:val="Hyperlink"/>
          <w:rFonts w:ascii="Cambria" w:hAnsi="Cambria" w:cs="Calibri"/>
          <w:sz w:val="22"/>
          <w:szCs w:val="22"/>
          <w:lang w:val="it-IT"/>
        </w:rPr>
      </w:pPr>
      <w:r w:rsidRPr="00AD3B96">
        <w:rPr>
          <w:rFonts w:ascii="Cambria" w:hAnsi="Cambria" w:cs="Calibri"/>
          <w:sz w:val="22"/>
          <w:szCs w:val="22"/>
          <w:lang w:val="it-IT"/>
        </w:rPr>
        <w:t>e</w:t>
      </w:r>
      <w:r w:rsidRPr="00AD3B96">
        <w:rPr>
          <w:rFonts w:ascii="Cambria" w:hAnsi="Cambria" w:cs="Calibri"/>
          <w:sz w:val="22"/>
          <w:szCs w:val="22"/>
          <w:lang w:val="fr-FR"/>
        </w:rPr>
        <w:t>-</w:t>
      </w:r>
      <w:r w:rsidRPr="00AD3B96">
        <w:rPr>
          <w:rFonts w:ascii="Cambria" w:hAnsi="Cambria" w:cs="Calibri"/>
          <w:sz w:val="22"/>
          <w:szCs w:val="22"/>
          <w:lang w:val="it-IT"/>
        </w:rPr>
        <w:t>mail</w:t>
      </w:r>
      <w:r w:rsidRPr="00AD3B96">
        <w:rPr>
          <w:rFonts w:ascii="Cambria" w:hAnsi="Cambria" w:cs="Calibri"/>
          <w:sz w:val="22"/>
          <w:szCs w:val="22"/>
          <w:lang w:val="fr-FR"/>
        </w:rPr>
        <w:t>:</w:t>
      </w:r>
      <w:r w:rsidRPr="00AD3B96">
        <w:rPr>
          <w:rFonts w:ascii="Cambria" w:hAnsi="Cambria" w:cs="Calibri"/>
          <w:sz w:val="22"/>
          <w:szCs w:val="22"/>
          <w:lang w:val="it-IT"/>
        </w:rPr>
        <w:t xml:space="preserve"> </w:t>
      </w:r>
      <w:hyperlink r:id="rId35" w:history="1">
        <w:r w:rsidRPr="00AD3B96">
          <w:rPr>
            <w:rStyle w:val="Hyperlink"/>
            <w:rFonts w:ascii="Cambria" w:hAnsi="Cambria" w:cs="Calibri"/>
            <w:sz w:val="22"/>
            <w:szCs w:val="22"/>
            <w:lang w:val="it-IT"/>
          </w:rPr>
          <w:t>olivera.zdravkovic@raildir.gov.rs</w:t>
        </w:r>
      </w:hyperlink>
    </w:p>
    <w:p w14:paraId="3FB7B200" w14:textId="77777777" w:rsidR="0026284C" w:rsidRPr="00AD3B96" w:rsidRDefault="0026284C">
      <w:pPr>
        <w:tabs>
          <w:tab w:val="left" w:pos="720"/>
        </w:tabs>
        <w:rPr>
          <w:rStyle w:val="Hyperlink"/>
          <w:rFonts w:ascii="Cambria" w:hAnsi="Cambria" w:cs="Calibri"/>
          <w:sz w:val="22"/>
          <w:szCs w:val="22"/>
          <w:lang w:val="it-IT"/>
        </w:rPr>
      </w:pPr>
    </w:p>
    <w:p w14:paraId="05347588" w14:textId="77777777" w:rsidR="009E3F6B" w:rsidRPr="00AD3B96" w:rsidRDefault="009E3F6B">
      <w:pPr>
        <w:tabs>
          <w:tab w:val="left" w:pos="720"/>
        </w:tabs>
        <w:rPr>
          <w:rStyle w:val="Hyperlink"/>
          <w:rFonts w:ascii="Cambria" w:hAnsi="Cambria" w:cs="Calibri"/>
          <w:sz w:val="22"/>
          <w:szCs w:val="22"/>
          <w:lang w:val="it-IT"/>
        </w:rPr>
      </w:pPr>
    </w:p>
    <w:p w14:paraId="488D997A" w14:textId="77777777" w:rsidR="00977349" w:rsidRPr="00AD3B96" w:rsidRDefault="009E3F6B">
      <w:pPr>
        <w:tabs>
          <w:tab w:val="left" w:pos="720"/>
        </w:tabs>
        <w:rPr>
          <w:rStyle w:val="Hyperlink"/>
          <w:rFonts w:ascii="Cambria" w:hAnsi="Cambria" w:cs="Calibri"/>
          <w:b/>
          <w:color w:val="0D0D0D" w:themeColor="text1" w:themeTint="F2"/>
          <w:sz w:val="22"/>
          <w:szCs w:val="22"/>
          <w:u w:val="none"/>
          <w:lang w:val="sr-Cyrl-RS"/>
        </w:rPr>
      </w:pPr>
      <w:r w:rsidRPr="00AD3B96">
        <w:rPr>
          <w:rStyle w:val="Hyperlink"/>
          <w:rFonts w:ascii="Cambria" w:hAnsi="Cambria" w:cs="Calibri"/>
          <w:b/>
          <w:color w:val="0D0D0D" w:themeColor="text1" w:themeTint="F2"/>
          <w:sz w:val="22"/>
          <w:szCs w:val="22"/>
          <w:u w:val="none"/>
          <w:lang w:val="sr-Cyrl-RS"/>
        </w:rPr>
        <w:t xml:space="preserve">Вида Јерковић, начелник Одељења за регулисање железничког тржишта, лиценце, </w:t>
      </w:r>
    </w:p>
    <w:p w14:paraId="7B45CA90" w14:textId="77777777" w:rsidR="009E3F6B" w:rsidRPr="00AD3B96" w:rsidRDefault="009E3F6B">
      <w:pPr>
        <w:tabs>
          <w:tab w:val="left" w:pos="720"/>
        </w:tabs>
        <w:rPr>
          <w:rStyle w:val="Hyperlink"/>
          <w:rFonts w:ascii="Cambria" w:hAnsi="Cambria" w:cs="Calibri"/>
          <w:b/>
          <w:color w:val="0D0D0D" w:themeColor="text1" w:themeTint="F2"/>
          <w:sz w:val="22"/>
          <w:szCs w:val="22"/>
          <w:u w:val="none"/>
          <w:lang w:val="sr-Cyrl-RS"/>
        </w:rPr>
      </w:pPr>
      <w:r w:rsidRPr="00AD3B96">
        <w:rPr>
          <w:rStyle w:val="Hyperlink"/>
          <w:rFonts w:ascii="Cambria" w:hAnsi="Cambria" w:cs="Calibri"/>
          <w:b/>
          <w:color w:val="0D0D0D" w:themeColor="text1" w:themeTint="F2"/>
          <w:sz w:val="22"/>
          <w:szCs w:val="22"/>
          <w:u w:val="none"/>
          <w:lang w:val="sr-Cyrl-RS"/>
        </w:rPr>
        <w:t>права путника и заједничке послове</w:t>
      </w:r>
    </w:p>
    <w:p w14:paraId="3F78F012" w14:textId="77777777" w:rsidR="00F141B0" w:rsidRPr="00AD3B96" w:rsidRDefault="00F141B0">
      <w:pPr>
        <w:tabs>
          <w:tab w:val="left" w:pos="720"/>
        </w:tabs>
        <w:rPr>
          <w:rStyle w:val="Hyperlink"/>
          <w:rFonts w:ascii="Cambria" w:hAnsi="Cambria" w:cs="Calibri"/>
          <w:b/>
          <w:color w:val="0D0D0D" w:themeColor="text1" w:themeTint="F2"/>
          <w:sz w:val="22"/>
          <w:szCs w:val="22"/>
          <w:u w:val="none"/>
          <w:lang w:val="sr-Cyrl-RS"/>
        </w:rPr>
      </w:pPr>
    </w:p>
    <w:p w14:paraId="1D9EC2D3" w14:textId="77777777" w:rsidR="00F141B0" w:rsidRPr="00AD3B96" w:rsidRDefault="00F141B0" w:rsidP="00F141B0">
      <w:pPr>
        <w:autoSpaceDE w:val="0"/>
        <w:adjustRightInd w:val="0"/>
        <w:rPr>
          <w:rFonts w:ascii="Cambria" w:hAnsi="Cambria" w:cs="Arial"/>
          <w:sz w:val="22"/>
          <w:szCs w:val="22"/>
          <w:lang w:val="sr-Cyrl-RS"/>
        </w:rPr>
      </w:pPr>
      <w:r w:rsidRPr="00AD3B96">
        <w:rPr>
          <w:rStyle w:val="Hyperlink"/>
          <w:rFonts w:ascii="Cambria" w:hAnsi="Cambria" w:cs="Calibri"/>
          <w:color w:val="0D0D0D" w:themeColor="text1" w:themeTint="F2"/>
          <w:sz w:val="22"/>
          <w:szCs w:val="22"/>
          <w:u w:val="none"/>
          <w:lang w:val="sr-Cyrl-RS"/>
        </w:rPr>
        <w:t>т</w:t>
      </w:r>
      <w:r w:rsidR="00937336" w:rsidRPr="00AD3B96">
        <w:rPr>
          <w:rStyle w:val="Hyperlink"/>
          <w:rFonts w:ascii="Cambria" w:hAnsi="Cambria" w:cs="Calibri"/>
          <w:color w:val="0D0D0D" w:themeColor="text1" w:themeTint="F2"/>
          <w:sz w:val="22"/>
          <w:szCs w:val="22"/>
          <w:u w:val="none"/>
          <w:lang w:val="sr-Cyrl-RS"/>
        </w:rPr>
        <w:t>ел</w:t>
      </w:r>
      <w:r w:rsidRPr="00AD3B96">
        <w:rPr>
          <w:rFonts w:ascii="Cambria" w:hAnsi="Cambria" w:cs="Arial"/>
          <w:bCs/>
          <w:sz w:val="22"/>
          <w:szCs w:val="22"/>
          <w:lang w:val="sr-Cyrl-RS"/>
        </w:rPr>
        <w:t xml:space="preserve">. ( 011) </w:t>
      </w:r>
      <w:r w:rsidRPr="00AD3B96">
        <w:rPr>
          <w:rFonts w:ascii="Cambria" w:hAnsi="Cambria" w:cs="Arial"/>
          <w:sz w:val="22"/>
          <w:szCs w:val="22"/>
          <w:lang w:val="sr-Cyrl-RS"/>
        </w:rPr>
        <w:t>3618 219</w:t>
      </w:r>
    </w:p>
    <w:p w14:paraId="6EA4DBC9" w14:textId="77777777" w:rsidR="00BC0302" w:rsidRPr="00AD3B96" w:rsidRDefault="00F141B0" w:rsidP="00F141B0">
      <w:pPr>
        <w:autoSpaceDE w:val="0"/>
        <w:adjustRightInd w:val="0"/>
        <w:rPr>
          <w:rFonts w:ascii="Cambria" w:hAnsi="Cambria" w:cs="Calibri"/>
          <w:sz w:val="22"/>
          <w:szCs w:val="22"/>
          <w:lang w:val="fr-FR"/>
        </w:rPr>
      </w:pPr>
      <w:r w:rsidRPr="00AD3B96">
        <w:rPr>
          <w:rFonts w:ascii="Cambria" w:hAnsi="Cambria" w:cs="Calibri"/>
          <w:sz w:val="22"/>
          <w:szCs w:val="22"/>
          <w:u w:val="single"/>
          <w:lang w:val="sr-Cyrl-RS"/>
        </w:rPr>
        <w:t>е-</w:t>
      </w:r>
      <w:r w:rsidRPr="00AD3B96">
        <w:rPr>
          <w:rFonts w:ascii="Cambria" w:hAnsi="Cambria" w:cs="Calibri"/>
          <w:sz w:val="22"/>
          <w:szCs w:val="22"/>
          <w:u w:val="single"/>
          <w:lang w:val="fr-FR"/>
        </w:rPr>
        <w:t>mail</w:t>
      </w:r>
      <w:r w:rsidRPr="00AD3B96">
        <w:rPr>
          <w:rFonts w:ascii="Cambria" w:hAnsi="Cambria" w:cs="Calibri"/>
          <w:sz w:val="22"/>
          <w:szCs w:val="22"/>
          <w:u w:val="single"/>
          <w:lang w:val="sr-Cyrl-RS"/>
        </w:rPr>
        <w:t xml:space="preserve">: </w:t>
      </w:r>
      <w:hyperlink r:id="rId36" w:history="1">
        <w:r w:rsidR="00BC0302" w:rsidRPr="00AD3B96">
          <w:rPr>
            <w:rStyle w:val="Hyperlink"/>
            <w:rFonts w:ascii="Cambria" w:hAnsi="Cambria" w:cs="Calibri"/>
            <w:sz w:val="22"/>
            <w:szCs w:val="22"/>
            <w:lang w:val="fr-FR"/>
          </w:rPr>
          <w:t>vida</w:t>
        </w:r>
        <w:r w:rsidR="00BC0302" w:rsidRPr="00AD3B96">
          <w:rPr>
            <w:rStyle w:val="Hyperlink"/>
            <w:rFonts w:ascii="Cambria" w:hAnsi="Cambria" w:cs="Calibri"/>
            <w:sz w:val="22"/>
            <w:szCs w:val="22"/>
            <w:lang w:val="sr-Cyrl-RS"/>
          </w:rPr>
          <w:t>.</w:t>
        </w:r>
        <w:r w:rsidR="00BC0302" w:rsidRPr="00AD3B96">
          <w:rPr>
            <w:rStyle w:val="Hyperlink"/>
            <w:rFonts w:ascii="Cambria" w:hAnsi="Cambria" w:cs="Calibri"/>
            <w:sz w:val="22"/>
            <w:szCs w:val="22"/>
            <w:lang w:val="fr-FR"/>
          </w:rPr>
          <w:t>jerkovic</w:t>
        </w:r>
        <w:r w:rsidR="00BC0302" w:rsidRPr="00AD3B96">
          <w:rPr>
            <w:rStyle w:val="Hyperlink"/>
            <w:rFonts w:ascii="Cambria" w:hAnsi="Cambria" w:cs="Calibri"/>
            <w:sz w:val="22"/>
            <w:szCs w:val="22"/>
            <w:lang w:val="sr-Cyrl-RS"/>
          </w:rPr>
          <w:t>@</w:t>
        </w:r>
        <w:r w:rsidR="00BC0302" w:rsidRPr="00AD3B96">
          <w:rPr>
            <w:rStyle w:val="Hyperlink"/>
            <w:rFonts w:ascii="Cambria" w:hAnsi="Cambria" w:cs="Calibri"/>
            <w:sz w:val="22"/>
            <w:szCs w:val="22"/>
            <w:lang w:val="fr-FR"/>
          </w:rPr>
          <w:t>raildir</w:t>
        </w:r>
        <w:r w:rsidR="00BC0302" w:rsidRPr="00AD3B96">
          <w:rPr>
            <w:rStyle w:val="Hyperlink"/>
            <w:rFonts w:ascii="Cambria" w:hAnsi="Cambria" w:cs="Calibri"/>
            <w:sz w:val="22"/>
            <w:szCs w:val="22"/>
            <w:lang w:val="sr-Cyrl-RS"/>
          </w:rPr>
          <w:t>.</w:t>
        </w:r>
        <w:r w:rsidR="00BC0302" w:rsidRPr="00AD3B96">
          <w:rPr>
            <w:rStyle w:val="Hyperlink"/>
            <w:rFonts w:ascii="Cambria" w:hAnsi="Cambria" w:cs="Calibri"/>
            <w:sz w:val="22"/>
            <w:szCs w:val="22"/>
            <w:lang w:val="fr-FR"/>
          </w:rPr>
          <w:t>gov</w:t>
        </w:r>
        <w:r w:rsidR="00BC0302" w:rsidRPr="00AD3B96">
          <w:rPr>
            <w:rStyle w:val="Hyperlink"/>
            <w:rFonts w:ascii="Cambria" w:hAnsi="Cambria" w:cs="Calibri"/>
            <w:sz w:val="22"/>
            <w:szCs w:val="22"/>
            <w:lang w:val="sr-Cyrl-RS"/>
          </w:rPr>
          <w:t>.</w:t>
        </w:r>
        <w:r w:rsidR="00BC0302" w:rsidRPr="00AD3B96">
          <w:rPr>
            <w:rStyle w:val="Hyperlink"/>
            <w:rFonts w:ascii="Cambria" w:hAnsi="Cambria" w:cs="Calibri"/>
            <w:sz w:val="22"/>
            <w:szCs w:val="22"/>
            <w:lang w:val="fr-FR"/>
          </w:rPr>
          <w:t>rs</w:t>
        </w:r>
      </w:hyperlink>
    </w:p>
    <w:p w14:paraId="4590A4A2" w14:textId="77777777" w:rsidR="00937336" w:rsidRPr="00AD3B96" w:rsidRDefault="00F141B0">
      <w:pPr>
        <w:tabs>
          <w:tab w:val="left" w:pos="720"/>
        </w:tabs>
        <w:rPr>
          <w:rStyle w:val="Hyperlink"/>
          <w:rFonts w:ascii="Cambria" w:hAnsi="Cambria" w:cs="Calibri"/>
          <w:b/>
          <w:color w:val="0D0D0D" w:themeColor="text1" w:themeTint="F2"/>
          <w:sz w:val="22"/>
          <w:szCs w:val="22"/>
          <w:u w:val="none"/>
          <w:lang w:val="sr-Cyrl-RS"/>
        </w:rPr>
      </w:pPr>
      <w:r w:rsidRPr="00AD3B96">
        <w:rPr>
          <w:rStyle w:val="Hyperlink"/>
          <w:rFonts w:ascii="Cambria" w:hAnsi="Cambria" w:cs="Calibri"/>
          <w:b/>
          <w:color w:val="0D0D0D" w:themeColor="text1" w:themeTint="F2"/>
          <w:sz w:val="22"/>
          <w:szCs w:val="22"/>
          <w:u w:val="none"/>
          <w:lang w:val="sr-Cyrl-RS"/>
        </w:rPr>
        <w:t xml:space="preserve"> </w:t>
      </w:r>
    </w:p>
    <w:p w14:paraId="5908A302" w14:textId="77777777" w:rsidR="006320E9" w:rsidRPr="00AD3B96" w:rsidRDefault="00870137">
      <w:pPr>
        <w:tabs>
          <w:tab w:val="left" w:pos="720"/>
        </w:tabs>
        <w:rPr>
          <w:rFonts w:ascii="Cambria" w:hAnsi="Cambria" w:cs="Calibri"/>
          <w:b/>
          <w:sz w:val="22"/>
          <w:szCs w:val="22"/>
          <w:lang w:val="sr-Cyrl-RS"/>
        </w:rPr>
      </w:pPr>
      <w:r w:rsidRPr="00AD3B96">
        <w:rPr>
          <w:rFonts w:ascii="Cambria" w:hAnsi="Cambria" w:cs="Calibri"/>
          <w:b/>
          <w:sz w:val="22"/>
          <w:szCs w:val="22"/>
          <w:lang w:val="sr-Cyrl-RS"/>
        </w:rPr>
        <w:t>Зорица</w:t>
      </w:r>
      <w:r w:rsidRPr="00AD3B96">
        <w:rPr>
          <w:rFonts w:ascii="Cambria" w:hAnsi="Cambria" w:cs="Calibri"/>
          <w:b/>
          <w:sz w:val="22"/>
          <w:szCs w:val="22"/>
          <w:lang w:val="it-IT"/>
        </w:rPr>
        <w:t xml:space="preserve"> </w:t>
      </w:r>
      <w:r w:rsidRPr="00AD3B96">
        <w:rPr>
          <w:rFonts w:ascii="Cambria" w:hAnsi="Cambria" w:cs="Calibri"/>
          <w:b/>
          <w:sz w:val="22"/>
          <w:szCs w:val="22"/>
          <w:lang w:val="sr-Cyrl-RS"/>
        </w:rPr>
        <w:t>Радовић</w:t>
      </w:r>
      <w:r w:rsidRPr="00AD3B96">
        <w:rPr>
          <w:rFonts w:ascii="Cambria" w:hAnsi="Cambria" w:cs="Calibri"/>
          <w:b/>
          <w:sz w:val="22"/>
          <w:szCs w:val="22"/>
          <w:lang w:val="it-IT"/>
        </w:rPr>
        <w:t xml:space="preserve">, </w:t>
      </w:r>
      <w:r w:rsidR="00C43686" w:rsidRPr="00AD3B96">
        <w:rPr>
          <w:rFonts w:ascii="Cambria" w:hAnsi="Cambria" w:cs="Calibri"/>
          <w:b/>
          <w:sz w:val="22"/>
          <w:szCs w:val="22"/>
          <w:lang w:val="sr-Cyrl-RS"/>
        </w:rPr>
        <w:t>ш</w:t>
      </w:r>
      <w:r w:rsidR="004760FA" w:rsidRPr="00AD3B96">
        <w:rPr>
          <w:rFonts w:ascii="Cambria" w:hAnsi="Cambria" w:cs="Calibri"/>
          <w:b/>
          <w:sz w:val="22"/>
          <w:szCs w:val="22"/>
          <w:lang w:val="sr-Cyrl-RS"/>
        </w:rPr>
        <w:t xml:space="preserve">еф Одсека за регулисање железничког тржишта, лиценце и </w:t>
      </w:r>
    </w:p>
    <w:p w14:paraId="3B625A7E" w14:textId="77777777" w:rsidR="004A3230" w:rsidRPr="00AD3B96" w:rsidRDefault="004760FA">
      <w:pPr>
        <w:tabs>
          <w:tab w:val="left" w:pos="720"/>
        </w:tabs>
        <w:rPr>
          <w:rFonts w:ascii="Cambria" w:hAnsi="Cambria"/>
          <w:sz w:val="22"/>
          <w:szCs w:val="22"/>
          <w:lang w:val="sr-Cyrl-RS"/>
        </w:rPr>
      </w:pPr>
      <w:r w:rsidRPr="00AD3B96">
        <w:rPr>
          <w:rFonts w:ascii="Cambria" w:hAnsi="Cambria" w:cs="Calibri"/>
          <w:b/>
          <w:sz w:val="22"/>
          <w:szCs w:val="22"/>
          <w:lang w:val="sr-Cyrl-RS"/>
        </w:rPr>
        <w:t>права путника</w:t>
      </w:r>
    </w:p>
    <w:p w14:paraId="47367AA6" w14:textId="77777777" w:rsidR="004A3230" w:rsidRPr="00AD3B96" w:rsidRDefault="00870137">
      <w:pPr>
        <w:tabs>
          <w:tab w:val="left" w:pos="720"/>
        </w:tabs>
        <w:rPr>
          <w:rFonts w:ascii="Cambria" w:hAnsi="Cambria"/>
          <w:sz w:val="22"/>
          <w:szCs w:val="22"/>
          <w:lang w:val="it-IT"/>
        </w:rPr>
      </w:pPr>
      <w:r w:rsidRPr="00AD3B96">
        <w:rPr>
          <w:rFonts w:ascii="Cambria" w:hAnsi="Cambria"/>
          <w:b/>
          <w:bCs/>
          <w:spacing w:val="-9"/>
          <w:sz w:val="22"/>
          <w:szCs w:val="22"/>
          <w:lang w:val="it-IT"/>
        </w:rPr>
        <w:t xml:space="preserve">              </w:t>
      </w:r>
      <w:r w:rsidR="004760FA" w:rsidRPr="00AD3B96">
        <w:rPr>
          <w:rFonts w:ascii="Cambria" w:hAnsi="Cambria"/>
          <w:b/>
          <w:bCs/>
          <w:spacing w:val="-9"/>
          <w:sz w:val="22"/>
          <w:szCs w:val="22"/>
          <w:lang w:val="it-IT"/>
        </w:rPr>
        <w:t xml:space="preserve">                            </w:t>
      </w:r>
    </w:p>
    <w:p w14:paraId="100C1B35" w14:textId="77777777" w:rsidR="004A3230" w:rsidRPr="00AD3B96" w:rsidRDefault="00870137">
      <w:pPr>
        <w:tabs>
          <w:tab w:val="left" w:pos="720"/>
        </w:tabs>
        <w:rPr>
          <w:rFonts w:ascii="Cambria" w:hAnsi="Cambria"/>
          <w:sz w:val="22"/>
          <w:szCs w:val="22"/>
          <w:lang w:val="it-IT"/>
        </w:rPr>
      </w:pPr>
      <w:r w:rsidRPr="00AD3B96">
        <w:rPr>
          <w:rFonts w:ascii="Cambria" w:hAnsi="Cambria" w:cs="Calibri"/>
          <w:sz w:val="22"/>
          <w:szCs w:val="22"/>
          <w:lang w:val="ru-RU"/>
        </w:rPr>
        <w:t>тел</w:t>
      </w:r>
      <w:r w:rsidRPr="00AD3B96">
        <w:rPr>
          <w:rFonts w:ascii="Cambria" w:hAnsi="Cambria" w:cs="Calibri"/>
          <w:sz w:val="22"/>
          <w:szCs w:val="22"/>
          <w:lang w:val="sr-Cyrl-RS"/>
        </w:rPr>
        <w:t>.</w:t>
      </w:r>
      <w:r w:rsidRPr="00AD3B96">
        <w:rPr>
          <w:rFonts w:ascii="Cambria" w:hAnsi="Cambria" w:cs="Calibri"/>
          <w:sz w:val="22"/>
          <w:szCs w:val="22"/>
          <w:lang w:val="it-IT"/>
        </w:rPr>
        <w:t xml:space="preserve">    </w:t>
      </w:r>
      <w:r w:rsidRPr="00AD3B96">
        <w:rPr>
          <w:rFonts w:ascii="Cambria" w:hAnsi="Cambria" w:cs="Calibri"/>
          <w:sz w:val="22"/>
          <w:szCs w:val="22"/>
          <w:lang w:val="sr-Cyrl-RS"/>
        </w:rPr>
        <w:t>(011)</w:t>
      </w:r>
      <w:r w:rsidRPr="00AD3B96">
        <w:rPr>
          <w:rFonts w:ascii="Cambria" w:hAnsi="Cambria" w:cs="Calibri"/>
          <w:sz w:val="22"/>
          <w:szCs w:val="22"/>
          <w:lang w:val="it-IT"/>
        </w:rPr>
        <w:t xml:space="preserve"> </w:t>
      </w:r>
      <w:r w:rsidRPr="00AD3B96">
        <w:rPr>
          <w:rFonts w:ascii="Cambria" w:hAnsi="Cambria" w:cs="Arial"/>
          <w:bCs/>
          <w:color w:val="000000"/>
          <w:sz w:val="22"/>
          <w:szCs w:val="22"/>
          <w:lang w:val="it-IT"/>
        </w:rPr>
        <w:t>3611 944</w:t>
      </w:r>
      <w:r w:rsidRPr="00AD3B96">
        <w:rPr>
          <w:rFonts w:ascii="Cambria" w:hAnsi="Cambria" w:cs="Arial"/>
          <w:b/>
          <w:bCs/>
          <w:color w:val="000000"/>
          <w:sz w:val="22"/>
          <w:szCs w:val="22"/>
          <w:lang w:val="it-IT"/>
        </w:rPr>
        <w:t xml:space="preserve">   </w:t>
      </w:r>
    </w:p>
    <w:p w14:paraId="3B7C7F1F" w14:textId="77777777" w:rsidR="004A3230" w:rsidRPr="00AD3B96" w:rsidRDefault="00BC0302">
      <w:pPr>
        <w:tabs>
          <w:tab w:val="left" w:pos="720"/>
        </w:tabs>
        <w:rPr>
          <w:rStyle w:val="Hyperlink"/>
          <w:rFonts w:ascii="Cambria" w:hAnsi="Cambria" w:cs="Calibri"/>
          <w:sz w:val="22"/>
          <w:szCs w:val="22"/>
          <w:lang w:val="it-IT"/>
        </w:rPr>
      </w:pPr>
      <w:r w:rsidRPr="00AD3B96">
        <w:rPr>
          <w:rFonts w:ascii="Cambria" w:hAnsi="Cambria" w:cs="Calibri"/>
          <w:sz w:val="22"/>
          <w:szCs w:val="22"/>
          <w:u w:val="single"/>
          <w:lang w:val="sr-Cyrl-RS"/>
        </w:rPr>
        <w:t>е-</w:t>
      </w:r>
      <w:r w:rsidRPr="00AD3B96">
        <w:rPr>
          <w:rFonts w:ascii="Cambria" w:hAnsi="Cambria" w:cs="Calibri"/>
          <w:sz w:val="22"/>
          <w:szCs w:val="22"/>
          <w:u w:val="single"/>
          <w:lang w:val="it-IT"/>
        </w:rPr>
        <w:t>mail</w:t>
      </w:r>
      <w:r w:rsidRPr="00AD3B96">
        <w:rPr>
          <w:rFonts w:ascii="Cambria" w:hAnsi="Cambria" w:cs="Calibri"/>
          <w:sz w:val="22"/>
          <w:szCs w:val="22"/>
          <w:u w:val="single"/>
          <w:lang w:val="sr-Cyrl-RS"/>
        </w:rPr>
        <w:t xml:space="preserve">: </w:t>
      </w:r>
      <w:hyperlink r:id="rId37" w:history="1">
        <w:r w:rsidR="00870137" w:rsidRPr="00AD3B96">
          <w:rPr>
            <w:rStyle w:val="Hyperlink"/>
            <w:rFonts w:ascii="Cambria" w:hAnsi="Cambria" w:cs="Calibri"/>
            <w:sz w:val="22"/>
            <w:szCs w:val="22"/>
            <w:lang w:val="it-IT"/>
          </w:rPr>
          <w:t>zorica.radovic@raildir.gov.rs</w:t>
        </w:r>
      </w:hyperlink>
    </w:p>
    <w:p w14:paraId="32258AF3" w14:textId="77777777" w:rsidR="00A63C22" w:rsidRPr="00AD3B96" w:rsidRDefault="00A63C22">
      <w:pPr>
        <w:tabs>
          <w:tab w:val="left" w:pos="720"/>
        </w:tabs>
        <w:rPr>
          <w:rStyle w:val="Hyperlink"/>
          <w:rFonts w:ascii="Cambria" w:hAnsi="Cambria" w:cs="Calibri"/>
          <w:sz w:val="22"/>
          <w:szCs w:val="22"/>
          <w:lang w:val="it-IT"/>
        </w:rPr>
      </w:pPr>
    </w:p>
    <w:p w14:paraId="65505914" w14:textId="77777777" w:rsidR="004A3230" w:rsidRPr="00AD3B96" w:rsidRDefault="004A3230">
      <w:pPr>
        <w:tabs>
          <w:tab w:val="left" w:pos="720"/>
        </w:tabs>
        <w:rPr>
          <w:rFonts w:ascii="Cambria" w:hAnsi="Cambria"/>
          <w:sz w:val="22"/>
          <w:szCs w:val="22"/>
          <w:lang w:val="it-IT"/>
        </w:rPr>
      </w:pPr>
    </w:p>
    <w:p w14:paraId="56763512" w14:textId="77777777" w:rsidR="004A3230" w:rsidRPr="00AD3B96" w:rsidRDefault="004760FA">
      <w:pPr>
        <w:tabs>
          <w:tab w:val="left" w:pos="720"/>
        </w:tabs>
        <w:rPr>
          <w:rFonts w:ascii="Cambria" w:hAnsi="Cambria"/>
          <w:sz w:val="22"/>
          <w:szCs w:val="22"/>
          <w:lang w:val="it-IT"/>
        </w:rPr>
      </w:pPr>
      <w:r w:rsidRPr="00AD3B96">
        <w:rPr>
          <w:rFonts w:ascii="Cambria" w:hAnsi="Cambria" w:cs="Calibri"/>
          <w:b/>
          <w:sz w:val="22"/>
          <w:szCs w:val="22"/>
          <w:lang w:val="sr-Cyrl-RS"/>
        </w:rPr>
        <w:t>Нина Ивковић</w:t>
      </w:r>
      <w:r w:rsidR="00870137" w:rsidRPr="00AD3B96">
        <w:rPr>
          <w:rFonts w:ascii="Cambria" w:hAnsi="Cambria" w:cs="Calibri"/>
          <w:b/>
          <w:sz w:val="22"/>
          <w:szCs w:val="22"/>
          <w:lang w:val="it-IT"/>
        </w:rPr>
        <w:t xml:space="preserve">, </w:t>
      </w:r>
      <w:r w:rsidR="00430FB5" w:rsidRPr="00AD3B96">
        <w:rPr>
          <w:rFonts w:ascii="Cambria" w:hAnsi="Cambria" w:cs="Calibri"/>
          <w:b/>
          <w:sz w:val="22"/>
          <w:szCs w:val="22"/>
          <w:lang w:val="sr-Cyrl-RS"/>
        </w:rPr>
        <w:t>ш</w:t>
      </w:r>
      <w:r w:rsidRPr="00AD3B96">
        <w:rPr>
          <w:rFonts w:ascii="Cambria" w:hAnsi="Cambria" w:cs="Calibri"/>
          <w:b/>
          <w:sz w:val="22"/>
          <w:szCs w:val="22"/>
          <w:lang w:val="sr-Cyrl-RS"/>
        </w:rPr>
        <w:t>еф Одсека за финансијске, кадровске и опште послове</w:t>
      </w:r>
    </w:p>
    <w:p w14:paraId="0FDEE775" w14:textId="77777777" w:rsidR="004A3230" w:rsidRPr="00AD3B96" w:rsidRDefault="004A3230">
      <w:pPr>
        <w:tabs>
          <w:tab w:val="left" w:pos="720"/>
        </w:tabs>
        <w:rPr>
          <w:rFonts w:ascii="Cambria" w:hAnsi="Cambria" w:cs="Arial"/>
          <w:b/>
          <w:bCs/>
          <w:sz w:val="22"/>
          <w:szCs w:val="22"/>
          <w:lang w:val="ru-RU"/>
        </w:rPr>
      </w:pPr>
    </w:p>
    <w:p w14:paraId="756226E7" w14:textId="77777777" w:rsidR="004A3230" w:rsidRPr="00AD3B96" w:rsidRDefault="00870137">
      <w:pPr>
        <w:tabs>
          <w:tab w:val="left" w:pos="720"/>
        </w:tabs>
        <w:rPr>
          <w:rFonts w:ascii="Cambria" w:hAnsi="Cambria"/>
          <w:sz w:val="22"/>
          <w:szCs w:val="22"/>
          <w:lang w:val="ru-RU"/>
        </w:rPr>
      </w:pPr>
      <w:r w:rsidRPr="00AD3B96">
        <w:rPr>
          <w:rFonts w:ascii="Cambria" w:hAnsi="Cambria" w:cs="Calibri"/>
          <w:sz w:val="22"/>
          <w:szCs w:val="22"/>
          <w:lang w:val="ru-RU"/>
        </w:rPr>
        <w:t xml:space="preserve">тел.    (011) </w:t>
      </w:r>
      <w:r w:rsidR="004760FA" w:rsidRPr="00AD3B96">
        <w:rPr>
          <w:rFonts w:ascii="Cambria" w:hAnsi="Cambria" w:cs="Arial"/>
          <w:bCs/>
          <w:color w:val="000000"/>
          <w:sz w:val="22"/>
          <w:szCs w:val="22"/>
          <w:lang w:val="ru-RU"/>
        </w:rPr>
        <w:t>3618 337</w:t>
      </w:r>
      <w:r w:rsidR="004760FA" w:rsidRPr="00AD3B96">
        <w:rPr>
          <w:rFonts w:ascii="Cambria" w:hAnsi="Cambria" w:cs="Arial"/>
          <w:b/>
          <w:bCs/>
          <w:color w:val="000000"/>
          <w:sz w:val="22"/>
          <w:szCs w:val="22"/>
          <w:lang w:val="ru-RU"/>
        </w:rPr>
        <w:t xml:space="preserve">         </w:t>
      </w:r>
      <w:r w:rsidRPr="00AD3B96">
        <w:rPr>
          <w:rFonts w:ascii="Cambria" w:hAnsi="Cambria" w:cs="Arial"/>
          <w:b/>
          <w:bCs/>
          <w:color w:val="000000"/>
          <w:sz w:val="22"/>
          <w:szCs w:val="22"/>
          <w:lang w:val="ru-RU"/>
        </w:rPr>
        <w:t xml:space="preserve">  </w:t>
      </w:r>
    </w:p>
    <w:p w14:paraId="517B5CFC" w14:textId="77777777" w:rsidR="004A3230" w:rsidRPr="00AD3B96" w:rsidRDefault="00692935">
      <w:pPr>
        <w:tabs>
          <w:tab w:val="left" w:pos="720"/>
        </w:tabs>
        <w:rPr>
          <w:rStyle w:val="Hyperlink"/>
          <w:rFonts w:ascii="Cambria" w:hAnsi="Cambria" w:cs="Calibri"/>
          <w:sz w:val="22"/>
          <w:szCs w:val="22"/>
          <w:lang w:val="it-IT"/>
        </w:rPr>
      </w:pPr>
      <w:hyperlink r:id="rId38" w:history="1">
        <w:r w:rsidR="00870137" w:rsidRPr="00AD3B96">
          <w:rPr>
            <w:rFonts w:ascii="Cambria" w:hAnsi="Cambria"/>
            <w:sz w:val="22"/>
            <w:szCs w:val="22"/>
            <w:lang w:val="ru-RU"/>
          </w:rPr>
          <w:t xml:space="preserve"> </w:t>
        </w:r>
        <w:r w:rsidR="00BC0302" w:rsidRPr="00AD3B96">
          <w:rPr>
            <w:rFonts w:ascii="Cambria" w:hAnsi="Cambria" w:cs="Calibri"/>
            <w:sz w:val="22"/>
            <w:szCs w:val="22"/>
            <w:u w:val="single"/>
            <w:lang w:val="sr-Cyrl-RS"/>
          </w:rPr>
          <w:t>е-</w:t>
        </w:r>
        <w:r w:rsidR="00BC0302" w:rsidRPr="00AD3B96">
          <w:rPr>
            <w:rFonts w:ascii="Cambria" w:hAnsi="Cambria" w:cs="Calibri"/>
            <w:sz w:val="22"/>
            <w:szCs w:val="22"/>
            <w:u w:val="single"/>
            <w:lang w:val="fr-FR"/>
          </w:rPr>
          <w:t>mail</w:t>
        </w:r>
        <w:r w:rsidR="00BC0302" w:rsidRPr="00AD3B96">
          <w:rPr>
            <w:rFonts w:ascii="Cambria" w:hAnsi="Cambria" w:cs="Calibri"/>
            <w:sz w:val="22"/>
            <w:szCs w:val="22"/>
            <w:u w:val="single"/>
            <w:lang w:val="sr-Cyrl-RS"/>
          </w:rPr>
          <w:t xml:space="preserve">: </w:t>
        </w:r>
        <w:r w:rsidR="004760FA" w:rsidRPr="00AD3B96">
          <w:rPr>
            <w:rStyle w:val="Hyperlink"/>
            <w:rFonts w:ascii="Cambria" w:hAnsi="Cambria" w:cs="Calibri"/>
            <w:sz w:val="22"/>
            <w:szCs w:val="22"/>
            <w:lang w:val="it-IT"/>
          </w:rPr>
          <w:t>nina.ivkovic</w:t>
        </w:r>
        <w:r w:rsidR="00870137" w:rsidRPr="00AD3B96">
          <w:rPr>
            <w:rStyle w:val="Hyperlink"/>
            <w:rFonts w:ascii="Cambria" w:hAnsi="Cambria" w:cs="Calibri"/>
            <w:sz w:val="22"/>
            <w:szCs w:val="22"/>
            <w:lang w:val="it-IT"/>
          </w:rPr>
          <w:t xml:space="preserve"> @raildir.gov.rs</w:t>
        </w:r>
      </w:hyperlink>
    </w:p>
    <w:p w14:paraId="04AB0D23" w14:textId="77777777" w:rsidR="00632605" w:rsidRPr="00AD3B96" w:rsidRDefault="00632605">
      <w:pPr>
        <w:tabs>
          <w:tab w:val="left" w:pos="720"/>
        </w:tabs>
        <w:rPr>
          <w:rStyle w:val="Hyperlink"/>
          <w:rFonts w:ascii="Cambria" w:hAnsi="Cambria" w:cs="Calibri"/>
          <w:sz w:val="22"/>
          <w:szCs w:val="22"/>
          <w:lang w:val="it-IT"/>
        </w:rPr>
      </w:pPr>
    </w:p>
    <w:p w14:paraId="3123A62C" w14:textId="77777777" w:rsidR="00A63C22" w:rsidRPr="00AD3B96" w:rsidRDefault="00A63C22">
      <w:pPr>
        <w:tabs>
          <w:tab w:val="left" w:pos="720"/>
        </w:tabs>
        <w:rPr>
          <w:rStyle w:val="Hyperlink"/>
          <w:rFonts w:ascii="Cambria" w:hAnsi="Cambria" w:cs="Calibri"/>
          <w:sz w:val="22"/>
          <w:szCs w:val="22"/>
          <w:lang w:val="it-IT"/>
        </w:rPr>
      </w:pPr>
    </w:p>
    <w:p w14:paraId="3FAAB123" w14:textId="77777777" w:rsidR="00A63C22" w:rsidRPr="00AD3B96" w:rsidRDefault="00A63C22">
      <w:pPr>
        <w:tabs>
          <w:tab w:val="left" w:pos="720"/>
        </w:tabs>
        <w:rPr>
          <w:rStyle w:val="Hyperlink"/>
          <w:rFonts w:ascii="Cambria" w:hAnsi="Cambria" w:cs="Calibri"/>
          <w:sz w:val="22"/>
          <w:szCs w:val="22"/>
          <w:lang w:val="it-IT"/>
        </w:rPr>
      </w:pPr>
    </w:p>
    <w:p w14:paraId="125A6CAD" w14:textId="77777777" w:rsidR="004A3230" w:rsidRPr="00AD3B96" w:rsidRDefault="00870137" w:rsidP="00E35888">
      <w:pPr>
        <w:pStyle w:val="Heading2"/>
        <w:numPr>
          <w:ilvl w:val="0"/>
          <w:numId w:val="0"/>
        </w:numPr>
        <w:ind w:left="1062" w:hanging="432"/>
        <w:rPr>
          <w:rFonts w:ascii="Cambria" w:hAnsi="Cambria"/>
          <w:sz w:val="22"/>
          <w:szCs w:val="22"/>
          <w:lang w:val="it-IT"/>
        </w:rPr>
      </w:pPr>
      <w:bookmarkStart w:id="210" w:name="_Toc299711332"/>
      <w:bookmarkStart w:id="211" w:name="_Toc299712115"/>
      <w:bookmarkStart w:id="212" w:name="_Toc299715733"/>
      <w:bookmarkStart w:id="213" w:name="_Toc299716453"/>
      <w:bookmarkStart w:id="214" w:name="_Toc299719475"/>
      <w:bookmarkStart w:id="215" w:name="_Toc334530009"/>
      <w:bookmarkStart w:id="216" w:name="_Toc379463647"/>
      <w:bookmarkStart w:id="217" w:name="_Toc461181080"/>
      <w:bookmarkStart w:id="218" w:name="_Ref487798456"/>
      <w:bookmarkStart w:id="219" w:name="_Toc7000862"/>
      <w:bookmarkStart w:id="220" w:name="_Toc32407704"/>
      <w:bookmarkStart w:id="221" w:name="_Toc33012931"/>
      <w:r w:rsidRPr="00AD3B96">
        <w:rPr>
          <w:rFonts w:ascii="Cambria" w:hAnsi="Cambria" w:cs="Calibri"/>
          <w:sz w:val="22"/>
          <w:szCs w:val="22"/>
          <w:lang w:val="it-IT"/>
        </w:rPr>
        <w:t xml:space="preserve">      </w:t>
      </w:r>
      <w:bookmarkStart w:id="222" w:name="_Toc75335029"/>
      <w:r w:rsidRPr="00AD3B96">
        <w:rPr>
          <w:rFonts w:ascii="Cambria" w:hAnsi="Cambria"/>
          <w:sz w:val="22"/>
          <w:szCs w:val="22"/>
          <w:lang w:val="it-IT"/>
        </w:rPr>
        <w:t>5.3.</w:t>
      </w:r>
      <w:r w:rsidRPr="00AD3B96">
        <w:rPr>
          <w:rFonts w:ascii="Cambria" w:hAnsi="Cambria"/>
          <w:sz w:val="22"/>
          <w:szCs w:val="22"/>
          <w:lang w:val="ru-RU"/>
        </w:rPr>
        <w:t xml:space="preserve"> </w:t>
      </w:r>
      <w:bookmarkStart w:id="223" w:name="_Toc55552421"/>
      <w:r w:rsidRPr="00AD3B96">
        <w:rPr>
          <w:rFonts w:ascii="Cambria" w:hAnsi="Cambria"/>
          <w:sz w:val="22"/>
          <w:szCs w:val="22"/>
          <w:lang w:val="ru-RU"/>
        </w:rPr>
        <w:t>Овлашћења</w:t>
      </w:r>
      <w:r w:rsidRPr="00AD3B96">
        <w:rPr>
          <w:rFonts w:ascii="Cambria" w:hAnsi="Cambria"/>
          <w:sz w:val="22"/>
          <w:szCs w:val="22"/>
          <w:lang w:val="it-IT"/>
        </w:rPr>
        <w:t xml:space="preserve"> </w:t>
      </w:r>
      <w:r w:rsidRPr="00AD3B96">
        <w:rPr>
          <w:rFonts w:ascii="Cambria" w:hAnsi="Cambria"/>
          <w:sz w:val="22"/>
          <w:szCs w:val="22"/>
          <w:lang w:val="ru-RU"/>
        </w:rPr>
        <w:t>за</w:t>
      </w:r>
      <w:r w:rsidRPr="00AD3B96">
        <w:rPr>
          <w:rFonts w:ascii="Cambria" w:hAnsi="Cambria"/>
          <w:sz w:val="22"/>
          <w:szCs w:val="22"/>
          <w:lang w:val="it-IT"/>
        </w:rPr>
        <w:t xml:space="preserve"> </w:t>
      </w:r>
      <w:r w:rsidRPr="00AD3B96">
        <w:rPr>
          <w:rFonts w:ascii="Cambria" w:hAnsi="Cambria"/>
          <w:sz w:val="22"/>
          <w:szCs w:val="22"/>
          <w:lang w:val="ru-RU"/>
        </w:rPr>
        <w:t>наступе</w:t>
      </w:r>
      <w:r w:rsidRPr="00AD3B96">
        <w:rPr>
          <w:rFonts w:ascii="Cambria" w:hAnsi="Cambria"/>
          <w:sz w:val="22"/>
          <w:szCs w:val="22"/>
          <w:lang w:val="it-IT"/>
        </w:rPr>
        <w:t xml:space="preserve"> </w:t>
      </w:r>
      <w:r w:rsidRPr="00AD3B96">
        <w:rPr>
          <w:rFonts w:ascii="Cambria" w:hAnsi="Cambria"/>
          <w:sz w:val="22"/>
          <w:szCs w:val="22"/>
          <w:lang w:val="ru-RU"/>
        </w:rPr>
        <w:t>у</w:t>
      </w:r>
      <w:r w:rsidRPr="00AD3B96">
        <w:rPr>
          <w:rFonts w:ascii="Cambria" w:hAnsi="Cambria"/>
          <w:sz w:val="22"/>
          <w:szCs w:val="22"/>
          <w:lang w:val="it-IT"/>
        </w:rPr>
        <w:t xml:space="preserve"> </w:t>
      </w:r>
      <w:r w:rsidRPr="00AD3B96">
        <w:rPr>
          <w:rFonts w:ascii="Cambria" w:hAnsi="Cambria"/>
          <w:sz w:val="22"/>
          <w:szCs w:val="22"/>
          <w:lang w:val="ru-RU"/>
        </w:rPr>
        <w:t>средствима</w:t>
      </w:r>
      <w:r w:rsidRPr="00AD3B96">
        <w:rPr>
          <w:rFonts w:ascii="Cambria" w:hAnsi="Cambria"/>
          <w:sz w:val="22"/>
          <w:szCs w:val="22"/>
          <w:lang w:val="it-IT"/>
        </w:rPr>
        <w:t xml:space="preserve"> </w:t>
      </w:r>
      <w:r w:rsidRPr="00AD3B96">
        <w:rPr>
          <w:rFonts w:ascii="Cambria" w:hAnsi="Cambria"/>
          <w:sz w:val="22"/>
          <w:szCs w:val="22"/>
          <w:lang w:val="ru-RU"/>
        </w:rPr>
        <w:t>јавног</w:t>
      </w:r>
      <w:r w:rsidRPr="00AD3B96">
        <w:rPr>
          <w:rFonts w:ascii="Cambria" w:hAnsi="Cambria"/>
          <w:sz w:val="22"/>
          <w:szCs w:val="22"/>
          <w:lang w:val="it-IT"/>
        </w:rPr>
        <w:t xml:space="preserve"> </w:t>
      </w:r>
      <w:r w:rsidRPr="00AD3B96">
        <w:rPr>
          <w:rFonts w:ascii="Cambria" w:hAnsi="Cambria"/>
          <w:sz w:val="22"/>
          <w:szCs w:val="22"/>
          <w:lang w:val="ru-RU"/>
        </w:rPr>
        <w:t>информисања</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3207DDF9" w14:textId="77777777" w:rsidR="004A3230" w:rsidRPr="00AD3B96" w:rsidRDefault="004A3230">
      <w:pPr>
        <w:tabs>
          <w:tab w:val="left" w:pos="993"/>
        </w:tabs>
        <w:rPr>
          <w:rFonts w:ascii="Cambria" w:hAnsi="Cambria" w:cs="Calibri"/>
          <w:sz w:val="22"/>
          <w:szCs w:val="22"/>
          <w:lang w:val="ru-RU"/>
        </w:rPr>
      </w:pPr>
    </w:p>
    <w:p w14:paraId="72DB6AFA" w14:textId="77777777" w:rsidR="004A3230" w:rsidRPr="00AD3B96" w:rsidRDefault="00870137">
      <w:pPr>
        <w:tabs>
          <w:tab w:val="left" w:pos="993"/>
        </w:tabs>
        <w:rPr>
          <w:rFonts w:ascii="Cambria" w:hAnsi="Cambria"/>
          <w:sz w:val="22"/>
          <w:szCs w:val="22"/>
          <w:lang w:val="ru-RU"/>
        </w:rPr>
      </w:pPr>
      <w:r w:rsidRPr="00AD3B96">
        <w:rPr>
          <w:rFonts w:ascii="Cambria" w:hAnsi="Cambria" w:cs="Calibri"/>
          <w:sz w:val="22"/>
          <w:szCs w:val="22"/>
          <w:lang w:val="ru-RU"/>
        </w:rPr>
        <w:t>Овлашћен</w:t>
      </w:r>
      <w:r w:rsidRPr="00AD3B96">
        <w:rPr>
          <w:rFonts w:ascii="Cambria" w:hAnsi="Cambria" w:cs="Calibri"/>
          <w:sz w:val="22"/>
          <w:szCs w:val="22"/>
          <w:lang w:val="it-IT"/>
        </w:rPr>
        <w:t>o</w:t>
      </w:r>
      <w:r w:rsidRPr="00AD3B96">
        <w:rPr>
          <w:rFonts w:ascii="Cambria" w:hAnsi="Cambria" w:cs="Calibri"/>
          <w:sz w:val="22"/>
          <w:szCs w:val="22"/>
          <w:lang w:val="ru-RU"/>
        </w:rPr>
        <w:t xml:space="preserve"> лиц</w:t>
      </w:r>
      <w:r w:rsidRPr="00AD3B96">
        <w:rPr>
          <w:rFonts w:ascii="Cambria" w:hAnsi="Cambria" w:cs="Calibri"/>
          <w:sz w:val="22"/>
          <w:szCs w:val="22"/>
          <w:lang w:val="it-IT"/>
        </w:rPr>
        <w:t>e</w:t>
      </w:r>
      <w:r w:rsidRPr="00AD3B96">
        <w:rPr>
          <w:rFonts w:ascii="Cambria" w:hAnsi="Cambria" w:cs="Calibri"/>
          <w:sz w:val="22"/>
          <w:szCs w:val="22"/>
          <w:lang w:val="ru-RU"/>
        </w:rPr>
        <w:t xml:space="preserve"> за представљање Дирекције у средствима јавног информисања и у другим јавним наступима је в.д. директора, Лазар Мосуровић, или друго лице које он за то изричито овласти.    </w:t>
      </w:r>
    </w:p>
    <w:p w14:paraId="66A3EAA2" w14:textId="77777777" w:rsidR="004A3230" w:rsidRPr="00AD3B96" w:rsidRDefault="004A3230">
      <w:pPr>
        <w:rPr>
          <w:rFonts w:ascii="Cambria" w:hAnsi="Cambria" w:cs="Calibri"/>
          <w:sz w:val="22"/>
          <w:szCs w:val="22"/>
          <w:lang w:val="ru-RU"/>
        </w:rPr>
      </w:pPr>
    </w:p>
    <w:p w14:paraId="396D45C2" w14:textId="77777777" w:rsidR="00E21835" w:rsidRPr="00AD3B96" w:rsidRDefault="00E21835">
      <w:pPr>
        <w:rPr>
          <w:rFonts w:ascii="Cambria" w:hAnsi="Cambria" w:cs="Calibri"/>
          <w:sz w:val="22"/>
          <w:szCs w:val="22"/>
          <w:lang w:val="ru-RU"/>
        </w:rPr>
      </w:pPr>
    </w:p>
    <w:p w14:paraId="3019F573" w14:textId="77777777" w:rsidR="004A3230" w:rsidRPr="00AD3B96" w:rsidRDefault="00E35888" w:rsidP="00E35888">
      <w:pPr>
        <w:pStyle w:val="Heading2"/>
        <w:numPr>
          <w:ilvl w:val="0"/>
          <w:numId w:val="0"/>
        </w:numPr>
        <w:rPr>
          <w:rFonts w:ascii="Cambria" w:hAnsi="Cambria"/>
          <w:sz w:val="22"/>
          <w:szCs w:val="22"/>
          <w:lang w:val="ru-RU"/>
        </w:rPr>
      </w:pPr>
      <w:bookmarkStart w:id="224" w:name="_Toc299711333"/>
      <w:bookmarkStart w:id="225" w:name="_Toc299712116"/>
      <w:bookmarkStart w:id="226" w:name="_Toc299715734"/>
      <w:bookmarkStart w:id="227" w:name="_Toc299716454"/>
      <w:bookmarkStart w:id="228" w:name="_Toc299719476"/>
      <w:bookmarkStart w:id="229" w:name="_Toc334530010"/>
      <w:bookmarkStart w:id="230" w:name="_Toc379463648"/>
      <w:bookmarkStart w:id="231" w:name="_Toc461181081"/>
      <w:bookmarkStart w:id="232" w:name="_Ref487798465"/>
      <w:bookmarkStart w:id="233" w:name="_Toc7000863"/>
      <w:bookmarkStart w:id="234" w:name="_Toc32407705"/>
      <w:bookmarkStart w:id="235" w:name="_Toc33012932"/>
      <w:r w:rsidRPr="00AD3B96">
        <w:rPr>
          <w:rFonts w:ascii="Cambria" w:hAnsi="Cambria" w:cs="Calibri"/>
          <w:sz w:val="22"/>
          <w:szCs w:val="22"/>
          <w:lang w:val="ru-RU"/>
        </w:rPr>
        <w:lastRenderedPageBreak/>
        <w:t xml:space="preserve">          </w:t>
      </w:r>
      <w:r w:rsidR="00870137" w:rsidRPr="00AD3B96">
        <w:rPr>
          <w:rFonts w:ascii="Cambria" w:hAnsi="Cambria" w:cs="Calibri"/>
          <w:sz w:val="22"/>
          <w:szCs w:val="22"/>
          <w:lang w:val="ru-RU"/>
        </w:rPr>
        <w:t xml:space="preserve">        </w:t>
      </w:r>
      <w:bookmarkStart w:id="236" w:name="_Toc75335030"/>
      <w:r w:rsidR="00870137" w:rsidRPr="00AD3B96">
        <w:rPr>
          <w:rFonts w:ascii="Cambria" w:hAnsi="Cambria"/>
          <w:sz w:val="22"/>
          <w:szCs w:val="22"/>
          <w:lang w:val="ru-RU"/>
        </w:rPr>
        <w:t xml:space="preserve">5.4. </w:t>
      </w:r>
      <w:bookmarkStart w:id="237" w:name="_Toc55552422"/>
      <w:r w:rsidR="00870137" w:rsidRPr="00AD3B96">
        <w:rPr>
          <w:rFonts w:ascii="Cambria" w:hAnsi="Cambria"/>
          <w:sz w:val="22"/>
          <w:szCs w:val="22"/>
          <w:lang w:val="ru-RU"/>
        </w:rPr>
        <w:t>Приступачност особама са посебним потребама</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EEA0BAD" w14:textId="77777777" w:rsidR="004A3230" w:rsidRPr="00AD3B96" w:rsidRDefault="004A3230">
      <w:pPr>
        <w:tabs>
          <w:tab w:val="left" w:pos="993"/>
        </w:tabs>
        <w:ind w:left="426" w:hanging="426"/>
        <w:rPr>
          <w:rFonts w:ascii="Cambria" w:hAnsi="Cambria" w:cs="Calibri"/>
          <w:sz w:val="22"/>
          <w:szCs w:val="22"/>
          <w:lang w:val="ru-RU"/>
        </w:rPr>
      </w:pPr>
    </w:p>
    <w:p w14:paraId="23CECFF4" w14:textId="77777777" w:rsidR="004A3230" w:rsidRPr="00AD3B96" w:rsidRDefault="00870137">
      <w:pPr>
        <w:tabs>
          <w:tab w:val="left" w:pos="993"/>
        </w:tabs>
        <w:rPr>
          <w:rFonts w:ascii="Cambria" w:hAnsi="Cambria" w:cs="Calibri"/>
          <w:sz w:val="22"/>
          <w:szCs w:val="22"/>
          <w:lang w:val="ru-RU"/>
        </w:rPr>
      </w:pPr>
      <w:r w:rsidRPr="00AD3B96">
        <w:rPr>
          <w:rFonts w:ascii="Cambria" w:hAnsi="Cambria" w:cs="Calibri"/>
          <w:sz w:val="22"/>
          <w:szCs w:val="22"/>
          <w:lang w:val="ru-RU"/>
        </w:rPr>
        <w:t xml:space="preserve">У пословној згради у којој се налази седиште Дирекције и којом управља АД "Железнице Србије" не постоји рампа за несметани приступ лицима са посебним потребама. </w:t>
      </w:r>
    </w:p>
    <w:p w14:paraId="500C90E4" w14:textId="77777777" w:rsidR="004A3230" w:rsidRPr="00AD3B96" w:rsidRDefault="004A3230">
      <w:pPr>
        <w:tabs>
          <w:tab w:val="left" w:pos="993"/>
        </w:tabs>
        <w:rPr>
          <w:rFonts w:ascii="Cambria" w:hAnsi="Cambria" w:cs="Calibri"/>
          <w:sz w:val="22"/>
          <w:szCs w:val="22"/>
          <w:lang w:val="ru-RU"/>
        </w:rPr>
      </w:pPr>
    </w:p>
    <w:p w14:paraId="0D1F5F16"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Када долазе у просторије Дирекције, лица са посебним потребама треба да се користе улазом </w:t>
      </w:r>
      <w:r w:rsidRPr="00AD3B96">
        <w:rPr>
          <w:rFonts w:ascii="Cambria" w:hAnsi="Cambria" w:cs="Calibri"/>
          <w:sz w:val="22"/>
          <w:szCs w:val="22"/>
        </w:rPr>
        <w:t>IV</w:t>
      </w:r>
      <w:r w:rsidRPr="00AD3B96">
        <w:rPr>
          <w:rFonts w:ascii="Cambria" w:hAnsi="Cambria" w:cs="Calibri"/>
          <w:sz w:val="22"/>
          <w:szCs w:val="22"/>
          <w:lang w:val="ru-RU"/>
        </w:rPr>
        <w:t xml:space="preserve"> из Бирчанинове улице (у непосредној близини раскрснице са Сарајевском улицом). Уз претходну најаву, представници запослених Дирекције дочекаће их на улазу, пружити сву неопходну помоћ од момента уласка у зграду, у обављању посла, као и испратити их до излаза.</w:t>
      </w:r>
    </w:p>
    <w:p w14:paraId="078F83D2" w14:textId="77777777" w:rsidR="004A3230" w:rsidRPr="00AD3B96" w:rsidRDefault="004A3230">
      <w:pPr>
        <w:rPr>
          <w:rFonts w:ascii="Cambria" w:hAnsi="Cambria"/>
          <w:sz w:val="22"/>
          <w:szCs w:val="22"/>
          <w:lang w:val="ru-RU"/>
        </w:rPr>
      </w:pPr>
    </w:p>
    <w:p w14:paraId="27C0C4F1" w14:textId="77777777" w:rsidR="004A3230" w:rsidRPr="00AD3B96" w:rsidRDefault="00870137">
      <w:pPr>
        <w:tabs>
          <w:tab w:val="left" w:pos="993"/>
        </w:tabs>
        <w:ind w:left="426" w:hanging="426"/>
        <w:rPr>
          <w:rFonts w:ascii="Cambria" w:hAnsi="Cambria" w:cs="Calibri"/>
          <w:sz w:val="22"/>
          <w:szCs w:val="22"/>
          <w:lang w:val="ru-RU"/>
        </w:rPr>
      </w:pPr>
      <w:r w:rsidRPr="00AD3B96">
        <w:rPr>
          <w:rFonts w:ascii="Cambria" w:hAnsi="Cambria" w:cs="Calibri"/>
          <w:sz w:val="22"/>
          <w:szCs w:val="22"/>
          <w:lang w:val="ru-RU"/>
        </w:rPr>
        <w:tab/>
      </w:r>
    </w:p>
    <w:p w14:paraId="29500720" w14:textId="77777777" w:rsidR="004A3230" w:rsidRPr="00AD3B96" w:rsidRDefault="00870137" w:rsidP="00E35888">
      <w:pPr>
        <w:pStyle w:val="Heading2"/>
        <w:numPr>
          <w:ilvl w:val="0"/>
          <w:numId w:val="0"/>
        </w:numPr>
        <w:ind w:left="1062" w:hanging="432"/>
        <w:rPr>
          <w:rFonts w:ascii="Cambria" w:hAnsi="Cambria"/>
          <w:sz w:val="22"/>
          <w:szCs w:val="22"/>
          <w:lang w:val="ru-RU"/>
        </w:rPr>
      </w:pPr>
      <w:bookmarkStart w:id="238" w:name="_Toc33012933"/>
      <w:bookmarkStart w:id="239" w:name="_Toc75335031"/>
      <w:bookmarkStart w:id="240" w:name="_Toc299711334"/>
      <w:bookmarkStart w:id="241" w:name="_Toc299712117"/>
      <w:bookmarkStart w:id="242" w:name="_Toc299715735"/>
      <w:bookmarkStart w:id="243" w:name="_Toc299716455"/>
      <w:bookmarkStart w:id="244" w:name="_Toc299719477"/>
      <w:bookmarkStart w:id="245" w:name="_Toc334530011"/>
      <w:bookmarkStart w:id="246" w:name="_Toc379463649"/>
      <w:bookmarkStart w:id="247" w:name="_Toc461181082"/>
      <w:bookmarkStart w:id="248" w:name="_Ref487798475"/>
      <w:bookmarkStart w:id="249" w:name="_Toc7000864"/>
      <w:bookmarkStart w:id="250" w:name="_Toc32407706"/>
      <w:r w:rsidRPr="00AD3B96">
        <w:rPr>
          <w:rFonts w:ascii="Cambria" w:hAnsi="Cambria"/>
          <w:sz w:val="22"/>
          <w:szCs w:val="22"/>
          <w:lang w:val="ru-RU"/>
        </w:rPr>
        <w:t xml:space="preserve">5.5. </w:t>
      </w:r>
      <w:bookmarkStart w:id="251" w:name="_Toc55552423"/>
      <w:r w:rsidRPr="00AD3B96">
        <w:rPr>
          <w:rFonts w:ascii="Cambria" w:hAnsi="Cambria"/>
          <w:sz w:val="22"/>
          <w:szCs w:val="22"/>
          <w:lang w:val="ru-RU"/>
        </w:rPr>
        <w:t>Присуствовање састанцима, допуштеност аудио и видео снимања</w:t>
      </w:r>
      <w:bookmarkEnd w:id="238"/>
      <w:bookmarkEnd w:id="239"/>
      <w:bookmarkEnd w:id="251"/>
      <w:r w:rsidRPr="00AD3B96">
        <w:rPr>
          <w:rFonts w:ascii="Cambria" w:hAnsi="Cambria"/>
          <w:sz w:val="22"/>
          <w:szCs w:val="22"/>
          <w:lang w:val="ru-RU"/>
        </w:rPr>
        <w:t xml:space="preserve"> </w:t>
      </w:r>
      <w:bookmarkEnd w:id="240"/>
      <w:bookmarkEnd w:id="241"/>
      <w:bookmarkEnd w:id="242"/>
      <w:bookmarkEnd w:id="243"/>
      <w:bookmarkEnd w:id="244"/>
      <w:bookmarkEnd w:id="245"/>
      <w:bookmarkEnd w:id="246"/>
      <w:bookmarkEnd w:id="247"/>
      <w:bookmarkEnd w:id="248"/>
      <w:bookmarkEnd w:id="249"/>
      <w:bookmarkEnd w:id="250"/>
    </w:p>
    <w:p w14:paraId="7E2E2B97" w14:textId="77777777" w:rsidR="004A3230" w:rsidRPr="00AD3B96" w:rsidRDefault="004A3230">
      <w:pPr>
        <w:tabs>
          <w:tab w:val="left" w:pos="993"/>
        </w:tabs>
        <w:ind w:left="426" w:hanging="426"/>
        <w:rPr>
          <w:rFonts w:ascii="Cambria" w:hAnsi="Cambria" w:cs="Calibri"/>
          <w:sz w:val="22"/>
          <w:szCs w:val="22"/>
          <w:lang w:val="ru-RU"/>
        </w:rPr>
      </w:pPr>
    </w:p>
    <w:p w14:paraId="4C4B3F4F" w14:textId="77777777" w:rsidR="004A3230" w:rsidRPr="00AD3B96" w:rsidRDefault="00870137">
      <w:pPr>
        <w:tabs>
          <w:tab w:val="left" w:pos="993"/>
        </w:tabs>
        <w:rPr>
          <w:rFonts w:ascii="Cambria" w:hAnsi="Cambria" w:cs="Calibri"/>
          <w:sz w:val="22"/>
          <w:szCs w:val="22"/>
          <w:lang w:val="ru-RU"/>
        </w:rPr>
      </w:pPr>
      <w:r w:rsidRPr="00AD3B96">
        <w:rPr>
          <w:rFonts w:ascii="Cambria" w:hAnsi="Cambria" w:cs="Calibri"/>
          <w:sz w:val="22"/>
          <w:szCs w:val="22"/>
          <w:lang w:val="ru-RU"/>
        </w:rPr>
        <w:t xml:space="preserve">Састанци који се одржавају у просторијама Дирекције у принципу имају јавни карактер, осим у случајевима предвиђеним законом и интерним актима Дирекције Уз претходну најаву и под условом да то не омета редовно обављање професионалних обавеза запослених, приступ састанцима који имају јавни карактер је слободан, укључујући аудио и видео снимања. </w:t>
      </w:r>
    </w:p>
    <w:p w14:paraId="7DC8927C" w14:textId="77777777" w:rsidR="004A3230" w:rsidRPr="00AD3B96" w:rsidRDefault="004A3230">
      <w:pPr>
        <w:tabs>
          <w:tab w:val="left" w:pos="993"/>
        </w:tabs>
        <w:rPr>
          <w:rFonts w:ascii="Cambria" w:hAnsi="Cambria" w:cs="Calibri"/>
          <w:sz w:val="22"/>
          <w:szCs w:val="22"/>
          <w:lang w:val="ru-RU"/>
        </w:rPr>
      </w:pPr>
    </w:p>
    <w:p w14:paraId="12A8A89E" w14:textId="77777777" w:rsidR="004A3230" w:rsidRPr="00AD3B96" w:rsidRDefault="00870137">
      <w:pPr>
        <w:tabs>
          <w:tab w:val="left" w:pos="7663"/>
        </w:tabs>
        <w:rPr>
          <w:rFonts w:ascii="Cambria" w:hAnsi="Cambria" w:cs="Calibri"/>
          <w:sz w:val="22"/>
          <w:szCs w:val="22"/>
          <w:lang w:val="ru-RU"/>
        </w:rPr>
      </w:pPr>
      <w:r w:rsidRPr="00AD3B96">
        <w:rPr>
          <w:rFonts w:ascii="Cambria" w:hAnsi="Cambria" w:cs="Calibri"/>
          <w:sz w:val="22"/>
          <w:szCs w:val="22"/>
          <w:lang w:val="ru-RU"/>
        </w:rPr>
        <w:tab/>
      </w:r>
    </w:p>
    <w:p w14:paraId="6B597BC1" w14:textId="77777777" w:rsidR="004A3230" w:rsidRPr="00AD3B96" w:rsidRDefault="00870137" w:rsidP="00E35888">
      <w:pPr>
        <w:pStyle w:val="Heading2"/>
        <w:numPr>
          <w:ilvl w:val="0"/>
          <w:numId w:val="0"/>
        </w:numPr>
        <w:rPr>
          <w:rFonts w:ascii="Cambria" w:hAnsi="Cambria"/>
          <w:sz w:val="22"/>
          <w:szCs w:val="22"/>
          <w:lang w:val="ru-RU"/>
        </w:rPr>
      </w:pPr>
      <w:bookmarkStart w:id="252" w:name="_Toc299711335"/>
      <w:bookmarkStart w:id="253" w:name="_Toc299712118"/>
      <w:bookmarkStart w:id="254" w:name="_Toc299715736"/>
      <w:bookmarkStart w:id="255" w:name="_Toc299716456"/>
      <w:bookmarkStart w:id="256" w:name="_Toc299719478"/>
      <w:bookmarkStart w:id="257" w:name="_Toc334530012"/>
      <w:bookmarkStart w:id="258" w:name="_Toc379463650"/>
      <w:bookmarkStart w:id="259" w:name="_Toc461181083"/>
      <w:bookmarkStart w:id="260" w:name="_Ref487798486"/>
      <w:bookmarkStart w:id="261" w:name="_Toc7000865"/>
      <w:bookmarkStart w:id="262" w:name="_Toc32407707"/>
      <w:bookmarkStart w:id="263" w:name="_Toc33012934"/>
      <w:r w:rsidRPr="00AD3B96">
        <w:rPr>
          <w:rFonts w:ascii="Cambria" w:hAnsi="Cambria"/>
          <w:sz w:val="22"/>
          <w:szCs w:val="22"/>
          <w:lang w:val="ru-RU"/>
        </w:rPr>
        <w:t xml:space="preserve">           </w:t>
      </w:r>
      <w:bookmarkStart w:id="264" w:name="_Toc75335032"/>
      <w:r w:rsidRPr="00AD3B96">
        <w:rPr>
          <w:rFonts w:ascii="Cambria" w:hAnsi="Cambria"/>
          <w:sz w:val="22"/>
          <w:szCs w:val="22"/>
          <w:lang w:val="ru-RU"/>
        </w:rPr>
        <w:t xml:space="preserve">5.6. </w:t>
      </w:r>
      <w:bookmarkStart w:id="265" w:name="_Toc55552424"/>
      <w:r w:rsidRPr="00AD3B96">
        <w:rPr>
          <w:rFonts w:ascii="Cambria" w:hAnsi="Cambria"/>
          <w:sz w:val="22"/>
          <w:szCs w:val="22"/>
          <w:lang w:val="ru-RU"/>
        </w:rPr>
        <w:t>Искључење и ограничење јавности рада Дирекције</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AD3B96">
        <w:rPr>
          <w:rFonts w:ascii="Cambria" w:hAnsi="Cambria"/>
          <w:sz w:val="22"/>
          <w:szCs w:val="22"/>
          <w:lang w:val="ru-RU"/>
        </w:rPr>
        <w:t xml:space="preserve"> </w:t>
      </w:r>
    </w:p>
    <w:p w14:paraId="62ED8A74" w14:textId="77777777" w:rsidR="004A3230" w:rsidRPr="00AD3B96" w:rsidRDefault="004A3230">
      <w:pPr>
        <w:ind w:left="426" w:hanging="426"/>
        <w:rPr>
          <w:rFonts w:ascii="Cambria" w:hAnsi="Cambria" w:cs="Calibri"/>
          <w:sz w:val="22"/>
          <w:szCs w:val="22"/>
          <w:lang w:val="ru-RU"/>
        </w:rPr>
      </w:pPr>
    </w:p>
    <w:p w14:paraId="4DE58158" w14:textId="77777777" w:rsidR="004A3230" w:rsidRPr="00AD3B96" w:rsidRDefault="00870137">
      <w:pPr>
        <w:rPr>
          <w:rFonts w:ascii="Cambria" w:hAnsi="Cambria" w:cs="Calibri"/>
          <w:sz w:val="22"/>
          <w:szCs w:val="22"/>
          <w:lang w:val="sr-Latn-RS"/>
        </w:rPr>
      </w:pPr>
      <w:r w:rsidRPr="00AD3B96">
        <w:rPr>
          <w:rFonts w:ascii="Cambria" w:hAnsi="Cambria" w:cs="Calibri"/>
          <w:sz w:val="22"/>
          <w:szCs w:val="22"/>
          <w:lang w:val="ru-RU"/>
        </w:rPr>
        <w:t>Искључење или ограничење јавности рада Дирекције могући су само изузетно, у случајевима предвиђеним законом и другим актима Дирекције. Искључење или ограничење јавности рада Дирекције у таквим изузетним случајевима не ослобађа Дирекцију обавезе накнадног пружања одговарајућег дозвољеног обима информација јавности о састанку / догађају / предмету.</w:t>
      </w:r>
    </w:p>
    <w:p w14:paraId="789FFACF" w14:textId="77777777" w:rsidR="00330DC7" w:rsidRPr="00AD3B96" w:rsidRDefault="00330DC7">
      <w:pPr>
        <w:rPr>
          <w:rFonts w:ascii="Cambria" w:hAnsi="Cambria" w:cs="Calibri"/>
          <w:sz w:val="22"/>
          <w:szCs w:val="22"/>
          <w:lang w:val="sr-Latn-RS"/>
        </w:rPr>
      </w:pPr>
    </w:p>
    <w:p w14:paraId="2C65E258" w14:textId="77777777" w:rsidR="00330DC7" w:rsidRPr="00AD3B96" w:rsidRDefault="00330DC7">
      <w:pPr>
        <w:rPr>
          <w:rFonts w:ascii="Cambria" w:hAnsi="Cambria" w:cs="Calibri"/>
          <w:sz w:val="22"/>
          <w:szCs w:val="22"/>
          <w:lang w:val="sr-Latn-RS"/>
        </w:rPr>
      </w:pPr>
    </w:p>
    <w:p w14:paraId="5BA90948" w14:textId="77777777" w:rsidR="004A3230" w:rsidRPr="00AD3B96" w:rsidRDefault="00870137" w:rsidP="00E35888">
      <w:pPr>
        <w:pStyle w:val="Heading1"/>
        <w:numPr>
          <w:ilvl w:val="0"/>
          <w:numId w:val="0"/>
        </w:numPr>
        <w:rPr>
          <w:rFonts w:ascii="Cambria" w:hAnsi="Cambria"/>
          <w:sz w:val="22"/>
          <w:szCs w:val="22"/>
          <w:lang w:val="ru-RU"/>
        </w:rPr>
      </w:pPr>
      <w:bookmarkStart w:id="266" w:name="_Toc299711337"/>
      <w:bookmarkStart w:id="267" w:name="_Toc299712120"/>
      <w:bookmarkStart w:id="268" w:name="_Toc299715738"/>
      <w:bookmarkStart w:id="269" w:name="_Toc299716458"/>
      <w:bookmarkStart w:id="270" w:name="_Toc299719480"/>
      <w:bookmarkStart w:id="271" w:name="_Toc334530013"/>
      <w:bookmarkStart w:id="272" w:name="_Toc379463651"/>
      <w:bookmarkStart w:id="273" w:name="_Toc461181084"/>
      <w:bookmarkStart w:id="274" w:name="_Ref487798498"/>
      <w:bookmarkStart w:id="275" w:name="_Toc7000866"/>
      <w:bookmarkStart w:id="276" w:name="_Toc32407708"/>
      <w:bookmarkStart w:id="277" w:name="_Toc33012935"/>
      <w:bookmarkStart w:id="278" w:name="_Toc55552425"/>
      <w:r w:rsidRPr="00AD3B96">
        <w:rPr>
          <w:rFonts w:ascii="Cambria" w:hAnsi="Cambria" w:cs="Calibri"/>
          <w:sz w:val="22"/>
          <w:szCs w:val="22"/>
          <w:lang w:val="ru-RU"/>
        </w:rPr>
        <w:t xml:space="preserve">              </w:t>
      </w:r>
      <w:bookmarkStart w:id="279" w:name="_Toc75335033"/>
      <w:r w:rsidRPr="00AD3B96">
        <w:rPr>
          <w:rFonts w:ascii="Cambria" w:hAnsi="Cambria"/>
          <w:sz w:val="22"/>
          <w:szCs w:val="22"/>
          <w:lang w:val="ru-RU"/>
        </w:rPr>
        <w:t>6. СПИСАК НАЈЧЕШЋЕ ТРАЖЕНИХ ИНФОРМАЦИЈА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7ED5FBA6" w14:textId="77777777" w:rsidR="004A3230" w:rsidRPr="00AD3B96" w:rsidRDefault="004A3230">
      <w:pPr>
        <w:rPr>
          <w:rFonts w:ascii="Cambria" w:hAnsi="Cambria" w:cs="Calibri"/>
          <w:sz w:val="22"/>
          <w:szCs w:val="22"/>
          <w:lang w:val="ru-RU"/>
        </w:rPr>
      </w:pPr>
    </w:p>
    <w:p w14:paraId="7224101B"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Информације које су најчешће тражене од Дирекције за железнице односе се на документацију потребну за и</w:t>
      </w:r>
      <w:r w:rsidRPr="00AD3B96">
        <w:rPr>
          <w:rFonts w:ascii="Cambria" w:eastAsia="Arial Unicode MS" w:hAnsi="Cambria" w:cs="Calibri"/>
          <w:sz w:val="22"/>
          <w:szCs w:val="22"/>
          <w:lang w:val="ru-RU"/>
        </w:rPr>
        <w:t xml:space="preserve">здавање аката у надлежности Дирекције, и то: лиценци за </w:t>
      </w:r>
      <w:r w:rsidRPr="00AD3B96">
        <w:rPr>
          <w:rFonts w:ascii="Cambria" w:hAnsi="Cambria" w:cs="Arial"/>
          <w:sz w:val="22"/>
          <w:szCs w:val="22"/>
          <w:lang w:val="ru-RU"/>
        </w:rPr>
        <w:t xml:space="preserve">превоз робе и/или путника и за превоз за сопствене потребе, бројних </w:t>
      </w:r>
      <w:r w:rsidRPr="00AD3B96">
        <w:rPr>
          <w:rFonts w:ascii="Cambria" w:eastAsia="Arial Unicode MS" w:hAnsi="Cambria" w:cs="Calibri"/>
          <w:sz w:val="22"/>
          <w:szCs w:val="22"/>
          <w:lang w:val="ru-RU"/>
        </w:rPr>
        <w:t>сертификата, дозола, и о</w:t>
      </w:r>
      <w:r w:rsidRPr="00AD3B96">
        <w:rPr>
          <w:rFonts w:ascii="Cambria" w:hAnsi="Cambria" w:cs="Arial"/>
          <w:sz w:val="22"/>
          <w:szCs w:val="22"/>
          <w:lang w:val="ru-RU"/>
        </w:rPr>
        <w:t>добрења за рад жичара и специфичних вучних инсталација, као и на све евиденције које Дирекција води на основу Закона о железници, Закона о безбедности железничког саобраћаја, Закона о интероперабилности железничког система и Закона о жичарама за транспорт лица.</w:t>
      </w:r>
    </w:p>
    <w:p w14:paraId="6C8ABEF0" w14:textId="77777777" w:rsidR="004A3230" w:rsidRPr="00AD3B96" w:rsidRDefault="004A3230">
      <w:pPr>
        <w:rPr>
          <w:rFonts w:ascii="Cambria" w:hAnsi="Cambria" w:cs="Arial"/>
          <w:sz w:val="22"/>
          <w:szCs w:val="22"/>
          <w:lang w:val="ru-RU"/>
        </w:rPr>
      </w:pPr>
    </w:p>
    <w:p w14:paraId="21CBE304" w14:textId="77777777" w:rsidR="004A3230" w:rsidRPr="00AD3B96" w:rsidRDefault="004A3230">
      <w:pPr>
        <w:rPr>
          <w:rFonts w:ascii="Cambria" w:hAnsi="Cambria"/>
          <w:sz w:val="22"/>
          <w:szCs w:val="22"/>
          <w:lang w:val="ru-RU"/>
        </w:rPr>
      </w:pPr>
    </w:p>
    <w:p w14:paraId="25D0E499" w14:textId="77777777" w:rsidR="004A3230" w:rsidRPr="00AD3B96" w:rsidRDefault="00D879AB" w:rsidP="00E35888">
      <w:pPr>
        <w:pStyle w:val="Heading1"/>
        <w:numPr>
          <w:ilvl w:val="0"/>
          <w:numId w:val="0"/>
        </w:numPr>
        <w:rPr>
          <w:rFonts w:ascii="Cambria" w:hAnsi="Cambria"/>
          <w:sz w:val="22"/>
          <w:szCs w:val="22"/>
          <w:lang w:val="ru-RU"/>
        </w:rPr>
      </w:pPr>
      <w:bookmarkStart w:id="280" w:name="_Toc299711338"/>
      <w:bookmarkStart w:id="281" w:name="_Toc299712121"/>
      <w:bookmarkStart w:id="282" w:name="_Toc299715739"/>
      <w:bookmarkStart w:id="283" w:name="_Toc299716459"/>
      <w:bookmarkStart w:id="284" w:name="_Toc299719481"/>
      <w:bookmarkStart w:id="285" w:name="_Toc334530014"/>
      <w:bookmarkStart w:id="286" w:name="_Toc379463652"/>
      <w:bookmarkStart w:id="287" w:name="_Toc461181085"/>
      <w:bookmarkStart w:id="288" w:name="_Ref487798514"/>
      <w:bookmarkStart w:id="289" w:name="_Toc7000867"/>
      <w:bookmarkStart w:id="290" w:name="_Toc32407709"/>
      <w:bookmarkStart w:id="291" w:name="_Toc33012936"/>
      <w:bookmarkStart w:id="292" w:name="_Toc55552426"/>
      <w:r w:rsidRPr="00AD3B96">
        <w:rPr>
          <w:rFonts w:ascii="Cambria" w:hAnsi="Cambria" w:cs="Calibri"/>
          <w:bCs/>
          <w:sz w:val="22"/>
          <w:szCs w:val="22"/>
          <w:lang w:val="ru-RU"/>
        </w:rPr>
        <w:t xml:space="preserve">             </w:t>
      </w:r>
      <w:bookmarkStart w:id="293" w:name="_Toc75335034"/>
      <w:r w:rsidR="00870137" w:rsidRPr="00AD3B96">
        <w:rPr>
          <w:rFonts w:ascii="Cambria" w:hAnsi="Cambria" w:cs="Calibri"/>
          <w:bCs/>
          <w:sz w:val="22"/>
          <w:szCs w:val="22"/>
          <w:lang w:val="ru-RU"/>
        </w:rPr>
        <w:t xml:space="preserve">7. </w:t>
      </w:r>
      <w:r w:rsidR="00870137" w:rsidRPr="00AD3B96">
        <w:rPr>
          <w:rFonts w:ascii="Cambria" w:hAnsi="Cambria"/>
          <w:sz w:val="22"/>
          <w:szCs w:val="22"/>
          <w:lang w:val="ru-RU"/>
        </w:rPr>
        <w:t>ОПИС НАДЛЕЖНОСТИ, ОВЛАШЋЕЊА И ОБАВЕЗА</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59DE9ABF" w14:textId="77777777" w:rsidR="004A3230" w:rsidRPr="00AD3B96" w:rsidRDefault="004A3230">
      <w:pPr>
        <w:rPr>
          <w:rFonts w:ascii="Cambria" w:hAnsi="Cambria" w:cs="Calibri"/>
          <w:sz w:val="22"/>
          <w:szCs w:val="22"/>
          <w:lang w:val="ru-RU"/>
        </w:rPr>
      </w:pPr>
    </w:p>
    <w:p w14:paraId="4BE37112" w14:textId="77777777" w:rsidR="004A3230" w:rsidRPr="00AD3B96" w:rsidRDefault="00870137">
      <w:pPr>
        <w:pStyle w:val="BodyText"/>
        <w:spacing w:after="0"/>
        <w:ind w:firstLine="600"/>
        <w:rPr>
          <w:rFonts w:ascii="Cambria" w:hAnsi="Cambria"/>
          <w:sz w:val="22"/>
          <w:szCs w:val="22"/>
          <w:lang w:val="ru-RU"/>
        </w:rPr>
      </w:pPr>
      <w:r w:rsidRPr="00AD3B96">
        <w:rPr>
          <w:rFonts w:ascii="Cambria" w:hAnsi="Cambria" w:cs="Calibri"/>
          <w:sz w:val="22"/>
          <w:szCs w:val="22"/>
          <w:lang w:val="ru-RU"/>
        </w:rPr>
        <w:t xml:space="preserve">Дирекција обавља стручне послове </w:t>
      </w:r>
      <w:r w:rsidRPr="00AD3B96">
        <w:rPr>
          <w:rFonts w:ascii="Cambria" w:hAnsi="Cambria"/>
          <w:sz w:val="22"/>
          <w:szCs w:val="22"/>
          <w:lang w:val="ru-RU"/>
        </w:rPr>
        <w:t xml:space="preserve">у области регулисања тржишта железничких услуга, послове у области регулисања безбедности и интероперабилности железничког саобраћаја, </w:t>
      </w:r>
      <w:r w:rsidRPr="00AD3B96">
        <w:rPr>
          <w:rFonts w:ascii="Cambria" w:hAnsi="Cambria" w:cs="Calibri"/>
          <w:sz w:val="22"/>
          <w:szCs w:val="22"/>
          <w:lang w:val="ru-RU"/>
        </w:rPr>
        <w:t xml:space="preserve">као и друге послове предвиђене </w:t>
      </w:r>
      <w:r w:rsidRPr="00AD3B96">
        <w:rPr>
          <w:rFonts w:ascii="Cambria" w:hAnsi="Cambria"/>
          <w:sz w:val="22"/>
          <w:szCs w:val="22"/>
          <w:lang w:val="ru-RU"/>
        </w:rPr>
        <w:t xml:space="preserve">Законом о железници </w:t>
      </w:r>
      <w:r w:rsidRPr="00AD3B96">
        <w:rPr>
          <w:rFonts w:ascii="Cambria" w:hAnsi="Cambria"/>
          <w:bCs/>
          <w:spacing w:val="2"/>
          <w:sz w:val="22"/>
          <w:szCs w:val="22"/>
          <w:lang w:val="ru-RU"/>
        </w:rPr>
        <w:t>(″Службени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w:t>
      </w:r>
      <w:r w:rsidR="00421DD1" w:rsidRPr="00AD3B96">
        <w:rPr>
          <w:rFonts w:ascii="Cambria" w:hAnsi="Cambria"/>
          <w:bCs/>
          <w:spacing w:val="2"/>
          <w:sz w:val="22"/>
          <w:szCs w:val="22"/>
          <w:lang w:val="ru-RU"/>
        </w:rPr>
        <w:t>С″, бр. 41/18),</w:t>
      </w:r>
      <w:r w:rsidRPr="00AD3B96">
        <w:rPr>
          <w:rFonts w:ascii="Cambria" w:hAnsi="Cambria"/>
          <w:bCs/>
          <w:spacing w:val="2"/>
          <w:sz w:val="22"/>
          <w:szCs w:val="22"/>
          <w:lang w:val="ru-RU"/>
        </w:rPr>
        <w:t xml:space="preserve"> Законом о жичарама за транспорт лица (</w:t>
      </w:r>
      <w:r w:rsidR="00725C98" w:rsidRPr="00AD3B96">
        <w:rPr>
          <w:rFonts w:ascii="Cambria" w:hAnsi="Cambria"/>
          <w:bCs/>
          <w:spacing w:val="2"/>
          <w:sz w:val="22"/>
          <w:szCs w:val="22"/>
          <w:lang w:val="ru-RU"/>
        </w:rPr>
        <w:t>„Службени гласник РС“, бр. 38/15 и 113/</w:t>
      </w:r>
      <w:r w:rsidR="00421DD1" w:rsidRPr="00AD3B96">
        <w:rPr>
          <w:rFonts w:ascii="Cambria" w:hAnsi="Cambria"/>
          <w:bCs/>
          <w:spacing w:val="2"/>
          <w:sz w:val="22"/>
          <w:szCs w:val="22"/>
          <w:lang w:val="ru-RU"/>
        </w:rPr>
        <w:t xml:space="preserve">17) и </w:t>
      </w:r>
      <w:r w:rsidR="00421DD1" w:rsidRPr="00AD3B96">
        <w:rPr>
          <w:rFonts w:ascii="Cambria" w:hAnsi="Cambria" w:cs="Tahoma"/>
          <w:sz w:val="22"/>
          <w:szCs w:val="22"/>
          <w:lang w:val="ru-RU"/>
        </w:rPr>
        <w:t>Закон</w:t>
      </w:r>
      <w:r w:rsidR="00421DD1" w:rsidRPr="00AD3B96">
        <w:rPr>
          <w:rFonts w:ascii="Cambria" w:hAnsi="Cambria" w:cs="Tahoma"/>
          <w:sz w:val="22"/>
          <w:szCs w:val="22"/>
          <w:lang w:val="sr-Cyrl-RS"/>
        </w:rPr>
        <w:t>а</w:t>
      </w:r>
      <w:r w:rsidR="00421DD1" w:rsidRPr="00AD3B96">
        <w:rPr>
          <w:rFonts w:ascii="Cambria" w:hAnsi="Cambria" w:cs="Tahoma"/>
          <w:sz w:val="22"/>
          <w:szCs w:val="22"/>
          <w:lang w:val="ru-RU"/>
        </w:rPr>
        <w:t>ом о метроу и градској железници</w:t>
      </w:r>
      <w:r w:rsidR="00421DD1" w:rsidRPr="00AD3B96">
        <w:rPr>
          <w:rFonts w:ascii="Cambria" w:hAnsi="Cambria" w:cs="Tahoma"/>
          <w:sz w:val="22"/>
          <w:szCs w:val="22"/>
          <w:lang w:val="sr-Cyrl-RS"/>
        </w:rPr>
        <w:t xml:space="preserve"> </w:t>
      </w:r>
      <w:r w:rsidR="00421DD1" w:rsidRPr="00AD3B96">
        <w:rPr>
          <w:rFonts w:ascii="Cambria" w:hAnsi="Cambria"/>
          <w:bCs/>
          <w:spacing w:val="2"/>
          <w:sz w:val="22"/>
          <w:szCs w:val="22"/>
          <w:lang w:val="ru-RU"/>
        </w:rPr>
        <w:t xml:space="preserve">(„Службени гласник РС“, број </w:t>
      </w:r>
      <w:r w:rsidR="00421DD1" w:rsidRPr="00AD3B96">
        <w:rPr>
          <w:rFonts w:ascii="Cambria" w:hAnsi="Cambria" w:cs="Tahoma"/>
          <w:color w:val="000000"/>
          <w:sz w:val="22"/>
          <w:szCs w:val="22"/>
          <w:lang w:val="ru-RU"/>
        </w:rPr>
        <w:t>52/2021</w:t>
      </w:r>
      <w:r w:rsidR="00421DD1" w:rsidRPr="00AD3B96">
        <w:rPr>
          <w:rFonts w:ascii="Cambria" w:hAnsi="Cambria" w:cs="Tahoma"/>
          <w:color w:val="000000"/>
          <w:sz w:val="22"/>
          <w:szCs w:val="22"/>
          <w:lang w:val="sr-Cyrl-RS"/>
        </w:rPr>
        <w:t>).</w:t>
      </w:r>
    </w:p>
    <w:p w14:paraId="6F7597A7" w14:textId="77777777" w:rsidR="004A3230" w:rsidRPr="00AD3B96" w:rsidRDefault="004A3230">
      <w:pPr>
        <w:pStyle w:val="BodyText"/>
        <w:spacing w:after="0"/>
        <w:ind w:firstLine="600"/>
        <w:rPr>
          <w:rFonts w:ascii="Cambria" w:hAnsi="Cambria"/>
          <w:bCs/>
          <w:spacing w:val="2"/>
          <w:sz w:val="22"/>
          <w:szCs w:val="22"/>
          <w:lang w:val="ru-RU"/>
        </w:rPr>
      </w:pPr>
    </w:p>
    <w:p w14:paraId="0D47D2E3" w14:textId="77777777" w:rsidR="00232107" w:rsidRPr="00AD3B96" w:rsidRDefault="00232107">
      <w:pPr>
        <w:pStyle w:val="BodyText"/>
        <w:spacing w:after="0"/>
        <w:ind w:firstLine="600"/>
        <w:rPr>
          <w:rFonts w:ascii="Cambria" w:hAnsi="Cambria"/>
          <w:bCs/>
          <w:spacing w:val="2"/>
          <w:sz w:val="22"/>
          <w:szCs w:val="22"/>
          <w:lang w:val="ru-RU"/>
        </w:rPr>
      </w:pPr>
    </w:p>
    <w:p w14:paraId="177213A0" w14:textId="77777777" w:rsidR="00232107" w:rsidRPr="00AD3B96" w:rsidRDefault="00232107">
      <w:pPr>
        <w:pStyle w:val="BodyText"/>
        <w:spacing w:after="0"/>
        <w:ind w:firstLine="600"/>
        <w:rPr>
          <w:rFonts w:ascii="Cambria" w:hAnsi="Cambria"/>
          <w:bCs/>
          <w:spacing w:val="2"/>
          <w:sz w:val="22"/>
          <w:szCs w:val="22"/>
          <w:lang w:val="ru-RU"/>
        </w:rPr>
      </w:pPr>
    </w:p>
    <w:p w14:paraId="0E67ADB4" w14:textId="77777777" w:rsidR="004A3230" w:rsidRPr="00AD3B96" w:rsidRDefault="00870137">
      <w:pPr>
        <w:ind w:firstLine="502"/>
        <w:rPr>
          <w:rFonts w:ascii="Cambria" w:hAnsi="Cambria"/>
          <w:sz w:val="22"/>
          <w:szCs w:val="22"/>
          <w:lang w:val="ru-RU"/>
        </w:rPr>
      </w:pPr>
      <w:r w:rsidRPr="00AD3B96">
        <w:rPr>
          <w:rFonts w:ascii="Cambria" w:hAnsi="Cambria"/>
          <w:bCs/>
          <w:spacing w:val="2"/>
          <w:sz w:val="22"/>
          <w:szCs w:val="22"/>
          <w:lang w:val="ru-RU"/>
        </w:rPr>
        <w:t>Чланом 120. Закона о железници прописано је да Д</w:t>
      </w:r>
      <w:r w:rsidRPr="00AD3B96">
        <w:rPr>
          <w:rFonts w:ascii="Cambria" w:hAnsi="Cambria"/>
          <w:color w:val="000000"/>
          <w:sz w:val="22"/>
          <w:szCs w:val="22"/>
          <w:lang w:val="ru-RU"/>
        </w:rPr>
        <w:t>ирекција обавља послове:</w:t>
      </w:r>
    </w:p>
    <w:p w14:paraId="3A7F9E4B" w14:textId="77777777" w:rsidR="004A3230" w:rsidRPr="00AD3B96" w:rsidRDefault="004A3230">
      <w:pPr>
        <w:ind w:firstLine="502"/>
        <w:rPr>
          <w:rFonts w:ascii="Cambria" w:hAnsi="Cambria"/>
          <w:color w:val="000000"/>
          <w:sz w:val="22"/>
          <w:szCs w:val="22"/>
          <w:lang w:val="ru-RU"/>
        </w:rPr>
      </w:pPr>
    </w:p>
    <w:p w14:paraId="4CE87D29" w14:textId="77777777" w:rsidR="004A3230" w:rsidRPr="00AD3B96" w:rsidRDefault="00870137">
      <w:pPr>
        <w:ind w:firstLine="0"/>
        <w:rPr>
          <w:rFonts w:ascii="Cambria" w:hAnsi="Cambria"/>
          <w:color w:val="000000"/>
          <w:sz w:val="22"/>
          <w:szCs w:val="22"/>
          <w:lang w:val="ru-RU"/>
        </w:rPr>
      </w:pPr>
      <w:r w:rsidRPr="00AD3B96">
        <w:rPr>
          <w:rFonts w:ascii="Cambria" w:hAnsi="Cambria"/>
          <w:color w:val="000000"/>
          <w:sz w:val="22"/>
          <w:szCs w:val="22"/>
          <w:lang w:val="ru-RU"/>
        </w:rPr>
        <w:t>1) у области р</w:t>
      </w:r>
      <w:r w:rsidRPr="00AD3B96">
        <w:rPr>
          <w:rFonts w:ascii="Cambria" w:hAnsi="Cambria"/>
          <w:color w:val="000000"/>
          <w:sz w:val="22"/>
          <w:szCs w:val="22"/>
        </w:rPr>
        <w:t>e</w:t>
      </w:r>
      <w:r w:rsidRPr="00AD3B96">
        <w:rPr>
          <w:rFonts w:ascii="Cambria" w:hAnsi="Cambria"/>
          <w:color w:val="000000"/>
          <w:sz w:val="22"/>
          <w:szCs w:val="22"/>
          <w:lang w:val="ru-RU"/>
        </w:rPr>
        <w:t>гулис</w:t>
      </w:r>
      <w:r w:rsidRPr="00AD3B96">
        <w:rPr>
          <w:rFonts w:ascii="Cambria" w:hAnsi="Cambria"/>
          <w:color w:val="000000"/>
          <w:sz w:val="22"/>
          <w:szCs w:val="22"/>
        </w:rPr>
        <w:t>a</w:t>
      </w:r>
      <w:r w:rsidRPr="00AD3B96">
        <w:rPr>
          <w:rFonts w:ascii="Cambria" w:hAnsi="Cambria"/>
          <w:color w:val="000000"/>
          <w:sz w:val="22"/>
          <w:szCs w:val="22"/>
          <w:lang w:val="ru-RU"/>
        </w:rPr>
        <w:t>њ</w:t>
      </w:r>
      <w:r w:rsidRPr="00AD3B96">
        <w:rPr>
          <w:rFonts w:ascii="Cambria" w:hAnsi="Cambria"/>
          <w:color w:val="000000"/>
          <w:sz w:val="22"/>
          <w:szCs w:val="22"/>
        </w:rPr>
        <w:t>a</w:t>
      </w:r>
      <w:r w:rsidRPr="00AD3B96">
        <w:rPr>
          <w:rFonts w:ascii="Cambria" w:hAnsi="Cambria"/>
          <w:color w:val="000000"/>
          <w:sz w:val="22"/>
          <w:szCs w:val="22"/>
          <w:lang w:val="ru-RU"/>
        </w:rPr>
        <w:t xml:space="preserve"> тржишт</w:t>
      </w:r>
      <w:r w:rsidRPr="00AD3B96">
        <w:rPr>
          <w:rFonts w:ascii="Cambria" w:hAnsi="Cambria"/>
          <w:color w:val="000000"/>
          <w:sz w:val="22"/>
          <w:szCs w:val="22"/>
        </w:rPr>
        <w:t>a</w:t>
      </w:r>
      <w:r w:rsidRPr="00AD3B96">
        <w:rPr>
          <w:rFonts w:ascii="Cambria" w:hAnsi="Cambria"/>
          <w:color w:val="000000"/>
          <w:sz w:val="22"/>
          <w:szCs w:val="22"/>
          <w:lang w:val="ru-RU"/>
        </w:rPr>
        <w:t xml:space="preserve"> ж</w:t>
      </w:r>
      <w:r w:rsidRPr="00AD3B96">
        <w:rPr>
          <w:rFonts w:ascii="Cambria" w:hAnsi="Cambria"/>
          <w:color w:val="000000"/>
          <w:sz w:val="22"/>
          <w:szCs w:val="22"/>
        </w:rPr>
        <w:t>e</w:t>
      </w:r>
      <w:r w:rsidRPr="00AD3B96">
        <w:rPr>
          <w:rFonts w:ascii="Cambria" w:hAnsi="Cambria"/>
          <w:color w:val="000000"/>
          <w:sz w:val="22"/>
          <w:szCs w:val="22"/>
          <w:lang w:val="ru-RU"/>
        </w:rPr>
        <w:t>л</w:t>
      </w:r>
      <w:r w:rsidRPr="00AD3B96">
        <w:rPr>
          <w:rFonts w:ascii="Cambria" w:hAnsi="Cambria"/>
          <w:color w:val="000000"/>
          <w:sz w:val="22"/>
          <w:szCs w:val="22"/>
        </w:rPr>
        <w:t>e</w:t>
      </w:r>
      <w:r w:rsidRPr="00AD3B96">
        <w:rPr>
          <w:rFonts w:ascii="Cambria" w:hAnsi="Cambria"/>
          <w:color w:val="000000"/>
          <w:sz w:val="22"/>
          <w:szCs w:val="22"/>
          <w:lang w:val="ru-RU"/>
        </w:rPr>
        <w:t>зничких услуг</w:t>
      </w:r>
      <w:r w:rsidRPr="00AD3B96">
        <w:rPr>
          <w:rFonts w:ascii="Cambria" w:hAnsi="Cambria"/>
          <w:color w:val="000000"/>
          <w:sz w:val="22"/>
          <w:szCs w:val="22"/>
        </w:rPr>
        <w:t>a</w:t>
      </w:r>
      <w:r w:rsidRPr="00AD3B96">
        <w:rPr>
          <w:rFonts w:ascii="Cambria" w:hAnsi="Cambria"/>
          <w:color w:val="000000"/>
          <w:sz w:val="22"/>
          <w:szCs w:val="22"/>
          <w:lang w:val="ru-RU"/>
        </w:rPr>
        <w:t>;</w:t>
      </w:r>
    </w:p>
    <w:p w14:paraId="0E16668A" w14:textId="77777777" w:rsidR="004A3230" w:rsidRPr="00AD3B96" w:rsidRDefault="00870137">
      <w:pPr>
        <w:ind w:firstLine="0"/>
        <w:rPr>
          <w:rFonts w:ascii="Cambria" w:hAnsi="Cambria"/>
          <w:color w:val="000000"/>
          <w:sz w:val="22"/>
          <w:szCs w:val="22"/>
          <w:lang w:val="ru-RU"/>
        </w:rPr>
      </w:pPr>
      <w:r w:rsidRPr="00AD3B96">
        <w:rPr>
          <w:rFonts w:ascii="Cambria" w:hAnsi="Cambria"/>
          <w:color w:val="000000"/>
          <w:sz w:val="22"/>
          <w:szCs w:val="22"/>
          <w:lang w:val="ru-RU"/>
        </w:rPr>
        <w:t>2) у области лиценцирања железничких превозника;</w:t>
      </w:r>
    </w:p>
    <w:p w14:paraId="0C686B0B" w14:textId="77777777" w:rsidR="004A3230" w:rsidRPr="00AD3B96" w:rsidRDefault="00870137">
      <w:pPr>
        <w:ind w:firstLine="0"/>
        <w:rPr>
          <w:rFonts w:ascii="Cambria" w:hAnsi="Cambria"/>
          <w:color w:val="000000"/>
          <w:sz w:val="22"/>
          <w:szCs w:val="22"/>
          <w:lang w:val="ru-RU"/>
        </w:rPr>
      </w:pPr>
      <w:r w:rsidRPr="00AD3B96">
        <w:rPr>
          <w:rFonts w:ascii="Cambria" w:hAnsi="Cambria"/>
          <w:color w:val="000000"/>
          <w:sz w:val="22"/>
          <w:szCs w:val="22"/>
          <w:lang w:val="ru-RU"/>
        </w:rPr>
        <w:t>3) у области права путника;</w:t>
      </w:r>
    </w:p>
    <w:p w14:paraId="1CDF2D3C" w14:textId="77777777" w:rsidR="004A3230" w:rsidRPr="00AD3B96" w:rsidRDefault="00870137">
      <w:pPr>
        <w:ind w:firstLine="0"/>
        <w:rPr>
          <w:rFonts w:ascii="Cambria" w:hAnsi="Cambria"/>
          <w:color w:val="000000"/>
          <w:sz w:val="22"/>
          <w:szCs w:val="22"/>
          <w:lang w:val="ru-RU"/>
        </w:rPr>
      </w:pPr>
      <w:r w:rsidRPr="00AD3B96">
        <w:rPr>
          <w:rFonts w:ascii="Cambria" w:hAnsi="Cambria"/>
          <w:color w:val="000000"/>
          <w:sz w:val="22"/>
          <w:szCs w:val="22"/>
          <w:lang w:val="ru-RU"/>
        </w:rPr>
        <w:t>4) у области б</w:t>
      </w:r>
      <w:r w:rsidRPr="00AD3B96">
        <w:rPr>
          <w:rFonts w:ascii="Cambria" w:hAnsi="Cambria"/>
          <w:color w:val="000000"/>
          <w:sz w:val="22"/>
          <w:szCs w:val="22"/>
        </w:rPr>
        <w:t>e</w:t>
      </w:r>
      <w:r w:rsidRPr="00AD3B96">
        <w:rPr>
          <w:rFonts w:ascii="Cambria" w:hAnsi="Cambria"/>
          <w:color w:val="000000"/>
          <w:sz w:val="22"/>
          <w:szCs w:val="22"/>
          <w:lang w:val="ru-RU"/>
        </w:rPr>
        <w:t>зб</w:t>
      </w:r>
      <w:r w:rsidRPr="00AD3B96">
        <w:rPr>
          <w:rFonts w:ascii="Cambria" w:hAnsi="Cambria"/>
          <w:color w:val="000000"/>
          <w:sz w:val="22"/>
          <w:szCs w:val="22"/>
        </w:rPr>
        <w:t>e</w:t>
      </w:r>
      <w:r w:rsidRPr="00AD3B96">
        <w:rPr>
          <w:rFonts w:ascii="Cambria" w:hAnsi="Cambria"/>
          <w:color w:val="000000"/>
          <w:sz w:val="22"/>
          <w:szCs w:val="22"/>
          <w:lang w:val="ru-RU"/>
        </w:rPr>
        <w:t>дн</w:t>
      </w:r>
      <w:r w:rsidRPr="00AD3B96">
        <w:rPr>
          <w:rFonts w:ascii="Cambria" w:hAnsi="Cambria"/>
          <w:color w:val="000000"/>
          <w:sz w:val="22"/>
          <w:szCs w:val="22"/>
        </w:rPr>
        <w:t>o</w:t>
      </w:r>
      <w:r w:rsidRPr="00AD3B96">
        <w:rPr>
          <w:rFonts w:ascii="Cambria" w:hAnsi="Cambria"/>
          <w:color w:val="000000"/>
          <w:sz w:val="22"/>
          <w:szCs w:val="22"/>
          <w:lang w:val="ru-RU"/>
        </w:rPr>
        <w:t>сти у железничком саобраћају и инт</w:t>
      </w:r>
      <w:r w:rsidRPr="00AD3B96">
        <w:rPr>
          <w:rFonts w:ascii="Cambria" w:hAnsi="Cambria"/>
          <w:color w:val="000000"/>
          <w:sz w:val="22"/>
          <w:szCs w:val="22"/>
        </w:rPr>
        <w:t>e</w:t>
      </w:r>
      <w:r w:rsidRPr="00AD3B96">
        <w:rPr>
          <w:rFonts w:ascii="Cambria" w:hAnsi="Cambria"/>
          <w:color w:val="000000"/>
          <w:sz w:val="22"/>
          <w:szCs w:val="22"/>
          <w:lang w:val="ru-RU"/>
        </w:rPr>
        <w:t>р</w:t>
      </w:r>
      <w:r w:rsidRPr="00AD3B96">
        <w:rPr>
          <w:rFonts w:ascii="Cambria" w:hAnsi="Cambria"/>
          <w:color w:val="000000"/>
          <w:sz w:val="22"/>
          <w:szCs w:val="22"/>
        </w:rPr>
        <w:t>o</w:t>
      </w:r>
      <w:r w:rsidRPr="00AD3B96">
        <w:rPr>
          <w:rFonts w:ascii="Cambria" w:hAnsi="Cambria"/>
          <w:color w:val="000000"/>
          <w:sz w:val="22"/>
          <w:szCs w:val="22"/>
          <w:lang w:val="ru-RU"/>
        </w:rPr>
        <w:t>п</w:t>
      </w:r>
      <w:r w:rsidRPr="00AD3B96">
        <w:rPr>
          <w:rFonts w:ascii="Cambria" w:hAnsi="Cambria"/>
          <w:color w:val="000000"/>
          <w:sz w:val="22"/>
          <w:szCs w:val="22"/>
        </w:rPr>
        <w:t>e</w:t>
      </w:r>
      <w:r w:rsidRPr="00AD3B96">
        <w:rPr>
          <w:rFonts w:ascii="Cambria" w:hAnsi="Cambria"/>
          <w:color w:val="000000"/>
          <w:sz w:val="22"/>
          <w:szCs w:val="22"/>
          <w:lang w:val="ru-RU"/>
        </w:rPr>
        <w:t>р</w:t>
      </w:r>
      <w:r w:rsidRPr="00AD3B96">
        <w:rPr>
          <w:rFonts w:ascii="Cambria" w:hAnsi="Cambria"/>
          <w:color w:val="000000"/>
          <w:sz w:val="22"/>
          <w:szCs w:val="22"/>
        </w:rPr>
        <w:t>a</w:t>
      </w:r>
      <w:r w:rsidRPr="00AD3B96">
        <w:rPr>
          <w:rFonts w:ascii="Cambria" w:hAnsi="Cambria"/>
          <w:color w:val="000000"/>
          <w:sz w:val="22"/>
          <w:szCs w:val="22"/>
          <w:lang w:val="ru-RU"/>
        </w:rPr>
        <w:t>билн</w:t>
      </w:r>
      <w:r w:rsidRPr="00AD3B96">
        <w:rPr>
          <w:rFonts w:ascii="Cambria" w:hAnsi="Cambria"/>
          <w:color w:val="000000"/>
          <w:sz w:val="22"/>
          <w:szCs w:val="22"/>
        </w:rPr>
        <w:t>o</w:t>
      </w:r>
      <w:r w:rsidRPr="00AD3B96">
        <w:rPr>
          <w:rFonts w:ascii="Cambria" w:hAnsi="Cambria"/>
          <w:color w:val="000000"/>
          <w:sz w:val="22"/>
          <w:szCs w:val="22"/>
          <w:lang w:val="ru-RU"/>
        </w:rPr>
        <w:t>сти ж</w:t>
      </w:r>
      <w:r w:rsidRPr="00AD3B96">
        <w:rPr>
          <w:rFonts w:ascii="Cambria" w:hAnsi="Cambria"/>
          <w:color w:val="000000"/>
          <w:sz w:val="22"/>
          <w:szCs w:val="22"/>
        </w:rPr>
        <w:t>e</w:t>
      </w:r>
      <w:r w:rsidRPr="00AD3B96">
        <w:rPr>
          <w:rFonts w:ascii="Cambria" w:hAnsi="Cambria"/>
          <w:color w:val="000000"/>
          <w:sz w:val="22"/>
          <w:szCs w:val="22"/>
          <w:lang w:val="ru-RU"/>
        </w:rPr>
        <w:t>л</w:t>
      </w:r>
      <w:r w:rsidRPr="00AD3B96">
        <w:rPr>
          <w:rFonts w:ascii="Cambria" w:hAnsi="Cambria"/>
          <w:color w:val="000000"/>
          <w:sz w:val="22"/>
          <w:szCs w:val="22"/>
        </w:rPr>
        <w:t>e</w:t>
      </w:r>
      <w:r w:rsidRPr="00AD3B96">
        <w:rPr>
          <w:rFonts w:ascii="Cambria" w:hAnsi="Cambria"/>
          <w:color w:val="000000"/>
          <w:sz w:val="22"/>
          <w:szCs w:val="22"/>
          <w:lang w:val="ru-RU"/>
        </w:rPr>
        <w:t>зничк</w:t>
      </w:r>
      <w:r w:rsidRPr="00AD3B96">
        <w:rPr>
          <w:rFonts w:ascii="Cambria" w:hAnsi="Cambria"/>
          <w:color w:val="000000"/>
          <w:sz w:val="22"/>
          <w:szCs w:val="22"/>
        </w:rPr>
        <w:t>o</w:t>
      </w:r>
      <w:r w:rsidRPr="00AD3B96">
        <w:rPr>
          <w:rFonts w:ascii="Cambria" w:hAnsi="Cambria"/>
          <w:color w:val="000000"/>
          <w:sz w:val="22"/>
          <w:szCs w:val="22"/>
          <w:lang w:val="ru-RU"/>
        </w:rPr>
        <w:t>г система;</w:t>
      </w:r>
    </w:p>
    <w:p w14:paraId="38D71F07" w14:textId="77777777" w:rsidR="004A3230" w:rsidRPr="00AD3B96" w:rsidRDefault="00870137">
      <w:pPr>
        <w:ind w:firstLine="0"/>
        <w:rPr>
          <w:rFonts w:ascii="Cambria" w:hAnsi="Cambria"/>
          <w:color w:val="000000"/>
          <w:sz w:val="22"/>
          <w:szCs w:val="22"/>
          <w:lang w:val="ru-RU"/>
        </w:rPr>
      </w:pPr>
      <w:r w:rsidRPr="00AD3B96">
        <w:rPr>
          <w:rFonts w:ascii="Cambria" w:hAnsi="Cambria"/>
          <w:color w:val="000000"/>
          <w:sz w:val="22"/>
          <w:szCs w:val="22"/>
          <w:lang w:val="ru-RU"/>
        </w:rPr>
        <w:lastRenderedPageBreak/>
        <w:t>5) у области жичара;</w:t>
      </w:r>
    </w:p>
    <w:p w14:paraId="2FCE2D48" w14:textId="77777777" w:rsidR="004A3230" w:rsidRPr="00AD3B96" w:rsidRDefault="00870137">
      <w:pPr>
        <w:ind w:firstLine="0"/>
        <w:rPr>
          <w:rFonts w:ascii="Cambria" w:hAnsi="Cambria"/>
          <w:color w:val="000000"/>
          <w:sz w:val="22"/>
          <w:szCs w:val="22"/>
          <w:lang w:val="ru-RU"/>
        </w:rPr>
      </w:pPr>
      <w:r w:rsidRPr="00AD3B96">
        <w:rPr>
          <w:rFonts w:ascii="Cambria" w:hAnsi="Cambria"/>
          <w:color w:val="000000"/>
          <w:sz w:val="22"/>
          <w:szCs w:val="22"/>
          <w:lang w:val="ru-RU"/>
        </w:rPr>
        <w:t>6) остваривања међународне сарадње у оквиру своје надлежности;</w:t>
      </w:r>
    </w:p>
    <w:p w14:paraId="13ABDF8D" w14:textId="77777777" w:rsidR="004A3230" w:rsidRPr="00AD3B96" w:rsidRDefault="00870137">
      <w:pPr>
        <w:ind w:firstLine="0"/>
        <w:rPr>
          <w:rFonts w:ascii="Cambria" w:hAnsi="Cambria"/>
          <w:sz w:val="22"/>
          <w:szCs w:val="22"/>
          <w:lang w:val="ru-RU"/>
        </w:rPr>
      </w:pPr>
      <w:r w:rsidRPr="00AD3B96">
        <w:rPr>
          <w:rFonts w:ascii="Cambria" w:hAnsi="Cambria"/>
          <w:color w:val="000000"/>
          <w:sz w:val="22"/>
          <w:szCs w:val="22"/>
          <w:lang w:val="ru-RU"/>
        </w:rPr>
        <w:t xml:space="preserve">7) обавља и друге послове у складу са овим законом и законима којима се уређују области безбедности у железничком саобраћају, интероперабилности железничког система и жичара за превоз лица.         </w:t>
      </w:r>
    </w:p>
    <w:p w14:paraId="43ABE722" w14:textId="77777777" w:rsidR="004A3230" w:rsidRPr="00AD3B96" w:rsidRDefault="004A3230">
      <w:pPr>
        <w:ind w:firstLine="0"/>
        <w:rPr>
          <w:rFonts w:ascii="Cambria" w:hAnsi="Cambria"/>
          <w:color w:val="000000"/>
          <w:sz w:val="22"/>
          <w:szCs w:val="22"/>
          <w:lang w:val="ru-RU"/>
        </w:rPr>
      </w:pPr>
    </w:p>
    <w:p w14:paraId="34CEE50F" w14:textId="77777777" w:rsidR="004A3230" w:rsidRPr="00AD3B96" w:rsidRDefault="00870137">
      <w:pPr>
        <w:ind w:firstLine="0"/>
        <w:rPr>
          <w:rFonts w:ascii="Cambria" w:hAnsi="Cambria"/>
          <w:sz w:val="22"/>
          <w:szCs w:val="22"/>
          <w:lang w:val="ru-RU"/>
        </w:rPr>
      </w:pPr>
      <w:r w:rsidRPr="00AD3B96">
        <w:rPr>
          <w:rFonts w:ascii="Cambria" w:hAnsi="Cambria"/>
          <w:b/>
          <w:bCs/>
          <w:color w:val="008080"/>
          <w:sz w:val="22"/>
          <w:szCs w:val="22"/>
          <w:lang w:val="ru-RU"/>
        </w:rPr>
        <w:tab/>
      </w:r>
      <w:r w:rsidRPr="00AD3B96">
        <w:rPr>
          <w:rFonts w:ascii="Cambria" w:hAnsi="Cambria"/>
          <w:bCs/>
          <w:iCs/>
          <w:color w:val="000000"/>
          <w:sz w:val="22"/>
          <w:szCs w:val="22"/>
          <w:lang w:val="ru-RU"/>
        </w:rPr>
        <w:t>Чл</w:t>
      </w:r>
      <w:r w:rsidRPr="00AD3B96">
        <w:rPr>
          <w:rFonts w:ascii="Cambria" w:hAnsi="Cambria"/>
          <w:bCs/>
          <w:iCs/>
          <w:color w:val="000000"/>
          <w:sz w:val="22"/>
          <w:szCs w:val="22"/>
        </w:rPr>
        <w:t>a</w:t>
      </w:r>
      <w:r w:rsidRPr="00AD3B96">
        <w:rPr>
          <w:rFonts w:ascii="Cambria" w:hAnsi="Cambria"/>
          <w:bCs/>
          <w:iCs/>
          <w:color w:val="000000"/>
          <w:sz w:val="22"/>
          <w:szCs w:val="22"/>
          <w:lang w:val="ru-RU"/>
        </w:rPr>
        <w:t xml:space="preserve">ном 121. Закона о железници предвиђено је да Дирекција, у </w:t>
      </w:r>
      <w:r w:rsidRPr="00AD3B96">
        <w:rPr>
          <w:rFonts w:ascii="Cambria" w:hAnsi="Cambria"/>
          <w:color w:val="000000"/>
          <w:sz w:val="22"/>
          <w:szCs w:val="22"/>
        </w:rPr>
        <w:t>o</w:t>
      </w:r>
      <w:r w:rsidRPr="00AD3B96">
        <w:rPr>
          <w:rFonts w:ascii="Cambria" w:hAnsi="Cambria"/>
          <w:color w:val="000000"/>
          <w:sz w:val="22"/>
          <w:szCs w:val="22"/>
          <w:lang w:val="ru-RU"/>
        </w:rPr>
        <w:t>бл</w:t>
      </w:r>
      <w:r w:rsidRPr="00AD3B96">
        <w:rPr>
          <w:rFonts w:ascii="Cambria" w:hAnsi="Cambria"/>
          <w:color w:val="000000"/>
          <w:sz w:val="22"/>
          <w:szCs w:val="22"/>
        </w:rPr>
        <w:t>a</w:t>
      </w:r>
      <w:r w:rsidRPr="00AD3B96">
        <w:rPr>
          <w:rFonts w:ascii="Cambria" w:hAnsi="Cambria"/>
          <w:color w:val="000000"/>
          <w:sz w:val="22"/>
          <w:szCs w:val="22"/>
          <w:lang w:val="ru-RU"/>
        </w:rPr>
        <w:t>сти р</w:t>
      </w:r>
      <w:r w:rsidRPr="00AD3B96">
        <w:rPr>
          <w:rFonts w:ascii="Cambria" w:hAnsi="Cambria"/>
          <w:color w:val="000000"/>
          <w:sz w:val="22"/>
          <w:szCs w:val="22"/>
        </w:rPr>
        <w:t>e</w:t>
      </w:r>
      <w:r w:rsidRPr="00AD3B96">
        <w:rPr>
          <w:rFonts w:ascii="Cambria" w:hAnsi="Cambria"/>
          <w:color w:val="000000"/>
          <w:sz w:val="22"/>
          <w:szCs w:val="22"/>
          <w:lang w:val="ru-RU"/>
        </w:rPr>
        <w:t>гулис</w:t>
      </w:r>
      <w:r w:rsidRPr="00AD3B96">
        <w:rPr>
          <w:rFonts w:ascii="Cambria" w:hAnsi="Cambria"/>
          <w:color w:val="000000"/>
          <w:sz w:val="22"/>
          <w:szCs w:val="22"/>
        </w:rPr>
        <w:t>a</w:t>
      </w:r>
      <w:r w:rsidRPr="00AD3B96">
        <w:rPr>
          <w:rFonts w:ascii="Cambria" w:hAnsi="Cambria"/>
          <w:color w:val="000000"/>
          <w:sz w:val="22"/>
          <w:szCs w:val="22"/>
          <w:lang w:val="ru-RU"/>
        </w:rPr>
        <w:t>њ</w:t>
      </w:r>
      <w:r w:rsidRPr="00AD3B96">
        <w:rPr>
          <w:rFonts w:ascii="Cambria" w:hAnsi="Cambria"/>
          <w:color w:val="000000"/>
          <w:sz w:val="22"/>
          <w:szCs w:val="22"/>
        </w:rPr>
        <w:t>a</w:t>
      </w:r>
      <w:r w:rsidRPr="00AD3B96">
        <w:rPr>
          <w:rFonts w:ascii="Cambria" w:hAnsi="Cambria"/>
          <w:color w:val="000000"/>
          <w:sz w:val="22"/>
          <w:szCs w:val="22"/>
          <w:lang w:val="ru-RU"/>
        </w:rPr>
        <w:t xml:space="preserve"> тржишт</w:t>
      </w:r>
      <w:r w:rsidRPr="00AD3B96">
        <w:rPr>
          <w:rFonts w:ascii="Cambria" w:hAnsi="Cambria"/>
          <w:color w:val="000000"/>
          <w:sz w:val="22"/>
          <w:szCs w:val="22"/>
        </w:rPr>
        <w:t>a</w:t>
      </w:r>
      <w:r w:rsidRPr="00AD3B96">
        <w:rPr>
          <w:rFonts w:ascii="Cambria" w:hAnsi="Cambria"/>
          <w:color w:val="000000"/>
          <w:sz w:val="22"/>
          <w:szCs w:val="22"/>
          <w:lang w:val="ru-RU"/>
        </w:rPr>
        <w:t xml:space="preserve"> ж</w:t>
      </w:r>
      <w:r w:rsidRPr="00AD3B96">
        <w:rPr>
          <w:rFonts w:ascii="Cambria" w:hAnsi="Cambria"/>
          <w:color w:val="000000"/>
          <w:sz w:val="22"/>
          <w:szCs w:val="22"/>
        </w:rPr>
        <w:t>e</w:t>
      </w:r>
      <w:r w:rsidRPr="00AD3B96">
        <w:rPr>
          <w:rFonts w:ascii="Cambria" w:hAnsi="Cambria"/>
          <w:color w:val="000000"/>
          <w:sz w:val="22"/>
          <w:szCs w:val="22"/>
          <w:lang w:val="ru-RU"/>
        </w:rPr>
        <w:t>л</w:t>
      </w:r>
      <w:r w:rsidRPr="00AD3B96">
        <w:rPr>
          <w:rFonts w:ascii="Cambria" w:hAnsi="Cambria"/>
          <w:color w:val="000000"/>
          <w:sz w:val="22"/>
          <w:szCs w:val="22"/>
        </w:rPr>
        <w:t>e</w:t>
      </w:r>
      <w:r w:rsidRPr="00AD3B96">
        <w:rPr>
          <w:rFonts w:ascii="Cambria" w:hAnsi="Cambria"/>
          <w:color w:val="000000"/>
          <w:sz w:val="22"/>
          <w:szCs w:val="22"/>
          <w:lang w:val="ru-RU"/>
        </w:rPr>
        <w:t>зничких услуг</w:t>
      </w:r>
      <w:r w:rsidRPr="00AD3B96">
        <w:rPr>
          <w:rFonts w:ascii="Cambria" w:hAnsi="Cambria"/>
          <w:color w:val="000000"/>
          <w:sz w:val="22"/>
          <w:szCs w:val="22"/>
        </w:rPr>
        <w:t>a</w:t>
      </w:r>
      <w:r w:rsidRPr="00AD3B96">
        <w:rPr>
          <w:rFonts w:ascii="Cambria" w:hAnsi="Cambria"/>
          <w:color w:val="000000"/>
          <w:sz w:val="22"/>
          <w:szCs w:val="22"/>
          <w:lang w:val="ru-RU"/>
        </w:rPr>
        <w:t>, обавља следеће послове:</w:t>
      </w:r>
    </w:p>
    <w:p w14:paraId="003644E6" w14:textId="77777777" w:rsidR="004A3230" w:rsidRPr="00AD3B96" w:rsidRDefault="004A3230">
      <w:pPr>
        <w:ind w:firstLine="0"/>
        <w:rPr>
          <w:rFonts w:ascii="Cambria" w:hAnsi="Cambria"/>
          <w:b/>
          <w:bCs/>
          <w:color w:val="008080"/>
          <w:sz w:val="22"/>
          <w:szCs w:val="22"/>
          <w:lang w:val="ru-RU"/>
        </w:rPr>
      </w:pPr>
    </w:p>
    <w:p w14:paraId="3CFDD3DE"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 одлучује по Захтевима које могу поднети подносиоци захтева за доделу капацитета инфраструктуре, односно подносиоци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а који се тичу:</w:t>
      </w:r>
    </w:p>
    <w:p w14:paraId="70B5BAD9" w14:textId="77777777" w:rsidR="004A3230" w:rsidRPr="00AD3B96" w:rsidRDefault="004A3230">
      <w:pPr>
        <w:rPr>
          <w:rFonts w:ascii="Cambria" w:hAnsi="Cambria"/>
          <w:color w:val="000000"/>
          <w:sz w:val="22"/>
          <w:szCs w:val="22"/>
          <w:lang w:val="ru-RU"/>
        </w:rPr>
      </w:pPr>
    </w:p>
    <w:p w14:paraId="06CDFED6" w14:textId="77777777"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1) Изјаве о мрежи у нацрту и крајњем облику;</w:t>
      </w:r>
    </w:p>
    <w:p w14:paraId="27B60FB7" w14:textId="77777777"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2) критеријума које оне садрже;</w:t>
      </w:r>
    </w:p>
    <w:p w14:paraId="0E85AD42" w14:textId="77777777"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3) поступка доделе и резултата тог поступка;</w:t>
      </w:r>
    </w:p>
    <w:p w14:paraId="39548548" w14:textId="77777777"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4) система обрачуна и наплате цена;</w:t>
      </w:r>
    </w:p>
    <w:p w14:paraId="7A89FFDB" w14:textId="77777777"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5) висине и/или структуре цена приступа које је у обавези, или може бити у обавези да плати;</w:t>
      </w:r>
    </w:p>
    <w:p w14:paraId="1B29798F" w14:textId="77777777"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6) Информације о услужном објекту;</w:t>
      </w:r>
    </w:p>
    <w:p w14:paraId="21292650" w14:textId="77777777"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7) примене одредаба члана 13. овог закона, а посебно приступа и наплате услуга.</w:t>
      </w:r>
    </w:p>
    <w:p w14:paraId="42AF89DA"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 не доводећи у питање овлашћења тела надлежног за заштиту конкуренције, Дирекција је овлашћена да прати стање конкуренције на тржишту железничких услуга а нарочито, контролише поступања управљача инфраструктуре, железничког превозника и</w:t>
      </w:r>
    </w:p>
    <w:p w14:paraId="63485246" w14:textId="77777777" w:rsidR="004A3230" w:rsidRPr="00AD3B96" w:rsidRDefault="00870137">
      <w:pPr>
        <w:ind w:firstLine="0"/>
        <w:rPr>
          <w:rFonts w:ascii="Cambria" w:hAnsi="Cambria"/>
          <w:sz w:val="22"/>
          <w:szCs w:val="22"/>
          <w:lang w:val="ru-RU"/>
        </w:rPr>
      </w:pPr>
      <w:r w:rsidRPr="00AD3B96">
        <w:rPr>
          <w:rFonts w:ascii="Cambria" w:hAnsi="Cambria"/>
          <w:color w:val="000000"/>
          <w:sz w:val="22"/>
          <w:szCs w:val="22"/>
          <w:lang w:val="ru-RU"/>
        </w:rPr>
        <w:t>оператора услужног објекта у смислу става 1. овог члана на сопствену иницијативу и са циљем спречавања дискриминације према подносиоцима захтева за доделу капацитета инфраструктуре. Дирекција нарочито, проверава да ли Изјава о мрежи садржи дискриминаторне одредбе или ствара дискрециона овлашћења управљача инфраструктуре којима би се могли дискриминисати подносиоци захтева;</w:t>
      </w:r>
    </w:p>
    <w:p w14:paraId="68893EB7"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 стара се о томе да цене које утврди управљач инфраструктуре буду у складу са овим законом и да су недискриминаторске. Преговори између подносиоца захтева и управљача инфраструктуре у погледу висине цена приступа се дозвољавају само ако се воде под надзором Дирекције. Дирекција интервенише ако оцени да се преговори не одвијају сагласно одредбама овог закона;</w:t>
      </w:r>
    </w:p>
    <w:p w14:paraId="7437D2E9"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 може давати необавезујућа мишљења о нацртима планова пословања, уговора између надлежних органа и управљача инфраструктуре о условима и начину финансирања управљања железничком инфраструктуром из члана 21. овог закона и плановима за побољшање капацитета из члана 42. овог закона, како би указала посебно да ли су ови акти усклађени са ситуацијом на тржиштима железничких услуга.</w:t>
      </w:r>
    </w:p>
    <w:p w14:paraId="1CA32C15"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 редовно, а у сваком случају најмање на сваке две године, консултује представнике корисника услуга железничког превоза робе и путника, како би се узели у обзир њихови ставови о железничком тржишту;</w:t>
      </w:r>
    </w:p>
    <w:p w14:paraId="3ADEE9C9"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 xml:space="preserve">- разматра све притужбе у смислу овог члана и, по потреби, захтева релевантне информације и покреће консултације са свим релевантним странама, у року од 30 дана од пријема притужбе. Дирекција одлучује о свим притужбама, предузима мере за исправку стања и обавештава релевантне стране о решењу донетом у року од највише шест недеља од пријема свих релевантних информација. Не доводећи у питање право тела за заштиту конкуренције, Дирекција, по потреби, одлучује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овог члана. </w:t>
      </w:r>
    </w:p>
    <w:p w14:paraId="14BB9ACA"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 xml:space="preserve">- спроводи ревизије или покреће екстерну ревизију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У том </w:t>
      </w:r>
      <w:r w:rsidRPr="00AD3B96">
        <w:rPr>
          <w:rFonts w:ascii="Cambria" w:hAnsi="Cambria"/>
          <w:color w:val="000000"/>
          <w:sz w:val="22"/>
          <w:szCs w:val="22"/>
          <w:lang w:val="ru-RU"/>
        </w:rPr>
        <w:lastRenderedPageBreak/>
        <w:t>смислу, Дирекција има право да захтева све релевантне информације. Нарочито, Дирекција је овлашћена да захтева од управљача инфраструктуре, оператора услужних објеката и свих привредних друштава или других субјеката који врше или интегришу различите врсте железничког транспорта или управљања инфраструктуром у складу са чл. 3. и 13. овог закона да доставе одговарајуће рачуноводствене информације;</w:t>
      </w:r>
    </w:p>
    <w:p w14:paraId="7C2DF7E5"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 сарађује са телом надлежним за заштиту конкуренције, даје стручна мишљења и обавља друге послове утврђене овим законом.</w:t>
      </w:r>
    </w:p>
    <w:p w14:paraId="0A8BF518" w14:textId="77777777" w:rsidR="004A3230" w:rsidRPr="00AD3B96" w:rsidRDefault="004A3230">
      <w:pPr>
        <w:rPr>
          <w:rFonts w:ascii="Cambria" w:hAnsi="Cambria"/>
          <w:color w:val="000000"/>
          <w:sz w:val="22"/>
          <w:szCs w:val="22"/>
          <w:lang w:val="ru-RU"/>
        </w:rPr>
      </w:pPr>
    </w:p>
    <w:p w14:paraId="36465896"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 xml:space="preserve">Дирекција припрема годишњи извештај о обављању послова у </w:t>
      </w:r>
      <w:r w:rsidRPr="00AD3B96">
        <w:rPr>
          <w:rFonts w:ascii="Cambria" w:hAnsi="Cambria"/>
          <w:color w:val="000000"/>
          <w:sz w:val="22"/>
          <w:szCs w:val="22"/>
        </w:rPr>
        <w:t>o</w:t>
      </w:r>
      <w:r w:rsidRPr="00AD3B96">
        <w:rPr>
          <w:rFonts w:ascii="Cambria" w:hAnsi="Cambria"/>
          <w:color w:val="000000"/>
          <w:sz w:val="22"/>
          <w:szCs w:val="22"/>
          <w:lang w:val="ru-RU"/>
        </w:rPr>
        <w:t>бл</w:t>
      </w:r>
      <w:r w:rsidRPr="00AD3B96">
        <w:rPr>
          <w:rFonts w:ascii="Cambria" w:hAnsi="Cambria"/>
          <w:color w:val="000000"/>
          <w:sz w:val="22"/>
          <w:szCs w:val="22"/>
        </w:rPr>
        <w:t>a</w:t>
      </w:r>
      <w:r w:rsidRPr="00AD3B96">
        <w:rPr>
          <w:rFonts w:ascii="Cambria" w:hAnsi="Cambria"/>
          <w:color w:val="000000"/>
          <w:sz w:val="22"/>
          <w:szCs w:val="22"/>
          <w:lang w:val="ru-RU"/>
        </w:rPr>
        <w:t>сти р</w:t>
      </w:r>
      <w:r w:rsidRPr="00AD3B96">
        <w:rPr>
          <w:rFonts w:ascii="Cambria" w:hAnsi="Cambria"/>
          <w:color w:val="000000"/>
          <w:sz w:val="22"/>
          <w:szCs w:val="22"/>
        </w:rPr>
        <w:t>e</w:t>
      </w:r>
      <w:r w:rsidRPr="00AD3B96">
        <w:rPr>
          <w:rFonts w:ascii="Cambria" w:hAnsi="Cambria"/>
          <w:color w:val="000000"/>
          <w:sz w:val="22"/>
          <w:szCs w:val="22"/>
          <w:lang w:val="ru-RU"/>
        </w:rPr>
        <w:t>гулис</w:t>
      </w:r>
      <w:r w:rsidRPr="00AD3B96">
        <w:rPr>
          <w:rFonts w:ascii="Cambria" w:hAnsi="Cambria"/>
          <w:color w:val="000000"/>
          <w:sz w:val="22"/>
          <w:szCs w:val="22"/>
        </w:rPr>
        <w:t>a</w:t>
      </w:r>
      <w:r w:rsidRPr="00AD3B96">
        <w:rPr>
          <w:rFonts w:ascii="Cambria" w:hAnsi="Cambria"/>
          <w:color w:val="000000"/>
          <w:sz w:val="22"/>
          <w:szCs w:val="22"/>
          <w:lang w:val="ru-RU"/>
        </w:rPr>
        <w:t>њ</w:t>
      </w:r>
      <w:r w:rsidRPr="00AD3B96">
        <w:rPr>
          <w:rFonts w:ascii="Cambria" w:hAnsi="Cambria"/>
          <w:color w:val="000000"/>
          <w:sz w:val="22"/>
          <w:szCs w:val="22"/>
        </w:rPr>
        <w:t>a</w:t>
      </w:r>
      <w:r w:rsidRPr="00AD3B96">
        <w:rPr>
          <w:rFonts w:ascii="Cambria" w:hAnsi="Cambria"/>
          <w:color w:val="000000"/>
          <w:sz w:val="22"/>
          <w:szCs w:val="22"/>
          <w:lang w:val="ru-RU"/>
        </w:rPr>
        <w:t xml:space="preserve"> тржишт</w:t>
      </w:r>
      <w:r w:rsidRPr="00AD3B96">
        <w:rPr>
          <w:rFonts w:ascii="Cambria" w:hAnsi="Cambria"/>
          <w:color w:val="000000"/>
          <w:sz w:val="22"/>
          <w:szCs w:val="22"/>
        </w:rPr>
        <w:t>a</w:t>
      </w:r>
      <w:r w:rsidRPr="00AD3B96">
        <w:rPr>
          <w:rFonts w:ascii="Cambria" w:hAnsi="Cambria"/>
          <w:color w:val="000000"/>
          <w:sz w:val="22"/>
          <w:szCs w:val="22"/>
          <w:lang w:val="ru-RU"/>
        </w:rPr>
        <w:t xml:space="preserve"> ж</w:t>
      </w:r>
      <w:r w:rsidRPr="00AD3B96">
        <w:rPr>
          <w:rFonts w:ascii="Cambria" w:hAnsi="Cambria"/>
          <w:color w:val="000000"/>
          <w:sz w:val="22"/>
          <w:szCs w:val="22"/>
        </w:rPr>
        <w:t>e</w:t>
      </w:r>
      <w:r w:rsidRPr="00AD3B96">
        <w:rPr>
          <w:rFonts w:ascii="Cambria" w:hAnsi="Cambria"/>
          <w:color w:val="000000"/>
          <w:sz w:val="22"/>
          <w:szCs w:val="22"/>
          <w:lang w:val="ru-RU"/>
        </w:rPr>
        <w:t>л</w:t>
      </w:r>
      <w:r w:rsidRPr="00AD3B96">
        <w:rPr>
          <w:rFonts w:ascii="Cambria" w:hAnsi="Cambria"/>
          <w:color w:val="000000"/>
          <w:sz w:val="22"/>
          <w:szCs w:val="22"/>
        </w:rPr>
        <w:t>e</w:t>
      </w:r>
      <w:r w:rsidRPr="00AD3B96">
        <w:rPr>
          <w:rFonts w:ascii="Cambria" w:hAnsi="Cambria"/>
          <w:color w:val="000000"/>
          <w:sz w:val="22"/>
          <w:szCs w:val="22"/>
          <w:lang w:val="ru-RU"/>
        </w:rPr>
        <w:t>зничких услуг</w:t>
      </w:r>
      <w:r w:rsidRPr="00AD3B96">
        <w:rPr>
          <w:rFonts w:ascii="Cambria" w:hAnsi="Cambria"/>
          <w:color w:val="000000"/>
          <w:sz w:val="22"/>
          <w:szCs w:val="22"/>
        </w:rPr>
        <w:t>a</w:t>
      </w:r>
      <w:r w:rsidRPr="00AD3B96">
        <w:rPr>
          <w:rFonts w:ascii="Cambria" w:hAnsi="Cambria"/>
          <w:color w:val="000000"/>
          <w:sz w:val="22"/>
          <w:szCs w:val="22"/>
          <w:lang w:val="ru-RU"/>
        </w:rPr>
        <w:t xml:space="preserve"> у претходној години и доставља га Влади најкасније до краја јуна текуће године. Извештај се објављује на интернет страници Дирекције.</w:t>
      </w:r>
    </w:p>
    <w:p w14:paraId="43C1352E" w14:textId="77777777" w:rsidR="004A3230" w:rsidRPr="00AD3B96" w:rsidRDefault="004A3230">
      <w:pPr>
        <w:rPr>
          <w:rFonts w:ascii="Cambria" w:hAnsi="Cambria"/>
          <w:color w:val="000000"/>
          <w:sz w:val="22"/>
          <w:szCs w:val="22"/>
          <w:lang w:val="ru-RU"/>
        </w:rPr>
      </w:pPr>
    </w:p>
    <w:p w14:paraId="6621F283"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Чланом 122. Закона о железници прописано је да Дирекција спроводи поступак лиценцирања железничких превозника из чл. 81–84. тог закона.</w:t>
      </w:r>
    </w:p>
    <w:p w14:paraId="3F616C66" w14:textId="77777777" w:rsidR="004A3230" w:rsidRPr="00AD3B96" w:rsidRDefault="004A3230">
      <w:pPr>
        <w:rPr>
          <w:rFonts w:ascii="Cambria" w:hAnsi="Cambria"/>
          <w:color w:val="000000"/>
          <w:sz w:val="22"/>
          <w:szCs w:val="22"/>
          <w:lang w:val="ru-RU"/>
        </w:rPr>
      </w:pPr>
    </w:p>
    <w:p w14:paraId="1788529C" w14:textId="77777777" w:rsidR="004A3230" w:rsidRPr="00AD3B96" w:rsidRDefault="00870137">
      <w:pPr>
        <w:rPr>
          <w:rFonts w:ascii="Cambria" w:hAnsi="Cambria"/>
          <w:sz w:val="22"/>
          <w:szCs w:val="22"/>
          <w:lang w:val="ru-RU"/>
        </w:rPr>
      </w:pPr>
      <w:r w:rsidRPr="00AD3B96">
        <w:rPr>
          <w:rFonts w:ascii="Cambria" w:hAnsi="Cambria"/>
          <w:bCs/>
          <w:color w:val="000000"/>
          <w:sz w:val="22"/>
          <w:szCs w:val="22"/>
          <w:lang w:val="ru-RU"/>
        </w:rPr>
        <w:t>Чланом 123. Закона о железници прописано је да Дирекција</w:t>
      </w:r>
      <w:r w:rsidRPr="00AD3B96">
        <w:rPr>
          <w:rFonts w:ascii="Cambria" w:hAnsi="Cambria"/>
          <w:color w:val="000000"/>
          <w:sz w:val="22"/>
          <w:szCs w:val="22"/>
          <w:lang w:val="ru-RU"/>
        </w:rPr>
        <w:t xml:space="preserve"> прима и разматра притужбе путника који сматрају да им је ускраћено право утврђено овим законом и даје мишљења и препоруке у конкретним случајевима, као и да у поступку по притужби или по службеној дужности, може решењем утврдити мере за отклањање утврђене повреде у складу са овим законом и рок за спровођење утврђених мера.</w:t>
      </w:r>
    </w:p>
    <w:p w14:paraId="63D5DE12" w14:textId="77777777" w:rsidR="004A3230" w:rsidRPr="00AD3B96" w:rsidRDefault="00870137">
      <w:pPr>
        <w:rPr>
          <w:rFonts w:ascii="Cambria" w:hAnsi="Cambria"/>
          <w:sz w:val="22"/>
          <w:szCs w:val="22"/>
          <w:lang w:val="ru-RU"/>
        </w:rPr>
      </w:pPr>
      <w:r w:rsidRPr="00AD3B96">
        <w:rPr>
          <w:rFonts w:ascii="Cambria" w:hAnsi="Cambria"/>
          <w:bCs/>
          <w:iCs/>
          <w:color w:val="000000"/>
          <w:sz w:val="22"/>
          <w:szCs w:val="22"/>
          <w:lang w:val="ru-RU"/>
        </w:rPr>
        <w:t>Чланом 124. Закона о железници утврђени су п</w:t>
      </w:r>
      <w:r w:rsidRPr="00AD3B96">
        <w:rPr>
          <w:rFonts w:ascii="Cambria" w:hAnsi="Cambria"/>
          <w:color w:val="000000"/>
          <w:sz w:val="22"/>
          <w:szCs w:val="22"/>
        </w:rPr>
        <w:t>o</w:t>
      </w:r>
      <w:r w:rsidRPr="00AD3B96">
        <w:rPr>
          <w:rFonts w:ascii="Cambria" w:hAnsi="Cambria"/>
          <w:color w:val="000000"/>
          <w:sz w:val="22"/>
          <w:szCs w:val="22"/>
          <w:lang w:val="ru-RU"/>
        </w:rPr>
        <w:t>сл</w:t>
      </w:r>
      <w:r w:rsidRPr="00AD3B96">
        <w:rPr>
          <w:rFonts w:ascii="Cambria" w:hAnsi="Cambria"/>
          <w:color w:val="000000"/>
          <w:sz w:val="22"/>
          <w:szCs w:val="22"/>
        </w:rPr>
        <w:t>o</w:t>
      </w:r>
      <w:r w:rsidRPr="00AD3B96">
        <w:rPr>
          <w:rFonts w:ascii="Cambria" w:hAnsi="Cambria"/>
          <w:color w:val="000000"/>
          <w:sz w:val="22"/>
          <w:szCs w:val="22"/>
          <w:lang w:val="ru-RU"/>
        </w:rPr>
        <w:t>ви Дир</w:t>
      </w:r>
      <w:r w:rsidRPr="00AD3B96">
        <w:rPr>
          <w:rFonts w:ascii="Cambria" w:hAnsi="Cambria"/>
          <w:color w:val="000000"/>
          <w:sz w:val="22"/>
          <w:szCs w:val="22"/>
        </w:rPr>
        <w:t>e</w:t>
      </w:r>
      <w:r w:rsidRPr="00AD3B96">
        <w:rPr>
          <w:rFonts w:ascii="Cambria" w:hAnsi="Cambria"/>
          <w:color w:val="000000"/>
          <w:sz w:val="22"/>
          <w:szCs w:val="22"/>
          <w:lang w:val="ru-RU"/>
        </w:rPr>
        <w:t>кци</w:t>
      </w:r>
      <w:r w:rsidRPr="00AD3B96">
        <w:rPr>
          <w:rFonts w:ascii="Cambria" w:hAnsi="Cambria"/>
          <w:color w:val="000000"/>
          <w:sz w:val="22"/>
          <w:szCs w:val="22"/>
        </w:rPr>
        <w:t>je</w:t>
      </w:r>
      <w:r w:rsidRPr="00AD3B96">
        <w:rPr>
          <w:rFonts w:ascii="Cambria" w:hAnsi="Cambria"/>
          <w:color w:val="000000"/>
          <w:sz w:val="22"/>
          <w:szCs w:val="22"/>
          <w:lang w:val="ru-RU"/>
        </w:rPr>
        <w:t xml:space="preserve"> у </w:t>
      </w:r>
      <w:r w:rsidRPr="00AD3B96">
        <w:rPr>
          <w:rFonts w:ascii="Cambria" w:hAnsi="Cambria"/>
          <w:color w:val="000000"/>
          <w:sz w:val="22"/>
          <w:szCs w:val="22"/>
        </w:rPr>
        <w:t>o</w:t>
      </w:r>
      <w:r w:rsidRPr="00AD3B96">
        <w:rPr>
          <w:rFonts w:ascii="Cambria" w:hAnsi="Cambria"/>
          <w:color w:val="000000"/>
          <w:sz w:val="22"/>
          <w:szCs w:val="22"/>
          <w:lang w:val="ru-RU"/>
        </w:rPr>
        <w:t>бл</w:t>
      </w:r>
      <w:r w:rsidRPr="00AD3B96">
        <w:rPr>
          <w:rFonts w:ascii="Cambria" w:hAnsi="Cambria"/>
          <w:color w:val="000000"/>
          <w:sz w:val="22"/>
          <w:szCs w:val="22"/>
        </w:rPr>
        <w:t>a</w:t>
      </w:r>
      <w:r w:rsidRPr="00AD3B96">
        <w:rPr>
          <w:rFonts w:ascii="Cambria" w:hAnsi="Cambria"/>
          <w:color w:val="000000"/>
          <w:sz w:val="22"/>
          <w:szCs w:val="22"/>
          <w:lang w:val="ru-RU"/>
        </w:rPr>
        <w:t>сти безбедности у железничком саобраћају и интероперабилности железничког система:</w:t>
      </w:r>
    </w:p>
    <w:p w14:paraId="1EB5499C"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1) издавање, продужење важења, измене и одузимање сертификата о безбедности за управљање железничком инфраструктуром и сертификата о безбедности за превоз, као и провера да ли се управљачи инфраструктуре и железнички превозници придржавају услова утврђених у њима;</w:t>
      </w:r>
    </w:p>
    <w:p w14:paraId="2BD59CD2"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2) праћење, унапређивање, примена и развој безбедности и регулаторног оквира за безбедност, као и система националних прописа о безбедности, укључујући и доношење подзаконских аката из области безбедности и интероперабилности железничког саобраћаја;</w:t>
      </w:r>
    </w:p>
    <w:p w14:paraId="3CEDF224"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3) вођење регистара прописаних законом којим се уређује безбедност у железничком саобраћају и законом којим се уређује интероперабилност железничког система;</w:t>
      </w:r>
    </w:p>
    <w:p w14:paraId="0F6F1E5B"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4) надзор над усаглашеношћу чинилаца интероперабилности са основним захтевима у складу са законом којим се уређује интероперабилност железничког система;</w:t>
      </w:r>
    </w:p>
    <w:p w14:paraId="34EC4347"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5) издавање дозвола за коришћење структурних подсистема, у складу са законом којим се уређује интероперабилност железничког система;</w:t>
      </w:r>
    </w:p>
    <w:p w14:paraId="66DDD9CD" w14:textId="77777777"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6) издавање дозвола за коришћење железничких возила;</w:t>
      </w:r>
    </w:p>
    <w:p w14:paraId="67F97399" w14:textId="77777777"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7) доноси гранске стандарде из области железничког саобраћаја;</w:t>
      </w:r>
    </w:p>
    <w:p w14:paraId="67D4A486"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8) друге послове утврђене законом којим се уређује безбедност у железничком саобраћају и законом којим се уређује интероперабилност железничког система.</w:t>
      </w:r>
    </w:p>
    <w:p w14:paraId="63B890C1" w14:textId="77777777" w:rsidR="004A3230" w:rsidRPr="00AD3B96" w:rsidRDefault="004A3230">
      <w:pPr>
        <w:rPr>
          <w:rFonts w:ascii="Cambria" w:hAnsi="Cambria"/>
          <w:color w:val="000000"/>
          <w:sz w:val="22"/>
          <w:szCs w:val="22"/>
          <w:lang w:val="ru-RU"/>
        </w:rPr>
      </w:pPr>
    </w:p>
    <w:p w14:paraId="3A96216B" w14:textId="77777777"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Дирекциј</w:t>
      </w:r>
      <w:r w:rsidRPr="00AD3B96">
        <w:rPr>
          <w:rFonts w:ascii="Cambria" w:hAnsi="Cambria"/>
          <w:color w:val="000000"/>
          <w:sz w:val="22"/>
          <w:szCs w:val="22"/>
        </w:rPr>
        <w:t>a</w:t>
      </w:r>
      <w:r w:rsidRPr="00AD3B96">
        <w:rPr>
          <w:rFonts w:ascii="Cambria" w:hAnsi="Cambria"/>
          <w:color w:val="000000"/>
          <w:sz w:val="22"/>
          <w:szCs w:val="22"/>
          <w:lang w:val="ru-RU"/>
        </w:rPr>
        <w:t>, као орган надлежан за регулисање безбедности у железничком саобраћају:</w:t>
      </w:r>
    </w:p>
    <w:p w14:paraId="2C8CCF87"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1) обавља послове из своје надлежности на отворен, недискриминаторски и транспарентан начин, омогућава свим странкама да искажу свој став и наводи разлоге за своје одлуке;</w:t>
      </w:r>
    </w:p>
    <w:p w14:paraId="310236BA"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2) одмах одговара на молбе и захтеве и тражи достављање додатних информација без одлагања и доноси одлуке у року од четири месеца од достављања свих тражених информација;</w:t>
      </w:r>
    </w:p>
    <w:p w14:paraId="3CFA3864"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3) при обављању послова у сваком тренутку може да затражи техничку помоћ управљача инфраструктуре и железничких превозника или других квалификованих тела;</w:t>
      </w:r>
    </w:p>
    <w:p w14:paraId="66521E5B"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4) у процесу израде националног регулаторног оквира, консултује се са свим укљученим лицима и заинтересованим странама, укључујући у то управљаче инфраструктуре, железничке превознике, произвођаче, пружаоце услуга одржавања, кориснике и представнике запослених;</w:t>
      </w:r>
    </w:p>
    <w:p w14:paraId="77637494"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5) спроводи надзоре и провере потребне за извршење својих послова и има право да изврши увид у све релевантне документе, као и у објекте, инсталације и опрему управљача инфраструктуре, железничких превозника и других привредних субјеката којима Дирекција издаје исправе прописане законом којим се уређује безбедност у железничком саобраћају.</w:t>
      </w:r>
    </w:p>
    <w:p w14:paraId="3D7C44B5" w14:textId="77777777" w:rsidR="004A3230" w:rsidRPr="00AD3B96" w:rsidRDefault="004A3230">
      <w:pPr>
        <w:rPr>
          <w:rFonts w:ascii="Cambria" w:hAnsi="Cambria" w:cs="Calibri"/>
          <w:sz w:val="22"/>
          <w:szCs w:val="22"/>
          <w:lang w:val="ru-RU"/>
        </w:rPr>
      </w:pPr>
    </w:p>
    <w:p w14:paraId="63649FCE" w14:textId="77777777"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lastRenderedPageBreak/>
        <w:t>На основу Закона о безбедности железничког саобраћаја  („Сл. гласник РС” бр. 41/18) Дирекција има следеће надлежности:</w:t>
      </w:r>
    </w:p>
    <w:p w14:paraId="265389B0" w14:textId="77777777" w:rsidR="004A3230" w:rsidRPr="00AD3B96" w:rsidRDefault="004A3230">
      <w:pPr>
        <w:rPr>
          <w:rFonts w:ascii="Cambria" w:hAnsi="Cambria"/>
          <w:color w:val="000000"/>
          <w:sz w:val="22"/>
          <w:szCs w:val="22"/>
          <w:lang w:val="ru-RU"/>
        </w:rPr>
      </w:pPr>
    </w:p>
    <w:p w14:paraId="6DD5F555" w14:textId="77777777" w:rsidR="004A3230" w:rsidRPr="00AD3B96" w:rsidRDefault="00870137" w:rsidP="00FB6271">
      <w:pPr>
        <w:numPr>
          <w:ilvl w:val="0"/>
          <w:numId w:val="38"/>
        </w:numPr>
        <w:jc w:val="left"/>
        <w:rPr>
          <w:rFonts w:ascii="Cambria" w:hAnsi="Cambria"/>
          <w:sz w:val="22"/>
          <w:szCs w:val="22"/>
          <w:lang w:val="ru-RU"/>
        </w:rPr>
      </w:pPr>
      <w:r w:rsidRPr="00AD3B96">
        <w:rPr>
          <w:rFonts w:ascii="Cambria" w:hAnsi="Cambria"/>
          <w:sz w:val="22"/>
          <w:szCs w:val="22"/>
          <w:lang w:val="ru-RU"/>
        </w:rPr>
        <w:t>издаје сертификата привредним субјектима који обављају технички преглед возила, врше одржавање подсистема инфраструктура, енергија, СС- уређаја, железничких телекомуникационих уређаја, радионицама за одржавање возила, као и лицу задуженом за одржавање теретних кола и обавља периодичне провере испуњености услова по издавању сертификата  ;</w:t>
      </w:r>
    </w:p>
    <w:p w14:paraId="4431BA43" w14:textId="77777777" w:rsidR="004A3230" w:rsidRPr="00AD3B96" w:rsidRDefault="00870137" w:rsidP="00FB6271">
      <w:pPr>
        <w:numPr>
          <w:ilvl w:val="0"/>
          <w:numId w:val="38"/>
        </w:numPr>
        <w:jc w:val="left"/>
        <w:rPr>
          <w:rFonts w:ascii="Cambria" w:hAnsi="Cambria"/>
          <w:sz w:val="22"/>
          <w:szCs w:val="22"/>
          <w:lang w:val="ru-RU"/>
        </w:rPr>
      </w:pPr>
      <w:r w:rsidRPr="00AD3B96">
        <w:rPr>
          <w:rFonts w:ascii="Cambria" w:hAnsi="Cambria"/>
          <w:sz w:val="22"/>
          <w:szCs w:val="22"/>
          <w:lang w:val="ru-RU"/>
        </w:rPr>
        <w:t>издаје сертификате о безбедности за управљање индустријском железницом;</w:t>
      </w:r>
    </w:p>
    <w:p w14:paraId="42C363E6" w14:textId="77777777" w:rsidR="004A3230" w:rsidRPr="00AD3B96" w:rsidRDefault="00870137" w:rsidP="00FB6271">
      <w:pPr>
        <w:numPr>
          <w:ilvl w:val="0"/>
          <w:numId w:val="38"/>
        </w:numPr>
        <w:jc w:val="left"/>
        <w:rPr>
          <w:rFonts w:ascii="Cambria" w:hAnsi="Cambria"/>
          <w:color w:val="000000"/>
          <w:sz w:val="22"/>
          <w:szCs w:val="22"/>
          <w:lang w:val="ru-RU"/>
        </w:rPr>
      </w:pPr>
      <w:r w:rsidRPr="00AD3B96">
        <w:rPr>
          <w:rFonts w:ascii="Cambria" w:hAnsi="Cambria"/>
          <w:color w:val="000000"/>
          <w:sz w:val="22"/>
          <w:szCs w:val="22"/>
          <w:lang w:val="ru-RU"/>
        </w:rPr>
        <w:t>врши признавање тела за спровођење правилне примене ЗБМ за процену и  оцену ризика и издаје сертификат о испуњености услова;</w:t>
      </w:r>
    </w:p>
    <w:p w14:paraId="5CDC33F0" w14:textId="77777777" w:rsidR="004A3230" w:rsidRPr="00AD3B96" w:rsidRDefault="00870137" w:rsidP="00FB6271">
      <w:pPr>
        <w:numPr>
          <w:ilvl w:val="0"/>
          <w:numId w:val="38"/>
        </w:numPr>
        <w:jc w:val="left"/>
        <w:rPr>
          <w:rFonts w:ascii="Cambria" w:hAnsi="Cambria"/>
          <w:sz w:val="22"/>
          <w:szCs w:val="22"/>
          <w:lang w:val="ru-RU"/>
        </w:rPr>
      </w:pPr>
      <w:r w:rsidRPr="00AD3B96">
        <w:rPr>
          <w:rFonts w:ascii="Cambria" w:hAnsi="Cambria"/>
          <w:color w:val="000000"/>
          <w:sz w:val="22"/>
          <w:szCs w:val="22"/>
          <w:lang w:val="ru-RU"/>
        </w:rPr>
        <w:t xml:space="preserve">издаје сертификате центрима стручног оспособљавања </w:t>
      </w:r>
      <w:r w:rsidRPr="00AD3B96">
        <w:rPr>
          <w:rFonts w:ascii="Cambria" w:hAnsi="Cambria"/>
          <w:sz w:val="22"/>
          <w:szCs w:val="22"/>
          <w:lang w:val="ru-RU"/>
        </w:rPr>
        <w:t>и обавља периодичну проверу испуњености услова по издавању сертификата ;</w:t>
      </w:r>
    </w:p>
    <w:p w14:paraId="06C15FAC" w14:textId="77777777" w:rsidR="004A3230" w:rsidRPr="00AD3B96" w:rsidRDefault="00870137" w:rsidP="00FB6271">
      <w:pPr>
        <w:numPr>
          <w:ilvl w:val="0"/>
          <w:numId w:val="38"/>
        </w:numPr>
        <w:jc w:val="left"/>
        <w:rPr>
          <w:rFonts w:ascii="Cambria" w:hAnsi="Cambria"/>
          <w:color w:val="000000"/>
          <w:sz w:val="22"/>
          <w:szCs w:val="22"/>
          <w:lang w:val="ru-RU"/>
        </w:rPr>
      </w:pPr>
      <w:r w:rsidRPr="00AD3B96">
        <w:rPr>
          <w:rFonts w:ascii="Cambria" w:hAnsi="Cambria"/>
          <w:color w:val="000000"/>
          <w:sz w:val="22"/>
          <w:szCs w:val="22"/>
          <w:lang w:val="ru-RU"/>
        </w:rPr>
        <w:t>издаје сертификате испитивачима за полагање испита за машиновође;</w:t>
      </w:r>
    </w:p>
    <w:p w14:paraId="43800906" w14:textId="77777777" w:rsidR="004A3230" w:rsidRPr="00AD3B96" w:rsidRDefault="00870137" w:rsidP="00FB6271">
      <w:pPr>
        <w:numPr>
          <w:ilvl w:val="0"/>
          <w:numId w:val="38"/>
        </w:numPr>
        <w:jc w:val="left"/>
        <w:rPr>
          <w:rFonts w:ascii="Cambria" w:hAnsi="Cambria"/>
          <w:color w:val="000000"/>
          <w:sz w:val="22"/>
          <w:szCs w:val="22"/>
          <w:lang w:val="ru-RU"/>
        </w:rPr>
      </w:pPr>
      <w:r w:rsidRPr="00AD3B96">
        <w:rPr>
          <w:rFonts w:ascii="Cambria" w:hAnsi="Cambria"/>
          <w:color w:val="000000"/>
          <w:sz w:val="22"/>
          <w:szCs w:val="22"/>
          <w:lang w:val="ru-RU"/>
        </w:rPr>
        <w:t>издаје дозволе за управљање вучним возилом и води регистар издатих дозвола;</w:t>
      </w:r>
    </w:p>
    <w:p w14:paraId="21E70638" w14:textId="77777777" w:rsidR="004A3230" w:rsidRPr="00AD3B96" w:rsidRDefault="00870137" w:rsidP="00FB6271">
      <w:pPr>
        <w:numPr>
          <w:ilvl w:val="0"/>
          <w:numId w:val="38"/>
        </w:numPr>
        <w:jc w:val="left"/>
        <w:rPr>
          <w:rFonts w:ascii="Cambria" w:hAnsi="Cambria"/>
          <w:color w:val="000000"/>
          <w:sz w:val="22"/>
          <w:szCs w:val="22"/>
          <w:lang w:val="ru-RU"/>
        </w:rPr>
      </w:pPr>
      <w:r w:rsidRPr="00AD3B96">
        <w:rPr>
          <w:rFonts w:ascii="Cambria" w:hAnsi="Cambria"/>
          <w:color w:val="000000"/>
          <w:sz w:val="22"/>
          <w:szCs w:val="22"/>
          <w:lang w:val="ru-RU"/>
        </w:rPr>
        <w:t xml:space="preserve">обавља надзор над поступком издавања додатног овлашћења за машиновође;  </w:t>
      </w:r>
    </w:p>
    <w:p w14:paraId="36E6606B" w14:textId="77777777" w:rsidR="004A3230" w:rsidRPr="00AD3B96" w:rsidRDefault="00870137" w:rsidP="00FB6271">
      <w:pPr>
        <w:numPr>
          <w:ilvl w:val="0"/>
          <w:numId w:val="38"/>
        </w:numPr>
        <w:jc w:val="left"/>
        <w:rPr>
          <w:rFonts w:ascii="Cambria" w:hAnsi="Cambria"/>
          <w:sz w:val="22"/>
          <w:szCs w:val="22"/>
          <w:lang w:val="ru-RU"/>
        </w:rPr>
      </w:pPr>
      <w:r w:rsidRPr="00AD3B96">
        <w:rPr>
          <w:rFonts w:ascii="Cambria" w:hAnsi="Cambria"/>
          <w:sz w:val="22"/>
          <w:szCs w:val="22"/>
          <w:lang w:val="ru-RU"/>
        </w:rPr>
        <w:t>даје сагласност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p>
    <w:p w14:paraId="3F0DCD0D" w14:textId="77777777" w:rsidR="004A3230" w:rsidRPr="00AD3B96" w:rsidRDefault="00870137" w:rsidP="00FB6271">
      <w:pPr>
        <w:numPr>
          <w:ilvl w:val="0"/>
          <w:numId w:val="38"/>
        </w:numPr>
        <w:jc w:val="left"/>
        <w:rPr>
          <w:rFonts w:ascii="Cambria" w:eastAsia="Calibri" w:hAnsi="Cambria"/>
          <w:sz w:val="22"/>
          <w:szCs w:val="22"/>
          <w:lang w:val="ru-RU"/>
        </w:rPr>
      </w:pPr>
      <w:r w:rsidRPr="00AD3B96">
        <w:rPr>
          <w:rFonts w:ascii="Cambria" w:eastAsia="Calibri" w:hAnsi="Cambria"/>
          <w:sz w:val="22"/>
          <w:szCs w:val="22"/>
          <w:lang w:val="ru-RU"/>
        </w:rPr>
        <w:t>пријављуе Европској комисији важеће националне прописе за безбедност;</w:t>
      </w:r>
    </w:p>
    <w:p w14:paraId="0F803FF2" w14:textId="77777777" w:rsidR="004A3230" w:rsidRPr="00AD3B96" w:rsidRDefault="004A3230">
      <w:pPr>
        <w:ind w:left="1440" w:firstLine="0"/>
        <w:rPr>
          <w:rFonts w:ascii="Cambria" w:eastAsia="Calibri" w:hAnsi="Cambria"/>
          <w:sz w:val="22"/>
          <w:szCs w:val="22"/>
          <w:lang w:val="ru-RU"/>
        </w:rPr>
      </w:pPr>
    </w:p>
    <w:p w14:paraId="4621E0AF" w14:textId="77777777"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Дирекција објављује годишњи извештај о својим активностима за претходну годину и доставља га министру надлежном запослове саобраћаја најкасније до 30. септембра текуће године.</w:t>
      </w:r>
    </w:p>
    <w:p w14:paraId="1CB57524" w14:textId="77777777" w:rsidR="004A3230" w:rsidRPr="00AD3B96" w:rsidRDefault="004A3230">
      <w:pPr>
        <w:rPr>
          <w:rFonts w:ascii="Cambria" w:hAnsi="Cambria"/>
          <w:color w:val="000000"/>
          <w:sz w:val="22"/>
          <w:szCs w:val="22"/>
          <w:lang w:val="ru-RU"/>
        </w:rPr>
      </w:pPr>
    </w:p>
    <w:p w14:paraId="785B9834" w14:textId="77777777" w:rsidR="004A3230" w:rsidRPr="00AD3B96" w:rsidRDefault="00870137">
      <w:pPr>
        <w:rPr>
          <w:rFonts w:ascii="Cambria" w:hAnsi="Cambria"/>
          <w:sz w:val="22"/>
          <w:szCs w:val="22"/>
          <w:lang w:val="ru-RU"/>
        </w:rPr>
      </w:pPr>
      <w:r w:rsidRPr="00AD3B96">
        <w:rPr>
          <w:rFonts w:ascii="Cambria" w:hAnsi="Cambria"/>
          <w:sz w:val="22"/>
          <w:szCs w:val="22"/>
          <w:lang w:val="ru-RU"/>
        </w:rPr>
        <w:t>На основу Закона о интероперабилности  железничког система  („Сл. гласник РС” бр. 41/18) Дирекција има и следеће надлежности:</w:t>
      </w:r>
    </w:p>
    <w:p w14:paraId="6CEAF095" w14:textId="77777777" w:rsidR="004A3230" w:rsidRPr="00AD3B96" w:rsidRDefault="00870137" w:rsidP="00FB6271">
      <w:pPr>
        <w:numPr>
          <w:ilvl w:val="0"/>
          <w:numId w:val="39"/>
        </w:numPr>
        <w:jc w:val="left"/>
        <w:rPr>
          <w:rFonts w:ascii="Cambria" w:hAnsi="Cambria"/>
          <w:sz w:val="22"/>
          <w:szCs w:val="22"/>
          <w:lang w:val="ru-RU"/>
        </w:rPr>
      </w:pPr>
      <w:r w:rsidRPr="00AD3B96">
        <w:rPr>
          <w:rFonts w:ascii="Cambria" w:hAnsi="Cambria"/>
          <w:sz w:val="22"/>
          <w:szCs w:val="22"/>
          <w:lang w:val="ru-RU"/>
        </w:rPr>
        <w:t>објављује техничке спецификације интероперабилности (ТСИ);</w:t>
      </w:r>
    </w:p>
    <w:p w14:paraId="0C1C8156" w14:textId="77777777" w:rsidR="004A3230" w:rsidRPr="00AD3B96" w:rsidRDefault="00870137" w:rsidP="00FB6271">
      <w:pPr>
        <w:numPr>
          <w:ilvl w:val="0"/>
          <w:numId w:val="39"/>
        </w:numPr>
        <w:jc w:val="left"/>
        <w:rPr>
          <w:rFonts w:ascii="Cambria" w:hAnsi="Cambria"/>
          <w:sz w:val="22"/>
          <w:szCs w:val="22"/>
          <w:lang w:val="ru-RU"/>
        </w:rPr>
      </w:pPr>
      <w:r w:rsidRPr="00AD3B96">
        <w:rPr>
          <w:rFonts w:ascii="Cambria" w:hAnsi="Cambria"/>
          <w:sz w:val="22"/>
          <w:szCs w:val="22"/>
          <w:lang w:val="ru-RU"/>
        </w:rPr>
        <w:t>издаје дозволе за тип возила;</w:t>
      </w:r>
    </w:p>
    <w:p w14:paraId="3C9A87CD" w14:textId="77777777" w:rsidR="004A3230" w:rsidRPr="00AD3B96" w:rsidRDefault="00870137" w:rsidP="00FB6271">
      <w:pPr>
        <w:numPr>
          <w:ilvl w:val="0"/>
          <w:numId w:val="39"/>
        </w:numPr>
        <w:jc w:val="left"/>
        <w:rPr>
          <w:rFonts w:ascii="Cambria" w:hAnsi="Cambria"/>
          <w:sz w:val="22"/>
          <w:szCs w:val="22"/>
          <w:lang w:val="ru-RU"/>
        </w:rPr>
      </w:pPr>
      <w:r w:rsidRPr="00AD3B96">
        <w:rPr>
          <w:rFonts w:ascii="Cambria" w:hAnsi="Cambria"/>
          <w:sz w:val="22"/>
          <w:szCs w:val="22"/>
          <w:lang w:val="ru-RU"/>
        </w:rPr>
        <w:t>издаје дозволе за коришћење железничких возила;</w:t>
      </w:r>
    </w:p>
    <w:p w14:paraId="0F5888DC" w14:textId="77777777" w:rsidR="004A3230" w:rsidRPr="00AD3B96" w:rsidRDefault="00870137" w:rsidP="00FB6271">
      <w:pPr>
        <w:numPr>
          <w:ilvl w:val="0"/>
          <w:numId w:val="39"/>
        </w:numPr>
        <w:jc w:val="left"/>
        <w:rPr>
          <w:rFonts w:ascii="Cambria" w:hAnsi="Cambria"/>
          <w:sz w:val="22"/>
          <w:szCs w:val="22"/>
          <w:lang w:val="ru-RU"/>
        </w:rPr>
      </w:pPr>
      <w:r w:rsidRPr="00AD3B96">
        <w:rPr>
          <w:rFonts w:ascii="Cambria" w:hAnsi="Cambria"/>
          <w:sz w:val="22"/>
          <w:szCs w:val="22"/>
          <w:lang w:val="ru-RU"/>
        </w:rPr>
        <w:t>издаје дозволе за коришћење структурних подсистема;</w:t>
      </w:r>
    </w:p>
    <w:p w14:paraId="52871B0A" w14:textId="77777777" w:rsidR="004A3230" w:rsidRPr="00AD3B96" w:rsidRDefault="00870137" w:rsidP="00FB6271">
      <w:pPr>
        <w:numPr>
          <w:ilvl w:val="0"/>
          <w:numId w:val="39"/>
        </w:numPr>
        <w:jc w:val="left"/>
        <w:rPr>
          <w:rFonts w:ascii="Cambria" w:hAnsi="Cambria"/>
          <w:sz w:val="22"/>
          <w:szCs w:val="22"/>
          <w:lang w:val="ru-RU"/>
        </w:rPr>
      </w:pPr>
      <w:r w:rsidRPr="00AD3B96">
        <w:rPr>
          <w:rFonts w:ascii="Cambria" w:hAnsi="Cambria"/>
          <w:sz w:val="22"/>
          <w:szCs w:val="22"/>
          <w:lang w:val="ru-RU"/>
        </w:rPr>
        <w:t>издаје  сертификат о верификацији подсистема или његовог дела на који су примењени национални железнички технички прописи;</w:t>
      </w:r>
    </w:p>
    <w:p w14:paraId="2425348A" w14:textId="77777777" w:rsidR="004A3230" w:rsidRPr="00AD3B96" w:rsidRDefault="00870137" w:rsidP="00FB6271">
      <w:pPr>
        <w:numPr>
          <w:ilvl w:val="0"/>
          <w:numId w:val="39"/>
        </w:numPr>
        <w:jc w:val="left"/>
        <w:rPr>
          <w:rFonts w:ascii="Cambria" w:hAnsi="Cambria"/>
          <w:sz w:val="22"/>
          <w:szCs w:val="22"/>
          <w:lang w:val="ru-RU"/>
        </w:rPr>
      </w:pPr>
      <w:r w:rsidRPr="00AD3B96">
        <w:rPr>
          <w:rFonts w:ascii="Cambria" w:hAnsi="Cambria"/>
          <w:sz w:val="22"/>
          <w:szCs w:val="22"/>
          <w:lang w:val="ru-RU"/>
        </w:rPr>
        <w:t>води национални регистар железничких возила.</w:t>
      </w:r>
    </w:p>
    <w:p w14:paraId="425D46CF" w14:textId="77777777" w:rsidR="004A3230" w:rsidRPr="00AD3B96" w:rsidRDefault="004A3230">
      <w:pPr>
        <w:ind w:left="1440" w:firstLine="0"/>
        <w:rPr>
          <w:rFonts w:ascii="Cambria" w:hAnsi="Cambria"/>
          <w:sz w:val="22"/>
          <w:szCs w:val="22"/>
          <w:lang w:val="ru-RU"/>
        </w:rPr>
      </w:pPr>
    </w:p>
    <w:p w14:paraId="0F724147" w14:textId="77777777" w:rsidR="004A3230" w:rsidRPr="00AD3B96" w:rsidRDefault="00870137">
      <w:pPr>
        <w:rPr>
          <w:rFonts w:ascii="Cambria" w:hAnsi="Cambria"/>
          <w:sz w:val="22"/>
          <w:szCs w:val="22"/>
          <w:lang w:val="ru-RU"/>
        </w:rPr>
      </w:pPr>
      <w:r w:rsidRPr="00AD3B96">
        <w:rPr>
          <w:rFonts w:ascii="Cambria" w:hAnsi="Cambria"/>
          <w:sz w:val="22"/>
          <w:szCs w:val="22"/>
          <w:lang w:val="ru-RU"/>
        </w:rPr>
        <w:t>На основу Закона о истраживању несрећа у ваздушном, железничком и водном саобраћају („Сл. гласник РС” бр. 66/15 и 83/18) Дирекција за железнице подноси једном годишње извештај Центру за истраживање несрећа о предузетим мерама на основу безбедносних препорука.</w:t>
      </w:r>
    </w:p>
    <w:p w14:paraId="2D3EFE9C" w14:textId="77777777" w:rsidR="004A3230" w:rsidRPr="00AD3B96" w:rsidRDefault="004A3230">
      <w:pPr>
        <w:rPr>
          <w:rFonts w:ascii="Cambria" w:hAnsi="Cambria"/>
          <w:sz w:val="22"/>
          <w:szCs w:val="22"/>
          <w:lang w:val="ru-RU"/>
        </w:rPr>
      </w:pPr>
    </w:p>
    <w:p w14:paraId="64BA7AE4" w14:textId="77777777" w:rsidR="004A3230" w:rsidRPr="00AD3B96" w:rsidRDefault="00870137">
      <w:pPr>
        <w:rPr>
          <w:rFonts w:ascii="Cambria" w:hAnsi="Cambria"/>
          <w:sz w:val="22"/>
          <w:szCs w:val="22"/>
          <w:lang w:val="ru-RU"/>
        </w:rPr>
      </w:pPr>
      <w:r w:rsidRPr="00AD3B96">
        <w:rPr>
          <w:rFonts w:ascii="Cambria" w:hAnsi="Cambria"/>
          <w:sz w:val="22"/>
          <w:szCs w:val="22"/>
          <w:lang w:val="ru-RU"/>
        </w:rPr>
        <w:t>На основу Закона о жичарама за транспорт лица, Дирекција има и следеће надлежности:</w:t>
      </w:r>
    </w:p>
    <w:p w14:paraId="61095CF6" w14:textId="77777777" w:rsidR="004A3230" w:rsidRPr="00AD3B96" w:rsidRDefault="00870137">
      <w:pPr>
        <w:rPr>
          <w:rFonts w:ascii="Cambria" w:hAnsi="Cambria"/>
          <w:sz w:val="22"/>
          <w:szCs w:val="22"/>
          <w:lang w:val="ru-RU"/>
        </w:rPr>
      </w:pPr>
      <w:r w:rsidRPr="00AD3B96">
        <w:rPr>
          <w:rFonts w:ascii="Cambria" w:hAnsi="Cambria"/>
          <w:sz w:val="22"/>
          <w:szCs w:val="22"/>
          <w:lang w:val="ru-RU"/>
        </w:rPr>
        <w:t>-Давање одобрења за рад жичаре за период од годину дана;</w:t>
      </w:r>
    </w:p>
    <w:p w14:paraId="3F4024EE" w14:textId="77777777" w:rsidR="004A3230" w:rsidRPr="00AD3B96" w:rsidRDefault="00870137">
      <w:pPr>
        <w:rPr>
          <w:rFonts w:ascii="Cambria" w:hAnsi="Cambria"/>
          <w:sz w:val="22"/>
          <w:szCs w:val="22"/>
          <w:lang w:val="ru-RU"/>
        </w:rPr>
      </w:pPr>
      <w:r w:rsidRPr="00AD3B96">
        <w:rPr>
          <w:rFonts w:ascii="Cambria" w:hAnsi="Cambria"/>
          <w:sz w:val="22"/>
          <w:szCs w:val="22"/>
          <w:lang w:val="ru-RU"/>
        </w:rPr>
        <w:t>-Давање одобрења за рад специфичне вучне инсталације за период од годину дана;</w:t>
      </w:r>
    </w:p>
    <w:p w14:paraId="1AD596F4" w14:textId="77777777" w:rsidR="004A3230" w:rsidRPr="00AD3B96" w:rsidRDefault="00870137">
      <w:pPr>
        <w:rPr>
          <w:rFonts w:ascii="Cambria" w:hAnsi="Cambria"/>
          <w:sz w:val="22"/>
          <w:szCs w:val="22"/>
          <w:lang w:val="ru-RU"/>
        </w:rPr>
      </w:pPr>
      <w:r w:rsidRPr="00AD3B96">
        <w:rPr>
          <w:rFonts w:ascii="Cambria" w:hAnsi="Cambria"/>
          <w:sz w:val="22"/>
          <w:szCs w:val="22"/>
          <w:lang w:val="ru-RU"/>
        </w:rPr>
        <w:t>-Вођење евиденције жичара, специфичних вучних инсталација и свих субјеката одређених тим законом који утичу на безбедност рада жичара (техничке и технолошке карактеристике жичара, превоз, контрола и ванредни догађаји на жичарама, одобрењима за рад жичара, власнику жичаре, управљачу жичаре, правним и физичким лицима која изводе стручни преглед, технички одговорном лицу жичаре и његовом заменику, грађевинској и употребној дозволи, годишњем стручно-техничком прегледу).</w:t>
      </w:r>
    </w:p>
    <w:p w14:paraId="0F0CD5FA" w14:textId="77777777" w:rsidR="004A3230" w:rsidRPr="00AD3B96" w:rsidRDefault="00870137">
      <w:pPr>
        <w:rPr>
          <w:rFonts w:ascii="Cambria" w:hAnsi="Cambria"/>
          <w:sz w:val="22"/>
          <w:szCs w:val="22"/>
          <w:lang w:val="ru-RU"/>
        </w:rPr>
      </w:pPr>
      <w:r w:rsidRPr="00AD3B96">
        <w:rPr>
          <w:rFonts w:ascii="Cambria" w:hAnsi="Cambria"/>
          <w:sz w:val="22"/>
          <w:szCs w:val="22"/>
          <w:lang w:val="ru-RU"/>
        </w:rPr>
        <w:t>-Вођење евиденције овлашћења издатих од стране надлежног државног органа,као и прописивање начина вођења, садржине и обрасца евиденције овлашћења.</w:t>
      </w:r>
    </w:p>
    <w:p w14:paraId="7A79884C" w14:textId="77777777" w:rsidR="004A3230" w:rsidRPr="00AD3B96" w:rsidRDefault="004A3230">
      <w:pPr>
        <w:rPr>
          <w:rFonts w:ascii="Cambria" w:hAnsi="Cambria"/>
          <w:sz w:val="22"/>
          <w:szCs w:val="22"/>
          <w:lang w:val="ru-RU"/>
        </w:rPr>
      </w:pPr>
    </w:p>
    <w:p w14:paraId="236EB975" w14:textId="77777777" w:rsidR="00414F5A" w:rsidRPr="00AD3B96" w:rsidRDefault="00414F5A" w:rsidP="00414F5A">
      <w:pPr>
        <w:pStyle w:val="1tekst0"/>
        <w:spacing w:before="0" w:after="0"/>
        <w:ind w:firstLine="240"/>
        <w:jc w:val="both"/>
        <w:rPr>
          <w:rFonts w:ascii="Cambria" w:hAnsi="Cambria" w:cs="Tahoma"/>
          <w:color w:val="000000"/>
          <w:sz w:val="22"/>
          <w:szCs w:val="22"/>
          <w:lang w:val="sr-Cyrl-RS"/>
        </w:rPr>
      </w:pPr>
      <w:r w:rsidRPr="00AD3B96">
        <w:rPr>
          <w:rFonts w:ascii="Cambria" w:hAnsi="Cambria"/>
          <w:sz w:val="22"/>
          <w:szCs w:val="22"/>
          <w:lang w:val="ru-RU"/>
        </w:rPr>
        <w:t xml:space="preserve">      Законом о </w:t>
      </w:r>
      <w:r w:rsidRPr="00AD3B96">
        <w:rPr>
          <w:rFonts w:ascii="Cambria" w:hAnsi="Cambria" w:cs="Tahoma"/>
          <w:sz w:val="22"/>
          <w:szCs w:val="22"/>
          <w:lang w:val="ru-RU"/>
        </w:rPr>
        <w:t>метроу и градској железници прописано је да</w:t>
      </w:r>
      <w:r w:rsidRPr="00AD3B96">
        <w:rPr>
          <w:rFonts w:ascii="Cambria" w:hAnsi="Cambria" w:cs="Tahoma"/>
          <w:sz w:val="22"/>
          <w:szCs w:val="22"/>
          <w:lang w:val="sr-Latn-RS"/>
        </w:rPr>
        <w:t xml:space="preserve"> </w:t>
      </w:r>
      <w:r w:rsidRPr="00AD3B96">
        <w:rPr>
          <w:rFonts w:ascii="Cambria" w:hAnsi="Cambria" w:cs="Tahoma"/>
          <w:color w:val="000000"/>
          <w:sz w:val="22"/>
          <w:szCs w:val="22"/>
          <w:lang w:val="ru-RU"/>
        </w:rPr>
        <w:t>Дирекција</w:t>
      </w:r>
      <w:r w:rsidRPr="00AD3B96">
        <w:rPr>
          <w:rFonts w:ascii="Cambria" w:hAnsi="Cambria" w:cs="Tahoma"/>
          <w:color w:val="000000"/>
          <w:sz w:val="22"/>
          <w:szCs w:val="22"/>
        </w:rPr>
        <w:t> </w:t>
      </w:r>
      <w:r w:rsidRPr="00AD3B96">
        <w:rPr>
          <w:rFonts w:ascii="Cambria" w:hAnsi="Cambria" w:cs="Tahoma"/>
          <w:color w:val="000000"/>
          <w:sz w:val="22"/>
          <w:szCs w:val="22"/>
          <w:lang w:val="ru-RU"/>
        </w:rPr>
        <w:t xml:space="preserve"> издаје дозволе за коришћење структурних подсистема, општим актом ближе прописује начин издавања, одузимања и суспендовања дозвола за коришћење подсистема, именује</w:t>
      </w:r>
      <w:r w:rsidRPr="00AD3B96">
        <w:rPr>
          <w:rFonts w:ascii="Cambria" w:hAnsi="Cambria" w:cs="Tahoma"/>
          <w:color w:val="000000"/>
          <w:sz w:val="22"/>
          <w:szCs w:val="22"/>
          <w:lang w:val="sr-Cyrl-RS"/>
        </w:rPr>
        <w:t xml:space="preserve"> т</w:t>
      </w:r>
      <w:r w:rsidRPr="00AD3B96">
        <w:rPr>
          <w:rFonts w:ascii="Cambria" w:hAnsi="Cambria" w:cs="Tahoma"/>
          <w:color w:val="000000"/>
          <w:sz w:val="22"/>
          <w:szCs w:val="22"/>
          <w:lang w:val="ru-RU"/>
        </w:rPr>
        <w:t>ело за оцену ризика</w:t>
      </w:r>
      <w:r w:rsidRPr="00AD3B96">
        <w:rPr>
          <w:rFonts w:ascii="Cambria" w:hAnsi="Cambria" w:cs="Tahoma"/>
          <w:color w:val="000000"/>
          <w:sz w:val="22"/>
          <w:szCs w:val="22"/>
          <w:lang w:val="sr-Cyrl-RS"/>
        </w:rPr>
        <w:t xml:space="preserve">, </w:t>
      </w:r>
      <w:r w:rsidRPr="00AD3B96">
        <w:rPr>
          <w:rFonts w:ascii="Cambria" w:hAnsi="Cambria" w:cs="Tahoma"/>
          <w:color w:val="000000"/>
          <w:sz w:val="22"/>
          <w:szCs w:val="22"/>
          <w:lang w:val="ru-RU"/>
        </w:rPr>
        <w:t>у складу са прописима којима се уређује безбедност железничког саобраћаја</w:t>
      </w:r>
      <w:r w:rsidRPr="00AD3B96">
        <w:rPr>
          <w:rFonts w:ascii="Cambria" w:hAnsi="Cambria" w:cs="Tahoma"/>
          <w:color w:val="000000"/>
          <w:sz w:val="22"/>
          <w:szCs w:val="22"/>
          <w:lang w:val="sr-Cyrl-RS"/>
        </w:rPr>
        <w:t xml:space="preserve">, </w:t>
      </w:r>
      <w:r w:rsidRPr="00AD3B96">
        <w:rPr>
          <w:rFonts w:ascii="Cambria" w:hAnsi="Cambria" w:cs="Tahoma"/>
          <w:color w:val="000000"/>
          <w:sz w:val="22"/>
          <w:szCs w:val="22"/>
          <w:lang w:val="ru-RU"/>
        </w:rPr>
        <w:t>општим актом ближе прописује елементе система управљања безбедношћу</w:t>
      </w:r>
      <w:r w:rsidRPr="00AD3B96">
        <w:rPr>
          <w:rFonts w:ascii="Cambria" w:hAnsi="Cambria" w:cs="Tahoma"/>
          <w:color w:val="000000"/>
          <w:sz w:val="22"/>
          <w:szCs w:val="22"/>
          <w:lang w:val="sr-Cyrl-RS"/>
        </w:rPr>
        <w:t xml:space="preserve">, </w:t>
      </w:r>
      <w:r w:rsidRPr="00AD3B96">
        <w:rPr>
          <w:rFonts w:ascii="Cambria" w:hAnsi="Cambria" w:cs="Tahoma"/>
          <w:color w:val="000000"/>
          <w:sz w:val="22"/>
          <w:szCs w:val="22"/>
          <w:lang w:val="ru-RU"/>
        </w:rPr>
        <w:t xml:space="preserve">издаје </w:t>
      </w:r>
      <w:r w:rsidRPr="00AD3B96">
        <w:rPr>
          <w:rFonts w:ascii="Cambria" w:hAnsi="Cambria" w:cs="Tahoma"/>
          <w:color w:val="000000"/>
          <w:sz w:val="22"/>
          <w:szCs w:val="22"/>
          <w:lang w:val="sr-Cyrl-RS"/>
        </w:rPr>
        <w:t>с</w:t>
      </w:r>
      <w:r w:rsidRPr="00AD3B96">
        <w:rPr>
          <w:rFonts w:ascii="Cambria" w:hAnsi="Cambria" w:cs="Tahoma"/>
          <w:color w:val="000000"/>
          <w:sz w:val="22"/>
          <w:szCs w:val="22"/>
          <w:lang w:val="ru-RU"/>
        </w:rPr>
        <w:t xml:space="preserve">ертификат о безбедности метро система </w:t>
      </w:r>
      <w:r w:rsidRPr="00AD3B96">
        <w:rPr>
          <w:rFonts w:ascii="Cambria" w:hAnsi="Cambria" w:cs="Tahoma"/>
          <w:color w:val="000000"/>
          <w:sz w:val="22"/>
          <w:szCs w:val="22"/>
          <w:lang w:val="sr-Cyrl-RS"/>
        </w:rPr>
        <w:t xml:space="preserve">и </w:t>
      </w:r>
      <w:r w:rsidRPr="00AD3B96">
        <w:rPr>
          <w:rFonts w:ascii="Cambria" w:hAnsi="Cambria" w:cs="Tahoma"/>
          <w:color w:val="000000"/>
          <w:sz w:val="22"/>
          <w:szCs w:val="22"/>
          <w:lang w:val="sr-Cyrl-RS"/>
        </w:rPr>
        <w:lastRenderedPageBreak/>
        <w:t>с</w:t>
      </w:r>
      <w:r w:rsidRPr="00AD3B96">
        <w:rPr>
          <w:rFonts w:ascii="Cambria" w:hAnsi="Cambria" w:cs="Tahoma"/>
          <w:color w:val="000000"/>
          <w:sz w:val="22"/>
          <w:szCs w:val="22"/>
          <w:lang w:val="ru-RU"/>
        </w:rPr>
        <w:t>проводи надзор над системом управљања безбедношћу, након издавања сертификата о безбедности метро система.</w:t>
      </w:r>
      <w:r w:rsidRPr="00AD3B96">
        <w:rPr>
          <w:rFonts w:ascii="Cambria" w:hAnsi="Cambria" w:cs="Tahoma"/>
          <w:color w:val="000000"/>
          <w:sz w:val="22"/>
          <w:szCs w:val="22"/>
          <w:lang w:val="sr-Cyrl-RS"/>
        </w:rPr>
        <w:t xml:space="preserve"> О издатим, измењеним или поништеним сертификатима о безбедности метро система Дирекција за железнице води ажурну евиденцију, односно формира базу података која је јавно доступна на интернет страници Дирекције за железнице и министарства надлежног за послове саобраћаја.</w:t>
      </w:r>
    </w:p>
    <w:p w14:paraId="69CD7C11" w14:textId="77777777" w:rsidR="004A3230" w:rsidRPr="00AD3B96" w:rsidRDefault="004A3230">
      <w:pPr>
        <w:rPr>
          <w:rFonts w:ascii="Cambria" w:hAnsi="Cambria"/>
          <w:sz w:val="22"/>
          <w:szCs w:val="22"/>
          <w:lang w:val="ru-RU"/>
        </w:rPr>
      </w:pPr>
    </w:p>
    <w:p w14:paraId="0B1D8BB8" w14:textId="77777777" w:rsidR="004A3230" w:rsidRDefault="004A3230">
      <w:pPr>
        <w:rPr>
          <w:rFonts w:ascii="Cambria" w:hAnsi="Cambria"/>
          <w:sz w:val="22"/>
          <w:szCs w:val="22"/>
          <w:lang w:val="en-GB"/>
        </w:rPr>
      </w:pPr>
    </w:p>
    <w:p w14:paraId="0785C8C5" w14:textId="77777777" w:rsidR="00636425" w:rsidRPr="00636425" w:rsidRDefault="00636425">
      <w:pPr>
        <w:rPr>
          <w:rFonts w:ascii="Cambria" w:hAnsi="Cambria"/>
          <w:sz w:val="22"/>
          <w:szCs w:val="22"/>
          <w:lang w:val="en-GB"/>
        </w:rPr>
      </w:pPr>
    </w:p>
    <w:p w14:paraId="3273E683" w14:textId="77777777" w:rsidR="004A3230" w:rsidRPr="00AD3B96" w:rsidRDefault="00870137" w:rsidP="00E35888">
      <w:pPr>
        <w:pStyle w:val="Heading1"/>
        <w:numPr>
          <w:ilvl w:val="0"/>
          <w:numId w:val="0"/>
        </w:numPr>
        <w:rPr>
          <w:rFonts w:ascii="Cambria" w:hAnsi="Cambria"/>
          <w:sz w:val="22"/>
          <w:szCs w:val="22"/>
          <w:lang w:val="ru-RU"/>
        </w:rPr>
      </w:pPr>
      <w:bookmarkStart w:id="294" w:name="_Toc299711339"/>
      <w:bookmarkStart w:id="295" w:name="_Toc299712122"/>
      <w:bookmarkStart w:id="296" w:name="_Toc299715740"/>
      <w:bookmarkStart w:id="297" w:name="_Toc299716460"/>
      <w:bookmarkStart w:id="298" w:name="_Toc299719482"/>
      <w:bookmarkStart w:id="299" w:name="_Toc334530015"/>
      <w:bookmarkStart w:id="300" w:name="_Toc379463653"/>
      <w:bookmarkStart w:id="301" w:name="_Toc461181086"/>
      <w:bookmarkStart w:id="302" w:name="_Ref487798526"/>
      <w:bookmarkStart w:id="303" w:name="_Toc7000868"/>
      <w:bookmarkStart w:id="304" w:name="_Toc32407710"/>
      <w:bookmarkStart w:id="305" w:name="_Toc33012937"/>
      <w:bookmarkStart w:id="306" w:name="_Toc55552427"/>
      <w:r w:rsidRPr="00AD3B96">
        <w:rPr>
          <w:rFonts w:ascii="Cambria" w:hAnsi="Cambria"/>
          <w:sz w:val="22"/>
          <w:szCs w:val="22"/>
          <w:lang w:val="ru-RU"/>
        </w:rPr>
        <w:t xml:space="preserve">    </w:t>
      </w:r>
      <w:r w:rsidR="00232107" w:rsidRPr="00AD3B96">
        <w:rPr>
          <w:rFonts w:ascii="Cambria" w:hAnsi="Cambria"/>
          <w:sz w:val="22"/>
          <w:szCs w:val="22"/>
          <w:lang w:val="ru-RU"/>
        </w:rPr>
        <w:t xml:space="preserve">   </w:t>
      </w:r>
      <w:bookmarkStart w:id="307" w:name="_Toc75335035"/>
      <w:r w:rsidRPr="00AD3B96">
        <w:rPr>
          <w:rFonts w:ascii="Cambria" w:hAnsi="Cambria"/>
          <w:sz w:val="22"/>
          <w:szCs w:val="22"/>
          <w:lang w:val="ru-RU"/>
        </w:rPr>
        <w:t>8. ОПИС ПОСТУПАЊА У ОКВИРУ НАДЛЕЖНОСТИ, ОВЛАШЋЕЊА И ОБАВЕЗА</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235F0B3B" w14:textId="77777777" w:rsidR="004A3230" w:rsidRPr="00AD3B96" w:rsidRDefault="004A3230">
      <w:pPr>
        <w:rPr>
          <w:rFonts w:ascii="Cambria" w:hAnsi="Cambria" w:cs="Calibri"/>
          <w:b/>
          <w:bCs/>
          <w:sz w:val="22"/>
          <w:szCs w:val="22"/>
          <w:lang w:val="ru-RU"/>
        </w:rPr>
      </w:pPr>
    </w:p>
    <w:p w14:paraId="103E8F88" w14:textId="77777777" w:rsidR="004A3230" w:rsidRPr="00AD3B96" w:rsidRDefault="00870137">
      <w:pPr>
        <w:rPr>
          <w:rFonts w:ascii="Cambria" w:hAnsi="Cambria"/>
          <w:sz w:val="22"/>
          <w:szCs w:val="22"/>
          <w:lang w:val="ru-RU"/>
        </w:rPr>
      </w:pPr>
      <w:r w:rsidRPr="00AD3B96">
        <w:rPr>
          <w:rFonts w:ascii="Cambria" w:hAnsi="Cambria" w:cs="Calibri"/>
          <w:bCs/>
          <w:sz w:val="22"/>
          <w:szCs w:val="22"/>
          <w:lang w:val="ru-RU"/>
        </w:rPr>
        <w:t xml:space="preserve">Поступања у оквиру надлежности, овлашћења и обавеза врше се у складу са одредбама чланова </w:t>
      </w:r>
      <w:r w:rsidRPr="00AD3B96">
        <w:rPr>
          <w:rFonts w:ascii="Cambria" w:hAnsi="Cambria"/>
          <w:sz w:val="22"/>
          <w:szCs w:val="22"/>
          <w:lang w:val="ru-RU"/>
        </w:rPr>
        <w:t xml:space="preserve">118-129. Закона о железници,  </w:t>
      </w:r>
      <w:r w:rsidRPr="00AD3B96">
        <w:rPr>
          <w:rFonts w:ascii="Cambria" w:hAnsi="Cambria"/>
          <w:bCs/>
          <w:spacing w:val="2"/>
          <w:sz w:val="22"/>
          <w:szCs w:val="22"/>
          <w:lang w:val="ru-RU"/>
        </w:rPr>
        <w:t xml:space="preserve">(″Службени гласник РС″, бр. 41/18), </w:t>
      </w:r>
      <w:r w:rsidRPr="00AD3B96">
        <w:rPr>
          <w:rFonts w:ascii="Cambria" w:hAnsi="Cambria"/>
          <w:sz w:val="22"/>
          <w:szCs w:val="22"/>
          <w:lang w:val="ru-RU"/>
        </w:rPr>
        <w:t>одредбама</w:t>
      </w:r>
      <w:r w:rsidRPr="00AD3B96">
        <w:rPr>
          <w:rFonts w:ascii="Cambria" w:hAnsi="Cambria"/>
          <w:bCs/>
          <w:spacing w:val="2"/>
          <w:sz w:val="22"/>
          <w:szCs w:val="22"/>
          <w:lang w:val="ru-RU"/>
        </w:rPr>
        <w:t xml:space="preserve"> Закона о безбедности у железничком саобраћају (″Службени гласник РС″, бр. 41/18), Закона о интероперабилности железничког система (″Службени гласник РС″, бр. 41/18), Закона о жичарама за транспорт лица („Службени гласник РС“, бр. </w:t>
      </w:r>
      <w:r w:rsidR="00725C98" w:rsidRPr="00AD3B96">
        <w:rPr>
          <w:rFonts w:ascii="Cambria" w:hAnsi="Cambria"/>
          <w:bCs/>
          <w:spacing w:val="2"/>
          <w:sz w:val="22"/>
          <w:szCs w:val="22"/>
          <w:lang w:val="ru-RU"/>
        </w:rPr>
        <w:t>38/15 и 113/</w:t>
      </w:r>
      <w:r w:rsidRPr="00AD3B96">
        <w:rPr>
          <w:rFonts w:ascii="Cambria" w:hAnsi="Cambria"/>
          <w:bCs/>
          <w:spacing w:val="2"/>
          <w:sz w:val="22"/>
          <w:szCs w:val="22"/>
          <w:lang w:val="ru-RU"/>
        </w:rPr>
        <w:t xml:space="preserve">17) , чланова </w:t>
      </w:r>
      <w:r w:rsidRPr="00AD3B96">
        <w:rPr>
          <w:rFonts w:ascii="Cambria" w:hAnsi="Cambria"/>
          <w:sz w:val="22"/>
          <w:szCs w:val="22"/>
          <w:lang w:val="ru-RU"/>
        </w:rPr>
        <w:t>30-35. Закона о истраживању несрећа у ваздушном, железничком и водном саобраћају</w:t>
      </w:r>
      <w:r w:rsidR="00F16246" w:rsidRPr="00AD3B96">
        <w:rPr>
          <w:rFonts w:ascii="Cambria" w:hAnsi="Cambria"/>
          <w:sz w:val="22"/>
          <w:szCs w:val="22"/>
          <w:lang w:val="ru-RU"/>
        </w:rPr>
        <w:t xml:space="preserve"> („Сл. гласник РС” бр. 66/15) и</w:t>
      </w:r>
      <w:r w:rsidRPr="00AD3B96">
        <w:rPr>
          <w:rFonts w:ascii="Cambria" w:hAnsi="Cambria"/>
          <w:sz w:val="22"/>
          <w:szCs w:val="22"/>
          <w:lang w:val="ru-RU"/>
        </w:rPr>
        <w:t xml:space="preserve"> </w:t>
      </w:r>
      <w:r w:rsidR="00824E9C" w:rsidRPr="00AD3B96">
        <w:rPr>
          <w:rFonts w:ascii="Cambria" w:hAnsi="Cambria"/>
          <w:sz w:val="22"/>
          <w:szCs w:val="22"/>
          <w:lang w:val="ru-RU"/>
        </w:rPr>
        <w:t xml:space="preserve">одредбама </w:t>
      </w:r>
      <w:r w:rsidR="00824E9C" w:rsidRPr="00AD3B96">
        <w:rPr>
          <w:rFonts w:ascii="Cambria" w:hAnsi="Cambria" w:cs="Tahoma"/>
          <w:sz w:val="22"/>
          <w:szCs w:val="22"/>
          <w:lang w:val="ru-RU"/>
        </w:rPr>
        <w:t>Закон</w:t>
      </w:r>
      <w:r w:rsidR="00824E9C" w:rsidRPr="00AD3B96">
        <w:rPr>
          <w:rFonts w:ascii="Cambria" w:hAnsi="Cambria" w:cs="Tahoma"/>
          <w:sz w:val="22"/>
          <w:szCs w:val="22"/>
          <w:lang w:val="sr-Cyrl-RS"/>
        </w:rPr>
        <w:t>а</w:t>
      </w:r>
      <w:r w:rsidR="00824E9C" w:rsidRPr="00AD3B96">
        <w:rPr>
          <w:rFonts w:ascii="Cambria" w:hAnsi="Cambria" w:cs="Tahoma"/>
          <w:sz w:val="22"/>
          <w:szCs w:val="22"/>
          <w:lang w:val="ru-RU"/>
        </w:rPr>
        <w:t xml:space="preserve"> о метроу и градској железници</w:t>
      </w:r>
      <w:r w:rsidR="00824E9C" w:rsidRPr="00AD3B96">
        <w:rPr>
          <w:rFonts w:ascii="Cambria" w:hAnsi="Cambria" w:cs="Tahoma"/>
          <w:sz w:val="22"/>
          <w:szCs w:val="22"/>
          <w:lang w:val="sr-Cyrl-RS"/>
        </w:rPr>
        <w:t xml:space="preserve"> </w:t>
      </w:r>
      <w:r w:rsidR="00824E9C" w:rsidRPr="00AD3B96">
        <w:rPr>
          <w:rFonts w:ascii="Cambria" w:hAnsi="Cambria"/>
          <w:bCs/>
          <w:spacing w:val="2"/>
          <w:sz w:val="22"/>
          <w:szCs w:val="22"/>
          <w:lang w:val="ru-RU"/>
        </w:rPr>
        <w:t xml:space="preserve">(„Службени гласник РС“, број </w:t>
      </w:r>
      <w:r w:rsidR="00824E9C" w:rsidRPr="00AD3B96">
        <w:rPr>
          <w:rFonts w:ascii="Cambria" w:hAnsi="Cambria" w:cs="Tahoma"/>
          <w:color w:val="000000"/>
          <w:sz w:val="22"/>
          <w:szCs w:val="22"/>
          <w:lang w:val="ru-RU"/>
        </w:rPr>
        <w:t>52/2021</w:t>
      </w:r>
      <w:r w:rsidR="00824E9C" w:rsidRPr="00AD3B96">
        <w:rPr>
          <w:rFonts w:ascii="Cambria" w:hAnsi="Cambria" w:cs="Tahoma"/>
          <w:color w:val="000000"/>
          <w:sz w:val="22"/>
          <w:szCs w:val="22"/>
          <w:lang w:val="sr-Cyrl-RS"/>
        </w:rPr>
        <w:t>),</w:t>
      </w:r>
      <w:r w:rsidRPr="00AD3B96">
        <w:rPr>
          <w:rFonts w:ascii="Cambria" w:hAnsi="Cambria"/>
          <w:sz w:val="22"/>
          <w:szCs w:val="22"/>
          <w:lang w:val="ru-RU"/>
        </w:rPr>
        <w:t xml:space="preserve"> </w:t>
      </w:r>
      <w:r w:rsidRPr="00AD3B96">
        <w:rPr>
          <w:rFonts w:ascii="Cambria" w:hAnsi="Cambria" w:cs="Calibri"/>
          <w:bCs/>
          <w:sz w:val="22"/>
          <w:szCs w:val="22"/>
          <w:lang w:val="ru-RU"/>
        </w:rPr>
        <w:t xml:space="preserve">уз обавезну примену одредаба Закона о општем управном поступку </w:t>
      </w:r>
      <w:r w:rsidR="00725C98" w:rsidRPr="00AD3B96">
        <w:rPr>
          <w:rFonts w:ascii="Cambria" w:hAnsi="Cambria"/>
          <w:sz w:val="22"/>
          <w:szCs w:val="22"/>
          <w:lang w:val="ru-RU"/>
        </w:rPr>
        <w:t>(„Сл. гласник РС” бр 18/</w:t>
      </w:r>
      <w:r w:rsidRPr="00AD3B96">
        <w:rPr>
          <w:rFonts w:ascii="Cambria" w:hAnsi="Cambria"/>
          <w:sz w:val="22"/>
          <w:szCs w:val="22"/>
          <w:lang w:val="ru-RU"/>
        </w:rPr>
        <w:t xml:space="preserve">16) </w:t>
      </w:r>
    </w:p>
    <w:p w14:paraId="4B15179E" w14:textId="77777777" w:rsidR="004A3230" w:rsidRDefault="004A3230">
      <w:pPr>
        <w:rPr>
          <w:rFonts w:ascii="Cambria" w:hAnsi="Cambria"/>
          <w:sz w:val="22"/>
          <w:szCs w:val="22"/>
          <w:lang w:val="en-GB"/>
        </w:rPr>
      </w:pPr>
    </w:p>
    <w:p w14:paraId="0337DF9E" w14:textId="77777777" w:rsidR="00636425" w:rsidRPr="00636425" w:rsidRDefault="00636425">
      <w:pPr>
        <w:rPr>
          <w:rFonts w:ascii="Cambria" w:hAnsi="Cambria"/>
          <w:sz w:val="22"/>
          <w:szCs w:val="22"/>
          <w:lang w:val="en-GB"/>
        </w:rPr>
      </w:pPr>
    </w:p>
    <w:p w14:paraId="118A745D" w14:textId="77777777" w:rsidR="004A3230" w:rsidRPr="00AD3B96" w:rsidRDefault="00232107" w:rsidP="00E35888">
      <w:pPr>
        <w:pStyle w:val="Heading1"/>
        <w:numPr>
          <w:ilvl w:val="0"/>
          <w:numId w:val="0"/>
        </w:numPr>
        <w:ind w:left="360" w:hanging="360"/>
        <w:rPr>
          <w:rFonts w:ascii="Cambria" w:hAnsi="Cambria"/>
          <w:sz w:val="22"/>
          <w:szCs w:val="22"/>
          <w:lang w:val="ru-RU"/>
        </w:rPr>
      </w:pPr>
      <w:bookmarkStart w:id="308" w:name="_Toc299711340"/>
      <w:bookmarkStart w:id="309" w:name="_Toc299712123"/>
      <w:bookmarkStart w:id="310" w:name="_Toc299715741"/>
      <w:bookmarkStart w:id="311" w:name="_Toc299716461"/>
      <w:bookmarkStart w:id="312" w:name="_Toc299719483"/>
      <w:bookmarkStart w:id="313" w:name="_Toc334530016"/>
      <w:bookmarkStart w:id="314" w:name="_Toc379463654"/>
      <w:bookmarkStart w:id="315" w:name="_Toc461181087"/>
      <w:bookmarkStart w:id="316" w:name="_Ref487798539"/>
      <w:bookmarkStart w:id="317" w:name="_Toc7000869"/>
      <w:bookmarkStart w:id="318" w:name="_Toc32407711"/>
      <w:bookmarkStart w:id="319" w:name="_Toc33012938"/>
      <w:bookmarkStart w:id="320" w:name="_Toc55552428"/>
      <w:r w:rsidRPr="00AD3B96">
        <w:rPr>
          <w:rFonts w:ascii="Cambria" w:eastAsia="Arial Unicode MS" w:hAnsi="Cambria" w:cs="Calibri"/>
          <w:sz w:val="22"/>
          <w:szCs w:val="22"/>
          <w:lang w:val="ru-RU"/>
        </w:rPr>
        <w:t xml:space="preserve">           </w:t>
      </w:r>
      <w:bookmarkStart w:id="321" w:name="_Toc75335036"/>
      <w:r w:rsidR="00870137" w:rsidRPr="00AD3B96">
        <w:rPr>
          <w:rFonts w:ascii="Cambria" w:eastAsia="Arial Unicode MS" w:hAnsi="Cambria" w:cs="Calibri"/>
          <w:sz w:val="22"/>
          <w:szCs w:val="22"/>
          <w:lang w:val="ru-RU"/>
        </w:rPr>
        <w:t xml:space="preserve">9. </w:t>
      </w:r>
      <w:r w:rsidR="00870137" w:rsidRPr="00AD3B96">
        <w:rPr>
          <w:rFonts w:ascii="Cambria" w:eastAsia="Arial Unicode MS" w:hAnsi="Cambria"/>
          <w:sz w:val="22"/>
          <w:szCs w:val="22"/>
          <w:lang w:val="ru-RU"/>
        </w:rPr>
        <w:t>СПИСАК ПРИМЕЊИВАНИХ ПРОПИСА</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079EBD9A" w14:textId="77777777" w:rsidR="004A3230" w:rsidRPr="00AD3B96" w:rsidRDefault="004A3230">
      <w:pPr>
        <w:rPr>
          <w:rFonts w:ascii="Cambria" w:eastAsia="Arial Unicode MS" w:hAnsi="Cambria" w:cs="Calibri"/>
          <w:sz w:val="22"/>
          <w:szCs w:val="22"/>
          <w:lang w:val="ru-RU"/>
        </w:rPr>
      </w:pPr>
    </w:p>
    <w:p w14:paraId="6FDC6EB2" w14:textId="77777777" w:rsidR="004A3230" w:rsidRPr="00AD3B96" w:rsidRDefault="00870137">
      <w:pPr>
        <w:rPr>
          <w:rFonts w:ascii="Cambria" w:eastAsia="Arial Unicode MS" w:hAnsi="Cambria" w:cs="Calibri"/>
          <w:sz w:val="22"/>
          <w:szCs w:val="22"/>
          <w:lang w:val="ru-RU"/>
        </w:rPr>
      </w:pPr>
      <w:r w:rsidRPr="00AD3B96">
        <w:rPr>
          <w:rFonts w:ascii="Cambria" w:eastAsia="Arial Unicode MS" w:hAnsi="Cambria" w:cs="Calibri"/>
          <w:sz w:val="22"/>
          <w:szCs w:val="22"/>
          <w:lang w:val="ru-RU"/>
        </w:rPr>
        <w:t>Прописи које Дирекција за железнице примењује у свом раду налазе се на званичној интернет презентацији Дирекције и могу се пронаћи и преузети на следећем линку:</w:t>
      </w:r>
    </w:p>
    <w:p w14:paraId="768F93E1" w14:textId="77777777" w:rsidR="004A3230" w:rsidRPr="00AD3B96" w:rsidRDefault="00692935">
      <w:pPr>
        <w:ind w:firstLine="0"/>
        <w:rPr>
          <w:rFonts w:ascii="Cambria" w:hAnsi="Cambria"/>
          <w:sz w:val="22"/>
          <w:szCs w:val="22"/>
          <w:lang w:val="ru-RU"/>
        </w:rPr>
      </w:pPr>
      <w:hyperlink r:id="rId39" w:history="1">
        <w:r w:rsidR="00870137" w:rsidRPr="00AD3B96">
          <w:rPr>
            <w:rStyle w:val="Hyperlink"/>
            <w:rFonts w:ascii="Cambria" w:hAnsi="Cambria"/>
            <w:sz w:val="22"/>
            <w:szCs w:val="22"/>
          </w:rPr>
          <w:t>http</w:t>
        </w:r>
        <w:r w:rsidR="00870137" w:rsidRPr="00AD3B96">
          <w:rPr>
            <w:rStyle w:val="Hyperlink"/>
            <w:rFonts w:ascii="Cambria" w:hAnsi="Cambria"/>
            <w:sz w:val="22"/>
            <w:szCs w:val="22"/>
            <w:lang w:val="ru-RU"/>
          </w:rPr>
          <w:t>://</w:t>
        </w:r>
        <w:r w:rsidR="00870137" w:rsidRPr="00AD3B96">
          <w:rPr>
            <w:rStyle w:val="Hyperlink"/>
            <w:rFonts w:ascii="Cambria" w:hAnsi="Cambria"/>
            <w:sz w:val="22"/>
            <w:szCs w:val="22"/>
          </w:rPr>
          <w:t>www</w:t>
        </w:r>
        <w:r w:rsidR="00870137" w:rsidRPr="00AD3B96">
          <w:rPr>
            <w:rStyle w:val="Hyperlink"/>
            <w:rFonts w:ascii="Cambria" w:hAnsi="Cambria"/>
            <w:sz w:val="22"/>
            <w:szCs w:val="22"/>
            <w:lang w:val="ru-RU"/>
          </w:rPr>
          <w:t>.</w:t>
        </w:r>
        <w:r w:rsidR="00870137" w:rsidRPr="00AD3B96">
          <w:rPr>
            <w:rStyle w:val="Hyperlink"/>
            <w:rFonts w:ascii="Cambria" w:hAnsi="Cambria"/>
            <w:sz w:val="22"/>
            <w:szCs w:val="22"/>
          </w:rPr>
          <w:t>raildir</w:t>
        </w:r>
        <w:r w:rsidR="00870137" w:rsidRPr="00AD3B96">
          <w:rPr>
            <w:rStyle w:val="Hyperlink"/>
            <w:rFonts w:ascii="Cambria" w:hAnsi="Cambria"/>
            <w:sz w:val="22"/>
            <w:szCs w:val="22"/>
            <w:lang w:val="ru-RU"/>
          </w:rPr>
          <w:t>.</w:t>
        </w:r>
        <w:r w:rsidR="00870137" w:rsidRPr="00AD3B96">
          <w:rPr>
            <w:rStyle w:val="Hyperlink"/>
            <w:rFonts w:ascii="Cambria" w:hAnsi="Cambria"/>
            <w:sz w:val="22"/>
            <w:szCs w:val="22"/>
          </w:rPr>
          <w:t>gov</w:t>
        </w:r>
        <w:r w:rsidR="00870137" w:rsidRPr="00AD3B96">
          <w:rPr>
            <w:rStyle w:val="Hyperlink"/>
            <w:rFonts w:ascii="Cambria" w:hAnsi="Cambria"/>
            <w:sz w:val="22"/>
            <w:szCs w:val="22"/>
            <w:lang w:val="ru-RU"/>
          </w:rPr>
          <w:t>.</w:t>
        </w:r>
        <w:r w:rsidR="00870137" w:rsidRPr="00AD3B96">
          <w:rPr>
            <w:rStyle w:val="Hyperlink"/>
            <w:rFonts w:ascii="Cambria" w:hAnsi="Cambria"/>
            <w:sz w:val="22"/>
            <w:szCs w:val="22"/>
          </w:rPr>
          <w:t>rs</w:t>
        </w:r>
        <w:r w:rsidR="00870137" w:rsidRPr="00AD3B96">
          <w:rPr>
            <w:rStyle w:val="Hyperlink"/>
            <w:rFonts w:ascii="Cambria" w:hAnsi="Cambria"/>
            <w:sz w:val="22"/>
            <w:szCs w:val="22"/>
            <w:lang w:val="ru-RU"/>
          </w:rPr>
          <w:t>/</w:t>
        </w:r>
        <w:r w:rsidR="00870137" w:rsidRPr="00AD3B96">
          <w:rPr>
            <w:rStyle w:val="Hyperlink"/>
            <w:rFonts w:ascii="Cambria" w:hAnsi="Cambria"/>
            <w:sz w:val="22"/>
            <w:szCs w:val="22"/>
          </w:rPr>
          <w:t>dokumenta</w:t>
        </w:r>
        <w:r w:rsidR="00870137" w:rsidRPr="00AD3B96">
          <w:rPr>
            <w:rStyle w:val="Hyperlink"/>
            <w:rFonts w:ascii="Cambria" w:hAnsi="Cambria"/>
            <w:sz w:val="22"/>
            <w:szCs w:val="22"/>
            <w:lang w:val="ru-RU"/>
          </w:rPr>
          <w:t>.</w:t>
        </w:r>
        <w:r w:rsidR="00870137" w:rsidRPr="00AD3B96">
          <w:rPr>
            <w:rStyle w:val="Hyperlink"/>
            <w:rFonts w:ascii="Cambria" w:hAnsi="Cambria"/>
            <w:sz w:val="22"/>
            <w:szCs w:val="22"/>
          </w:rPr>
          <w:t>php</w:t>
        </w:r>
      </w:hyperlink>
      <w:r w:rsidR="00870137" w:rsidRPr="00AD3B96">
        <w:rPr>
          <w:rFonts w:ascii="Cambria" w:hAnsi="Cambria"/>
          <w:sz w:val="22"/>
          <w:szCs w:val="22"/>
          <w:lang w:val="ru-RU"/>
        </w:rPr>
        <w:t xml:space="preserve"> .</w:t>
      </w:r>
    </w:p>
    <w:p w14:paraId="7D290A42" w14:textId="77777777" w:rsidR="00877062" w:rsidRDefault="00877062">
      <w:pPr>
        <w:ind w:firstLine="0"/>
        <w:rPr>
          <w:rFonts w:ascii="Cambria" w:hAnsi="Cambria"/>
          <w:sz w:val="22"/>
          <w:szCs w:val="22"/>
          <w:lang w:val="en-GB"/>
        </w:rPr>
      </w:pPr>
    </w:p>
    <w:p w14:paraId="2A7B78FE" w14:textId="77777777" w:rsidR="00636425" w:rsidRPr="00636425" w:rsidRDefault="00636425">
      <w:pPr>
        <w:ind w:firstLine="0"/>
        <w:rPr>
          <w:rFonts w:ascii="Cambria" w:hAnsi="Cambria"/>
          <w:sz w:val="22"/>
          <w:szCs w:val="22"/>
          <w:lang w:val="en-GB"/>
        </w:rPr>
      </w:pPr>
    </w:p>
    <w:p w14:paraId="5DDD7B38" w14:textId="77777777" w:rsidR="004A3230" w:rsidRPr="00AD3B96" w:rsidRDefault="00870137">
      <w:pPr>
        <w:ind w:firstLine="0"/>
        <w:jc w:val="left"/>
        <w:rPr>
          <w:rFonts w:ascii="Cambria" w:hAnsi="Cambria" w:cs="Arial"/>
          <w:color w:val="243757"/>
          <w:sz w:val="22"/>
          <w:szCs w:val="22"/>
          <w:shd w:val="clear" w:color="auto" w:fill="FFFFFF"/>
          <w:lang w:val="ru-RU"/>
        </w:rPr>
      </w:pPr>
      <w:r w:rsidRPr="00AD3B96">
        <w:rPr>
          <w:rFonts w:ascii="Cambria" w:hAnsi="Cambria" w:cs="Arial"/>
          <w:color w:val="243757"/>
          <w:sz w:val="22"/>
          <w:szCs w:val="22"/>
          <w:shd w:val="clear" w:color="auto" w:fill="FFFFFF"/>
          <w:lang w:val="ru-RU"/>
        </w:rPr>
        <w:t xml:space="preserve">       </w:t>
      </w:r>
    </w:p>
    <w:p w14:paraId="14CCF01C" w14:textId="77777777" w:rsidR="004A3230" w:rsidRPr="00AD3B96" w:rsidRDefault="00870137" w:rsidP="00E35888">
      <w:pPr>
        <w:pStyle w:val="Heading1"/>
        <w:numPr>
          <w:ilvl w:val="0"/>
          <w:numId w:val="0"/>
        </w:numPr>
        <w:rPr>
          <w:rFonts w:ascii="Cambria" w:hAnsi="Cambria"/>
          <w:sz w:val="22"/>
          <w:szCs w:val="22"/>
          <w:lang w:val="ru-RU"/>
        </w:rPr>
      </w:pPr>
      <w:bookmarkStart w:id="322" w:name="_Toc299711341"/>
      <w:bookmarkStart w:id="323" w:name="_Toc299712124"/>
      <w:bookmarkStart w:id="324" w:name="_Toc299715742"/>
      <w:bookmarkStart w:id="325" w:name="_Toc299716462"/>
      <w:bookmarkStart w:id="326" w:name="_Toc299719484"/>
      <w:bookmarkStart w:id="327" w:name="_Toc334530017"/>
      <w:bookmarkStart w:id="328" w:name="_Toc379463655"/>
      <w:bookmarkStart w:id="329" w:name="_Toc461181088"/>
      <w:bookmarkStart w:id="330" w:name="_Ref487798551"/>
      <w:bookmarkStart w:id="331" w:name="_Toc7000870"/>
      <w:bookmarkStart w:id="332" w:name="_Toc32407712"/>
      <w:bookmarkStart w:id="333" w:name="_Toc33012939"/>
      <w:bookmarkStart w:id="334" w:name="_Toc75335037"/>
      <w:r w:rsidRPr="00AD3B96">
        <w:rPr>
          <w:rFonts w:ascii="Cambria" w:hAnsi="Cambria"/>
          <w:sz w:val="22"/>
          <w:szCs w:val="22"/>
          <w:lang w:val="ru-RU"/>
        </w:rPr>
        <w:t xml:space="preserve">10.  </w:t>
      </w:r>
      <w:bookmarkStart w:id="335" w:name="_Toc55552429"/>
      <w:r w:rsidRPr="00AD3B96">
        <w:rPr>
          <w:rFonts w:ascii="Cambria" w:hAnsi="Cambria"/>
          <w:sz w:val="22"/>
          <w:szCs w:val="22"/>
          <w:lang w:val="ru-RU"/>
        </w:rPr>
        <w:t>УСЛУГЕ КОЈЕ ОРГАН ПРУЖА ЗАИНТЕРЕСОВАНИМ ЛИЦИМА</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152410B5" w14:textId="77777777" w:rsidR="004A3230" w:rsidRPr="00AD3B96" w:rsidRDefault="004A3230">
      <w:pPr>
        <w:rPr>
          <w:rFonts w:ascii="Cambria" w:hAnsi="Cambria" w:cs="Calibri"/>
          <w:b/>
          <w:sz w:val="22"/>
          <w:szCs w:val="22"/>
          <w:lang w:val="ru-RU"/>
        </w:rPr>
      </w:pPr>
    </w:p>
    <w:p w14:paraId="23A19B84" w14:textId="77777777" w:rsidR="004A3230" w:rsidRPr="00AD3B96" w:rsidRDefault="00870137">
      <w:pPr>
        <w:rPr>
          <w:rFonts w:ascii="Cambria" w:hAnsi="Cambria" w:cs="Calibri"/>
          <w:sz w:val="22"/>
          <w:szCs w:val="22"/>
          <w:lang w:val="ru-RU"/>
        </w:rPr>
      </w:pPr>
      <w:r w:rsidRPr="00AD3B96">
        <w:rPr>
          <w:rFonts w:ascii="Cambria" w:hAnsi="Cambria" w:cs="Calibri"/>
          <w:sz w:val="22"/>
          <w:szCs w:val="22"/>
          <w:lang w:val="ru-RU"/>
        </w:rPr>
        <w:t>Дирекција за железнице у свом раду заинтересованим лицима издаје следећа документа и пружа следеће услуге:</w:t>
      </w:r>
    </w:p>
    <w:p w14:paraId="09D7CD6E" w14:textId="77777777" w:rsidR="004A3230" w:rsidRPr="00AD3B96" w:rsidRDefault="004A3230">
      <w:pPr>
        <w:rPr>
          <w:rFonts w:ascii="Cambria" w:hAnsi="Cambria" w:cs="Calibri"/>
          <w:sz w:val="22"/>
          <w:szCs w:val="22"/>
          <w:lang w:val="ru-RU"/>
        </w:rPr>
      </w:pPr>
    </w:p>
    <w:p w14:paraId="36F0AA76" w14:textId="77777777" w:rsidR="004A3230" w:rsidRPr="00AD3B96" w:rsidRDefault="00870137" w:rsidP="00FB6271">
      <w:pPr>
        <w:numPr>
          <w:ilvl w:val="0"/>
          <w:numId w:val="40"/>
        </w:numPr>
        <w:ind w:left="630" w:hanging="502"/>
        <w:rPr>
          <w:rFonts w:ascii="Cambria" w:hAnsi="Cambria"/>
          <w:sz w:val="22"/>
          <w:szCs w:val="22"/>
          <w:lang w:val="ru-RU"/>
        </w:rPr>
      </w:pPr>
      <w:bookmarkStart w:id="336" w:name="_Toc299711342"/>
      <w:bookmarkStart w:id="337" w:name="_Toc299712125"/>
      <w:r w:rsidRPr="00AD3B96">
        <w:rPr>
          <w:rFonts w:ascii="Cambria" w:hAnsi="Cambria" w:cs="Calibri"/>
          <w:sz w:val="22"/>
          <w:szCs w:val="22"/>
          <w:lang w:val="ru-RU"/>
        </w:rPr>
        <w:t>Лиценца за превоз у железничком саобраћају</w:t>
      </w:r>
    </w:p>
    <w:p w14:paraId="49C83EDE" w14:textId="77777777" w:rsidR="004A3230" w:rsidRPr="00AD3B96" w:rsidRDefault="00870137" w:rsidP="00FB6271">
      <w:pPr>
        <w:numPr>
          <w:ilvl w:val="0"/>
          <w:numId w:val="40"/>
        </w:numPr>
        <w:ind w:left="630" w:hanging="502"/>
        <w:rPr>
          <w:rFonts w:ascii="Cambria" w:hAnsi="Cambria"/>
          <w:sz w:val="22"/>
          <w:szCs w:val="22"/>
          <w:lang w:val="ru-RU"/>
        </w:rPr>
      </w:pPr>
      <w:r w:rsidRPr="00AD3B96">
        <w:rPr>
          <w:rFonts w:ascii="Cambria" w:hAnsi="Cambria" w:cs="Calibri"/>
          <w:sz w:val="22"/>
          <w:szCs w:val="22"/>
          <w:lang w:val="ru-RU"/>
        </w:rPr>
        <w:t>Притужбе у области регулисања тржишта железничких услуга</w:t>
      </w:r>
    </w:p>
    <w:p w14:paraId="2220A7DD"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Притужбе у области права путника</w:t>
      </w:r>
    </w:p>
    <w:p w14:paraId="59D47B43"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безбедности за управљање железничком инфраструктуром</w:t>
      </w:r>
    </w:p>
    <w:p w14:paraId="47899919"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безбедности за управљање инфраструктуром индустријске железнице</w:t>
      </w:r>
    </w:p>
    <w:p w14:paraId="04C3332C"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безбедности за превоз у железничком саобраћају</w:t>
      </w:r>
    </w:p>
    <w:p w14:paraId="4F8EBF5A"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безбедности индустријске железнице за превоз</w:t>
      </w:r>
    </w:p>
    <w:p w14:paraId="324FCB85"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испуњености услова за вршење послова одржавања горњег и доњег строја железничких пруга</w:t>
      </w:r>
    </w:p>
    <w:bookmarkEnd w:id="336"/>
    <w:bookmarkEnd w:id="337"/>
    <w:p w14:paraId="3A3F6F67"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испуњености услова за обављање одржавања подсистема енергија</w:t>
      </w:r>
    </w:p>
    <w:p w14:paraId="2EA1A433"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испуњености услова за обављање одржавања сигнално-сигурносних уређаја</w:t>
      </w:r>
    </w:p>
    <w:p w14:paraId="0A2513F2" w14:textId="77777777" w:rsidR="004A3230" w:rsidRPr="00AD3B96" w:rsidRDefault="00870137" w:rsidP="00FB6271">
      <w:pPr>
        <w:numPr>
          <w:ilvl w:val="0"/>
          <w:numId w:val="40"/>
        </w:numPr>
        <w:ind w:left="630" w:hanging="502"/>
        <w:jc w:val="left"/>
        <w:rPr>
          <w:rFonts w:ascii="Cambria" w:hAnsi="Cambria"/>
          <w:sz w:val="22"/>
          <w:szCs w:val="22"/>
        </w:rPr>
      </w:pPr>
      <w:r w:rsidRPr="00AD3B96">
        <w:rPr>
          <w:rFonts w:ascii="Cambria" w:hAnsi="Cambria" w:cs="Calibri"/>
          <w:sz w:val="22"/>
          <w:szCs w:val="22"/>
        </w:rPr>
        <w:t>Сертификат о испуњености услова за обављање одржавања железничке телекомуникационе мреже</w:t>
      </w:r>
    </w:p>
    <w:p w14:paraId="4B7ACF1B"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Сертифкат о испуњености радионице за одржавање железничких возила</w:t>
      </w:r>
    </w:p>
    <w:p w14:paraId="41680E62"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за обављање техничког прегледа</w:t>
      </w:r>
    </w:p>
    <w:p w14:paraId="4FFC9BB2"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за лице задужено за одржавање теретних кола (ECM)</w:t>
      </w:r>
    </w:p>
    <w:p w14:paraId="28EDCA31"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испуњености услова које мора да испуни тело за оцену ризика</w:t>
      </w:r>
    </w:p>
    <w:p w14:paraId="45727B10"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за центар стручног оспособљавања</w:t>
      </w:r>
    </w:p>
    <w:p w14:paraId="53E7F6AB"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за испитиваче</w:t>
      </w:r>
    </w:p>
    <w:p w14:paraId="04EEE082"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Дозвола за управљање вучнм возилом (Дозвола за машновође)</w:t>
      </w:r>
    </w:p>
    <w:p w14:paraId="5B277B4B"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Жалба на одлуку послодавца којом се одбија захтев за издавање или ажурирање додатног уверења</w:t>
      </w:r>
    </w:p>
    <w:p w14:paraId="14B1E290"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lastRenderedPageBreak/>
        <w:t>Сагласност на акт о условима и начину обављања превоза на индустријској железници и којим се одређује лице одговорно за спровођење акта</w:t>
      </w:r>
    </w:p>
    <w:p w14:paraId="074D5A86"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Сагласност на акт о одржавању индустријске железнице узаног колосека</w:t>
      </w:r>
    </w:p>
    <w:p w14:paraId="3D96809A"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Сагласност на акт о одржавању индустријског колосека</w:t>
      </w:r>
    </w:p>
    <w:p w14:paraId="51D05715"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Сагласност на акт о одржавању подсистема туристичко-музејске железнице</w:t>
      </w:r>
    </w:p>
    <w:p w14:paraId="40A990E1"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усаглашености елемената структурних подсистема према националним прописима (DeBo)</w:t>
      </w:r>
    </w:p>
    <w:p w14:paraId="4427CFD2"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погодности за употребу елемената структурних подсистема према националним прописима (DeBo)</w:t>
      </w:r>
    </w:p>
    <w:p w14:paraId="465C7B16"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Дозвола за пуштање инфраструктурних подсистема у рад</w:t>
      </w:r>
    </w:p>
    <w:p w14:paraId="64EAE5FD"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верификацији подсистема или његовог дела према националним прописима (DeBo)</w:t>
      </w:r>
    </w:p>
    <w:p w14:paraId="22860370"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Дозвола за тип возила</w:t>
      </w:r>
    </w:p>
    <w:p w14:paraId="0A3EA214"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Дозвола за коришћење возила која су усаглашена са ТСИ</w:t>
      </w:r>
    </w:p>
    <w:p w14:paraId="1FDC8A32"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Додатна дозвола за коришћење возила која су усаглашена са ТСИ</w:t>
      </w:r>
    </w:p>
    <w:p w14:paraId="6AAE6B17"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Дозвола за коришћење возила која нису усаглашена са ТСИ</w:t>
      </w:r>
    </w:p>
    <w:p w14:paraId="404F43C5"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Додатна дозвола за коришћење возила која нису усаглашена са ТСИ</w:t>
      </w:r>
    </w:p>
    <w:p w14:paraId="3BE7C46B"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Дозвола за коришћење возила на туристичко-музејској железници</w:t>
      </w:r>
    </w:p>
    <w:p w14:paraId="45670D45"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Упис у национални регистар железничких возила (NVR)</w:t>
      </w:r>
    </w:p>
    <w:p w14:paraId="1D74E616"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Продаја гранских стандарда</w:t>
      </w:r>
    </w:p>
    <w:p w14:paraId="28ABA18D"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Мишљења</w:t>
      </w:r>
    </w:p>
    <w:p w14:paraId="5B61639B"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Тумачења</w:t>
      </w:r>
    </w:p>
    <w:p w14:paraId="423712CA"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Издавање одобрења за рад жичаре</w:t>
      </w:r>
    </w:p>
    <w:p w14:paraId="55D8B549"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Издавање одобрења за рад специфичне вучне инсталације</w:t>
      </w:r>
    </w:p>
    <w:p w14:paraId="75AF8C8E" w14:textId="77777777"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Захтев за информације од јавног значаја</w:t>
      </w:r>
    </w:p>
    <w:p w14:paraId="6AB01806" w14:textId="77777777" w:rsidR="004A3230" w:rsidRDefault="004A3230">
      <w:pPr>
        <w:rPr>
          <w:rFonts w:ascii="Cambria" w:hAnsi="Cambria" w:cs="Calibri"/>
          <w:sz w:val="22"/>
          <w:szCs w:val="22"/>
        </w:rPr>
      </w:pPr>
    </w:p>
    <w:p w14:paraId="00968283" w14:textId="77777777" w:rsidR="00636425" w:rsidRPr="00AD3B96" w:rsidRDefault="00636425">
      <w:pPr>
        <w:rPr>
          <w:rFonts w:ascii="Cambria" w:hAnsi="Cambria" w:cs="Calibri"/>
          <w:sz w:val="22"/>
          <w:szCs w:val="22"/>
        </w:rPr>
      </w:pPr>
    </w:p>
    <w:p w14:paraId="29199762" w14:textId="77777777" w:rsidR="004A3230" w:rsidRPr="00AD3B96" w:rsidRDefault="00870137" w:rsidP="00E35888">
      <w:pPr>
        <w:pStyle w:val="Heading1"/>
        <w:numPr>
          <w:ilvl w:val="0"/>
          <w:numId w:val="0"/>
        </w:numPr>
        <w:rPr>
          <w:rFonts w:ascii="Cambria" w:eastAsia="Arial Unicode MS" w:hAnsi="Cambria"/>
          <w:sz w:val="22"/>
          <w:szCs w:val="22"/>
        </w:rPr>
      </w:pPr>
      <w:bookmarkStart w:id="338" w:name="_Toc299711343"/>
      <w:bookmarkStart w:id="339" w:name="_Toc299712126"/>
      <w:bookmarkStart w:id="340" w:name="_Toc299715743"/>
      <w:bookmarkStart w:id="341" w:name="_Toc299716463"/>
      <w:bookmarkStart w:id="342" w:name="_Toc299719485"/>
      <w:bookmarkStart w:id="343" w:name="_Toc75335038"/>
      <w:r w:rsidRPr="00AD3B96">
        <w:rPr>
          <w:rFonts w:ascii="Cambria" w:eastAsia="Arial Unicode MS" w:hAnsi="Cambria"/>
          <w:sz w:val="22"/>
          <w:szCs w:val="22"/>
        </w:rPr>
        <w:t xml:space="preserve">11.  </w:t>
      </w:r>
      <w:bookmarkStart w:id="344" w:name="_Toc334530018"/>
      <w:bookmarkStart w:id="345" w:name="_Toc379463656"/>
      <w:bookmarkStart w:id="346" w:name="_Toc461181089"/>
      <w:bookmarkStart w:id="347" w:name="_Ref487798581"/>
      <w:bookmarkStart w:id="348" w:name="_Toc7000871"/>
      <w:bookmarkStart w:id="349" w:name="_Toc32407713"/>
      <w:bookmarkStart w:id="350" w:name="_Toc33012940"/>
      <w:bookmarkStart w:id="351" w:name="_Toc55552430"/>
      <w:r w:rsidRPr="00AD3B96">
        <w:rPr>
          <w:rFonts w:ascii="Cambria" w:eastAsia="Arial Unicode MS" w:hAnsi="Cambria"/>
          <w:sz w:val="22"/>
          <w:szCs w:val="22"/>
        </w:rPr>
        <w:t>ПОСТУПАК РАДИ ПРУЖАЊА УСЛУГА</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AD3B96">
        <w:rPr>
          <w:rFonts w:ascii="Cambria" w:eastAsia="Arial Unicode MS" w:hAnsi="Cambria"/>
          <w:sz w:val="22"/>
          <w:szCs w:val="22"/>
        </w:rPr>
        <w:t xml:space="preserve"> </w:t>
      </w:r>
    </w:p>
    <w:p w14:paraId="55D1627E" w14:textId="77777777" w:rsidR="004A3230" w:rsidRPr="00AD3B96" w:rsidRDefault="004A3230">
      <w:pPr>
        <w:rPr>
          <w:rFonts w:ascii="Cambria" w:eastAsia="Arial Unicode MS" w:hAnsi="Cambria"/>
          <w:sz w:val="22"/>
          <w:szCs w:val="22"/>
        </w:rPr>
      </w:pPr>
    </w:p>
    <w:p w14:paraId="5CBC6396" w14:textId="77777777" w:rsidR="004A3230" w:rsidRPr="00AD3B96" w:rsidRDefault="00870137" w:rsidP="004A7254">
      <w:pPr>
        <w:rPr>
          <w:rFonts w:ascii="Cambria" w:hAnsi="Cambria"/>
          <w:sz w:val="22"/>
          <w:szCs w:val="22"/>
          <w:lang w:val="ru-RU"/>
        </w:rPr>
      </w:pPr>
      <w:r w:rsidRPr="00AD3B96">
        <w:rPr>
          <w:rFonts w:ascii="Cambria" w:hAnsi="Cambria" w:cs="Calibri"/>
          <w:sz w:val="22"/>
          <w:szCs w:val="22"/>
        </w:rPr>
        <w:t xml:space="preserve">Поступци у раду Дирекције прописани су </w:t>
      </w:r>
      <w:r w:rsidRPr="00AD3B96">
        <w:rPr>
          <w:rFonts w:ascii="Cambria" w:hAnsi="Cambria"/>
          <w:sz w:val="22"/>
          <w:szCs w:val="22"/>
          <w:lang w:val="ru-RU"/>
        </w:rPr>
        <w:t xml:space="preserve">одредбама Закона о железници </w:t>
      </w:r>
      <w:r w:rsidRPr="00AD3B96">
        <w:rPr>
          <w:rFonts w:ascii="Cambria" w:hAnsi="Cambria"/>
          <w:bCs/>
          <w:spacing w:val="2"/>
          <w:sz w:val="22"/>
          <w:szCs w:val="22"/>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AD3B96">
        <w:rPr>
          <w:rFonts w:ascii="Cambria" w:hAnsi="Cambria"/>
          <w:sz w:val="22"/>
          <w:szCs w:val="22"/>
        </w:rPr>
        <w:t xml:space="preserve">Закона о истраживању несрећа у ваздушном, железничком и водном саобраћају („Сл. гласник РС” бр. 66/15), </w:t>
      </w:r>
      <w:r w:rsidRPr="00AD3B96">
        <w:rPr>
          <w:rFonts w:ascii="Cambria" w:hAnsi="Cambria"/>
          <w:bCs/>
          <w:spacing w:val="2"/>
          <w:sz w:val="22"/>
          <w:szCs w:val="22"/>
        </w:rPr>
        <w:t>Закона о жичарама за транспорт лица („Службени гласник РС“, б</w:t>
      </w:r>
      <w:r w:rsidR="00725C98" w:rsidRPr="00AD3B96">
        <w:rPr>
          <w:rFonts w:ascii="Cambria" w:hAnsi="Cambria"/>
          <w:bCs/>
          <w:spacing w:val="2"/>
          <w:sz w:val="22"/>
          <w:szCs w:val="22"/>
        </w:rPr>
        <w:t>р. 38/2015, 113/17 и 31/</w:t>
      </w:r>
      <w:r w:rsidR="001167C5" w:rsidRPr="00AD3B96">
        <w:rPr>
          <w:rFonts w:ascii="Cambria" w:hAnsi="Cambria"/>
          <w:bCs/>
          <w:spacing w:val="2"/>
          <w:sz w:val="22"/>
          <w:szCs w:val="22"/>
        </w:rPr>
        <w:t>19)</w:t>
      </w:r>
      <w:r w:rsidR="001167C5" w:rsidRPr="00AD3B96">
        <w:rPr>
          <w:rFonts w:ascii="Cambria" w:hAnsi="Cambria"/>
          <w:bCs/>
          <w:spacing w:val="2"/>
          <w:sz w:val="22"/>
          <w:szCs w:val="22"/>
          <w:lang w:val="sr-Cyrl-CS"/>
        </w:rPr>
        <w:t xml:space="preserve">, </w:t>
      </w:r>
      <w:r w:rsidR="004A7254" w:rsidRPr="00AD3B96">
        <w:rPr>
          <w:rFonts w:ascii="Cambria" w:hAnsi="Cambria"/>
          <w:bCs/>
          <w:spacing w:val="2"/>
          <w:sz w:val="22"/>
          <w:szCs w:val="22"/>
          <w:lang w:val="sr-Cyrl-CS"/>
        </w:rPr>
        <w:t xml:space="preserve">Закона о метроу и градској железници („Службени гласник РС“, број 52/2021) </w:t>
      </w:r>
      <w:r w:rsidRPr="00AD3B96">
        <w:rPr>
          <w:rFonts w:ascii="Cambria" w:hAnsi="Cambria"/>
          <w:bCs/>
          <w:spacing w:val="2"/>
          <w:sz w:val="22"/>
          <w:szCs w:val="22"/>
        </w:rPr>
        <w:t>и подзаконским актима донетим на основу наведених прописа, као и одредбама</w:t>
      </w:r>
      <w:r w:rsidRPr="00AD3B96">
        <w:rPr>
          <w:rFonts w:ascii="Cambria" w:hAnsi="Cambria" w:cs="Calibri"/>
          <w:sz w:val="22"/>
          <w:szCs w:val="22"/>
        </w:rPr>
        <w:t xml:space="preserve"> Закона о општем управном поступ</w:t>
      </w:r>
      <w:r w:rsidR="00283656" w:rsidRPr="00AD3B96">
        <w:rPr>
          <w:rFonts w:ascii="Cambria" w:hAnsi="Cambria" w:cs="Calibri"/>
          <w:sz w:val="22"/>
          <w:szCs w:val="22"/>
        </w:rPr>
        <w:t>ку (''</w:t>
      </w:r>
      <w:r w:rsidR="000C51C4" w:rsidRPr="00AD3B96">
        <w:rPr>
          <w:rFonts w:ascii="Cambria" w:hAnsi="Cambria"/>
          <w:bCs/>
          <w:spacing w:val="2"/>
          <w:sz w:val="22"/>
          <w:szCs w:val="22"/>
        </w:rPr>
        <w:t xml:space="preserve"> Службени</w:t>
      </w:r>
      <w:r w:rsidR="00283656" w:rsidRPr="00AD3B96">
        <w:rPr>
          <w:rFonts w:ascii="Cambria" w:hAnsi="Cambria" w:cs="Calibri"/>
          <w:sz w:val="22"/>
          <w:szCs w:val="22"/>
        </w:rPr>
        <w:t xml:space="preserve"> гласник РС'', бр 18/</w:t>
      </w:r>
      <w:r w:rsidRPr="00AD3B96">
        <w:rPr>
          <w:rFonts w:ascii="Cambria" w:hAnsi="Cambria" w:cs="Calibri"/>
          <w:sz w:val="22"/>
          <w:szCs w:val="22"/>
        </w:rPr>
        <w:t>16).</w:t>
      </w:r>
    </w:p>
    <w:p w14:paraId="4245518D" w14:textId="77777777" w:rsidR="004A3230" w:rsidRPr="00AD3B96" w:rsidRDefault="00870137">
      <w:pPr>
        <w:rPr>
          <w:rFonts w:ascii="Cambria" w:hAnsi="Cambria" w:cs="Calibri"/>
          <w:sz w:val="22"/>
          <w:szCs w:val="22"/>
        </w:rPr>
      </w:pPr>
      <w:r w:rsidRPr="00AD3B96">
        <w:rPr>
          <w:rFonts w:ascii="Cambria" w:hAnsi="Cambria" w:cs="Calibri"/>
          <w:sz w:val="22"/>
          <w:szCs w:val="22"/>
        </w:rPr>
        <w:t xml:space="preserve"> </w:t>
      </w:r>
    </w:p>
    <w:p w14:paraId="785662D0" w14:textId="77777777" w:rsidR="004A3230" w:rsidRPr="00AD3B96" w:rsidRDefault="00870137">
      <w:pPr>
        <w:rPr>
          <w:rFonts w:ascii="Cambria" w:hAnsi="Cambria"/>
          <w:sz w:val="22"/>
          <w:szCs w:val="22"/>
        </w:rPr>
      </w:pPr>
      <w:r w:rsidRPr="00AD3B96">
        <w:rPr>
          <w:rFonts w:ascii="Cambria" w:hAnsi="Cambria" w:cs="Calibri"/>
          <w:sz w:val="22"/>
          <w:szCs w:val="22"/>
        </w:rPr>
        <w:t xml:space="preserve">Описи свих наведених поступака у раду Дирекције наведени су на сајту Дирекције за железнице, под насловом „Услуге“: </w:t>
      </w:r>
      <w:hyperlink r:id="rId40" w:history="1">
        <w:r w:rsidRPr="00AD3B96">
          <w:rPr>
            <w:rStyle w:val="Hyperlink"/>
            <w:rFonts w:ascii="Cambria" w:hAnsi="Cambria" w:cs="Calibri"/>
            <w:sz w:val="22"/>
            <w:szCs w:val="22"/>
          </w:rPr>
          <w:t>http://www.raildir.gov.rs/usluge.php</w:t>
        </w:r>
      </w:hyperlink>
    </w:p>
    <w:p w14:paraId="2519C88A" w14:textId="77777777" w:rsidR="004A3230" w:rsidRPr="00AD3B96" w:rsidRDefault="00870137">
      <w:pPr>
        <w:spacing w:before="100" w:after="100"/>
        <w:jc w:val="left"/>
        <w:rPr>
          <w:rFonts w:ascii="Cambria" w:hAnsi="Cambria"/>
          <w:sz w:val="22"/>
          <w:szCs w:val="22"/>
          <w:lang w:val="ru-RU"/>
        </w:rPr>
      </w:pPr>
      <w:r w:rsidRPr="00AD3B96">
        <w:rPr>
          <w:rFonts w:ascii="Cambria" w:hAnsi="Cambria"/>
          <w:sz w:val="22"/>
          <w:szCs w:val="22"/>
          <w:lang w:val="ru-RU"/>
        </w:rPr>
        <w:t>Приликом подношења одговарајућег захтева подносилац плаћа административну таксу утврђену на основу тарифе републичких административних такси, одговарајући тарифни број, Закона о републичким административним таксама („Сл. гласник РС“ бр. 43/03, 51/03, 53/04, 42/05, 51/05, 101/05, 42/06, 47/07, 54/08, 05/09, 54/09, 35/10, 70/11, 55/12, 93/12, 47/13, 65/13, 57/14, 45/15, 83/15 , 112/15, 50/16, 61</w:t>
      </w:r>
      <w:r w:rsidR="00283656" w:rsidRPr="00AD3B96">
        <w:rPr>
          <w:rFonts w:ascii="Cambria" w:hAnsi="Cambria"/>
          <w:sz w:val="22"/>
          <w:szCs w:val="22"/>
          <w:lang w:val="ru-RU"/>
        </w:rPr>
        <w:t>/17, 113/17, 3/18 , 50/18, 95/18</w:t>
      </w:r>
      <w:r w:rsidR="000D3E11" w:rsidRPr="00AD3B96">
        <w:rPr>
          <w:rFonts w:ascii="Cambria" w:hAnsi="Cambria"/>
          <w:sz w:val="22"/>
          <w:szCs w:val="22"/>
          <w:lang w:val="sr-Latn-RS"/>
        </w:rPr>
        <w:t>,</w:t>
      </w:r>
      <w:r w:rsidR="00283656" w:rsidRPr="00AD3B96">
        <w:rPr>
          <w:rFonts w:ascii="Cambria" w:hAnsi="Cambria"/>
          <w:sz w:val="22"/>
          <w:szCs w:val="22"/>
          <w:lang w:val="ru-RU"/>
        </w:rPr>
        <w:t xml:space="preserve"> 38/</w:t>
      </w:r>
      <w:r w:rsidRPr="00AD3B96">
        <w:rPr>
          <w:rFonts w:ascii="Cambria" w:hAnsi="Cambria"/>
          <w:sz w:val="22"/>
          <w:szCs w:val="22"/>
          <w:lang w:val="ru-RU"/>
        </w:rPr>
        <w:t>19</w:t>
      </w:r>
      <w:r w:rsidR="000D3E11" w:rsidRPr="00AD3B96">
        <w:rPr>
          <w:rFonts w:ascii="Cambria" w:hAnsi="Cambria"/>
          <w:sz w:val="22"/>
          <w:szCs w:val="22"/>
          <w:lang w:val="sr-Latn-RS"/>
        </w:rPr>
        <w:t xml:space="preserve">, 98/20 </w:t>
      </w:r>
      <w:r w:rsidR="000D3E11" w:rsidRPr="00AD3B96">
        <w:rPr>
          <w:rFonts w:ascii="Cambria" w:hAnsi="Cambria"/>
          <w:sz w:val="22"/>
          <w:szCs w:val="22"/>
          <w:lang w:val="ru-RU"/>
        </w:rPr>
        <w:t>и</w:t>
      </w:r>
      <w:r w:rsidR="000D3E11" w:rsidRPr="00AD3B96">
        <w:rPr>
          <w:rFonts w:ascii="Cambria" w:hAnsi="Cambria"/>
          <w:sz w:val="22"/>
          <w:szCs w:val="22"/>
          <w:lang w:val="sr-Latn-RS"/>
        </w:rPr>
        <w:t xml:space="preserve"> 62/21</w:t>
      </w:r>
      <w:r w:rsidRPr="00AD3B96">
        <w:rPr>
          <w:rFonts w:ascii="Cambria" w:hAnsi="Cambria"/>
          <w:sz w:val="22"/>
          <w:szCs w:val="22"/>
          <w:lang w:val="ru-RU"/>
        </w:rPr>
        <w:t xml:space="preserve">), на рачун број 840-742221843-57. </w:t>
      </w:r>
    </w:p>
    <w:p w14:paraId="692F1D16" w14:textId="77777777" w:rsidR="004A3230" w:rsidRPr="00AD3B96" w:rsidRDefault="00870137">
      <w:pPr>
        <w:spacing w:before="100" w:after="100"/>
        <w:jc w:val="left"/>
        <w:rPr>
          <w:rFonts w:ascii="Cambria" w:hAnsi="Cambria"/>
          <w:sz w:val="22"/>
          <w:szCs w:val="22"/>
          <w:lang w:val="ru-RU"/>
        </w:rPr>
      </w:pPr>
      <w:r w:rsidRPr="00AD3B96">
        <w:rPr>
          <w:rFonts w:ascii="Cambria" w:hAnsi="Cambria"/>
          <w:sz w:val="22"/>
          <w:szCs w:val="22"/>
          <w:lang w:val="ru-RU"/>
        </w:rPr>
        <w:t>По окончању поступка, а након добијања обавештења о плаћању, плаћа се такса у складу са тарифним бројем 148. Закона о административним таксама на рачун бр. 840-30961845-47.</w:t>
      </w:r>
    </w:p>
    <w:p w14:paraId="4F7BD5B8" w14:textId="77777777" w:rsidR="004A3230" w:rsidRPr="00AD3B96" w:rsidRDefault="00870137">
      <w:pPr>
        <w:rPr>
          <w:rFonts w:ascii="Cambria" w:hAnsi="Cambria" w:cs="Calibri"/>
          <w:sz w:val="22"/>
          <w:szCs w:val="22"/>
          <w:lang w:val="ru-RU"/>
        </w:rPr>
      </w:pPr>
      <w:r w:rsidRPr="00AD3B96">
        <w:rPr>
          <w:rFonts w:ascii="Cambria" w:hAnsi="Cambria" w:cs="Calibri"/>
          <w:sz w:val="22"/>
          <w:szCs w:val="22"/>
          <w:lang w:val="ru-RU"/>
        </w:rPr>
        <w:t>Трајање поступка: сви поступци врше се у складу са Законом о општем управном поступку. Дужина поступка у зависности је од специфичности сваког појединачног захтева, а износи максимално 30 (тридесет) дана од дана достављања комплетне потребне документације.</w:t>
      </w:r>
    </w:p>
    <w:p w14:paraId="5CC2CFEE" w14:textId="77777777" w:rsidR="00632605" w:rsidRPr="00AD3B96" w:rsidRDefault="00632605">
      <w:pPr>
        <w:rPr>
          <w:rFonts w:ascii="Cambria" w:hAnsi="Cambria" w:cs="Calibri"/>
          <w:sz w:val="22"/>
          <w:szCs w:val="22"/>
          <w:lang w:val="ru-RU"/>
        </w:rPr>
      </w:pPr>
    </w:p>
    <w:p w14:paraId="38AFC05E" w14:textId="77777777" w:rsidR="004A3230" w:rsidRPr="00AD3B96" w:rsidRDefault="00870137" w:rsidP="00E35888">
      <w:pPr>
        <w:pStyle w:val="Heading1"/>
        <w:numPr>
          <w:ilvl w:val="0"/>
          <w:numId w:val="0"/>
        </w:numPr>
        <w:rPr>
          <w:rFonts w:ascii="Cambria" w:hAnsi="Cambria"/>
          <w:sz w:val="22"/>
          <w:szCs w:val="22"/>
          <w:lang w:val="ru-RU"/>
        </w:rPr>
      </w:pPr>
      <w:bookmarkStart w:id="352" w:name="_Toc299711344"/>
      <w:bookmarkStart w:id="353" w:name="_Toc299712127"/>
      <w:bookmarkStart w:id="354" w:name="_Toc299715744"/>
      <w:bookmarkStart w:id="355" w:name="_Toc299716464"/>
      <w:bookmarkStart w:id="356" w:name="_Toc299719486"/>
      <w:bookmarkStart w:id="357" w:name="_Toc75335039"/>
      <w:r w:rsidRPr="00AD3B96">
        <w:rPr>
          <w:rFonts w:ascii="Cambria" w:hAnsi="Cambria"/>
          <w:sz w:val="22"/>
          <w:szCs w:val="22"/>
          <w:lang w:val="ru-RU"/>
        </w:rPr>
        <w:t xml:space="preserve">12.  </w:t>
      </w:r>
      <w:bookmarkStart w:id="358" w:name="_Toc334530019"/>
      <w:bookmarkStart w:id="359" w:name="_Toc379463657"/>
      <w:bookmarkStart w:id="360" w:name="_Toc461181090"/>
      <w:bookmarkStart w:id="361" w:name="_Ref487798566"/>
      <w:bookmarkStart w:id="362" w:name="_Ref487798595"/>
      <w:bookmarkStart w:id="363" w:name="_Toc7000872"/>
      <w:bookmarkStart w:id="364" w:name="_Toc32407714"/>
      <w:bookmarkStart w:id="365" w:name="_Toc33012941"/>
      <w:bookmarkStart w:id="366" w:name="_Toc55552431"/>
      <w:r w:rsidRPr="00AD3B96">
        <w:rPr>
          <w:rFonts w:ascii="Cambria" w:hAnsi="Cambria"/>
          <w:sz w:val="22"/>
          <w:szCs w:val="22"/>
          <w:lang w:val="ru-RU"/>
        </w:rPr>
        <w:t>ПРЕГЛЕД ПОДАТАКА О ПРУЖЕНИМ УСЛУГАМА</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AD3B96">
        <w:rPr>
          <w:rFonts w:ascii="Cambria" w:hAnsi="Cambria"/>
          <w:sz w:val="22"/>
          <w:szCs w:val="22"/>
          <w:lang w:val="ru-RU"/>
        </w:rPr>
        <w:t xml:space="preserve"> </w:t>
      </w:r>
    </w:p>
    <w:p w14:paraId="4973A6FF" w14:textId="77777777" w:rsidR="004A3230" w:rsidRPr="00AD3B96" w:rsidRDefault="004A3230">
      <w:pPr>
        <w:rPr>
          <w:rFonts w:ascii="Cambria" w:hAnsi="Cambria"/>
          <w:sz w:val="22"/>
          <w:szCs w:val="22"/>
          <w:lang w:val="ru-RU"/>
        </w:rPr>
      </w:pPr>
    </w:p>
    <w:p w14:paraId="74DA5E19" w14:textId="77777777" w:rsidR="004A3230" w:rsidRPr="00AD3B96" w:rsidRDefault="00870137" w:rsidP="00E35888">
      <w:pPr>
        <w:pStyle w:val="Heading2"/>
        <w:numPr>
          <w:ilvl w:val="0"/>
          <w:numId w:val="0"/>
        </w:numPr>
        <w:rPr>
          <w:rFonts w:ascii="Cambria" w:hAnsi="Cambria"/>
          <w:sz w:val="22"/>
          <w:szCs w:val="22"/>
          <w:lang w:val="ru-RU"/>
        </w:rPr>
      </w:pPr>
      <w:bookmarkStart w:id="367" w:name="_Toc299711345"/>
      <w:bookmarkStart w:id="368" w:name="_Toc299712128"/>
      <w:bookmarkStart w:id="369" w:name="_Toc299715745"/>
      <w:bookmarkStart w:id="370" w:name="_Toc299716465"/>
      <w:bookmarkStart w:id="371" w:name="_Toc299719487"/>
      <w:bookmarkStart w:id="372" w:name="_Toc334530020"/>
      <w:bookmarkStart w:id="373" w:name="_Toc379463658"/>
      <w:bookmarkStart w:id="374" w:name="_Toc461181091"/>
      <w:bookmarkStart w:id="375" w:name="_Ref487798612"/>
      <w:bookmarkStart w:id="376" w:name="_Toc7000873"/>
      <w:bookmarkStart w:id="377" w:name="_Toc32407715"/>
      <w:bookmarkStart w:id="378" w:name="_Toc33012942"/>
      <w:bookmarkStart w:id="379" w:name="_Toc55552432"/>
      <w:bookmarkStart w:id="380" w:name="_Toc75335040"/>
      <w:r w:rsidRPr="00AD3B96">
        <w:rPr>
          <w:rFonts w:ascii="Cambria" w:hAnsi="Cambria"/>
          <w:sz w:val="22"/>
          <w:szCs w:val="22"/>
          <w:lang w:val="ru-RU"/>
        </w:rPr>
        <w:lastRenderedPageBreak/>
        <w:t>12.1. РАД ДИРЕКЦИЈЕ до</w:t>
      </w:r>
      <w:r w:rsidR="00040F9C" w:rsidRPr="00AD3B96">
        <w:rPr>
          <w:rFonts w:ascii="Cambria" w:hAnsi="Cambria"/>
          <w:sz w:val="22"/>
          <w:szCs w:val="22"/>
          <w:lang w:val="ru-RU"/>
        </w:rPr>
        <w:t xml:space="preserve"> </w:t>
      </w:r>
      <w:r w:rsidR="000D3E11" w:rsidRPr="00AD3B96">
        <w:rPr>
          <w:rFonts w:ascii="Cambria" w:hAnsi="Cambria"/>
          <w:sz w:val="22"/>
          <w:szCs w:val="22"/>
          <w:lang w:val="sr-Cyrl-RS"/>
        </w:rPr>
        <w:t>1</w:t>
      </w:r>
      <w:r w:rsidR="00040F9C" w:rsidRPr="00AD3B96">
        <w:rPr>
          <w:rFonts w:ascii="Cambria" w:hAnsi="Cambria"/>
          <w:sz w:val="22"/>
          <w:szCs w:val="22"/>
          <w:lang w:val="sr-Cyrl-RS"/>
        </w:rPr>
        <w:t xml:space="preserve">. </w:t>
      </w:r>
      <w:r w:rsidR="000D3E11" w:rsidRPr="00AD3B96">
        <w:rPr>
          <w:rFonts w:ascii="Cambria" w:hAnsi="Cambria"/>
          <w:sz w:val="22"/>
          <w:szCs w:val="22"/>
          <w:lang w:val="sr-Cyrl-RS"/>
        </w:rPr>
        <w:t>ЈУЛА</w:t>
      </w:r>
      <w:r w:rsidR="00040F9C" w:rsidRPr="00AD3B96">
        <w:rPr>
          <w:rFonts w:ascii="Cambria" w:hAnsi="Cambria"/>
          <w:sz w:val="22"/>
          <w:szCs w:val="22"/>
          <w:lang w:val="sr-Cyrl-RS"/>
        </w:rPr>
        <w:t xml:space="preserve"> </w:t>
      </w:r>
      <w:r w:rsidR="003322A1" w:rsidRPr="00AD3B96">
        <w:rPr>
          <w:rFonts w:ascii="Cambria" w:hAnsi="Cambria" w:cs="Calibri"/>
          <w:sz w:val="22"/>
          <w:szCs w:val="22"/>
          <w:lang w:val="ru-RU"/>
        </w:rPr>
        <w:t>2022</w:t>
      </w:r>
      <w:r w:rsidRPr="00AD3B96">
        <w:rPr>
          <w:rFonts w:ascii="Cambria" w:hAnsi="Cambria" w:cs="Calibri"/>
          <w:sz w:val="22"/>
          <w:szCs w:val="22"/>
          <w:lang w:val="ru-RU"/>
        </w:rPr>
        <w:t xml:space="preserve">.  </w:t>
      </w:r>
      <w:bookmarkEnd w:id="367"/>
      <w:bookmarkEnd w:id="368"/>
      <w:bookmarkEnd w:id="369"/>
      <w:bookmarkEnd w:id="370"/>
      <w:bookmarkEnd w:id="371"/>
      <w:bookmarkEnd w:id="372"/>
      <w:bookmarkEnd w:id="373"/>
      <w:r w:rsidRPr="00AD3B96">
        <w:rPr>
          <w:rFonts w:ascii="Cambria" w:hAnsi="Cambria"/>
          <w:sz w:val="22"/>
          <w:szCs w:val="22"/>
          <w:lang w:val="ru-RU"/>
        </w:rPr>
        <w:t>године</w:t>
      </w:r>
      <w:bookmarkEnd w:id="374"/>
      <w:bookmarkEnd w:id="375"/>
      <w:bookmarkEnd w:id="376"/>
      <w:bookmarkEnd w:id="377"/>
      <w:bookmarkEnd w:id="378"/>
      <w:bookmarkEnd w:id="379"/>
      <w:bookmarkEnd w:id="380"/>
    </w:p>
    <w:p w14:paraId="7858E0A3" w14:textId="77777777" w:rsidR="004A3230" w:rsidRPr="00AD3B96" w:rsidRDefault="004A3230">
      <w:pPr>
        <w:rPr>
          <w:rFonts w:ascii="Cambria" w:hAnsi="Cambria"/>
          <w:sz w:val="22"/>
          <w:szCs w:val="22"/>
          <w:lang w:val="ru-RU"/>
        </w:rPr>
      </w:pPr>
    </w:p>
    <w:p w14:paraId="04AEBB4A" w14:textId="77777777" w:rsidR="004A3230" w:rsidRPr="00AD3B96" w:rsidRDefault="00870137" w:rsidP="00E35888">
      <w:pPr>
        <w:pStyle w:val="Heading3"/>
        <w:numPr>
          <w:ilvl w:val="0"/>
          <w:numId w:val="0"/>
        </w:numPr>
        <w:ind w:left="2062" w:hanging="360"/>
        <w:rPr>
          <w:rFonts w:ascii="Cambria" w:hAnsi="Cambria"/>
          <w:sz w:val="22"/>
          <w:szCs w:val="22"/>
          <w:lang w:val="ru-RU"/>
        </w:rPr>
      </w:pPr>
      <w:bookmarkStart w:id="381" w:name="_Toc299711346"/>
      <w:bookmarkStart w:id="382" w:name="_Toc299712129"/>
      <w:bookmarkStart w:id="383" w:name="_Toc299715746"/>
      <w:bookmarkStart w:id="384" w:name="_Toc299716466"/>
      <w:bookmarkStart w:id="385" w:name="_Toc7000874"/>
      <w:bookmarkStart w:id="386" w:name="_Toc32407716"/>
      <w:bookmarkStart w:id="387" w:name="_Toc33012943"/>
      <w:bookmarkStart w:id="388" w:name="_Toc55552433"/>
      <w:bookmarkStart w:id="389" w:name="_Toc75335041"/>
      <w:r w:rsidRPr="00AD3B96">
        <w:rPr>
          <w:rFonts w:ascii="Cambria" w:hAnsi="Cambria"/>
          <w:sz w:val="22"/>
          <w:szCs w:val="22"/>
          <w:lang w:val="ru-RU"/>
        </w:rPr>
        <w:t>12.1.2. Издати сертификати, дозволе и лиценце</w:t>
      </w:r>
      <w:bookmarkEnd w:id="381"/>
      <w:bookmarkEnd w:id="382"/>
      <w:bookmarkEnd w:id="383"/>
      <w:bookmarkEnd w:id="384"/>
      <w:r w:rsidRPr="00AD3B96">
        <w:rPr>
          <w:rFonts w:ascii="Cambria" w:hAnsi="Cambria"/>
          <w:sz w:val="22"/>
          <w:szCs w:val="22"/>
          <w:lang w:val="ru-RU"/>
        </w:rPr>
        <w:t>:</w:t>
      </w:r>
      <w:bookmarkEnd w:id="385"/>
      <w:bookmarkEnd w:id="386"/>
      <w:bookmarkEnd w:id="387"/>
      <w:bookmarkEnd w:id="388"/>
      <w:bookmarkEnd w:id="389"/>
      <w:r w:rsidRPr="00AD3B96">
        <w:rPr>
          <w:rFonts w:ascii="Cambria" w:hAnsi="Cambria"/>
          <w:sz w:val="22"/>
          <w:szCs w:val="22"/>
          <w:lang w:val="ru-RU"/>
        </w:rPr>
        <w:t xml:space="preserve">   </w:t>
      </w:r>
    </w:p>
    <w:p w14:paraId="3E53B2EA" w14:textId="77777777" w:rsidR="004A3230" w:rsidRPr="00AD3B96" w:rsidRDefault="004A3230">
      <w:pPr>
        <w:ind w:right="392"/>
        <w:rPr>
          <w:rFonts w:ascii="Cambria" w:hAnsi="Cambria" w:cs="Calibri"/>
          <w:b/>
          <w:sz w:val="22"/>
          <w:szCs w:val="22"/>
          <w:lang w:val="ru-RU"/>
        </w:rPr>
      </w:pPr>
    </w:p>
    <w:p w14:paraId="2C039B38" w14:textId="77777777" w:rsidR="00631DB3" w:rsidRPr="00AD3B96" w:rsidRDefault="00631DB3" w:rsidP="00631DB3">
      <w:pPr>
        <w:tabs>
          <w:tab w:val="left" w:pos="855"/>
        </w:tabs>
        <w:jc w:val="left"/>
        <w:rPr>
          <w:rFonts w:ascii="Cambria" w:hAnsi="Cambria"/>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636425" w:rsidRPr="00AD3B96" w14:paraId="71D0C8F5" w14:textId="77777777" w:rsidTr="00882BFC">
        <w:trPr>
          <w:trHeight w:val="625"/>
        </w:trPr>
        <w:tc>
          <w:tcPr>
            <w:tcW w:w="8755" w:type="dxa"/>
            <w:gridSpan w:val="3"/>
            <w:shd w:val="clear" w:color="auto" w:fill="2F5496" w:themeFill="accent5" w:themeFillShade="BF"/>
            <w:vAlign w:val="center"/>
          </w:tcPr>
          <w:p w14:paraId="21666F83" w14:textId="77777777" w:rsidR="00636425" w:rsidRPr="00AD3B96" w:rsidRDefault="00636425" w:rsidP="00636425">
            <w:pPr>
              <w:tabs>
                <w:tab w:val="left" w:pos="855"/>
              </w:tabs>
              <w:jc w:val="center"/>
              <w:rPr>
                <w:rFonts w:ascii="Cambria" w:hAnsi="Cambria"/>
                <w:b/>
                <w:sz w:val="22"/>
                <w:szCs w:val="22"/>
                <w:lang w:val="sr-Latn-RS"/>
              </w:rPr>
            </w:pPr>
            <w:r w:rsidRPr="00AD3B96">
              <w:rPr>
                <w:rFonts w:ascii="Cambria" w:hAnsi="Cambria" w:cs="Calibri"/>
                <w:b/>
                <w:sz w:val="22"/>
                <w:szCs w:val="22"/>
                <w:lang w:val="ru-RU"/>
              </w:rPr>
              <w:t xml:space="preserve">Од 1. јануара до  </w:t>
            </w:r>
            <w:r w:rsidRPr="00AD3B96">
              <w:rPr>
                <w:rFonts w:ascii="Cambria" w:hAnsi="Cambria" w:cs="Calibri"/>
                <w:b/>
                <w:sz w:val="22"/>
                <w:szCs w:val="22"/>
                <w:lang w:val="sr-Latn-RS"/>
              </w:rPr>
              <w:t>3</w:t>
            </w:r>
            <w:r w:rsidRPr="00AD3B96">
              <w:rPr>
                <w:rFonts w:ascii="Cambria" w:hAnsi="Cambria" w:cs="Calibri"/>
                <w:b/>
                <w:sz w:val="22"/>
                <w:szCs w:val="22"/>
                <w:lang w:val="ru-RU"/>
              </w:rPr>
              <w:t>1</w:t>
            </w:r>
            <w:r w:rsidRPr="00AD3B96">
              <w:rPr>
                <w:rFonts w:ascii="Cambria" w:hAnsi="Cambria" w:cs="Calibri"/>
                <w:b/>
                <w:bCs/>
                <w:sz w:val="22"/>
                <w:szCs w:val="22"/>
                <w:lang w:val="ru-RU"/>
              </w:rPr>
              <w:t>. децембра 20</w:t>
            </w:r>
            <w:r w:rsidRPr="00AD3B96">
              <w:rPr>
                <w:rFonts w:ascii="Cambria" w:hAnsi="Cambria" w:cs="Calibri"/>
                <w:b/>
                <w:bCs/>
                <w:sz w:val="22"/>
                <w:szCs w:val="22"/>
                <w:lang w:val="sr-Latn-RS"/>
              </w:rPr>
              <w:t>21</w:t>
            </w:r>
            <w:r w:rsidRPr="00AD3B96">
              <w:rPr>
                <w:rFonts w:ascii="Cambria" w:hAnsi="Cambria" w:cs="Calibri"/>
                <w:b/>
                <w:bCs/>
                <w:sz w:val="22"/>
                <w:szCs w:val="22"/>
                <w:lang w:val="ru-RU"/>
              </w:rPr>
              <w:t>.</w:t>
            </w:r>
            <w:r w:rsidRPr="00AD3B96">
              <w:rPr>
                <w:rFonts w:ascii="Cambria" w:hAnsi="Cambria" w:cs="Calibri"/>
                <w:bCs/>
                <w:sz w:val="22"/>
                <w:szCs w:val="22"/>
                <w:lang w:val="ru-RU"/>
              </w:rPr>
              <w:t xml:space="preserve">  </w:t>
            </w:r>
            <w:r w:rsidRPr="00AD3B96">
              <w:rPr>
                <w:rFonts w:ascii="Cambria" w:hAnsi="Cambria" w:cs="Calibri"/>
                <w:b/>
                <w:sz w:val="22"/>
                <w:szCs w:val="22"/>
                <w:lang w:val="ru-RU"/>
              </w:rPr>
              <w:t>године</w:t>
            </w:r>
            <w:r w:rsidRPr="00AD3B96">
              <w:rPr>
                <w:rFonts w:ascii="Cambria" w:hAnsi="Cambria" w:cs="Calibri"/>
                <w:sz w:val="22"/>
                <w:szCs w:val="22"/>
                <w:lang w:val="ru-RU"/>
              </w:rPr>
              <w:t xml:space="preserve"> странкама је издато укупно:</w:t>
            </w:r>
          </w:p>
        </w:tc>
      </w:tr>
      <w:tr w:rsidR="00FF3523" w:rsidRPr="00AD3B96" w14:paraId="1C717EC4" w14:textId="77777777" w:rsidTr="008F47BB">
        <w:trPr>
          <w:trHeight w:val="625"/>
        </w:trPr>
        <w:tc>
          <w:tcPr>
            <w:tcW w:w="5211" w:type="dxa"/>
            <w:vMerge w:val="restart"/>
            <w:shd w:val="clear" w:color="auto" w:fill="auto"/>
          </w:tcPr>
          <w:p w14:paraId="71BA4D12" w14:textId="77777777" w:rsidR="00FF3523" w:rsidRPr="00AD3B96" w:rsidRDefault="00FF3523" w:rsidP="008F47BB">
            <w:pPr>
              <w:spacing w:before="180" w:after="180"/>
              <w:ind w:firstLine="0"/>
              <w:jc w:val="left"/>
              <w:rPr>
                <w:rFonts w:ascii="Cambria" w:hAnsi="Cambria"/>
                <w:sz w:val="22"/>
                <w:szCs w:val="22"/>
                <w:lang w:val="sr-Latn-CS"/>
              </w:rPr>
            </w:pPr>
          </w:p>
          <w:p w14:paraId="132BA54D" w14:textId="77777777" w:rsidR="00FF3523" w:rsidRPr="00AD3B96" w:rsidRDefault="00FF3523" w:rsidP="008F47BB">
            <w:pPr>
              <w:spacing w:before="180" w:after="180"/>
              <w:ind w:firstLine="0"/>
              <w:jc w:val="left"/>
              <w:rPr>
                <w:rFonts w:ascii="Cambria" w:hAnsi="Cambria"/>
                <w:sz w:val="22"/>
                <w:szCs w:val="22"/>
                <w:lang w:val="sr-Cyrl-CS"/>
              </w:rPr>
            </w:pPr>
            <w:r w:rsidRPr="00AD3B96">
              <w:rPr>
                <w:rFonts w:ascii="Cambria" w:hAnsi="Cambria"/>
                <w:sz w:val="22"/>
                <w:szCs w:val="22"/>
                <w:lang w:val="sr-Latn-CS"/>
              </w:rPr>
              <w:t>Се</w:t>
            </w:r>
            <w:r w:rsidRPr="00AD3B96">
              <w:rPr>
                <w:rFonts w:ascii="Cambria" w:hAnsi="Cambria"/>
                <w:sz w:val="22"/>
                <w:szCs w:val="22"/>
                <w:lang w:val="sr-Cyrl-CS"/>
              </w:rPr>
              <w:t>р</w:t>
            </w:r>
            <w:r w:rsidRPr="00AD3B96">
              <w:rPr>
                <w:rFonts w:ascii="Cambria" w:hAnsi="Cambria"/>
                <w:sz w:val="22"/>
                <w:szCs w:val="22"/>
                <w:lang w:val="sr-Latn-CS"/>
              </w:rPr>
              <w:t>тификата о безбедности</w:t>
            </w:r>
            <w:r w:rsidRPr="00AD3B96">
              <w:rPr>
                <w:rFonts w:ascii="Cambria" w:hAnsi="Cambria"/>
                <w:sz w:val="22"/>
                <w:szCs w:val="22"/>
                <w:lang w:val="sr-Cyrl-CS"/>
              </w:rPr>
              <w:t xml:space="preserve"> </w:t>
            </w:r>
            <w:r w:rsidRPr="00AD3B96">
              <w:rPr>
                <w:rFonts w:ascii="Cambria" w:hAnsi="Cambria"/>
                <w:sz w:val="22"/>
                <w:szCs w:val="22"/>
                <w:lang w:val="sr-Latn-CS"/>
              </w:rPr>
              <w:t xml:space="preserve">за превоз </w:t>
            </w:r>
            <w:r w:rsidRPr="00AD3B96">
              <w:rPr>
                <w:rFonts w:ascii="Cambria" w:hAnsi="Cambria"/>
                <w:sz w:val="22"/>
                <w:szCs w:val="22"/>
                <w:lang w:val="sr-Cyrl-CS"/>
              </w:rPr>
              <w:t>у железничком саобраћају</w:t>
            </w:r>
          </w:p>
        </w:tc>
        <w:tc>
          <w:tcPr>
            <w:tcW w:w="1716" w:type="dxa"/>
            <w:shd w:val="clear" w:color="auto" w:fill="auto"/>
          </w:tcPr>
          <w:p w14:paraId="0C7134E5" w14:textId="77777777" w:rsidR="00FF3523" w:rsidRPr="00AD3B96" w:rsidRDefault="00FF3523" w:rsidP="008F47BB">
            <w:pPr>
              <w:spacing w:before="180" w:after="180"/>
              <w:ind w:firstLine="0"/>
              <w:jc w:val="left"/>
              <w:rPr>
                <w:rFonts w:ascii="Cambria" w:hAnsi="Cambria"/>
                <w:sz w:val="22"/>
                <w:szCs w:val="22"/>
                <w:lang w:val="sr-Cyrl-CS"/>
              </w:rPr>
            </w:pPr>
            <w:r w:rsidRPr="00AD3B96">
              <w:rPr>
                <w:rFonts w:ascii="Cambria" w:hAnsi="Cambria"/>
                <w:sz w:val="22"/>
                <w:szCs w:val="22"/>
                <w:lang w:val="sr-Cyrl-CS"/>
              </w:rPr>
              <w:t>Део  А+Б</w:t>
            </w:r>
          </w:p>
        </w:tc>
        <w:tc>
          <w:tcPr>
            <w:tcW w:w="1828" w:type="dxa"/>
            <w:shd w:val="clear" w:color="auto" w:fill="auto"/>
          </w:tcPr>
          <w:p w14:paraId="6E06F853" w14:textId="77777777"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4</w:t>
            </w:r>
          </w:p>
        </w:tc>
      </w:tr>
      <w:tr w:rsidR="00FF3523" w:rsidRPr="00AD3B96" w14:paraId="7AA1DEF5" w14:textId="77777777" w:rsidTr="008F47BB">
        <w:trPr>
          <w:trHeight w:val="548"/>
        </w:trPr>
        <w:tc>
          <w:tcPr>
            <w:tcW w:w="5211" w:type="dxa"/>
            <w:vMerge/>
            <w:shd w:val="clear" w:color="auto" w:fill="auto"/>
          </w:tcPr>
          <w:p w14:paraId="4918ED5C" w14:textId="77777777" w:rsidR="00FF3523" w:rsidRPr="00AD3B96" w:rsidRDefault="00FF3523" w:rsidP="008F47BB">
            <w:pPr>
              <w:spacing w:before="180" w:after="180"/>
              <w:ind w:firstLine="0"/>
              <w:jc w:val="left"/>
              <w:rPr>
                <w:rFonts w:ascii="Cambria" w:hAnsi="Cambria"/>
                <w:sz w:val="22"/>
                <w:szCs w:val="22"/>
                <w:lang w:val="sr-Latn-CS"/>
              </w:rPr>
            </w:pPr>
          </w:p>
        </w:tc>
        <w:tc>
          <w:tcPr>
            <w:tcW w:w="1716" w:type="dxa"/>
            <w:shd w:val="clear" w:color="auto" w:fill="auto"/>
          </w:tcPr>
          <w:p w14:paraId="5C56B930" w14:textId="77777777" w:rsidR="00FF3523" w:rsidRPr="00AD3B96" w:rsidRDefault="00FF3523" w:rsidP="008F47BB">
            <w:pPr>
              <w:spacing w:before="180" w:after="180"/>
              <w:ind w:firstLine="0"/>
              <w:jc w:val="left"/>
              <w:rPr>
                <w:rFonts w:ascii="Cambria" w:hAnsi="Cambria"/>
                <w:sz w:val="22"/>
                <w:szCs w:val="22"/>
                <w:lang w:val="sr-Latn-RS"/>
              </w:rPr>
            </w:pPr>
            <w:r w:rsidRPr="00AD3B96">
              <w:rPr>
                <w:rFonts w:ascii="Cambria" w:hAnsi="Cambria"/>
                <w:sz w:val="22"/>
                <w:szCs w:val="22"/>
                <w:lang w:val="sr-Cyrl-CS"/>
              </w:rPr>
              <w:t xml:space="preserve">Део  </w:t>
            </w:r>
            <w:r w:rsidRPr="00AD3B96">
              <w:rPr>
                <w:rFonts w:ascii="Cambria" w:hAnsi="Cambria"/>
                <w:sz w:val="22"/>
                <w:szCs w:val="22"/>
                <w:lang w:val="sr-Latn-RS"/>
              </w:rPr>
              <w:t>A</w:t>
            </w:r>
          </w:p>
        </w:tc>
        <w:tc>
          <w:tcPr>
            <w:tcW w:w="1828" w:type="dxa"/>
            <w:shd w:val="clear" w:color="auto" w:fill="auto"/>
          </w:tcPr>
          <w:p w14:paraId="060B4D51" w14:textId="77777777"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1</w:t>
            </w:r>
          </w:p>
        </w:tc>
      </w:tr>
      <w:tr w:rsidR="00FF3523" w:rsidRPr="00AD3B96" w14:paraId="14047E59" w14:textId="77777777" w:rsidTr="008F47BB">
        <w:trPr>
          <w:trHeight w:val="547"/>
        </w:trPr>
        <w:tc>
          <w:tcPr>
            <w:tcW w:w="5211" w:type="dxa"/>
            <w:vMerge/>
            <w:shd w:val="clear" w:color="auto" w:fill="auto"/>
          </w:tcPr>
          <w:p w14:paraId="2EF36899" w14:textId="77777777" w:rsidR="00FF3523" w:rsidRPr="00AD3B96" w:rsidRDefault="00FF3523" w:rsidP="008F47BB">
            <w:pPr>
              <w:spacing w:before="180" w:after="180"/>
              <w:ind w:firstLine="0"/>
              <w:jc w:val="left"/>
              <w:rPr>
                <w:rFonts w:ascii="Cambria" w:hAnsi="Cambria"/>
                <w:sz w:val="22"/>
                <w:szCs w:val="22"/>
                <w:lang w:val="sr-Latn-CS"/>
              </w:rPr>
            </w:pPr>
          </w:p>
        </w:tc>
        <w:tc>
          <w:tcPr>
            <w:tcW w:w="1716" w:type="dxa"/>
            <w:shd w:val="clear" w:color="auto" w:fill="auto"/>
          </w:tcPr>
          <w:p w14:paraId="4B007858" w14:textId="77777777" w:rsidR="00FF3523" w:rsidRPr="00AD3B96" w:rsidRDefault="00FF3523" w:rsidP="008F47BB">
            <w:pPr>
              <w:spacing w:before="180" w:after="180"/>
              <w:ind w:firstLine="0"/>
              <w:jc w:val="left"/>
              <w:rPr>
                <w:rFonts w:ascii="Cambria" w:hAnsi="Cambria"/>
                <w:sz w:val="22"/>
                <w:szCs w:val="22"/>
                <w:lang w:val="sr-Cyrl-CS"/>
              </w:rPr>
            </w:pPr>
            <w:r w:rsidRPr="00AD3B96">
              <w:rPr>
                <w:rFonts w:ascii="Cambria" w:hAnsi="Cambria"/>
                <w:sz w:val="22"/>
                <w:szCs w:val="22"/>
                <w:lang w:val="sr-Cyrl-CS"/>
              </w:rPr>
              <w:t xml:space="preserve">Део  </w:t>
            </w:r>
            <w:r w:rsidRPr="00AD3B96">
              <w:rPr>
                <w:rFonts w:ascii="Cambria" w:hAnsi="Cambria"/>
                <w:sz w:val="22"/>
                <w:szCs w:val="22"/>
                <w:lang w:val="sr-Cyrl-RS"/>
              </w:rPr>
              <w:t>Б</w:t>
            </w:r>
          </w:p>
        </w:tc>
        <w:tc>
          <w:tcPr>
            <w:tcW w:w="1828" w:type="dxa"/>
            <w:shd w:val="clear" w:color="auto" w:fill="auto"/>
          </w:tcPr>
          <w:p w14:paraId="6C159BBC" w14:textId="77777777"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3</w:t>
            </w:r>
          </w:p>
        </w:tc>
      </w:tr>
      <w:tr w:rsidR="00FF3523" w:rsidRPr="00AD3B96" w14:paraId="70D9F6B1" w14:textId="77777777" w:rsidTr="008F47BB">
        <w:tc>
          <w:tcPr>
            <w:tcW w:w="6927" w:type="dxa"/>
            <w:gridSpan w:val="2"/>
            <w:shd w:val="clear" w:color="auto" w:fill="auto"/>
          </w:tcPr>
          <w:p w14:paraId="0B6FEA56" w14:textId="77777777" w:rsidR="00FF3523" w:rsidRPr="00AD3B96" w:rsidRDefault="00FF3523" w:rsidP="008F47BB">
            <w:pPr>
              <w:spacing w:before="180" w:after="180"/>
              <w:ind w:firstLine="0"/>
              <w:jc w:val="left"/>
              <w:rPr>
                <w:rFonts w:ascii="Cambria" w:hAnsi="Cambria"/>
                <w:sz w:val="22"/>
                <w:szCs w:val="22"/>
                <w:lang w:val="sr-Cyrl-CS"/>
              </w:rPr>
            </w:pPr>
            <w:r w:rsidRPr="00AD3B96">
              <w:rPr>
                <w:rFonts w:ascii="Cambria" w:hAnsi="Cambria"/>
                <w:sz w:val="22"/>
                <w:szCs w:val="22"/>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14:paraId="5F7D9C17" w14:textId="77777777"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1</w:t>
            </w:r>
          </w:p>
        </w:tc>
      </w:tr>
      <w:tr w:rsidR="00FF3523" w:rsidRPr="00AD3B96" w14:paraId="7B9BA056" w14:textId="77777777" w:rsidTr="008F47BB">
        <w:tc>
          <w:tcPr>
            <w:tcW w:w="6927" w:type="dxa"/>
            <w:gridSpan w:val="2"/>
            <w:shd w:val="clear" w:color="auto" w:fill="auto"/>
          </w:tcPr>
          <w:p w14:paraId="74D9EA6B" w14:textId="77777777" w:rsidR="00FF3523" w:rsidRPr="00AD3B96" w:rsidRDefault="00FF3523" w:rsidP="008F47BB">
            <w:pPr>
              <w:spacing w:before="180" w:after="180"/>
              <w:ind w:firstLine="0"/>
              <w:jc w:val="left"/>
              <w:rPr>
                <w:rFonts w:ascii="Cambria" w:hAnsi="Cambria"/>
                <w:sz w:val="22"/>
                <w:szCs w:val="22"/>
                <w:lang w:val="sr-Cyrl-CS"/>
              </w:rPr>
            </w:pPr>
            <w:r w:rsidRPr="00AD3B96">
              <w:rPr>
                <w:rFonts w:ascii="Cambria" w:hAnsi="Cambria"/>
                <w:sz w:val="22"/>
                <w:szCs w:val="22"/>
                <w:lang w:val="sr-Cyrl-CS"/>
              </w:rPr>
              <w:t xml:space="preserve">Сертификата о безбедности </w:t>
            </w:r>
            <w:r w:rsidRPr="00AD3B96">
              <w:rPr>
                <w:rFonts w:ascii="Cambria" w:hAnsi="Cambria"/>
                <w:sz w:val="22"/>
                <w:szCs w:val="22"/>
                <w:lang w:val="sr-Cyrl-RS"/>
              </w:rPr>
              <w:t xml:space="preserve">индустријске железнице за превоз    </w:t>
            </w:r>
          </w:p>
        </w:tc>
        <w:tc>
          <w:tcPr>
            <w:tcW w:w="1828" w:type="dxa"/>
            <w:shd w:val="clear" w:color="auto" w:fill="auto"/>
          </w:tcPr>
          <w:p w14:paraId="67031077" w14:textId="77777777"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w:t>
            </w:r>
          </w:p>
        </w:tc>
      </w:tr>
      <w:tr w:rsidR="00FF3523" w:rsidRPr="00AD3B96" w14:paraId="07B3A0BA" w14:textId="77777777" w:rsidTr="008F47BB">
        <w:tc>
          <w:tcPr>
            <w:tcW w:w="6927" w:type="dxa"/>
            <w:gridSpan w:val="2"/>
            <w:shd w:val="clear" w:color="auto" w:fill="auto"/>
          </w:tcPr>
          <w:p w14:paraId="1C62EDCB" w14:textId="77777777" w:rsidR="00FF3523" w:rsidRPr="00AD3B96" w:rsidRDefault="00FF3523" w:rsidP="008F47BB">
            <w:pPr>
              <w:ind w:firstLine="0"/>
              <w:rPr>
                <w:rFonts w:ascii="Cambria" w:hAnsi="Cambria"/>
                <w:sz w:val="22"/>
                <w:szCs w:val="22"/>
              </w:rPr>
            </w:pPr>
            <w:r w:rsidRPr="00AD3B96">
              <w:rPr>
                <w:rFonts w:ascii="Cambria" w:hAnsi="Cambria"/>
                <w:sz w:val="22"/>
                <w:szCs w:val="22"/>
                <w:lang w:val="sr-Cyrl-CS"/>
              </w:rPr>
              <w:t>Сертификата о испитивању  типа -</w:t>
            </w:r>
            <w:r w:rsidRPr="00AD3B96">
              <w:rPr>
                <w:rFonts w:ascii="Cambria" w:hAnsi="Cambria"/>
                <w:sz w:val="22"/>
                <w:szCs w:val="22"/>
                <w:lang w:val="sr-Cyrl-RS"/>
              </w:rPr>
              <w:t xml:space="preserve"> верификацији</w:t>
            </w:r>
            <w:r w:rsidRPr="00AD3B96">
              <w:rPr>
                <w:rFonts w:ascii="Cambria" w:hAnsi="Cambria"/>
                <w:sz w:val="22"/>
                <w:szCs w:val="22"/>
                <w:lang w:val="sr-Cyrl-CS"/>
              </w:rPr>
              <w:t xml:space="preserve"> </w:t>
            </w:r>
            <w:r w:rsidRPr="00AD3B96">
              <w:rPr>
                <w:rFonts w:ascii="Cambria" w:hAnsi="Cambria"/>
                <w:sz w:val="22"/>
                <w:szCs w:val="22"/>
                <w:lang w:val="sr-Cyrl-RS"/>
              </w:rPr>
              <w:t>структурног подсистема</w:t>
            </w:r>
            <w:r w:rsidRPr="00AD3B96">
              <w:rPr>
                <w:rFonts w:ascii="Cambria" w:hAnsi="Cambria"/>
                <w:sz w:val="22"/>
                <w:szCs w:val="22"/>
              </w:rPr>
              <w:t xml:space="preserve">  </w:t>
            </w:r>
          </w:p>
        </w:tc>
        <w:tc>
          <w:tcPr>
            <w:tcW w:w="1828" w:type="dxa"/>
            <w:shd w:val="clear" w:color="auto" w:fill="auto"/>
          </w:tcPr>
          <w:p w14:paraId="1A49439D" w14:textId="77777777"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w:t>
            </w:r>
          </w:p>
        </w:tc>
      </w:tr>
      <w:tr w:rsidR="00FF3523" w:rsidRPr="00AD3B96" w14:paraId="76DA0451" w14:textId="77777777" w:rsidTr="008F47BB">
        <w:tc>
          <w:tcPr>
            <w:tcW w:w="6927" w:type="dxa"/>
            <w:gridSpan w:val="2"/>
            <w:shd w:val="clear" w:color="auto" w:fill="auto"/>
          </w:tcPr>
          <w:p w14:paraId="1129A603" w14:textId="77777777" w:rsidR="00FF3523" w:rsidRPr="00AD3B96" w:rsidRDefault="00FF3523" w:rsidP="008F47BB">
            <w:pPr>
              <w:ind w:firstLine="0"/>
              <w:jc w:val="left"/>
              <w:rPr>
                <w:rFonts w:ascii="Cambria" w:hAnsi="Cambria"/>
                <w:b/>
                <w:sz w:val="22"/>
                <w:szCs w:val="22"/>
              </w:rPr>
            </w:pPr>
            <w:r w:rsidRPr="00AD3B96">
              <w:rPr>
                <w:rFonts w:ascii="Cambria" w:hAnsi="Cambria"/>
                <w:sz w:val="22"/>
                <w:szCs w:val="22"/>
                <w:lang w:val="sr-Latn-CS"/>
              </w:rPr>
              <w:t>Се</w:t>
            </w:r>
            <w:r w:rsidRPr="00AD3B96">
              <w:rPr>
                <w:rFonts w:ascii="Cambria" w:hAnsi="Cambria"/>
                <w:sz w:val="22"/>
                <w:szCs w:val="22"/>
                <w:lang w:val="sr-Cyrl-CS"/>
              </w:rPr>
              <w:t>р</w:t>
            </w:r>
            <w:r w:rsidRPr="00AD3B96">
              <w:rPr>
                <w:rFonts w:ascii="Cambria" w:hAnsi="Cambria"/>
                <w:sz w:val="22"/>
                <w:szCs w:val="22"/>
                <w:lang w:val="sr-Latn-CS"/>
              </w:rPr>
              <w:t xml:space="preserve">тификата о </w:t>
            </w:r>
            <w:r w:rsidRPr="00AD3B96">
              <w:rPr>
                <w:rFonts w:ascii="Cambria" w:hAnsi="Cambria"/>
                <w:sz w:val="22"/>
                <w:szCs w:val="22"/>
                <w:lang w:val="sr-Cyrl-RS"/>
              </w:rPr>
              <w:t>верификацији структурног подсистема</w:t>
            </w:r>
            <w:r w:rsidRPr="00AD3B96">
              <w:rPr>
                <w:rFonts w:ascii="Cambria" w:hAnsi="Cambria"/>
                <w:sz w:val="22"/>
                <w:szCs w:val="22"/>
              </w:rPr>
              <w:t xml:space="preserve">  </w:t>
            </w:r>
          </w:p>
        </w:tc>
        <w:tc>
          <w:tcPr>
            <w:tcW w:w="1828" w:type="dxa"/>
            <w:shd w:val="clear" w:color="auto" w:fill="auto"/>
          </w:tcPr>
          <w:p w14:paraId="05D27B8A" w14:textId="77777777" w:rsidR="00FF3523" w:rsidRPr="00AD3B96" w:rsidRDefault="00FF3523" w:rsidP="008F47BB">
            <w:pPr>
              <w:spacing w:before="180" w:after="180"/>
              <w:ind w:firstLine="0"/>
              <w:jc w:val="right"/>
              <w:rPr>
                <w:rFonts w:ascii="Cambria" w:hAnsi="Cambria"/>
                <w:b/>
                <w:sz w:val="22"/>
                <w:szCs w:val="22"/>
                <w:lang w:val="sr-Cyrl-RS"/>
              </w:rPr>
            </w:pPr>
            <w:r w:rsidRPr="00AD3B96">
              <w:rPr>
                <w:rFonts w:ascii="Cambria" w:hAnsi="Cambria"/>
                <w:b/>
                <w:sz w:val="22"/>
                <w:szCs w:val="22"/>
                <w:lang w:val="sr-Cyrl-RS"/>
              </w:rPr>
              <w:t>12</w:t>
            </w:r>
          </w:p>
        </w:tc>
      </w:tr>
      <w:tr w:rsidR="00FF3523" w:rsidRPr="00AD3B96" w14:paraId="691FCD22" w14:textId="77777777" w:rsidTr="008F47BB">
        <w:tc>
          <w:tcPr>
            <w:tcW w:w="6927" w:type="dxa"/>
            <w:gridSpan w:val="2"/>
            <w:shd w:val="clear" w:color="auto" w:fill="auto"/>
          </w:tcPr>
          <w:p w14:paraId="24E4978E" w14:textId="77777777" w:rsidR="00FF3523" w:rsidRPr="00AD3B96" w:rsidRDefault="00FF3523" w:rsidP="008F47BB">
            <w:pPr>
              <w:spacing w:before="180" w:after="180"/>
              <w:ind w:firstLine="0"/>
              <w:jc w:val="left"/>
              <w:rPr>
                <w:rFonts w:ascii="Cambria" w:hAnsi="Cambria"/>
                <w:sz w:val="22"/>
                <w:szCs w:val="22"/>
                <w:lang w:val="sr-Cyrl-RS"/>
              </w:rPr>
            </w:pPr>
            <w:r w:rsidRPr="00AD3B96">
              <w:rPr>
                <w:rFonts w:ascii="Cambria" w:hAnsi="Cambria"/>
                <w:sz w:val="22"/>
                <w:szCs w:val="22"/>
                <w:lang w:val="sr-Latn-CS"/>
              </w:rPr>
              <w:t>Дозвол</w:t>
            </w:r>
            <w:r w:rsidRPr="00AD3B96">
              <w:rPr>
                <w:rFonts w:ascii="Cambria" w:hAnsi="Cambria"/>
                <w:sz w:val="22"/>
                <w:szCs w:val="22"/>
                <w:lang w:val="sr-Cyrl-RS"/>
              </w:rPr>
              <w:t>е</w:t>
            </w:r>
            <w:r w:rsidRPr="00AD3B96">
              <w:rPr>
                <w:rFonts w:ascii="Cambria" w:hAnsi="Cambria"/>
                <w:sz w:val="22"/>
                <w:szCs w:val="22"/>
                <w:lang w:val="sr-Cyrl-CS"/>
              </w:rPr>
              <w:t xml:space="preserve"> за тип за коришћење </w:t>
            </w:r>
            <w:r w:rsidRPr="00AD3B96">
              <w:rPr>
                <w:rFonts w:ascii="Cambria" w:hAnsi="Cambria"/>
                <w:sz w:val="22"/>
                <w:szCs w:val="22"/>
                <w:lang w:val="sr-Latn-CS"/>
              </w:rPr>
              <w:t>железничк</w:t>
            </w:r>
            <w:r w:rsidRPr="00AD3B96">
              <w:rPr>
                <w:rFonts w:ascii="Cambria" w:hAnsi="Cambria"/>
                <w:sz w:val="22"/>
                <w:szCs w:val="22"/>
                <w:lang w:val="sr-Cyrl-CS"/>
              </w:rPr>
              <w:t xml:space="preserve">их </w:t>
            </w:r>
            <w:r w:rsidRPr="00AD3B96">
              <w:rPr>
                <w:rFonts w:ascii="Cambria" w:hAnsi="Cambria"/>
                <w:sz w:val="22"/>
                <w:szCs w:val="22"/>
                <w:lang w:val="sr-Latn-CS"/>
              </w:rPr>
              <w:t xml:space="preserve">возила </w:t>
            </w:r>
          </w:p>
        </w:tc>
        <w:tc>
          <w:tcPr>
            <w:tcW w:w="1828" w:type="dxa"/>
            <w:shd w:val="clear" w:color="auto" w:fill="auto"/>
          </w:tcPr>
          <w:p w14:paraId="7096ED70" w14:textId="77777777" w:rsidR="00FF3523" w:rsidRPr="00AD3B96" w:rsidRDefault="00FF3523" w:rsidP="008F47BB">
            <w:pPr>
              <w:spacing w:before="180" w:after="180"/>
              <w:ind w:firstLine="0"/>
              <w:jc w:val="right"/>
              <w:rPr>
                <w:rFonts w:ascii="Cambria" w:hAnsi="Cambria"/>
                <w:b/>
                <w:sz w:val="22"/>
                <w:szCs w:val="22"/>
                <w:lang w:val="sr-Cyrl-RS"/>
              </w:rPr>
            </w:pPr>
            <w:r w:rsidRPr="00AD3B96">
              <w:rPr>
                <w:rFonts w:ascii="Cambria" w:hAnsi="Cambria"/>
                <w:b/>
                <w:sz w:val="22"/>
                <w:szCs w:val="22"/>
                <w:lang w:val="sr-Cyrl-RS"/>
              </w:rPr>
              <w:t>4</w:t>
            </w:r>
          </w:p>
        </w:tc>
      </w:tr>
      <w:tr w:rsidR="00FF3523" w:rsidRPr="00AD3B96" w14:paraId="762CD0AA" w14:textId="77777777" w:rsidTr="008F47BB">
        <w:tc>
          <w:tcPr>
            <w:tcW w:w="6927" w:type="dxa"/>
            <w:gridSpan w:val="2"/>
            <w:shd w:val="clear" w:color="auto" w:fill="auto"/>
          </w:tcPr>
          <w:p w14:paraId="040D7D7A" w14:textId="77777777" w:rsidR="00FF3523" w:rsidRPr="00AD3B96" w:rsidRDefault="00FF3523" w:rsidP="008F47BB">
            <w:pPr>
              <w:spacing w:before="180" w:after="180"/>
              <w:ind w:firstLine="0"/>
              <w:jc w:val="left"/>
              <w:rPr>
                <w:rFonts w:ascii="Cambria" w:hAnsi="Cambria"/>
                <w:sz w:val="22"/>
                <w:szCs w:val="22"/>
                <w:lang w:val="sr-Cyrl-RS"/>
              </w:rPr>
            </w:pPr>
            <w:r w:rsidRPr="00AD3B96">
              <w:rPr>
                <w:rFonts w:ascii="Cambria" w:hAnsi="Cambria"/>
                <w:sz w:val="22"/>
                <w:szCs w:val="22"/>
                <w:lang w:val="sr-Latn-CS"/>
              </w:rPr>
              <w:t>Дозвол</w:t>
            </w:r>
            <w:r w:rsidRPr="00AD3B96">
              <w:rPr>
                <w:rFonts w:ascii="Cambria" w:hAnsi="Cambria"/>
                <w:sz w:val="22"/>
                <w:szCs w:val="22"/>
                <w:lang w:val="sr-Cyrl-RS"/>
              </w:rPr>
              <w:t>е</w:t>
            </w:r>
            <w:r w:rsidRPr="00AD3B96">
              <w:rPr>
                <w:rFonts w:ascii="Cambria" w:hAnsi="Cambria"/>
                <w:sz w:val="22"/>
                <w:szCs w:val="22"/>
                <w:lang w:val="sr-Cyrl-CS"/>
              </w:rPr>
              <w:t xml:space="preserve"> за коришћење </w:t>
            </w:r>
            <w:r w:rsidRPr="00AD3B96">
              <w:rPr>
                <w:rFonts w:ascii="Cambria" w:hAnsi="Cambria"/>
                <w:sz w:val="22"/>
                <w:szCs w:val="22"/>
                <w:lang w:val="sr-Latn-CS"/>
              </w:rPr>
              <w:t>железничк</w:t>
            </w:r>
            <w:r w:rsidRPr="00AD3B96">
              <w:rPr>
                <w:rFonts w:ascii="Cambria" w:hAnsi="Cambria"/>
                <w:sz w:val="22"/>
                <w:szCs w:val="22"/>
                <w:lang w:val="sr-Cyrl-CS"/>
              </w:rPr>
              <w:t xml:space="preserve">их </w:t>
            </w:r>
            <w:r w:rsidRPr="00AD3B96">
              <w:rPr>
                <w:rFonts w:ascii="Cambria" w:hAnsi="Cambria"/>
                <w:sz w:val="22"/>
                <w:szCs w:val="22"/>
                <w:lang w:val="sr-Latn-CS"/>
              </w:rPr>
              <w:t xml:space="preserve">возила </w:t>
            </w:r>
          </w:p>
        </w:tc>
        <w:tc>
          <w:tcPr>
            <w:tcW w:w="1828" w:type="dxa"/>
            <w:shd w:val="clear" w:color="auto" w:fill="auto"/>
          </w:tcPr>
          <w:p w14:paraId="149368EC" w14:textId="77777777"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52</w:t>
            </w:r>
          </w:p>
        </w:tc>
      </w:tr>
      <w:tr w:rsidR="00FF3523" w:rsidRPr="00AD3B96" w14:paraId="4645F28A" w14:textId="77777777" w:rsidTr="008F47BB">
        <w:tc>
          <w:tcPr>
            <w:tcW w:w="6927" w:type="dxa"/>
            <w:gridSpan w:val="2"/>
            <w:shd w:val="clear" w:color="auto" w:fill="auto"/>
          </w:tcPr>
          <w:p w14:paraId="304E0D09" w14:textId="77777777" w:rsidR="00FF3523" w:rsidRPr="00AD3B96" w:rsidRDefault="00FF3523" w:rsidP="008F47BB">
            <w:pPr>
              <w:spacing w:before="180" w:after="180"/>
              <w:ind w:firstLine="0"/>
              <w:jc w:val="left"/>
              <w:rPr>
                <w:rFonts w:ascii="Cambria" w:hAnsi="Cambria"/>
                <w:sz w:val="22"/>
                <w:szCs w:val="22"/>
                <w:lang w:val="sr-Cyrl-RS"/>
              </w:rPr>
            </w:pPr>
            <w:r w:rsidRPr="00AD3B96">
              <w:rPr>
                <w:rFonts w:ascii="Cambria" w:hAnsi="Cambria"/>
                <w:sz w:val="22"/>
                <w:szCs w:val="22"/>
                <w:lang w:val="sr-Cyrl-RS"/>
              </w:rPr>
              <w:t>С</w:t>
            </w:r>
            <w:r w:rsidRPr="00AD3B96">
              <w:rPr>
                <w:rFonts w:ascii="Cambria" w:hAnsi="Cambria"/>
                <w:sz w:val="22"/>
                <w:szCs w:val="22"/>
                <w:lang w:val="sr-Cyrl-CS"/>
              </w:rPr>
              <w:t xml:space="preserve">ертификата о </w:t>
            </w:r>
            <w:r w:rsidRPr="00AD3B96">
              <w:rPr>
                <w:rFonts w:ascii="Cambria" w:hAnsi="Cambria"/>
                <w:sz w:val="22"/>
                <w:szCs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14:paraId="3D56CEBD" w14:textId="77777777"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w:t>
            </w:r>
          </w:p>
        </w:tc>
      </w:tr>
      <w:tr w:rsidR="00FF3523" w:rsidRPr="00AD3B96" w14:paraId="38808CE9" w14:textId="77777777" w:rsidTr="008F47BB">
        <w:tc>
          <w:tcPr>
            <w:tcW w:w="6927" w:type="dxa"/>
            <w:gridSpan w:val="2"/>
            <w:shd w:val="clear" w:color="auto" w:fill="auto"/>
          </w:tcPr>
          <w:p w14:paraId="047675B9" w14:textId="77777777" w:rsidR="00FF3523" w:rsidRPr="00AD3B96" w:rsidRDefault="00FF3523" w:rsidP="008F47BB">
            <w:pPr>
              <w:ind w:firstLine="0"/>
              <w:jc w:val="left"/>
              <w:rPr>
                <w:rFonts w:ascii="Cambria" w:hAnsi="Cambria"/>
                <w:sz w:val="22"/>
                <w:szCs w:val="22"/>
                <w:lang w:val="sr-Cyrl-RS"/>
              </w:rPr>
            </w:pPr>
            <w:r w:rsidRPr="00AD3B96">
              <w:rPr>
                <w:rFonts w:ascii="Cambria" w:hAnsi="Cambria"/>
                <w:sz w:val="22"/>
                <w:szCs w:val="22"/>
                <w:lang w:val="sr-Cyrl-CS"/>
              </w:rPr>
              <w:t xml:space="preserve">Сертификата о </w:t>
            </w:r>
            <w:r w:rsidRPr="00AD3B96">
              <w:rPr>
                <w:rFonts w:ascii="Cambria" w:hAnsi="Cambria"/>
                <w:sz w:val="22"/>
                <w:szCs w:val="22"/>
                <w:lang w:val="sr-Cyrl-RS"/>
              </w:rPr>
              <w:t>испуњености услова за   обављање  одржавања подсистема енергија</w:t>
            </w:r>
          </w:p>
        </w:tc>
        <w:tc>
          <w:tcPr>
            <w:tcW w:w="1828" w:type="dxa"/>
            <w:shd w:val="clear" w:color="auto" w:fill="auto"/>
          </w:tcPr>
          <w:p w14:paraId="4F8EE8A9" w14:textId="77777777"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w:t>
            </w:r>
          </w:p>
        </w:tc>
      </w:tr>
      <w:tr w:rsidR="00FF3523" w:rsidRPr="00AD3B96" w14:paraId="4EED65D8" w14:textId="77777777" w:rsidTr="008F47BB">
        <w:tc>
          <w:tcPr>
            <w:tcW w:w="6927" w:type="dxa"/>
            <w:gridSpan w:val="2"/>
            <w:shd w:val="clear" w:color="auto" w:fill="auto"/>
          </w:tcPr>
          <w:p w14:paraId="36AAA79A" w14:textId="77777777" w:rsidR="00FF3523" w:rsidRPr="00AD3B96" w:rsidRDefault="00FF3523" w:rsidP="008F47BB">
            <w:pPr>
              <w:ind w:firstLine="0"/>
              <w:jc w:val="left"/>
              <w:rPr>
                <w:rFonts w:ascii="Cambria" w:hAnsi="Cambria"/>
                <w:sz w:val="22"/>
                <w:szCs w:val="22"/>
                <w:lang w:val="sr-Cyrl-RS"/>
              </w:rPr>
            </w:pPr>
            <w:r w:rsidRPr="00AD3B96">
              <w:rPr>
                <w:rFonts w:ascii="Cambria" w:hAnsi="Cambria"/>
                <w:sz w:val="22"/>
                <w:szCs w:val="22"/>
                <w:lang w:val="sr-Cyrl-CS"/>
              </w:rPr>
              <w:t xml:space="preserve">Сертификата о </w:t>
            </w:r>
            <w:r w:rsidRPr="00AD3B96">
              <w:rPr>
                <w:rFonts w:ascii="Cambria" w:hAnsi="Cambria"/>
                <w:sz w:val="22"/>
                <w:szCs w:val="22"/>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14:paraId="4BEC9A6F" w14:textId="77777777"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w:t>
            </w:r>
          </w:p>
        </w:tc>
      </w:tr>
      <w:tr w:rsidR="00FF3523" w:rsidRPr="00AD3B96" w14:paraId="35686BEA" w14:textId="77777777" w:rsidTr="008F47BB">
        <w:tc>
          <w:tcPr>
            <w:tcW w:w="6927" w:type="dxa"/>
            <w:gridSpan w:val="2"/>
            <w:shd w:val="clear" w:color="auto" w:fill="auto"/>
          </w:tcPr>
          <w:p w14:paraId="0469014A" w14:textId="77777777" w:rsidR="00FF3523" w:rsidRPr="00AD3B96" w:rsidRDefault="00FF3523" w:rsidP="008F47BB">
            <w:pPr>
              <w:spacing w:before="180" w:after="180"/>
              <w:ind w:firstLine="0"/>
              <w:jc w:val="left"/>
              <w:rPr>
                <w:rFonts w:ascii="Cambria" w:hAnsi="Cambria"/>
                <w:sz w:val="22"/>
                <w:szCs w:val="22"/>
                <w:lang w:val="sr-Cyrl-RS"/>
              </w:rPr>
            </w:pPr>
            <w:r w:rsidRPr="00AD3B96">
              <w:rPr>
                <w:rFonts w:ascii="Cambria" w:hAnsi="Cambria"/>
                <w:sz w:val="22"/>
                <w:szCs w:val="22"/>
                <w:lang w:val="sr-Cyrl-CS"/>
              </w:rPr>
              <w:t xml:space="preserve">Сертификата о </w:t>
            </w:r>
            <w:r w:rsidRPr="00AD3B96">
              <w:rPr>
                <w:rFonts w:ascii="Cambria" w:hAnsi="Cambria"/>
                <w:sz w:val="22"/>
                <w:szCs w:val="22"/>
                <w:lang w:val="sr-Cyrl-RS"/>
              </w:rPr>
              <w:t>испуњености услова за  вршење  одржавања сигнално-сигурносних уређаја</w:t>
            </w:r>
          </w:p>
        </w:tc>
        <w:tc>
          <w:tcPr>
            <w:tcW w:w="1828" w:type="dxa"/>
            <w:shd w:val="clear" w:color="auto" w:fill="auto"/>
          </w:tcPr>
          <w:p w14:paraId="4B6323FD" w14:textId="77777777"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w:t>
            </w:r>
          </w:p>
        </w:tc>
      </w:tr>
      <w:tr w:rsidR="00FF3523" w:rsidRPr="00AD3B96" w14:paraId="20579935" w14:textId="77777777" w:rsidTr="008F47BB">
        <w:tc>
          <w:tcPr>
            <w:tcW w:w="6927" w:type="dxa"/>
            <w:gridSpan w:val="2"/>
            <w:shd w:val="clear" w:color="auto" w:fill="auto"/>
          </w:tcPr>
          <w:p w14:paraId="0200C308" w14:textId="77777777" w:rsidR="00FF3523" w:rsidRPr="00AD3B96" w:rsidRDefault="00FF3523" w:rsidP="008F47BB">
            <w:pPr>
              <w:spacing w:before="180" w:after="180"/>
              <w:ind w:firstLine="0"/>
              <w:jc w:val="left"/>
              <w:rPr>
                <w:rFonts w:ascii="Cambria" w:hAnsi="Cambria"/>
                <w:sz w:val="22"/>
                <w:szCs w:val="22"/>
                <w:lang w:val="sr-Cyrl-RS"/>
              </w:rPr>
            </w:pPr>
            <w:r w:rsidRPr="00AD3B96">
              <w:rPr>
                <w:rFonts w:ascii="Cambria" w:hAnsi="Cambria"/>
                <w:sz w:val="22"/>
                <w:szCs w:val="22"/>
                <w:lang w:val="sr-Latn-CS"/>
              </w:rPr>
              <w:t>Се</w:t>
            </w:r>
            <w:r w:rsidRPr="00AD3B96">
              <w:rPr>
                <w:rFonts w:ascii="Cambria" w:hAnsi="Cambria"/>
                <w:sz w:val="22"/>
                <w:szCs w:val="22"/>
                <w:lang w:val="sr-Cyrl-CS"/>
              </w:rPr>
              <w:t>р</w:t>
            </w:r>
            <w:r w:rsidRPr="00AD3B96">
              <w:rPr>
                <w:rFonts w:ascii="Cambria" w:hAnsi="Cambria"/>
                <w:sz w:val="22"/>
                <w:szCs w:val="22"/>
                <w:lang w:val="sr-Latn-CS"/>
              </w:rPr>
              <w:t xml:space="preserve">тификата о </w:t>
            </w:r>
            <w:r w:rsidRPr="00AD3B96">
              <w:rPr>
                <w:rFonts w:ascii="Cambria" w:hAnsi="Cambria"/>
                <w:sz w:val="22"/>
                <w:szCs w:val="22"/>
                <w:lang w:val="sr-Cyrl-RS"/>
              </w:rPr>
              <w:t>испитивању типа производа</w:t>
            </w:r>
          </w:p>
        </w:tc>
        <w:tc>
          <w:tcPr>
            <w:tcW w:w="1828" w:type="dxa"/>
            <w:shd w:val="clear" w:color="auto" w:fill="auto"/>
          </w:tcPr>
          <w:p w14:paraId="7246C745" w14:textId="77777777" w:rsidR="00FF3523" w:rsidRPr="00AD3B96" w:rsidRDefault="00FF3523" w:rsidP="008F47BB">
            <w:pPr>
              <w:spacing w:before="180" w:after="180"/>
              <w:ind w:firstLine="0"/>
              <w:jc w:val="right"/>
              <w:rPr>
                <w:rFonts w:ascii="Cambria" w:hAnsi="Cambria"/>
                <w:b/>
                <w:sz w:val="22"/>
                <w:szCs w:val="22"/>
                <w:lang w:val="sr-Cyrl-RS"/>
              </w:rPr>
            </w:pPr>
            <w:r w:rsidRPr="00AD3B96">
              <w:rPr>
                <w:rFonts w:ascii="Cambria" w:hAnsi="Cambria"/>
                <w:b/>
                <w:sz w:val="22"/>
                <w:szCs w:val="22"/>
                <w:lang w:val="sr-Latn-RS"/>
              </w:rPr>
              <w:t>1</w:t>
            </w:r>
          </w:p>
        </w:tc>
      </w:tr>
      <w:tr w:rsidR="00FF3523" w:rsidRPr="00AD3B96" w14:paraId="072DCCBE" w14:textId="77777777" w:rsidTr="008F47BB">
        <w:tc>
          <w:tcPr>
            <w:tcW w:w="6927" w:type="dxa"/>
            <w:gridSpan w:val="2"/>
            <w:shd w:val="clear" w:color="auto" w:fill="auto"/>
          </w:tcPr>
          <w:p w14:paraId="5B9D4977" w14:textId="77777777" w:rsidR="00FF3523" w:rsidRPr="00AD3B96" w:rsidRDefault="00FF3523" w:rsidP="008F47BB">
            <w:pPr>
              <w:spacing w:before="180" w:after="180"/>
              <w:ind w:firstLine="0"/>
              <w:jc w:val="left"/>
              <w:rPr>
                <w:rFonts w:ascii="Cambria" w:hAnsi="Cambria"/>
                <w:sz w:val="22"/>
                <w:szCs w:val="22"/>
                <w:lang w:val="sr-Latn-CS"/>
              </w:rPr>
            </w:pPr>
            <w:r w:rsidRPr="00AD3B96">
              <w:rPr>
                <w:rFonts w:ascii="Cambria" w:hAnsi="Cambria"/>
                <w:sz w:val="22"/>
                <w:szCs w:val="22"/>
                <w:lang w:val="sr-Cyrl-CS"/>
              </w:rPr>
              <w:t xml:space="preserve">Сертификата о  погодности  производа </w:t>
            </w:r>
            <w:r w:rsidRPr="00AD3B96">
              <w:rPr>
                <w:rFonts w:ascii="Cambria" w:hAnsi="Cambria"/>
                <w:sz w:val="22"/>
                <w:szCs w:val="22"/>
              </w:rPr>
              <w:t>-</w:t>
            </w:r>
            <w:r w:rsidRPr="00AD3B96">
              <w:rPr>
                <w:rFonts w:ascii="Cambria" w:hAnsi="Cambria"/>
                <w:sz w:val="22"/>
                <w:szCs w:val="22"/>
                <w:lang w:val="sr-Cyrl-CS"/>
              </w:rPr>
              <w:t xml:space="preserve">према модулу </w:t>
            </w:r>
            <w:r w:rsidRPr="00AD3B96">
              <w:rPr>
                <w:rFonts w:ascii="Cambria" w:hAnsi="Cambria"/>
                <w:sz w:val="22"/>
                <w:szCs w:val="22"/>
              </w:rPr>
              <w:t>-</w:t>
            </w:r>
            <w:r w:rsidRPr="00AD3B96">
              <w:rPr>
                <w:rFonts w:ascii="Cambria" w:hAnsi="Cambria"/>
                <w:sz w:val="22"/>
                <w:szCs w:val="22"/>
                <w:lang w:val="sr-Cyrl-CS"/>
              </w:rPr>
              <w:t xml:space="preserve"> </w:t>
            </w:r>
            <w:r w:rsidRPr="00AD3B96">
              <w:rPr>
                <w:rFonts w:ascii="Cambria" w:hAnsi="Cambria"/>
                <w:sz w:val="22"/>
                <w:szCs w:val="22"/>
              </w:rPr>
              <w:t>CV</w:t>
            </w:r>
          </w:p>
        </w:tc>
        <w:tc>
          <w:tcPr>
            <w:tcW w:w="1828" w:type="dxa"/>
            <w:shd w:val="clear" w:color="auto" w:fill="auto"/>
          </w:tcPr>
          <w:p w14:paraId="3C183173" w14:textId="77777777"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w:t>
            </w:r>
          </w:p>
        </w:tc>
      </w:tr>
      <w:tr w:rsidR="00FF3523" w:rsidRPr="00AD3B96" w14:paraId="564252F2" w14:textId="77777777" w:rsidTr="008F47BB">
        <w:tc>
          <w:tcPr>
            <w:tcW w:w="6927" w:type="dxa"/>
            <w:gridSpan w:val="2"/>
            <w:shd w:val="clear" w:color="auto" w:fill="auto"/>
          </w:tcPr>
          <w:p w14:paraId="03143ED6" w14:textId="77777777" w:rsidR="00FF3523" w:rsidRPr="00AD3B96" w:rsidRDefault="00FF3523" w:rsidP="008F47BB">
            <w:pPr>
              <w:spacing w:before="180" w:after="180"/>
              <w:ind w:firstLine="0"/>
              <w:jc w:val="left"/>
              <w:rPr>
                <w:rFonts w:ascii="Cambria" w:hAnsi="Cambria"/>
                <w:sz w:val="22"/>
                <w:szCs w:val="22"/>
                <w:lang w:val="sr-Cyrl-RS"/>
              </w:rPr>
            </w:pPr>
            <w:r w:rsidRPr="00AD3B96">
              <w:rPr>
                <w:rFonts w:ascii="Cambria" w:hAnsi="Cambria"/>
                <w:sz w:val="22"/>
                <w:szCs w:val="22"/>
                <w:lang w:val="sr-Cyrl-CS"/>
              </w:rPr>
              <w:t xml:space="preserve">Сертификата о </w:t>
            </w:r>
            <w:r w:rsidRPr="00AD3B96">
              <w:rPr>
                <w:rFonts w:ascii="Cambria" w:hAnsi="Cambria"/>
                <w:sz w:val="22"/>
                <w:szCs w:val="22"/>
                <w:lang w:val="sr-Cyrl-RS"/>
              </w:rPr>
              <w:t>испуњености услова за   обављање  техничког прегледа железничких возила</w:t>
            </w:r>
          </w:p>
        </w:tc>
        <w:tc>
          <w:tcPr>
            <w:tcW w:w="1828" w:type="dxa"/>
            <w:shd w:val="clear" w:color="auto" w:fill="auto"/>
          </w:tcPr>
          <w:p w14:paraId="3ABB58DB" w14:textId="77777777" w:rsidR="00FF3523" w:rsidRPr="00AD3B96" w:rsidRDefault="00FF3523" w:rsidP="008F47BB">
            <w:pPr>
              <w:jc w:val="right"/>
              <w:rPr>
                <w:rFonts w:ascii="Cambria" w:hAnsi="Cambria"/>
                <w:b/>
                <w:sz w:val="22"/>
                <w:szCs w:val="22"/>
                <w:lang w:val="sr-Latn-RS"/>
              </w:rPr>
            </w:pPr>
          </w:p>
          <w:p w14:paraId="404C9D7B" w14:textId="77777777" w:rsidR="00FF3523" w:rsidRPr="00AD3B96" w:rsidRDefault="00FF3523" w:rsidP="008F47BB">
            <w:pPr>
              <w:jc w:val="right"/>
              <w:rPr>
                <w:rFonts w:ascii="Cambria" w:hAnsi="Cambria"/>
                <w:sz w:val="22"/>
                <w:szCs w:val="22"/>
                <w:lang w:val="sr-Cyrl-RS"/>
              </w:rPr>
            </w:pPr>
            <w:r w:rsidRPr="00AD3B96">
              <w:rPr>
                <w:rFonts w:ascii="Cambria" w:hAnsi="Cambria"/>
                <w:b/>
                <w:sz w:val="22"/>
                <w:szCs w:val="22"/>
                <w:lang w:val="sr-Cyrl-RS"/>
              </w:rPr>
              <w:t>-</w:t>
            </w:r>
          </w:p>
        </w:tc>
      </w:tr>
      <w:tr w:rsidR="00FF3523" w:rsidRPr="00AD3B96" w14:paraId="0D457713" w14:textId="77777777" w:rsidTr="008F47BB">
        <w:tc>
          <w:tcPr>
            <w:tcW w:w="6927" w:type="dxa"/>
            <w:gridSpan w:val="2"/>
            <w:shd w:val="clear" w:color="auto" w:fill="auto"/>
          </w:tcPr>
          <w:p w14:paraId="4974F0E5" w14:textId="77777777" w:rsidR="00FF3523" w:rsidRPr="00AD3B96" w:rsidRDefault="00FF3523" w:rsidP="008F47BB">
            <w:pPr>
              <w:spacing w:before="180" w:after="180"/>
              <w:ind w:firstLine="0"/>
              <w:jc w:val="left"/>
              <w:rPr>
                <w:rFonts w:ascii="Cambria" w:hAnsi="Cambria"/>
                <w:sz w:val="22"/>
                <w:szCs w:val="22"/>
                <w:lang w:val="sr-Cyrl-RS"/>
              </w:rPr>
            </w:pPr>
            <w:r w:rsidRPr="00AD3B96">
              <w:rPr>
                <w:rFonts w:ascii="Cambria" w:hAnsi="Cambria"/>
                <w:sz w:val="22"/>
                <w:szCs w:val="22"/>
                <w:lang w:val="sr-Cyrl-CS"/>
              </w:rPr>
              <w:t xml:space="preserve">Сертификата о </w:t>
            </w:r>
            <w:r w:rsidRPr="00AD3B96">
              <w:rPr>
                <w:rFonts w:ascii="Cambria" w:hAnsi="Cambria"/>
                <w:sz w:val="22"/>
                <w:szCs w:val="22"/>
                <w:lang w:val="sr-Cyrl-RS"/>
              </w:rPr>
              <w:t>испуњености услова за   одржавање железничких возила</w:t>
            </w:r>
          </w:p>
        </w:tc>
        <w:tc>
          <w:tcPr>
            <w:tcW w:w="1828" w:type="dxa"/>
            <w:shd w:val="clear" w:color="auto" w:fill="auto"/>
          </w:tcPr>
          <w:p w14:paraId="264A5902" w14:textId="77777777" w:rsidR="00FF3523" w:rsidRPr="00AD3B96" w:rsidRDefault="00FF3523" w:rsidP="008F47BB">
            <w:pPr>
              <w:jc w:val="right"/>
              <w:rPr>
                <w:rFonts w:ascii="Cambria" w:hAnsi="Cambria"/>
                <w:sz w:val="22"/>
                <w:szCs w:val="22"/>
              </w:rPr>
            </w:pPr>
            <w:r w:rsidRPr="00AD3B96">
              <w:rPr>
                <w:rFonts w:ascii="Cambria" w:hAnsi="Cambria"/>
                <w:b/>
                <w:sz w:val="22"/>
                <w:szCs w:val="22"/>
                <w:lang w:val="sr-Latn-RS"/>
              </w:rPr>
              <w:t>7</w:t>
            </w:r>
          </w:p>
        </w:tc>
      </w:tr>
      <w:tr w:rsidR="00FF3523" w:rsidRPr="00AD3B96" w14:paraId="3FB22144" w14:textId="77777777" w:rsidTr="008F47BB">
        <w:tc>
          <w:tcPr>
            <w:tcW w:w="6927" w:type="dxa"/>
            <w:gridSpan w:val="2"/>
            <w:shd w:val="clear" w:color="auto" w:fill="auto"/>
          </w:tcPr>
          <w:p w14:paraId="3CF5C31C" w14:textId="77777777" w:rsidR="00FF3523" w:rsidRPr="00AD3B96" w:rsidRDefault="00FF3523" w:rsidP="008F47BB">
            <w:pPr>
              <w:spacing w:before="180" w:after="180"/>
              <w:ind w:firstLine="0"/>
              <w:jc w:val="left"/>
              <w:rPr>
                <w:rFonts w:ascii="Cambria" w:hAnsi="Cambria"/>
                <w:sz w:val="22"/>
                <w:szCs w:val="22"/>
                <w:lang w:val="sr-Cyrl-RS"/>
              </w:rPr>
            </w:pPr>
            <w:r w:rsidRPr="00AD3B96">
              <w:rPr>
                <w:rFonts w:ascii="Cambria" w:hAnsi="Cambria"/>
                <w:sz w:val="22"/>
                <w:szCs w:val="22"/>
                <w:lang w:val="sr-Cyrl-CS"/>
              </w:rPr>
              <w:lastRenderedPageBreak/>
              <w:t xml:space="preserve">Сертификата о </w:t>
            </w:r>
            <w:r w:rsidRPr="00AD3B96">
              <w:rPr>
                <w:rFonts w:ascii="Cambria" w:hAnsi="Cambria"/>
                <w:sz w:val="22"/>
                <w:szCs w:val="22"/>
                <w:lang w:val="sr-Cyrl-RS"/>
              </w:rPr>
              <w:t>испуњености услова за   специјализовану радионицу за одржавање кочница</w:t>
            </w:r>
          </w:p>
        </w:tc>
        <w:tc>
          <w:tcPr>
            <w:tcW w:w="1828" w:type="dxa"/>
            <w:shd w:val="clear" w:color="auto" w:fill="auto"/>
          </w:tcPr>
          <w:p w14:paraId="3B4ACD48" w14:textId="77777777" w:rsidR="00FF3523" w:rsidRPr="00AD3B96" w:rsidRDefault="00FF3523" w:rsidP="008F47BB">
            <w:pPr>
              <w:jc w:val="right"/>
              <w:rPr>
                <w:rFonts w:ascii="Cambria" w:hAnsi="Cambria"/>
                <w:sz w:val="22"/>
                <w:szCs w:val="22"/>
              </w:rPr>
            </w:pPr>
            <w:r w:rsidRPr="00AD3B96">
              <w:rPr>
                <w:rFonts w:ascii="Cambria" w:hAnsi="Cambria"/>
                <w:b/>
                <w:sz w:val="22"/>
                <w:szCs w:val="22"/>
                <w:lang w:val="sr-Latn-RS"/>
              </w:rPr>
              <w:t>-</w:t>
            </w:r>
          </w:p>
        </w:tc>
      </w:tr>
      <w:tr w:rsidR="00FF3523" w:rsidRPr="00AD3B96" w14:paraId="5179E023" w14:textId="77777777" w:rsidTr="008F47BB">
        <w:tc>
          <w:tcPr>
            <w:tcW w:w="6927" w:type="dxa"/>
            <w:gridSpan w:val="2"/>
            <w:shd w:val="clear" w:color="auto" w:fill="auto"/>
          </w:tcPr>
          <w:p w14:paraId="2FB30CF0" w14:textId="77777777" w:rsidR="00FF3523" w:rsidRPr="00AD3B96" w:rsidRDefault="00FF3523" w:rsidP="008F47BB">
            <w:pPr>
              <w:spacing w:before="180" w:after="180"/>
              <w:ind w:firstLine="0"/>
              <w:jc w:val="left"/>
              <w:rPr>
                <w:rFonts w:ascii="Cambria" w:hAnsi="Cambria"/>
                <w:sz w:val="22"/>
                <w:szCs w:val="22"/>
                <w:lang w:val="sr-Cyrl-CS"/>
              </w:rPr>
            </w:pPr>
            <w:r w:rsidRPr="00AD3B96">
              <w:rPr>
                <w:rFonts w:ascii="Cambria" w:hAnsi="Cambria"/>
                <w:sz w:val="22"/>
                <w:szCs w:val="22"/>
                <w:lang w:val="sr-Cyrl-RS"/>
              </w:rPr>
              <w:t>Сертификата за лице задужено за одржавање  ( ЕЦМ-а)</w:t>
            </w:r>
          </w:p>
        </w:tc>
        <w:tc>
          <w:tcPr>
            <w:tcW w:w="1828" w:type="dxa"/>
            <w:shd w:val="clear" w:color="auto" w:fill="auto"/>
          </w:tcPr>
          <w:p w14:paraId="030427DC" w14:textId="77777777" w:rsidR="00FF3523" w:rsidRPr="00AD3B96" w:rsidRDefault="00FF3523" w:rsidP="008F47BB">
            <w:pPr>
              <w:jc w:val="right"/>
              <w:rPr>
                <w:rFonts w:ascii="Cambria" w:hAnsi="Cambria"/>
                <w:sz w:val="22"/>
                <w:szCs w:val="22"/>
              </w:rPr>
            </w:pPr>
            <w:r w:rsidRPr="00AD3B96">
              <w:rPr>
                <w:rFonts w:ascii="Cambria" w:hAnsi="Cambria"/>
                <w:b/>
                <w:sz w:val="22"/>
                <w:szCs w:val="22"/>
                <w:lang w:val="sr-Latn-RS"/>
              </w:rPr>
              <w:t>5</w:t>
            </w:r>
          </w:p>
        </w:tc>
      </w:tr>
      <w:tr w:rsidR="00FF3523" w:rsidRPr="00AD3B96" w14:paraId="4B534E40" w14:textId="77777777" w:rsidTr="008F47BB">
        <w:tc>
          <w:tcPr>
            <w:tcW w:w="6927" w:type="dxa"/>
            <w:gridSpan w:val="2"/>
            <w:shd w:val="clear" w:color="auto" w:fill="auto"/>
          </w:tcPr>
          <w:p w14:paraId="4B9887EB" w14:textId="77777777" w:rsidR="00FF3523" w:rsidRPr="00AD3B96" w:rsidRDefault="00FF3523" w:rsidP="008F47BB">
            <w:pPr>
              <w:spacing w:before="180" w:after="180"/>
              <w:ind w:firstLine="0"/>
              <w:jc w:val="left"/>
              <w:rPr>
                <w:rFonts w:ascii="Cambria" w:hAnsi="Cambria"/>
                <w:sz w:val="22"/>
                <w:szCs w:val="22"/>
                <w:lang w:val="sr-Cyrl-CS"/>
              </w:rPr>
            </w:pPr>
            <w:r w:rsidRPr="00AD3B96">
              <w:rPr>
                <w:rFonts w:ascii="Cambria" w:hAnsi="Cambria"/>
                <w:sz w:val="22"/>
                <w:szCs w:val="22"/>
                <w:lang w:val="sr-Cyrl-RS"/>
              </w:rPr>
              <w:t>Сертификата за функције одржавања  ( ЕЦМ-а)</w:t>
            </w:r>
          </w:p>
        </w:tc>
        <w:tc>
          <w:tcPr>
            <w:tcW w:w="1828" w:type="dxa"/>
            <w:shd w:val="clear" w:color="auto" w:fill="auto"/>
          </w:tcPr>
          <w:p w14:paraId="35A30DC0" w14:textId="77777777" w:rsidR="00FF3523" w:rsidRPr="00AD3B96" w:rsidRDefault="00FF3523" w:rsidP="008F47BB">
            <w:pPr>
              <w:jc w:val="right"/>
              <w:rPr>
                <w:rFonts w:ascii="Cambria" w:hAnsi="Cambria"/>
                <w:sz w:val="22"/>
                <w:szCs w:val="22"/>
              </w:rPr>
            </w:pPr>
            <w:r w:rsidRPr="00AD3B96">
              <w:rPr>
                <w:rFonts w:ascii="Cambria" w:hAnsi="Cambria"/>
                <w:b/>
                <w:sz w:val="22"/>
                <w:szCs w:val="22"/>
                <w:lang w:val="sr-Latn-RS"/>
              </w:rPr>
              <w:t>2</w:t>
            </w:r>
          </w:p>
        </w:tc>
      </w:tr>
      <w:tr w:rsidR="00FF3523" w:rsidRPr="00AD3B96" w14:paraId="3D55B291" w14:textId="77777777" w:rsidTr="008F47BB">
        <w:tc>
          <w:tcPr>
            <w:tcW w:w="6927" w:type="dxa"/>
            <w:gridSpan w:val="2"/>
            <w:shd w:val="clear" w:color="auto" w:fill="auto"/>
          </w:tcPr>
          <w:p w14:paraId="55EDBC60" w14:textId="77777777" w:rsidR="00FF3523" w:rsidRPr="00AD3B96" w:rsidRDefault="00FF3523" w:rsidP="008F47BB">
            <w:pPr>
              <w:spacing w:before="180" w:after="180"/>
              <w:ind w:firstLine="0"/>
              <w:jc w:val="left"/>
              <w:rPr>
                <w:rFonts w:ascii="Cambria" w:hAnsi="Cambria"/>
                <w:sz w:val="22"/>
                <w:szCs w:val="22"/>
                <w:lang w:val="sr-Cyrl-CS"/>
              </w:rPr>
            </w:pPr>
            <w:r w:rsidRPr="00AD3B96">
              <w:rPr>
                <w:rFonts w:ascii="Cambria" w:hAnsi="Cambria"/>
                <w:sz w:val="22"/>
                <w:szCs w:val="22"/>
                <w:lang w:val="sr-Cyrl-RS"/>
              </w:rPr>
              <w:t>Сертификата o испуњености услова које мора да испуни тело за оцену  ризика</w:t>
            </w:r>
          </w:p>
        </w:tc>
        <w:tc>
          <w:tcPr>
            <w:tcW w:w="1828" w:type="dxa"/>
            <w:shd w:val="clear" w:color="auto" w:fill="auto"/>
          </w:tcPr>
          <w:p w14:paraId="1C608186" w14:textId="77777777" w:rsidR="00FF3523" w:rsidRPr="00AD3B96" w:rsidRDefault="00FF3523" w:rsidP="008F47BB">
            <w:pPr>
              <w:jc w:val="right"/>
              <w:rPr>
                <w:rFonts w:ascii="Cambria" w:hAnsi="Cambria"/>
                <w:sz w:val="22"/>
                <w:szCs w:val="22"/>
              </w:rPr>
            </w:pPr>
            <w:r w:rsidRPr="00AD3B96">
              <w:rPr>
                <w:rFonts w:ascii="Cambria" w:hAnsi="Cambria"/>
                <w:b/>
                <w:sz w:val="22"/>
                <w:szCs w:val="22"/>
                <w:lang w:val="sr-Latn-RS"/>
              </w:rPr>
              <w:t>-</w:t>
            </w:r>
          </w:p>
        </w:tc>
      </w:tr>
      <w:tr w:rsidR="00FF3523" w:rsidRPr="00AD3B96" w14:paraId="4034C9AD" w14:textId="77777777" w:rsidTr="008F47BB">
        <w:tc>
          <w:tcPr>
            <w:tcW w:w="6927" w:type="dxa"/>
            <w:gridSpan w:val="2"/>
            <w:shd w:val="clear" w:color="auto" w:fill="auto"/>
          </w:tcPr>
          <w:p w14:paraId="1BB04A0E" w14:textId="77777777" w:rsidR="00FF3523" w:rsidRPr="00AD3B96" w:rsidRDefault="00FF3523" w:rsidP="008F47BB">
            <w:pPr>
              <w:spacing w:before="180" w:after="180"/>
              <w:ind w:firstLine="0"/>
              <w:jc w:val="left"/>
              <w:rPr>
                <w:rFonts w:ascii="Cambria" w:hAnsi="Cambria"/>
                <w:sz w:val="22"/>
                <w:szCs w:val="22"/>
                <w:lang w:val="sr-Cyrl-CS"/>
              </w:rPr>
            </w:pPr>
            <w:r w:rsidRPr="00AD3B96">
              <w:rPr>
                <w:rFonts w:ascii="Cambria" w:hAnsi="Cambria"/>
                <w:sz w:val="22"/>
                <w:szCs w:val="22"/>
                <w:lang w:val="sr-Cyrl-RS"/>
              </w:rPr>
              <w:t>Сертификата за ценар стручног оспособљавања</w:t>
            </w:r>
          </w:p>
        </w:tc>
        <w:tc>
          <w:tcPr>
            <w:tcW w:w="1828" w:type="dxa"/>
            <w:shd w:val="clear" w:color="auto" w:fill="auto"/>
          </w:tcPr>
          <w:p w14:paraId="5515CBB5" w14:textId="77777777" w:rsidR="00FF3523" w:rsidRPr="00AD3B96" w:rsidRDefault="00FF3523" w:rsidP="008F47BB">
            <w:pPr>
              <w:jc w:val="right"/>
              <w:rPr>
                <w:rFonts w:ascii="Cambria" w:hAnsi="Cambria"/>
                <w:sz w:val="22"/>
                <w:szCs w:val="22"/>
              </w:rPr>
            </w:pPr>
            <w:r w:rsidRPr="00AD3B96">
              <w:rPr>
                <w:rFonts w:ascii="Cambria" w:hAnsi="Cambria"/>
                <w:b/>
                <w:sz w:val="22"/>
                <w:szCs w:val="22"/>
                <w:lang w:val="sr-Latn-RS"/>
              </w:rPr>
              <w:t>1</w:t>
            </w:r>
          </w:p>
        </w:tc>
      </w:tr>
      <w:tr w:rsidR="00FF3523" w:rsidRPr="00AD3B96" w14:paraId="47E3FAEC" w14:textId="77777777" w:rsidTr="008F47BB">
        <w:trPr>
          <w:trHeight w:val="376"/>
        </w:trPr>
        <w:tc>
          <w:tcPr>
            <w:tcW w:w="6927" w:type="dxa"/>
            <w:gridSpan w:val="2"/>
            <w:shd w:val="clear" w:color="auto" w:fill="auto"/>
          </w:tcPr>
          <w:p w14:paraId="4429D368" w14:textId="77777777" w:rsidR="00FF3523" w:rsidRPr="00AD3B96" w:rsidRDefault="00FF3523" w:rsidP="008F47BB">
            <w:pPr>
              <w:spacing w:before="120"/>
              <w:ind w:firstLine="0"/>
              <w:rPr>
                <w:rFonts w:ascii="Cambria" w:hAnsi="Cambria"/>
                <w:sz w:val="22"/>
                <w:szCs w:val="22"/>
                <w:lang w:val="sr-Cyrl-CS"/>
              </w:rPr>
            </w:pPr>
            <w:r w:rsidRPr="00AD3B96">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14:paraId="13A0034B" w14:textId="77777777" w:rsidR="00FF3523" w:rsidRPr="00AD3B96" w:rsidRDefault="00FF3523" w:rsidP="008F47BB">
            <w:pPr>
              <w:ind w:firstLine="0"/>
              <w:jc w:val="right"/>
              <w:rPr>
                <w:rFonts w:ascii="Cambria" w:hAnsi="Cambria"/>
                <w:b/>
                <w:sz w:val="22"/>
                <w:szCs w:val="22"/>
              </w:rPr>
            </w:pPr>
          </w:p>
          <w:p w14:paraId="7CAB04CC" w14:textId="77777777" w:rsidR="00FF3523" w:rsidRPr="00AD3B96" w:rsidRDefault="00FF3523" w:rsidP="008F47BB">
            <w:pPr>
              <w:ind w:firstLine="0"/>
              <w:jc w:val="right"/>
              <w:rPr>
                <w:rFonts w:ascii="Cambria" w:hAnsi="Cambria"/>
                <w:b/>
                <w:sz w:val="22"/>
                <w:szCs w:val="22"/>
                <w:lang w:val="sr-Latn-RS"/>
              </w:rPr>
            </w:pPr>
            <w:r w:rsidRPr="00AD3B96">
              <w:rPr>
                <w:rFonts w:ascii="Cambria" w:hAnsi="Cambria"/>
                <w:b/>
                <w:sz w:val="22"/>
                <w:szCs w:val="22"/>
                <w:lang w:val="sr-Latn-RS"/>
              </w:rPr>
              <w:t>25</w:t>
            </w:r>
          </w:p>
        </w:tc>
      </w:tr>
      <w:tr w:rsidR="00FF3523" w:rsidRPr="00AD3B96" w14:paraId="4F76A63B" w14:textId="77777777" w:rsidTr="008F47BB">
        <w:trPr>
          <w:trHeight w:val="376"/>
        </w:trPr>
        <w:tc>
          <w:tcPr>
            <w:tcW w:w="6927" w:type="dxa"/>
            <w:gridSpan w:val="2"/>
            <w:shd w:val="clear" w:color="auto" w:fill="auto"/>
          </w:tcPr>
          <w:p w14:paraId="101E1078" w14:textId="77777777" w:rsidR="00FF3523" w:rsidRPr="00AD3B96" w:rsidRDefault="00FF3523" w:rsidP="008F47BB">
            <w:pPr>
              <w:spacing w:before="120"/>
              <w:ind w:firstLine="0"/>
              <w:rPr>
                <w:rFonts w:ascii="Cambria" w:hAnsi="Cambria"/>
                <w:sz w:val="22"/>
                <w:szCs w:val="22"/>
                <w:lang w:val="sr-Cyrl-CS"/>
              </w:rPr>
            </w:pPr>
            <w:r w:rsidRPr="00AD3B96">
              <w:rPr>
                <w:rFonts w:ascii="Cambria" w:hAnsi="Cambria"/>
                <w:sz w:val="22"/>
                <w:szCs w:val="22"/>
                <w:lang w:val="sr-Cyrl-CS"/>
              </w:rPr>
              <w:t xml:space="preserve">Решење о давању сагласности на Акт о одржавању подсистема туристичко-музејске железнице </w:t>
            </w:r>
          </w:p>
        </w:tc>
        <w:tc>
          <w:tcPr>
            <w:tcW w:w="1828" w:type="dxa"/>
            <w:shd w:val="clear" w:color="auto" w:fill="auto"/>
          </w:tcPr>
          <w:p w14:paraId="6C6A922C" w14:textId="77777777" w:rsidR="00FF3523" w:rsidRPr="00AD3B96" w:rsidRDefault="00FF3523" w:rsidP="008F47BB">
            <w:pPr>
              <w:ind w:firstLine="0"/>
              <w:jc w:val="right"/>
              <w:rPr>
                <w:rFonts w:ascii="Cambria" w:hAnsi="Cambria"/>
                <w:b/>
                <w:sz w:val="22"/>
                <w:szCs w:val="22"/>
              </w:rPr>
            </w:pPr>
          </w:p>
        </w:tc>
      </w:tr>
      <w:tr w:rsidR="00FF3523" w:rsidRPr="00AD3B96" w14:paraId="20233B61" w14:textId="77777777" w:rsidTr="008F47BB">
        <w:trPr>
          <w:trHeight w:val="376"/>
        </w:trPr>
        <w:tc>
          <w:tcPr>
            <w:tcW w:w="6927" w:type="dxa"/>
            <w:gridSpan w:val="2"/>
            <w:shd w:val="clear" w:color="auto" w:fill="auto"/>
          </w:tcPr>
          <w:p w14:paraId="15D41634" w14:textId="77777777" w:rsidR="00FF3523" w:rsidRPr="00AD3B96" w:rsidRDefault="00FF3523" w:rsidP="008F47BB">
            <w:pPr>
              <w:spacing w:before="120"/>
              <w:ind w:firstLine="0"/>
              <w:rPr>
                <w:rFonts w:ascii="Cambria" w:hAnsi="Cambria"/>
                <w:sz w:val="22"/>
                <w:szCs w:val="22"/>
                <w:lang w:val="sr-Cyrl-CS"/>
              </w:rPr>
            </w:pPr>
            <w:r w:rsidRPr="00AD3B96">
              <w:rPr>
                <w:rFonts w:ascii="Cambria" w:hAnsi="Cambria"/>
                <w:sz w:val="22"/>
                <w:szCs w:val="22"/>
                <w:lang w:val="sr-Cyrl-CS"/>
              </w:rPr>
              <w:t>Одобрење за саобраћај на јавној железничкој инфраструктури</w:t>
            </w:r>
          </w:p>
        </w:tc>
        <w:tc>
          <w:tcPr>
            <w:tcW w:w="1828" w:type="dxa"/>
            <w:shd w:val="clear" w:color="auto" w:fill="auto"/>
          </w:tcPr>
          <w:p w14:paraId="04648A88" w14:textId="77777777" w:rsidR="00FF3523" w:rsidRPr="00AD3B96" w:rsidRDefault="00FF3523" w:rsidP="008F47BB">
            <w:pPr>
              <w:ind w:firstLine="0"/>
              <w:jc w:val="right"/>
              <w:rPr>
                <w:rFonts w:ascii="Cambria" w:hAnsi="Cambria"/>
                <w:b/>
                <w:sz w:val="22"/>
                <w:szCs w:val="22"/>
              </w:rPr>
            </w:pPr>
          </w:p>
        </w:tc>
      </w:tr>
      <w:tr w:rsidR="00FF3523" w:rsidRPr="00AD3B96" w14:paraId="13E6AA2F" w14:textId="77777777" w:rsidTr="008F47BB">
        <w:tc>
          <w:tcPr>
            <w:tcW w:w="6927" w:type="dxa"/>
            <w:gridSpan w:val="2"/>
            <w:shd w:val="clear" w:color="auto" w:fill="auto"/>
          </w:tcPr>
          <w:p w14:paraId="02A9C605" w14:textId="77777777" w:rsidR="00FF3523" w:rsidRPr="00AD3B96" w:rsidRDefault="00FF3523" w:rsidP="008F47BB">
            <w:pPr>
              <w:ind w:firstLine="0"/>
              <w:jc w:val="left"/>
              <w:rPr>
                <w:rFonts w:ascii="Cambria" w:hAnsi="Cambria"/>
                <w:b/>
                <w:sz w:val="22"/>
                <w:szCs w:val="22"/>
                <w:lang w:val="sr-Cyrl-CS"/>
              </w:rPr>
            </w:pPr>
            <w:r w:rsidRPr="00AD3B96">
              <w:rPr>
                <w:rFonts w:ascii="Cambria" w:hAnsi="Cambria"/>
                <w:b/>
                <w:sz w:val="22"/>
                <w:szCs w:val="22"/>
                <w:lang w:val="sr-Cyrl-CS"/>
              </w:rPr>
              <w:t xml:space="preserve">Укупан број издатих  сертификата, дозвола, решења о сагласности на АКТ за индустријске колосеке  и </w:t>
            </w:r>
            <w:r w:rsidRPr="00AD3B96">
              <w:rPr>
                <w:rFonts w:ascii="Cambria" w:hAnsi="Cambria"/>
                <w:b/>
                <w:sz w:val="22"/>
                <w:szCs w:val="22"/>
                <w:lang w:val="sr-Cyrl-RS"/>
              </w:rPr>
              <w:t xml:space="preserve">  ЕЦМ-а</w:t>
            </w:r>
            <w:r w:rsidRPr="00AD3B96">
              <w:rPr>
                <w:rFonts w:ascii="Cambria" w:hAnsi="Cambria"/>
                <w:b/>
                <w:sz w:val="22"/>
                <w:szCs w:val="22"/>
                <w:lang w:val="sr-Cyrl-CS"/>
              </w:rPr>
              <w:t xml:space="preserve">  закључно са  31.</w:t>
            </w:r>
            <w:r w:rsidRPr="00AD3B96">
              <w:rPr>
                <w:rFonts w:ascii="Cambria" w:hAnsi="Cambria"/>
                <w:b/>
                <w:sz w:val="22"/>
                <w:szCs w:val="22"/>
                <w:lang w:val="sr-Latn-RS"/>
              </w:rPr>
              <w:t>12</w:t>
            </w:r>
            <w:r w:rsidRPr="00AD3B96">
              <w:rPr>
                <w:rFonts w:ascii="Cambria" w:hAnsi="Cambria"/>
                <w:b/>
                <w:sz w:val="22"/>
                <w:szCs w:val="22"/>
                <w:lang w:val="sr-Cyrl-CS"/>
              </w:rPr>
              <w:t>.2021. год.</w:t>
            </w:r>
          </w:p>
        </w:tc>
        <w:tc>
          <w:tcPr>
            <w:tcW w:w="1828" w:type="dxa"/>
            <w:shd w:val="clear" w:color="auto" w:fill="auto"/>
          </w:tcPr>
          <w:p w14:paraId="461E4FC2" w14:textId="77777777" w:rsidR="00FF3523" w:rsidRPr="00AD3B96" w:rsidRDefault="00FF3523" w:rsidP="008F47BB">
            <w:pPr>
              <w:ind w:firstLine="0"/>
              <w:jc w:val="right"/>
              <w:rPr>
                <w:rFonts w:ascii="Cambria" w:hAnsi="Cambria"/>
                <w:b/>
                <w:sz w:val="22"/>
                <w:szCs w:val="22"/>
                <w:lang w:val="sr-Cyrl-RS"/>
              </w:rPr>
            </w:pPr>
            <w:r w:rsidRPr="00AD3B96">
              <w:rPr>
                <w:rFonts w:ascii="Cambria" w:hAnsi="Cambria"/>
                <w:b/>
                <w:sz w:val="22"/>
                <w:szCs w:val="22"/>
                <w:lang w:val="sr-Cyrl-RS"/>
              </w:rPr>
              <w:t>118</w:t>
            </w:r>
          </w:p>
        </w:tc>
      </w:tr>
    </w:tbl>
    <w:p w14:paraId="131B9C5A" w14:textId="77777777" w:rsidR="00E150AB" w:rsidRDefault="00E150AB">
      <w:pPr>
        <w:tabs>
          <w:tab w:val="left" w:pos="855"/>
        </w:tabs>
        <w:ind w:left="627" w:firstLine="0"/>
        <w:jc w:val="left"/>
        <w:rPr>
          <w:rFonts w:ascii="Cambria" w:hAnsi="Cambria" w:cs="Calibri"/>
          <w:b/>
          <w:sz w:val="22"/>
          <w:szCs w:val="22"/>
          <w:lang w:val="en-GB"/>
        </w:rPr>
      </w:pPr>
    </w:p>
    <w:p w14:paraId="2549E2EB" w14:textId="77777777" w:rsidR="00882BFC" w:rsidRDefault="00882BFC">
      <w:pPr>
        <w:tabs>
          <w:tab w:val="left" w:pos="855"/>
        </w:tabs>
        <w:ind w:left="627" w:firstLine="0"/>
        <w:jc w:val="left"/>
        <w:rPr>
          <w:rFonts w:ascii="Cambria" w:hAnsi="Cambria" w:cs="Calibri"/>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882BFC" w:rsidRPr="00AD3B96" w14:paraId="09F42196" w14:textId="77777777" w:rsidTr="00882BFC">
        <w:trPr>
          <w:trHeight w:val="625"/>
        </w:trPr>
        <w:tc>
          <w:tcPr>
            <w:tcW w:w="8755" w:type="dxa"/>
            <w:gridSpan w:val="3"/>
            <w:shd w:val="clear" w:color="auto" w:fill="2F5496" w:themeFill="accent5" w:themeFillShade="BF"/>
            <w:vAlign w:val="center"/>
          </w:tcPr>
          <w:p w14:paraId="1E930A05" w14:textId="77777777" w:rsidR="00882BFC" w:rsidRPr="00AD3B96" w:rsidRDefault="00882BFC" w:rsidP="001A2C95">
            <w:pPr>
              <w:tabs>
                <w:tab w:val="left" w:pos="855"/>
              </w:tabs>
              <w:jc w:val="center"/>
              <w:rPr>
                <w:rFonts w:ascii="Cambria" w:hAnsi="Cambria"/>
                <w:b/>
                <w:sz w:val="22"/>
                <w:szCs w:val="22"/>
                <w:lang w:val="sr-Latn-RS"/>
              </w:rPr>
            </w:pPr>
            <w:r w:rsidRPr="00AD3B96">
              <w:rPr>
                <w:rFonts w:ascii="Cambria" w:hAnsi="Cambria" w:cs="Calibri"/>
                <w:b/>
                <w:sz w:val="22"/>
                <w:szCs w:val="22"/>
                <w:lang w:val="ru-RU"/>
              </w:rPr>
              <w:t xml:space="preserve">Од 1. до </w:t>
            </w:r>
            <w:r w:rsidRPr="00AD3B96">
              <w:rPr>
                <w:rFonts w:ascii="Cambria" w:hAnsi="Cambria" w:cs="Calibri"/>
                <w:b/>
                <w:sz w:val="22"/>
                <w:szCs w:val="22"/>
                <w:lang w:val="sr-Latn-RS"/>
              </w:rPr>
              <w:t>17</w:t>
            </w:r>
            <w:r w:rsidRPr="00AD3B96">
              <w:rPr>
                <w:rFonts w:ascii="Cambria" w:hAnsi="Cambria" w:cs="Calibri"/>
                <w:b/>
                <w:bCs/>
                <w:sz w:val="22"/>
                <w:szCs w:val="22"/>
                <w:lang w:val="ru-RU"/>
              </w:rPr>
              <w:t xml:space="preserve">. </w:t>
            </w:r>
            <w:r w:rsidRPr="00AD3B96">
              <w:rPr>
                <w:rFonts w:ascii="Cambria" w:hAnsi="Cambria" w:cs="Calibri"/>
                <w:b/>
                <w:sz w:val="22"/>
                <w:szCs w:val="22"/>
                <w:lang w:val="ru-RU"/>
              </w:rPr>
              <w:t xml:space="preserve">јуна </w:t>
            </w:r>
            <w:r w:rsidRPr="00AD3B96">
              <w:rPr>
                <w:rFonts w:ascii="Cambria" w:hAnsi="Cambria" w:cs="Calibri"/>
                <w:b/>
                <w:bCs/>
                <w:sz w:val="22"/>
                <w:szCs w:val="22"/>
                <w:lang w:val="ru-RU"/>
              </w:rPr>
              <w:t>20</w:t>
            </w:r>
            <w:r w:rsidRPr="00AD3B96">
              <w:rPr>
                <w:rFonts w:ascii="Cambria" w:hAnsi="Cambria" w:cs="Calibri"/>
                <w:b/>
                <w:bCs/>
                <w:sz w:val="22"/>
                <w:szCs w:val="22"/>
                <w:lang w:val="sr-Latn-RS"/>
              </w:rPr>
              <w:t>21</w:t>
            </w:r>
            <w:r w:rsidRPr="00AD3B96">
              <w:rPr>
                <w:rFonts w:ascii="Cambria" w:hAnsi="Cambria" w:cs="Calibri"/>
                <w:b/>
                <w:bCs/>
                <w:sz w:val="22"/>
                <w:szCs w:val="22"/>
                <w:lang w:val="ru-RU"/>
              </w:rPr>
              <w:t>.</w:t>
            </w:r>
            <w:r w:rsidRPr="00AD3B96">
              <w:rPr>
                <w:rFonts w:ascii="Cambria" w:hAnsi="Cambria" w:cs="Calibri"/>
                <w:bCs/>
                <w:sz w:val="22"/>
                <w:szCs w:val="22"/>
                <w:lang w:val="ru-RU"/>
              </w:rPr>
              <w:t xml:space="preserve">  </w:t>
            </w:r>
            <w:r w:rsidRPr="00AD3B96">
              <w:rPr>
                <w:rFonts w:ascii="Cambria" w:hAnsi="Cambria" w:cs="Calibri"/>
                <w:b/>
                <w:sz w:val="22"/>
                <w:szCs w:val="22"/>
                <w:lang w:val="ru-RU"/>
              </w:rPr>
              <w:t>године</w:t>
            </w:r>
            <w:r w:rsidRPr="00AD3B96">
              <w:rPr>
                <w:rFonts w:ascii="Cambria" w:hAnsi="Cambria" w:cs="Calibri"/>
                <w:sz w:val="22"/>
                <w:szCs w:val="22"/>
                <w:lang w:val="ru-RU"/>
              </w:rPr>
              <w:t xml:space="preserve"> странкама је издато укупно:</w:t>
            </w:r>
          </w:p>
        </w:tc>
      </w:tr>
      <w:tr w:rsidR="00663A19" w:rsidRPr="00AD3B96" w14:paraId="27BA05FD" w14:textId="77777777" w:rsidTr="00E7631C">
        <w:trPr>
          <w:trHeight w:val="625"/>
        </w:trPr>
        <w:tc>
          <w:tcPr>
            <w:tcW w:w="5211" w:type="dxa"/>
            <w:vMerge w:val="restart"/>
            <w:shd w:val="clear" w:color="auto" w:fill="auto"/>
          </w:tcPr>
          <w:p w14:paraId="75B91AB5"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Latn-CS"/>
              </w:rPr>
            </w:pPr>
          </w:p>
          <w:p w14:paraId="594279D4"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Cyrl-CS"/>
              </w:rPr>
            </w:pPr>
            <w:r w:rsidRPr="00AD3B96">
              <w:rPr>
                <w:rFonts w:ascii="Cambria" w:hAnsi="Cambria"/>
                <w:sz w:val="22"/>
                <w:szCs w:val="22"/>
                <w:lang w:val="sr-Latn-CS"/>
              </w:rPr>
              <w:t>Се</w:t>
            </w:r>
            <w:r w:rsidRPr="00AD3B96">
              <w:rPr>
                <w:rFonts w:ascii="Cambria" w:hAnsi="Cambria"/>
                <w:sz w:val="22"/>
                <w:szCs w:val="22"/>
                <w:lang w:val="sr-Cyrl-CS"/>
              </w:rPr>
              <w:t>р</w:t>
            </w:r>
            <w:r w:rsidRPr="00AD3B96">
              <w:rPr>
                <w:rFonts w:ascii="Cambria" w:hAnsi="Cambria"/>
                <w:sz w:val="22"/>
                <w:szCs w:val="22"/>
                <w:lang w:val="sr-Latn-CS"/>
              </w:rPr>
              <w:t>тификата о безбедности</w:t>
            </w:r>
            <w:r w:rsidRPr="00AD3B96">
              <w:rPr>
                <w:rFonts w:ascii="Cambria" w:hAnsi="Cambria"/>
                <w:sz w:val="22"/>
                <w:szCs w:val="22"/>
                <w:lang w:val="sr-Cyrl-CS"/>
              </w:rPr>
              <w:t xml:space="preserve"> </w:t>
            </w:r>
            <w:r w:rsidRPr="00AD3B96">
              <w:rPr>
                <w:rFonts w:ascii="Cambria" w:hAnsi="Cambria"/>
                <w:sz w:val="22"/>
                <w:szCs w:val="22"/>
                <w:lang w:val="sr-Latn-CS"/>
              </w:rPr>
              <w:t xml:space="preserve">за превоз </w:t>
            </w:r>
            <w:r w:rsidRPr="00AD3B96">
              <w:rPr>
                <w:rFonts w:ascii="Cambria" w:hAnsi="Cambria"/>
                <w:sz w:val="22"/>
                <w:szCs w:val="22"/>
                <w:lang w:val="sr-Cyrl-CS"/>
              </w:rPr>
              <w:t>у железничком саобраћају</w:t>
            </w:r>
          </w:p>
        </w:tc>
        <w:tc>
          <w:tcPr>
            <w:tcW w:w="1716" w:type="dxa"/>
            <w:shd w:val="clear" w:color="auto" w:fill="auto"/>
          </w:tcPr>
          <w:p w14:paraId="66489F64"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Cyrl-CS"/>
              </w:rPr>
            </w:pPr>
            <w:r w:rsidRPr="00AD3B96">
              <w:rPr>
                <w:rFonts w:ascii="Cambria" w:hAnsi="Cambria"/>
                <w:sz w:val="22"/>
                <w:szCs w:val="22"/>
                <w:lang w:val="sr-Cyrl-CS"/>
              </w:rPr>
              <w:t>Део  А+Б</w:t>
            </w:r>
          </w:p>
        </w:tc>
        <w:tc>
          <w:tcPr>
            <w:tcW w:w="1828" w:type="dxa"/>
            <w:shd w:val="clear" w:color="auto" w:fill="auto"/>
          </w:tcPr>
          <w:p w14:paraId="0B17B651" w14:textId="77777777" w:rsidR="00663A19" w:rsidRPr="00AD3B96" w:rsidRDefault="00663A19" w:rsidP="00663A19">
            <w:pPr>
              <w:shd w:val="clear" w:color="auto" w:fill="auto"/>
              <w:suppressAutoHyphens w:val="0"/>
              <w:autoSpaceDN/>
              <w:spacing w:before="180" w:after="180"/>
              <w:ind w:firstLine="0"/>
              <w:jc w:val="right"/>
              <w:textAlignment w:val="auto"/>
              <w:rPr>
                <w:rFonts w:ascii="Cambria" w:hAnsi="Cambria"/>
                <w:b/>
                <w:sz w:val="22"/>
                <w:szCs w:val="22"/>
                <w:lang w:val="sr-Cyrl-RS"/>
              </w:rPr>
            </w:pPr>
            <w:r w:rsidRPr="00AD3B96">
              <w:rPr>
                <w:rFonts w:ascii="Cambria" w:hAnsi="Cambria"/>
                <w:b/>
                <w:sz w:val="22"/>
                <w:szCs w:val="22"/>
                <w:lang w:val="sr-Cyrl-RS"/>
              </w:rPr>
              <w:t>3</w:t>
            </w:r>
          </w:p>
        </w:tc>
      </w:tr>
      <w:tr w:rsidR="00663A19" w:rsidRPr="00AD3B96" w14:paraId="004E006C" w14:textId="77777777" w:rsidTr="00E7631C">
        <w:trPr>
          <w:trHeight w:val="548"/>
        </w:trPr>
        <w:tc>
          <w:tcPr>
            <w:tcW w:w="5211" w:type="dxa"/>
            <w:vMerge/>
            <w:shd w:val="clear" w:color="auto" w:fill="auto"/>
          </w:tcPr>
          <w:p w14:paraId="2684761B"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Latn-CS"/>
              </w:rPr>
            </w:pPr>
          </w:p>
        </w:tc>
        <w:tc>
          <w:tcPr>
            <w:tcW w:w="1716" w:type="dxa"/>
            <w:shd w:val="clear" w:color="auto" w:fill="auto"/>
          </w:tcPr>
          <w:p w14:paraId="42B3B051"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Latn-RS"/>
              </w:rPr>
            </w:pPr>
            <w:r w:rsidRPr="00AD3B96">
              <w:rPr>
                <w:rFonts w:ascii="Cambria" w:hAnsi="Cambria"/>
                <w:sz w:val="22"/>
                <w:szCs w:val="22"/>
                <w:lang w:val="sr-Cyrl-CS"/>
              </w:rPr>
              <w:t xml:space="preserve">Део  </w:t>
            </w:r>
            <w:r w:rsidRPr="00AD3B96">
              <w:rPr>
                <w:rFonts w:ascii="Cambria" w:hAnsi="Cambria"/>
                <w:sz w:val="22"/>
                <w:szCs w:val="22"/>
                <w:lang w:val="sr-Latn-RS"/>
              </w:rPr>
              <w:t>A</w:t>
            </w:r>
          </w:p>
        </w:tc>
        <w:tc>
          <w:tcPr>
            <w:tcW w:w="1828" w:type="dxa"/>
            <w:shd w:val="clear" w:color="auto" w:fill="auto"/>
          </w:tcPr>
          <w:p w14:paraId="027FEA59" w14:textId="77777777" w:rsidR="00663A19" w:rsidRPr="00AD3B96" w:rsidRDefault="00663A19" w:rsidP="00663A19">
            <w:pPr>
              <w:shd w:val="clear" w:color="auto" w:fill="auto"/>
              <w:suppressAutoHyphens w:val="0"/>
              <w:autoSpaceDN/>
              <w:spacing w:before="180" w:after="180"/>
              <w:ind w:firstLine="0"/>
              <w:jc w:val="right"/>
              <w:textAlignment w:val="auto"/>
              <w:rPr>
                <w:rFonts w:ascii="Cambria" w:hAnsi="Cambria"/>
                <w:b/>
                <w:sz w:val="22"/>
                <w:szCs w:val="22"/>
                <w:lang w:val="sr-Latn-RS"/>
              </w:rPr>
            </w:pPr>
          </w:p>
        </w:tc>
      </w:tr>
      <w:tr w:rsidR="00663A19" w:rsidRPr="00AD3B96" w14:paraId="56EDD651" w14:textId="77777777" w:rsidTr="00E7631C">
        <w:trPr>
          <w:trHeight w:val="547"/>
        </w:trPr>
        <w:tc>
          <w:tcPr>
            <w:tcW w:w="5211" w:type="dxa"/>
            <w:vMerge/>
            <w:shd w:val="clear" w:color="auto" w:fill="auto"/>
          </w:tcPr>
          <w:p w14:paraId="4B72E988"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Latn-CS"/>
              </w:rPr>
            </w:pPr>
          </w:p>
        </w:tc>
        <w:tc>
          <w:tcPr>
            <w:tcW w:w="1716" w:type="dxa"/>
            <w:shd w:val="clear" w:color="auto" w:fill="auto"/>
          </w:tcPr>
          <w:p w14:paraId="1275DD05"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Cyrl-CS"/>
              </w:rPr>
            </w:pPr>
            <w:r w:rsidRPr="00AD3B96">
              <w:rPr>
                <w:rFonts w:ascii="Cambria" w:hAnsi="Cambria"/>
                <w:sz w:val="22"/>
                <w:szCs w:val="22"/>
                <w:lang w:val="sr-Cyrl-CS"/>
              </w:rPr>
              <w:t xml:space="preserve">Део  </w:t>
            </w:r>
            <w:r w:rsidRPr="00AD3B96">
              <w:rPr>
                <w:rFonts w:ascii="Cambria" w:hAnsi="Cambria"/>
                <w:sz w:val="22"/>
                <w:szCs w:val="22"/>
                <w:lang w:val="sr-Cyrl-RS"/>
              </w:rPr>
              <w:t>Б</w:t>
            </w:r>
          </w:p>
        </w:tc>
        <w:tc>
          <w:tcPr>
            <w:tcW w:w="1828" w:type="dxa"/>
            <w:shd w:val="clear" w:color="auto" w:fill="auto"/>
          </w:tcPr>
          <w:p w14:paraId="4EACD17F" w14:textId="77777777" w:rsidR="00663A19" w:rsidRPr="00AD3B96" w:rsidRDefault="00663A19" w:rsidP="00663A19">
            <w:pPr>
              <w:shd w:val="clear" w:color="auto" w:fill="auto"/>
              <w:suppressAutoHyphens w:val="0"/>
              <w:autoSpaceDN/>
              <w:spacing w:before="180" w:after="180"/>
              <w:ind w:firstLine="0"/>
              <w:jc w:val="right"/>
              <w:textAlignment w:val="auto"/>
              <w:rPr>
                <w:rFonts w:ascii="Cambria" w:hAnsi="Cambria"/>
                <w:b/>
                <w:sz w:val="22"/>
                <w:szCs w:val="22"/>
                <w:lang w:val="sr-Latn-RS"/>
              </w:rPr>
            </w:pPr>
          </w:p>
        </w:tc>
      </w:tr>
      <w:tr w:rsidR="00663A19" w:rsidRPr="00AD3B96" w14:paraId="65CA4A6D" w14:textId="77777777" w:rsidTr="00E7631C">
        <w:tc>
          <w:tcPr>
            <w:tcW w:w="6927" w:type="dxa"/>
            <w:gridSpan w:val="2"/>
            <w:shd w:val="clear" w:color="auto" w:fill="auto"/>
          </w:tcPr>
          <w:p w14:paraId="7D43D1D1"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Cyrl-CS"/>
              </w:rPr>
            </w:pPr>
            <w:r w:rsidRPr="00AD3B96">
              <w:rPr>
                <w:rFonts w:ascii="Cambria" w:hAnsi="Cambria"/>
                <w:sz w:val="22"/>
                <w:szCs w:val="22"/>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14:paraId="2DD52A73" w14:textId="77777777" w:rsidR="00663A19" w:rsidRPr="00AD3B96" w:rsidRDefault="00663A19" w:rsidP="00663A19">
            <w:pPr>
              <w:shd w:val="clear" w:color="auto" w:fill="auto"/>
              <w:suppressAutoHyphens w:val="0"/>
              <w:autoSpaceDN/>
              <w:spacing w:before="180" w:after="180"/>
              <w:ind w:firstLine="0"/>
              <w:jc w:val="right"/>
              <w:textAlignment w:val="auto"/>
              <w:rPr>
                <w:rFonts w:ascii="Cambria" w:hAnsi="Cambria"/>
                <w:b/>
                <w:sz w:val="22"/>
                <w:szCs w:val="22"/>
                <w:lang w:val="sr-Latn-RS"/>
              </w:rPr>
            </w:pPr>
            <w:r w:rsidRPr="00AD3B96">
              <w:rPr>
                <w:rFonts w:ascii="Cambria" w:hAnsi="Cambria"/>
                <w:b/>
                <w:sz w:val="22"/>
                <w:szCs w:val="22"/>
                <w:lang w:val="sr-Latn-RS"/>
              </w:rPr>
              <w:t>2</w:t>
            </w:r>
          </w:p>
        </w:tc>
      </w:tr>
      <w:tr w:rsidR="00663A19" w:rsidRPr="00AD3B96" w14:paraId="42573E00" w14:textId="77777777" w:rsidTr="00E7631C">
        <w:tc>
          <w:tcPr>
            <w:tcW w:w="6927" w:type="dxa"/>
            <w:gridSpan w:val="2"/>
            <w:shd w:val="clear" w:color="auto" w:fill="auto"/>
          </w:tcPr>
          <w:p w14:paraId="1C9630D6"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Cyrl-CS"/>
              </w:rPr>
            </w:pPr>
            <w:r w:rsidRPr="00AD3B96">
              <w:rPr>
                <w:rFonts w:ascii="Cambria" w:hAnsi="Cambria"/>
                <w:sz w:val="22"/>
                <w:szCs w:val="22"/>
                <w:lang w:val="sr-Cyrl-CS"/>
              </w:rPr>
              <w:t xml:space="preserve">Сертификата о безбедности </w:t>
            </w:r>
            <w:r w:rsidRPr="00AD3B96">
              <w:rPr>
                <w:rFonts w:ascii="Cambria" w:hAnsi="Cambria"/>
                <w:sz w:val="22"/>
                <w:szCs w:val="22"/>
                <w:lang w:val="sr-Cyrl-RS"/>
              </w:rPr>
              <w:t xml:space="preserve">индустријске железнице за превоз    </w:t>
            </w:r>
          </w:p>
        </w:tc>
        <w:tc>
          <w:tcPr>
            <w:tcW w:w="1828" w:type="dxa"/>
            <w:shd w:val="clear" w:color="auto" w:fill="auto"/>
          </w:tcPr>
          <w:p w14:paraId="48DC312C" w14:textId="77777777" w:rsidR="00663A19" w:rsidRPr="00AD3B96" w:rsidRDefault="00663A19" w:rsidP="00663A19">
            <w:pPr>
              <w:shd w:val="clear" w:color="auto" w:fill="auto"/>
              <w:suppressAutoHyphens w:val="0"/>
              <w:autoSpaceDN/>
              <w:spacing w:before="180" w:after="180"/>
              <w:ind w:firstLine="0"/>
              <w:jc w:val="right"/>
              <w:textAlignment w:val="auto"/>
              <w:rPr>
                <w:rFonts w:ascii="Cambria" w:hAnsi="Cambria"/>
                <w:b/>
                <w:sz w:val="22"/>
                <w:szCs w:val="22"/>
                <w:lang w:val="sr-Latn-RS"/>
              </w:rPr>
            </w:pPr>
            <w:r w:rsidRPr="00AD3B96">
              <w:rPr>
                <w:rFonts w:ascii="Cambria" w:hAnsi="Cambria"/>
                <w:b/>
                <w:sz w:val="22"/>
                <w:szCs w:val="22"/>
                <w:lang w:val="sr-Latn-RS"/>
              </w:rPr>
              <w:t>-</w:t>
            </w:r>
          </w:p>
        </w:tc>
      </w:tr>
      <w:tr w:rsidR="00663A19" w:rsidRPr="00AD3B96" w14:paraId="5297DB7D" w14:textId="77777777" w:rsidTr="00E7631C">
        <w:tc>
          <w:tcPr>
            <w:tcW w:w="6927" w:type="dxa"/>
            <w:gridSpan w:val="2"/>
            <w:shd w:val="clear" w:color="auto" w:fill="auto"/>
          </w:tcPr>
          <w:p w14:paraId="27F257C0" w14:textId="77777777" w:rsidR="00663A19" w:rsidRPr="00AD3B96" w:rsidRDefault="00663A19" w:rsidP="00663A19">
            <w:pPr>
              <w:shd w:val="clear" w:color="auto" w:fill="auto"/>
              <w:suppressAutoHyphens w:val="0"/>
              <w:autoSpaceDN/>
              <w:ind w:firstLine="0"/>
              <w:textAlignment w:val="auto"/>
              <w:rPr>
                <w:rFonts w:ascii="Cambria" w:hAnsi="Cambria"/>
                <w:sz w:val="22"/>
                <w:szCs w:val="22"/>
                <w:lang w:val="sr-Cyrl-CS"/>
              </w:rPr>
            </w:pPr>
            <w:r w:rsidRPr="00AD3B96">
              <w:rPr>
                <w:rFonts w:ascii="Cambria" w:hAnsi="Cambria"/>
                <w:sz w:val="22"/>
                <w:szCs w:val="22"/>
                <w:lang w:val="sr-Cyrl-CS"/>
              </w:rPr>
              <w:t>Сертификата о испитивању  типа -</w:t>
            </w:r>
            <w:r w:rsidRPr="00AD3B96">
              <w:rPr>
                <w:rFonts w:ascii="Cambria" w:hAnsi="Cambria"/>
                <w:sz w:val="22"/>
                <w:szCs w:val="22"/>
                <w:lang w:val="sr-Cyrl-RS"/>
              </w:rPr>
              <w:t xml:space="preserve"> верификацији</w:t>
            </w:r>
            <w:r w:rsidRPr="00AD3B96">
              <w:rPr>
                <w:rFonts w:ascii="Cambria" w:hAnsi="Cambria"/>
                <w:sz w:val="22"/>
                <w:szCs w:val="22"/>
                <w:lang w:val="sr-Cyrl-CS"/>
              </w:rPr>
              <w:t xml:space="preserve"> </w:t>
            </w:r>
            <w:r w:rsidRPr="00AD3B96">
              <w:rPr>
                <w:rFonts w:ascii="Cambria" w:hAnsi="Cambria"/>
                <w:sz w:val="22"/>
                <w:szCs w:val="22"/>
                <w:lang w:val="sr-Cyrl-RS"/>
              </w:rPr>
              <w:t>структурног подсистема</w:t>
            </w:r>
            <w:r w:rsidRPr="00AD3B96">
              <w:rPr>
                <w:rFonts w:ascii="Cambria" w:hAnsi="Cambria"/>
                <w:sz w:val="22"/>
                <w:szCs w:val="22"/>
                <w:lang w:val="sr-Cyrl-CS"/>
              </w:rPr>
              <w:t xml:space="preserve">  </w:t>
            </w:r>
          </w:p>
        </w:tc>
        <w:tc>
          <w:tcPr>
            <w:tcW w:w="1828" w:type="dxa"/>
            <w:shd w:val="clear" w:color="auto" w:fill="auto"/>
          </w:tcPr>
          <w:p w14:paraId="171D1ABF" w14:textId="77777777" w:rsidR="00663A19" w:rsidRPr="00AD3B96" w:rsidRDefault="00663A19" w:rsidP="00663A19">
            <w:pPr>
              <w:shd w:val="clear" w:color="auto" w:fill="auto"/>
              <w:suppressAutoHyphens w:val="0"/>
              <w:autoSpaceDN/>
              <w:spacing w:before="180" w:after="180"/>
              <w:ind w:firstLine="0"/>
              <w:jc w:val="right"/>
              <w:textAlignment w:val="auto"/>
              <w:rPr>
                <w:rFonts w:ascii="Cambria" w:hAnsi="Cambria"/>
                <w:b/>
                <w:sz w:val="22"/>
                <w:szCs w:val="22"/>
                <w:lang w:val="sr-Latn-RS"/>
              </w:rPr>
            </w:pPr>
            <w:r w:rsidRPr="00AD3B96">
              <w:rPr>
                <w:rFonts w:ascii="Cambria" w:hAnsi="Cambria"/>
                <w:b/>
                <w:sz w:val="22"/>
                <w:szCs w:val="22"/>
                <w:lang w:val="sr-Latn-RS"/>
              </w:rPr>
              <w:t>-</w:t>
            </w:r>
          </w:p>
        </w:tc>
      </w:tr>
      <w:tr w:rsidR="00663A19" w:rsidRPr="00AD3B96" w14:paraId="071E5928" w14:textId="77777777" w:rsidTr="00E7631C">
        <w:tc>
          <w:tcPr>
            <w:tcW w:w="6927" w:type="dxa"/>
            <w:gridSpan w:val="2"/>
            <w:shd w:val="clear" w:color="auto" w:fill="auto"/>
          </w:tcPr>
          <w:p w14:paraId="26CC3CE7" w14:textId="77777777" w:rsidR="00663A19" w:rsidRPr="00AD3B96" w:rsidRDefault="00663A19" w:rsidP="00663A19">
            <w:pPr>
              <w:shd w:val="clear" w:color="auto" w:fill="auto"/>
              <w:suppressAutoHyphens w:val="0"/>
              <w:autoSpaceDN/>
              <w:ind w:firstLine="0"/>
              <w:jc w:val="left"/>
              <w:textAlignment w:val="auto"/>
              <w:rPr>
                <w:rFonts w:ascii="Cambria" w:hAnsi="Cambria"/>
                <w:b/>
                <w:sz w:val="22"/>
                <w:szCs w:val="22"/>
                <w:lang w:val="sr-Cyrl-CS"/>
              </w:rPr>
            </w:pPr>
            <w:r w:rsidRPr="00AD3B96">
              <w:rPr>
                <w:rFonts w:ascii="Cambria" w:hAnsi="Cambria"/>
                <w:sz w:val="22"/>
                <w:szCs w:val="22"/>
                <w:lang w:val="sr-Latn-CS"/>
              </w:rPr>
              <w:t>Се</w:t>
            </w:r>
            <w:r w:rsidRPr="00AD3B96">
              <w:rPr>
                <w:rFonts w:ascii="Cambria" w:hAnsi="Cambria"/>
                <w:sz w:val="22"/>
                <w:szCs w:val="22"/>
                <w:lang w:val="sr-Cyrl-CS"/>
              </w:rPr>
              <w:t>р</w:t>
            </w:r>
            <w:r w:rsidRPr="00AD3B96">
              <w:rPr>
                <w:rFonts w:ascii="Cambria" w:hAnsi="Cambria"/>
                <w:sz w:val="22"/>
                <w:szCs w:val="22"/>
                <w:lang w:val="sr-Latn-CS"/>
              </w:rPr>
              <w:t xml:space="preserve">тификата о </w:t>
            </w:r>
            <w:r w:rsidRPr="00AD3B96">
              <w:rPr>
                <w:rFonts w:ascii="Cambria" w:hAnsi="Cambria"/>
                <w:sz w:val="22"/>
                <w:szCs w:val="22"/>
                <w:lang w:val="sr-Cyrl-RS"/>
              </w:rPr>
              <w:t>верификацији структурног подсистема</w:t>
            </w:r>
            <w:r w:rsidRPr="00AD3B96">
              <w:rPr>
                <w:rFonts w:ascii="Cambria" w:hAnsi="Cambria"/>
                <w:sz w:val="22"/>
                <w:szCs w:val="22"/>
                <w:lang w:val="sr-Cyrl-CS"/>
              </w:rPr>
              <w:t xml:space="preserve">  </w:t>
            </w:r>
          </w:p>
        </w:tc>
        <w:tc>
          <w:tcPr>
            <w:tcW w:w="1828" w:type="dxa"/>
            <w:shd w:val="clear" w:color="auto" w:fill="auto"/>
          </w:tcPr>
          <w:p w14:paraId="04493261" w14:textId="77777777" w:rsidR="00663A19" w:rsidRPr="00AD3B96" w:rsidRDefault="00663A19" w:rsidP="00663A19">
            <w:pPr>
              <w:shd w:val="clear" w:color="auto" w:fill="auto"/>
              <w:suppressAutoHyphens w:val="0"/>
              <w:autoSpaceDN/>
              <w:spacing w:before="180" w:after="180"/>
              <w:ind w:firstLine="0"/>
              <w:jc w:val="right"/>
              <w:textAlignment w:val="auto"/>
              <w:rPr>
                <w:rFonts w:ascii="Cambria" w:hAnsi="Cambria"/>
                <w:b/>
                <w:sz w:val="22"/>
                <w:szCs w:val="22"/>
                <w:lang w:val="sr-Cyrl-RS"/>
              </w:rPr>
            </w:pPr>
            <w:r w:rsidRPr="00AD3B96">
              <w:rPr>
                <w:rFonts w:ascii="Cambria" w:hAnsi="Cambria"/>
                <w:b/>
                <w:sz w:val="22"/>
                <w:szCs w:val="22"/>
                <w:lang w:val="sr-Cyrl-RS"/>
              </w:rPr>
              <w:t>2</w:t>
            </w:r>
          </w:p>
        </w:tc>
      </w:tr>
      <w:tr w:rsidR="00663A19" w:rsidRPr="00AD3B96" w14:paraId="21E4807A" w14:textId="77777777" w:rsidTr="00E7631C">
        <w:tc>
          <w:tcPr>
            <w:tcW w:w="6927" w:type="dxa"/>
            <w:gridSpan w:val="2"/>
            <w:shd w:val="clear" w:color="auto" w:fill="auto"/>
          </w:tcPr>
          <w:p w14:paraId="324F0390"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Cyrl-RS"/>
              </w:rPr>
            </w:pPr>
            <w:r w:rsidRPr="00AD3B96">
              <w:rPr>
                <w:rFonts w:ascii="Cambria" w:hAnsi="Cambria"/>
                <w:sz w:val="22"/>
                <w:szCs w:val="22"/>
                <w:lang w:val="sr-Latn-CS"/>
              </w:rPr>
              <w:t>Дозвол</w:t>
            </w:r>
            <w:r w:rsidRPr="00AD3B96">
              <w:rPr>
                <w:rFonts w:ascii="Cambria" w:hAnsi="Cambria"/>
                <w:sz w:val="22"/>
                <w:szCs w:val="22"/>
                <w:lang w:val="sr-Cyrl-RS"/>
              </w:rPr>
              <w:t>е</w:t>
            </w:r>
            <w:r w:rsidRPr="00AD3B96">
              <w:rPr>
                <w:rFonts w:ascii="Cambria" w:hAnsi="Cambria"/>
                <w:sz w:val="22"/>
                <w:szCs w:val="22"/>
                <w:lang w:val="sr-Cyrl-CS"/>
              </w:rPr>
              <w:t xml:space="preserve"> за тип за коришћење </w:t>
            </w:r>
            <w:r w:rsidRPr="00AD3B96">
              <w:rPr>
                <w:rFonts w:ascii="Cambria" w:hAnsi="Cambria"/>
                <w:sz w:val="22"/>
                <w:szCs w:val="22"/>
                <w:lang w:val="sr-Latn-CS"/>
              </w:rPr>
              <w:t>железничк</w:t>
            </w:r>
            <w:r w:rsidRPr="00AD3B96">
              <w:rPr>
                <w:rFonts w:ascii="Cambria" w:hAnsi="Cambria"/>
                <w:sz w:val="22"/>
                <w:szCs w:val="22"/>
                <w:lang w:val="sr-Cyrl-CS"/>
              </w:rPr>
              <w:t xml:space="preserve">их </w:t>
            </w:r>
            <w:r w:rsidRPr="00AD3B96">
              <w:rPr>
                <w:rFonts w:ascii="Cambria" w:hAnsi="Cambria"/>
                <w:sz w:val="22"/>
                <w:szCs w:val="22"/>
                <w:lang w:val="sr-Latn-CS"/>
              </w:rPr>
              <w:t xml:space="preserve">возила </w:t>
            </w:r>
          </w:p>
        </w:tc>
        <w:tc>
          <w:tcPr>
            <w:tcW w:w="1828" w:type="dxa"/>
            <w:shd w:val="clear" w:color="auto" w:fill="auto"/>
          </w:tcPr>
          <w:p w14:paraId="1C486F5A" w14:textId="77777777" w:rsidR="00663A19" w:rsidRPr="00AD3B96" w:rsidRDefault="00663A19" w:rsidP="00663A19">
            <w:pPr>
              <w:shd w:val="clear" w:color="auto" w:fill="auto"/>
              <w:suppressAutoHyphens w:val="0"/>
              <w:autoSpaceDN/>
              <w:spacing w:before="180" w:after="180"/>
              <w:ind w:firstLine="0"/>
              <w:jc w:val="right"/>
              <w:textAlignment w:val="auto"/>
              <w:rPr>
                <w:rFonts w:ascii="Cambria" w:hAnsi="Cambria"/>
                <w:b/>
                <w:sz w:val="22"/>
                <w:szCs w:val="22"/>
                <w:lang w:val="sr-Cyrl-RS"/>
              </w:rPr>
            </w:pPr>
          </w:p>
        </w:tc>
      </w:tr>
      <w:tr w:rsidR="00663A19" w:rsidRPr="00AD3B96" w14:paraId="3CA6E429" w14:textId="77777777" w:rsidTr="00E7631C">
        <w:tc>
          <w:tcPr>
            <w:tcW w:w="6927" w:type="dxa"/>
            <w:gridSpan w:val="2"/>
            <w:shd w:val="clear" w:color="auto" w:fill="auto"/>
          </w:tcPr>
          <w:p w14:paraId="56218550"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Cyrl-RS"/>
              </w:rPr>
            </w:pPr>
            <w:r w:rsidRPr="00AD3B96">
              <w:rPr>
                <w:rFonts w:ascii="Cambria" w:hAnsi="Cambria"/>
                <w:sz w:val="22"/>
                <w:szCs w:val="22"/>
                <w:lang w:val="sr-Latn-CS"/>
              </w:rPr>
              <w:t>Дозвол</w:t>
            </w:r>
            <w:r w:rsidRPr="00AD3B96">
              <w:rPr>
                <w:rFonts w:ascii="Cambria" w:hAnsi="Cambria"/>
                <w:sz w:val="22"/>
                <w:szCs w:val="22"/>
                <w:lang w:val="sr-Cyrl-RS"/>
              </w:rPr>
              <w:t>е</w:t>
            </w:r>
            <w:r w:rsidRPr="00AD3B96">
              <w:rPr>
                <w:rFonts w:ascii="Cambria" w:hAnsi="Cambria"/>
                <w:sz w:val="22"/>
                <w:szCs w:val="22"/>
                <w:lang w:val="sr-Cyrl-CS"/>
              </w:rPr>
              <w:t xml:space="preserve"> за коришћење </w:t>
            </w:r>
            <w:r w:rsidRPr="00AD3B96">
              <w:rPr>
                <w:rFonts w:ascii="Cambria" w:hAnsi="Cambria"/>
                <w:sz w:val="22"/>
                <w:szCs w:val="22"/>
                <w:lang w:val="sr-Latn-CS"/>
              </w:rPr>
              <w:t>железничк</w:t>
            </w:r>
            <w:r w:rsidRPr="00AD3B96">
              <w:rPr>
                <w:rFonts w:ascii="Cambria" w:hAnsi="Cambria"/>
                <w:sz w:val="22"/>
                <w:szCs w:val="22"/>
                <w:lang w:val="sr-Cyrl-CS"/>
              </w:rPr>
              <w:t xml:space="preserve">их </w:t>
            </w:r>
            <w:r w:rsidRPr="00AD3B96">
              <w:rPr>
                <w:rFonts w:ascii="Cambria" w:hAnsi="Cambria"/>
                <w:sz w:val="22"/>
                <w:szCs w:val="22"/>
                <w:lang w:val="sr-Latn-CS"/>
              </w:rPr>
              <w:t xml:space="preserve">возила </w:t>
            </w:r>
          </w:p>
        </w:tc>
        <w:tc>
          <w:tcPr>
            <w:tcW w:w="1828" w:type="dxa"/>
            <w:shd w:val="clear" w:color="auto" w:fill="auto"/>
          </w:tcPr>
          <w:p w14:paraId="5F04225B" w14:textId="77777777" w:rsidR="00663A19" w:rsidRPr="00AD3B96" w:rsidRDefault="00663A19" w:rsidP="00663A19">
            <w:pPr>
              <w:shd w:val="clear" w:color="auto" w:fill="auto"/>
              <w:suppressAutoHyphens w:val="0"/>
              <w:autoSpaceDN/>
              <w:spacing w:before="180" w:after="180"/>
              <w:ind w:firstLine="0"/>
              <w:jc w:val="right"/>
              <w:textAlignment w:val="auto"/>
              <w:rPr>
                <w:rFonts w:ascii="Cambria" w:hAnsi="Cambria"/>
                <w:b/>
                <w:sz w:val="22"/>
                <w:szCs w:val="22"/>
                <w:lang w:val="sr-Cyrl-RS"/>
              </w:rPr>
            </w:pPr>
            <w:r w:rsidRPr="00AD3B96">
              <w:rPr>
                <w:rFonts w:ascii="Cambria" w:hAnsi="Cambria"/>
                <w:b/>
                <w:sz w:val="22"/>
                <w:szCs w:val="22"/>
                <w:lang w:val="sr-Cyrl-RS"/>
              </w:rPr>
              <w:t>37</w:t>
            </w:r>
          </w:p>
        </w:tc>
      </w:tr>
      <w:tr w:rsidR="00663A19" w:rsidRPr="00AD3B96" w14:paraId="0CA891FC" w14:textId="77777777" w:rsidTr="00E7631C">
        <w:tc>
          <w:tcPr>
            <w:tcW w:w="6927" w:type="dxa"/>
            <w:gridSpan w:val="2"/>
            <w:shd w:val="clear" w:color="auto" w:fill="auto"/>
          </w:tcPr>
          <w:p w14:paraId="698BD055"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Cyrl-RS"/>
              </w:rPr>
            </w:pPr>
            <w:r w:rsidRPr="00AD3B96">
              <w:rPr>
                <w:rFonts w:ascii="Cambria" w:hAnsi="Cambria"/>
                <w:sz w:val="22"/>
                <w:szCs w:val="22"/>
                <w:lang w:val="sr-Cyrl-RS"/>
              </w:rPr>
              <w:t>С</w:t>
            </w:r>
            <w:r w:rsidRPr="00AD3B96">
              <w:rPr>
                <w:rFonts w:ascii="Cambria" w:hAnsi="Cambria"/>
                <w:sz w:val="22"/>
                <w:szCs w:val="22"/>
                <w:lang w:val="sr-Cyrl-CS"/>
              </w:rPr>
              <w:t xml:space="preserve">ертификата о </w:t>
            </w:r>
            <w:r w:rsidRPr="00AD3B96">
              <w:rPr>
                <w:rFonts w:ascii="Cambria" w:hAnsi="Cambria"/>
                <w:sz w:val="22"/>
                <w:szCs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14:paraId="33C44C1C" w14:textId="77777777" w:rsidR="00663A19" w:rsidRPr="00AD3B96" w:rsidRDefault="00663A19" w:rsidP="00663A19">
            <w:pPr>
              <w:shd w:val="clear" w:color="auto" w:fill="auto"/>
              <w:suppressAutoHyphens w:val="0"/>
              <w:autoSpaceDN/>
              <w:spacing w:before="180" w:after="180"/>
              <w:ind w:firstLine="0"/>
              <w:jc w:val="right"/>
              <w:textAlignment w:val="auto"/>
              <w:rPr>
                <w:rFonts w:ascii="Cambria" w:hAnsi="Cambria"/>
                <w:b/>
                <w:sz w:val="22"/>
                <w:szCs w:val="22"/>
                <w:lang w:val="sr-Latn-RS"/>
              </w:rPr>
            </w:pPr>
            <w:r w:rsidRPr="00AD3B96">
              <w:rPr>
                <w:rFonts w:ascii="Cambria" w:hAnsi="Cambria"/>
                <w:b/>
                <w:sz w:val="22"/>
                <w:szCs w:val="22"/>
                <w:lang w:val="sr-Latn-RS"/>
              </w:rPr>
              <w:t>1</w:t>
            </w:r>
          </w:p>
        </w:tc>
      </w:tr>
      <w:tr w:rsidR="00663A19" w:rsidRPr="00AD3B96" w14:paraId="2D8FC00C" w14:textId="77777777" w:rsidTr="00E7631C">
        <w:tc>
          <w:tcPr>
            <w:tcW w:w="6927" w:type="dxa"/>
            <w:gridSpan w:val="2"/>
            <w:shd w:val="clear" w:color="auto" w:fill="auto"/>
          </w:tcPr>
          <w:p w14:paraId="39F532C9" w14:textId="77777777" w:rsidR="00663A19" w:rsidRPr="00AD3B96" w:rsidRDefault="00663A19" w:rsidP="00663A19">
            <w:pPr>
              <w:shd w:val="clear" w:color="auto" w:fill="auto"/>
              <w:suppressAutoHyphens w:val="0"/>
              <w:autoSpaceDN/>
              <w:ind w:firstLine="0"/>
              <w:jc w:val="left"/>
              <w:textAlignment w:val="auto"/>
              <w:rPr>
                <w:rFonts w:ascii="Cambria" w:hAnsi="Cambria"/>
                <w:sz w:val="22"/>
                <w:szCs w:val="22"/>
                <w:lang w:val="sr-Cyrl-RS"/>
              </w:rPr>
            </w:pPr>
            <w:r w:rsidRPr="00AD3B96">
              <w:rPr>
                <w:rFonts w:ascii="Cambria" w:hAnsi="Cambria"/>
                <w:sz w:val="22"/>
                <w:szCs w:val="22"/>
                <w:lang w:val="sr-Latn-CS"/>
              </w:rPr>
              <w:lastRenderedPageBreak/>
              <w:t>Дозвол</w:t>
            </w:r>
            <w:r w:rsidRPr="00AD3B96">
              <w:rPr>
                <w:rFonts w:ascii="Cambria" w:hAnsi="Cambria"/>
                <w:sz w:val="22"/>
                <w:szCs w:val="22"/>
                <w:lang w:val="sr-Cyrl-RS"/>
              </w:rPr>
              <w:t>е</w:t>
            </w:r>
            <w:r w:rsidRPr="00AD3B96">
              <w:rPr>
                <w:rFonts w:ascii="Cambria" w:hAnsi="Cambria"/>
                <w:sz w:val="22"/>
                <w:szCs w:val="22"/>
                <w:lang w:val="sr-Cyrl-CS"/>
              </w:rPr>
              <w:t xml:space="preserve"> за коришћење </w:t>
            </w:r>
            <w:r w:rsidRPr="00AD3B96">
              <w:rPr>
                <w:rFonts w:ascii="Cambria" w:hAnsi="Cambria"/>
                <w:sz w:val="22"/>
                <w:szCs w:val="22"/>
                <w:lang w:val="sr-Cyrl-RS"/>
              </w:rPr>
              <w:t>структурног подсистема</w:t>
            </w:r>
            <w:r w:rsidRPr="00AD3B96">
              <w:rPr>
                <w:rFonts w:ascii="Cambria" w:hAnsi="Cambria"/>
                <w:sz w:val="22"/>
                <w:szCs w:val="22"/>
                <w:lang w:val="sr-Cyrl-CS"/>
              </w:rPr>
              <w:t xml:space="preserve">  </w:t>
            </w:r>
            <w:r w:rsidRPr="00AD3B96">
              <w:rPr>
                <w:rFonts w:ascii="Cambria" w:hAnsi="Cambria"/>
                <w:sz w:val="22"/>
                <w:szCs w:val="22"/>
                <w:lang w:val="sr-Cyrl-RS"/>
              </w:rPr>
              <w:t>инфраструктура на деоници  пруге Београд –Стара Пазова –Нови Сад</w:t>
            </w:r>
          </w:p>
        </w:tc>
        <w:tc>
          <w:tcPr>
            <w:tcW w:w="1828" w:type="dxa"/>
            <w:shd w:val="clear" w:color="auto" w:fill="auto"/>
          </w:tcPr>
          <w:p w14:paraId="0EAA1261" w14:textId="77777777" w:rsidR="00663A19" w:rsidRPr="00AD3B96" w:rsidRDefault="00663A19" w:rsidP="00663A19">
            <w:pPr>
              <w:shd w:val="clear" w:color="auto" w:fill="auto"/>
              <w:suppressAutoHyphens w:val="0"/>
              <w:autoSpaceDN/>
              <w:spacing w:before="180" w:after="180"/>
              <w:ind w:firstLine="0"/>
              <w:jc w:val="right"/>
              <w:textAlignment w:val="auto"/>
              <w:rPr>
                <w:rFonts w:ascii="Cambria" w:hAnsi="Cambria"/>
                <w:b/>
                <w:sz w:val="22"/>
                <w:szCs w:val="22"/>
                <w:lang w:val="sr-Cyrl-RS"/>
              </w:rPr>
            </w:pPr>
            <w:r w:rsidRPr="00AD3B96">
              <w:rPr>
                <w:rFonts w:ascii="Cambria" w:hAnsi="Cambria"/>
                <w:b/>
                <w:sz w:val="22"/>
                <w:szCs w:val="22"/>
                <w:lang w:val="sr-Cyrl-RS"/>
              </w:rPr>
              <w:t>1</w:t>
            </w:r>
          </w:p>
        </w:tc>
      </w:tr>
      <w:tr w:rsidR="00663A19" w:rsidRPr="00AD3B96" w14:paraId="44883321" w14:textId="77777777" w:rsidTr="00E7631C">
        <w:tc>
          <w:tcPr>
            <w:tcW w:w="6927" w:type="dxa"/>
            <w:gridSpan w:val="2"/>
            <w:shd w:val="clear" w:color="auto" w:fill="auto"/>
          </w:tcPr>
          <w:p w14:paraId="7EC757A9" w14:textId="77777777" w:rsidR="00663A19" w:rsidRPr="00AD3B96" w:rsidRDefault="00663A19" w:rsidP="00663A19">
            <w:pPr>
              <w:shd w:val="clear" w:color="auto" w:fill="auto"/>
              <w:suppressAutoHyphens w:val="0"/>
              <w:autoSpaceDN/>
              <w:ind w:firstLine="0"/>
              <w:jc w:val="left"/>
              <w:textAlignment w:val="auto"/>
              <w:rPr>
                <w:rFonts w:ascii="Cambria" w:hAnsi="Cambria"/>
                <w:sz w:val="22"/>
                <w:szCs w:val="22"/>
                <w:lang w:val="sr-Cyrl-RS"/>
              </w:rPr>
            </w:pPr>
            <w:r w:rsidRPr="00AD3B96">
              <w:rPr>
                <w:rFonts w:ascii="Cambria" w:hAnsi="Cambria"/>
                <w:sz w:val="22"/>
                <w:szCs w:val="22"/>
                <w:lang w:val="sr-Latn-CS"/>
              </w:rPr>
              <w:t>Дозвол</w:t>
            </w:r>
            <w:r w:rsidRPr="00AD3B96">
              <w:rPr>
                <w:rFonts w:ascii="Cambria" w:hAnsi="Cambria"/>
                <w:sz w:val="22"/>
                <w:szCs w:val="22"/>
                <w:lang w:val="sr-Cyrl-RS"/>
              </w:rPr>
              <w:t>е</w:t>
            </w:r>
            <w:r w:rsidRPr="00AD3B96">
              <w:rPr>
                <w:rFonts w:ascii="Cambria" w:hAnsi="Cambria"/>
                <w:sz w:val="22"/>
                <w:szCs w:val="22"/>
                <w:lang w:val="sr-Cyrl-CS"/>
              </w:rPr>
              <w:t xml:space="preserve"> за коришћење </w:t>
            </w:r>
            <w:r w:rsidRPr="00AD3B96">
              <w:rPr>
                <w:rFonts w:ascii="Cambria" w:hAnsi="Cambria"/>
                <w:sz w:val="22"/>
                <w:szCs w:val="22"/>
                <w:lang w:val="sr-Cyrl-RS"/>
              </w:rPr>
              <w:t>структурног подсистема</w:t>
            </w:r>
            <w:r w:rsidRPr="00AD3B96">
              <w:rPr>
                <w:rFonts w:ascii="Cambria" w:hAnsi="Cambria"/>
                <w:sz w:val="22"/>
                <w:szCs w:val="22"/>
                <w:lang w:val="sr-Cyrl-CS"/>
              </w:rPr>
              <w:t xml:space="preserve">  </w:t>
            </w:r>
            <w:r w:rsidRPr="00AD3B96">
              <w:rPr>
                <w:rFonts w:ascii="Cambria" w:hAnsi="Cambria"/>
                <w:sz w:val="22"/>
                <w:szCs w:val="22"/>
                <w:lang w:val="sr-Cyrl-RS"/>
              </w:rPr>
              <w:t>енергиј на деоници  пруге Београд –Стара Пазова –Нови Сад</w:t>
            </w:r>
          </w:p>
        </w:tc>
        <w:tc>
          <w:tcPr>
            <w:tcW w:w="1828" w:type="dxa"/>
            <w:shd w:val="clear" w:color="auto" w:fill="auto"/>
          </w:tcPr>
          <w:p w14:paraId="407ADD4A" w14:textId="77777777" w:rsidR="00663A19" w:rsidRPr="00AD3B96" w:rsidRDefault="00663A19" w:rsidP="00663A19">
            <w:pPr>
              <w:shd w:val="clear" w:color="auto" w:fill="auto"/>
              <w:suppressAutoHyphens w:val="0"/>
              <w:autoSpaceDN/>
              <w:spacing w:before="180" w:after="180"/>
              <w:ind w:firstLine="0"/>
              <w:jc w:val="right"/>
              <w:textAlignment w:val="auto"/>
              <w:rPr>
                <w:rFonts w:ascii="Cambria" w:hAnsi="Cambria"/>
                <w:b/>
                <w:sz w:val="22"/>
                <w:szCs w:val="22"/>
                <w:lang w:val="sr-Latn-RS"/>
              </w:rPr>
            </w:pPr>
            <w:r w:rsidRPr="00AD3B96">
              <w:rPr>
                <w:rFonts w:ascii="Cambria" w:hAnsi="Cambria"/>
                <w:b/>
                <w:sz w:val="22"/>
                <w:szCs w:val="22"/>
                <w:lang w:val="sr-Latn-RS"/>
              </w:rPr>
              <w:t>1</w:t>
            </w:r>
          </w:p>
        </w:tc>
      </w:tr>
      <w:tr w:rsidR="00663A19" w:rsidRPr="00AD3B96" w14:paraId="372E525F" w14:textId="77777777" w:rsidTr="00E7631C">
        <w:tc>
          <w:tcPr>
            <w:tcW w:w="6927" w:type="dxa"/>
            <w:gridSpan w:val="2"/>
            <w:shd w:val="clear" w:color="auto" w:fill="auto"/>
          </w:tcPr>
          <w:p w14:paraId="381E4B43"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Cyrl-RS"/>
              </w:rPr>
            </w:pPr>
            <w:r w:rsidRPr="00AD3B96">
              <w:rPr>
                <w:rFonts w:ascii="Cambria" w:hAnsi="Cambria"/>
                <w:sz w:val="22"/>
                <w:szCs w:val="22"/>
                <w:lang w:val="sr-Latn-CS"/>
              </w:rPr>
              <w:t>Дозвол</w:t>
            </w:r>
            <w:r w:rsidRPr="00AD3B96">
              <w:rPr>
                <w:rFonts w:ascii="Cambria" w:hAnsi="Cambria"/>
                <w:sz w:val="22"/>
                <w:szCs w:val="22"/>
                <w:lang w:val="sr-Cyrl-RS"/>
              </w:rPr>
              <w:t>е</w:t>
            </w:r>
            <w:r w:rsidRPr="00AD3B96">
              <w:rPr>
                <w:rFonts w:ascii="Cambria" w:hAnsi="Cambria"/>
                <w:sz w:val="22"/>
                <w:szCs w:val="22"/>
                <w:lang w:val="sr-Cyrl-CS"/>
              </w:rPr>
              <w:t xml:space="preserve"> за коришћење </w:t>
            </w:r>
            <w:r w:rsidRPr="00AD3B96">
              <w:rPr>
                <w:rFonts w:ascii="Cambria" w:hAnsi="Cambria"/>
                <w:sz w:val="22"/>
                <w:szCs w:val="22"/>
                <w:lang w:val="sr-Cyrl-RS"/>
              </w:rPr>
              <w:t>структурног подсистема</w:t>
            </w:r>
            <w:r w:rsidRPr="00AD3B96">
              <w:rPr>
                <w:rFonts w:ascii="Cambria" w:hAnsi="Cambria"/>
                <w:sz w:val="22"/>
                <w:szCs w:val="22"/>
                <w:lang w:val="sr-Cyrl-CS"/>
              </w:rPr>
              <w:t xml:space="preserve">  </w:t>
            </w:r>
            <w:r w:rsidRPr="00AD3B96">
              <w:rPr>
                <w:rFonts w:ascii="Cambria" w:hAnsi="Cambria"/>
                <w:sz w:val="22"/>
                <w:szCs w:val="22"/>
                <w:lang w:val="sr-Cyrl-RS"/>
              </w:rPr>
              <w:t>контрола управљања и сигнализација на деоници  пруге Београд центар – Нови Сад</w:t>
            </w:r>
          </w:p>
        </w:tc>
        <w:tc>
          <w:tcPr>
            <w:tcW w:w="1828" w:type="dxa"/>
            <w:shd w:val="clear" w:color="auto" w:fill="auto"/>
          </w:tcPr>
          <w:p w14:paraId="7D3A0DBF" w14:textId="77777777" w:rsidR="00663A19" w:rsidRPr="00AD3B96" w:rsidRDefault="00663A19" w:rsidP="00663A19">
            <w:pPr>
              <w:shd w:val="clear" w:color="auto" w:fill="auto"/>
              <w:suppressAutoHyphens w:val="0"/>
              <w:autoSpaceDN/>
              <w:spacing w:before="180" w:after="180"/>
              <w:ind w:firstLine="0"/>
              <w:jc w:val="right"/>
              <w:textAlignment w:val="auto"/>
              <w:rPr>
                <w:rFonts w:ascii="Cambria" w:hAnsi="Cambria"/>
                <w:b/>
                <w:sz w:val="22"/>
                <w:szCs w:val="22"/>
                <w:lang w:val="sr-Cyrl-RS"/>
              </w:rPr>
            </w:pPr>
            <w:r w:rsidRPr="00AD3B96">
              <w:rPr>
                <w:rFonts w:ascii="Cambria" w:hAnsi="Cambria"/>
                <w:b/>
                <w:sz w:val="22"/>
                <w:szCs w:val="22"/>
                <w:lang w:val="sr-Cyrl-RS"/>
              </w:rPr>
              <w:t>1</w:t>
            </w:r>
          </w:p>
        </w:tc>
      </w:tr>
      <w:tr w:rsidR="00663A19" w:rsidRPr="00AD3B96" w14:paraId="2601EDB9" w14:textId="77777777" w:rsidTr="00E7631C">
        <w:tc>
          <w:tcPr>
            <w:tcW w:w="6927" w:type="dxa"/>
            <w:gridSpan w:val="2"/>
            <w:shd w:val="clear" w:color="auto" w:fill="auto"/>
          </w:tcPr>
          <w:p w14:paraId="071AD544"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Cyrl-RS"/>
              </w:rPr>
            </w:pPr>
            <w:r w:rsidRPr="00AD3B96">
              <w:rPr>
                <w:rFonts w:ascii="Cambria" w:hAnsi="Cambria"/>
                <w:sz w:val="22"/>
                <w:szCs w:val="22"/>
                <w:lang w:val="sr-Latn-CS"/>
              </w:rPr>
              <w:t>Се</w:t>
            </w:r>
            <w:r w:rsidRPr="00AD3B96">
              <w:rPr>
                <w:rFonts w:ascii="Cambria" w:hAnsi="Cambria"/>
                <w:sz w:val="22"/>
                <w:szCs w:val="22"/>
                <w:lang w:val="sr-Cyrl-CS"/>
              </w:rPr>
              <w:t>р</w:t>
            </w:r>
            <w:r w:rsidRPr="00AD3B96">
              <w:rPr>
                <w:rFonts w:ascii="Cambria" w:hAnsi="Cambria"/>
                <w:sz w:val="22"/>
                <w:szCs w:val="22"/>
                <w:lang w:val="sr-Latn-CS"/>
              </w:rPr>
              <w:t xml:space="preserve">тификата о </w:t>
            </w:r>
            <w:r w:rsidRPr="00AD3B96">
              <w:rPr>
                <w:rFonts w:ascii="Cambria" w:hAnsi="Cambria"/>
                <w:b/>
                <w:sz w:val="22"/>
                <w:szCs w:val="22"/>
                <w:lang w:val="sr-Cyrl-RS"/>
              </w:rPr>
              <w:t xml:space="preserve"> </w:t>
            </w:r>
            <w:r w:rsidRPr="00AD3B96">
              <w:rPr>
                <w:rFonts w:ascii="Cambria" w:hAnsi="Cambria"/>
                <w:sz w:val="22"/>
                <w:szCs w:val="22"/>
                <w:lang w:val="sr-Cyrl-RS"/>
              </w:rPr>
              <w:t>испуњености услова за  обављање послова одржавања подсистема енергија</w:t>
            </w:r>
          </w:p>
        </w:tc>
        <w:tc>
          <w:tcPr>
            <w:tcW w:w="1828" w:type="dxa"/>
            <w:shd w:val="clear" w:color="auto" w:fill="auto"/>
          </w:tcPr>
          <w:p w14:paraId="2B744182" w14:textId="77777777" w:rsidR="00663A19" w:rsidRPr="00AD3B96" w:rsidRDefault="00663A19" w:rsidP="00663A19">
            <w:pPr>
              <w:shd w:val="clear" w:color="auto" w:fill="auto"/>
              <w:suppressAutoHyphens w:val="0"/>
              <w:autoSpaceDN/>
              <w:spacing w:before="180" w:after="180"/>
              <w:ind w:firstLine="0"/>
              <w:jc w:val="right"/>
              <w:textAlignment w:val="auto"/>
              <w:rPr>
                <w:rFonts w:ascii="Cambria" w:hAnsi="Cambria"/>
                <w:b/>
                <w:sz w:val="22"/>
                <w:szCs w:val="22"/>
                <w:lang w:val="sr-Cyrl-RS"/>
              </w:rPr>
            </w:pPr>
            <w:r w:rsidRPr="00AD3B96">
              <w:rPr>
                <w:rFonts w:ascii="Cambria" w:hAnsi="Cambria"/>
                <w:b/>
                <w:sz w:val="22"/>
                <w:szCs w:val="22"/>
                <w:lang w:val="sr-Cyrl-RS"/>
              </w:rPr>
              <w:t>1</w:t>
            </w:r>
          </w:p>
        </w:tc>
      </w:tr>
      <w:tr w:rsidR="00663A19" w:rsidRPr="00AD3B96" w14:paraId="2A0D122C" w14:textId="77777777" w:rsidTr="00E7631C">
        <w:tc>
          <w:tcPr>
            <w:tcW w:w="6927" w:type="dxa"/>
            <w:gridSpan w:val="2"/>
            <w:shd w:val="clear" w:color="auto" w:fill="auto"/>
          </w:tcPr>
          <w:p w14:paraId="33098F5A"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Cyrl-RS"/>
              </w:rPr>
            </w:pPr>
            <w:r w:rsidRPr="00AD3B96">
              <w:rPr>
                <w:rFonts w:ascii="Cambria" w:hAnsi="Cambria"/>
                <w:sz w:val="22"/>
                <w:szCs w:val="22"/>
                <w:lang w:val="sr-Latn-CS"/>
              </w:rPr>
              <w:t>Се</w:t>
            </w:r>
            <w:r w:rsidRPr="00AD3B96">
              <w:rPr>
                <w:rFonts w:ascii="Cambria" w:hAnsi="Cambria"/>
                <w:sz w:val="22"/>
                <w:szCs w:val="22"/>
                <w:lang w:val="sr-Cyrl-CS"/>
              </w:rPr>
              <w:t>р</w:t>
            </w:r>
            <w:r w:rsidRPr="00AD3B96">
              <w:rPr>
                <w:rFonts w:ascii="Cambria" w:hAnsi="Cambria"/>
                <w:sz w:val="22"/>
                <w:szCs w:val="22"/>
                <w:lang w:val="sr-Latn-CS"/>
              </w:rPr>
              <w:t xml:space="preserve">тификата о </w:t>
            </w:r>
            <w:r w:rsidRPr="00AD3B96">
              <w:rPr>
                <w:rFonts w:ascii="Cambria" w:hAnsi="Cambria"/>
                <w:sz w:val="22"/>
                <w:szCs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14:paraId="10CD2B91" w14:textId="77777777" w:rsidR="00663A19" w:rsidRPr="00AD3B96" w:rsidRDefault="00663A19" w:rsidP="00663A19">
            <w:pPr>
              <w:shd w:val="clear" w:color="auto" w:fill="auto"/>
              <w:suppressAutoHyphens w:val="0"/>
              <w:autoSpaceDN/>
              <w:spacing w:before="180" w:after="180"/>
              <w:ind w:firstLine="0"/>
              <w:jc w:val="right"/>
              <w:textAlignment w:val="auto"/>
              <w:rPr>
                <w:rFonts w:ascii="Cambria" w:hAnsi="Cambria"/>
                <w:b/>
                <w:sz w:val="22"/>
                <w:szCs w:val="22"/>
                <w:lang w:val="sr-Cyrl-RS"/>
              </w:rPr>
            </w:pPr>
            <w:r w:rsidRPr="00AD3B96">
              <w:rPr>
                <w:rFonts w:ascii="Cambria" w:hAnsi="Cambria"/>
                <w:b/>
                <w:sz w:val="22"/>
                <w:szCs w:val="22"/>
                <w:lang w:val="sr-Cyrl-RS"/>
              </w:rPr>
              <w:t>1</w:t>
            </w:r>
          </w:p>
        </w:tc>
      </w:tr>
      <w:tr w:rsidR="00663A19" w:rsidRPr="00AD3B96" w14:paraId="62D2F2F2" w14:textId="77777777" w:rsidTr="00E7631C">
        <w:tc>
          <w:tcPr>
            <w:tcW w:w="6927" w:type="dxa"/>
            <w:gridSpan w:val="2"/>
            <w:shd w:val="clear" w:color="auto" w:fill="auto"/>
          </w:tcPr>
          <w:p w14:paraId="527EFA2D"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Latn-CS"/>
              </w:rPr>
            </w:pPr>
            <w:r w:rsidRPr="00AD3B96">
              <w:rPr>
                <w:rFonts w:ascii="Cambria" w:hAnsi="Cambria"/>
                <w:sz w:val="22"/>
                <w:szCs w:val="22"/>
                <w:lang w:val="sr-Cyrl-CS"/>
              </w:rPr>
              <w:t xml:space="preserve">Сертификата о  погодности  производа -према модулу - </w:t>
            </w:r>
            <w:r w:rsidRPr="00AD3B96">
              <w:rPr>
                <w:rFonts w:ascii="Cambria" w:hAnsi="Cambria"/>
                <w:sz w:val="22"/>
                <w:szCs w:val="22"/>
              </w:rPr>
              <w:t>CV</w:t>
            </w:r>
          </w:p>
        </w:tc>
        <w:tc>
          <w:tcPr>
            <w:tcW w:w="1828" w:type="dxa"/>
            <w:shd w:val="clear" w:color="auto" w:fill="auto"/>
          </w:tcPr>
          <w:p w14:paraId="6C50622B" w14:textId="77777777" w:rsidR="00663A19" w:rsidRPr="00AD3B96" w:rsidRDefault="00663A19" w:rsidP="00663A19">
            <w:pPr>
              <w:shd w:val="clear" w:color="auto" w:fill="auto"/>
              <w:suppressAutoHyphens w:val="0"/>
              <w:autoSpaceDN/>
              <w:spacing w:before="180" w:after="180"/>
              <w:ind w:firstLine="0"/>
              <w:jc w:val="right"/>
              <w:textAlignment w:val="auto"/>
              <w:rPr>
                <w:rFonts w:ascii="Cambria" w:hAnsi="Cambria"/>
                <w:b/>
                <w:sz w:val="22"/>
                <w:szCs w:val="22"/>
                <w:lang w:val="sr-Cyrl-RS"/>
              </w:rPr>
            </w:pPr>
            <w:r w:rsidRPr="00AD3B96">
              <w:rPr>
                <w:rFonts w:ascii="Cambria" w:hAnsi="Cambria"/>
                <w:b/>
                <w:sz w:val="22"/>
                <w:szCs w:val="22"/>
                <w:lang w:val="sr-Cyrl-RS"/>
              </w:rPr>
              <w:t>-</w:t>
            </w:r>
          </w:p>
        </w:tc>
      </w:tr>
      <w:tr w:rsidR="00663A19" w:rsidRPr="00AD3B96" w14:paraId="6FC0B54A" w14:textId="77777777" w:rsidTr="00E7631C">
        <w:tc>
          <w:tcPr>
            <w:tcW w:w="6927" w:type="dxa"/>
            <w:gridSpan w:val="2"/>
            <w:shd w:val="clear" w:color="auto" w:fill="auto"/>
          </w:tcPr>
          <w:p w14:paraId="51BF1A56"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Cyrl-RS"/>
              </w:rPr>
            </w:pPr>
            <w:r w:rsidRPr="00AD3B96">
              <w:rPr>
                <w:rFonts w:ascii="Cambria" w:hAnsi="Cambria"/>
                <w:sz w:val="22"/>
                <w:szCs w:val="22"/>
                <w:lang w:val="sr-Cyrl-CS"/>
              </w:rPr>
              <w:t xml:space="preserve">Сертификата о </w:t>
            </w:r>
            <w:r w:rsidRPr="00AD3B96">
              <w:rPr>
                <w:rFonts w:ascii="Cambria" w:hAnsi="Cambria"/>
                <w:sz w:val="22"/>
                <w:szCs w:val="22"/>
                <w:lang w:val="sr-Cyrl-RS"/>
              </w:rPr>
              <w:t>испуњености услова за   обављање  техничког прегледа железничких возила</w:t>
            </w:r>
          </w:p>
        </w:tc>
        <w:tc>
          <w:tcPr>
            <w:tcW w:w="1828" w:type="dxa"/>
            <w:shd w:val="clear" w:color="auto" w:fill="auto"/>
          </w:tcPr>
          <w:p w14:paraId="2B6228B7" w14:textId="77777777" w:rsidR="00663A19" w:rsidRPr="00AD3B96" w:rsidRDefault="00663A19" w:rsidP="00663A19">
            <w:pPr>
              <w:shd w:val="clear" w:color="auto" w:fill="auto"/>
              <w:suppressAutoHyphens w:val="0"/>
              <w:autoSpaceDN/>
              <w:jc w:val="right"/>
              <w:textAlignment w:val="auto"/>
              <w:rPr>
                <w:rFonts w:ascii="Cambria" w:hAnsi="Cambria"/>
                <w:b/>
                <w:sz w:val="22"/>
                <w:szCs w:val="22"/>
                <w:lang w:val="sr-Cyrl-RS"/>
              </w:rPr>
            </w:pPr>
            <w:r w:rsidRPr="00AD3B96">
              <w:rPr>
                <w:rFonts w:ascii="Cambria" w:hAnsi="Cambria"/>
                <w:b/>
                <w:sz w:val="22"/>
                <w:szCs w:val="22"/>
                <w:lang w:val="sr-Cyrl-RS"/>
              </w:rPr>
              <w:t>2</w:t>
            </w:r>
          </w:p>
        </w:tc>
      </w:tr>
      <w:tr w:rsidR="00663A19" w:rsidRPr="00AD3B96" w14:paraId="3E26AF7A" w14:textId="77777777" w:rsidTr="00E7631C">
        <w:tc>
          <w:tcPr>
            <w:tcW w:w="6927" w:type="dxa"/>
            <w:gridSpan w:val="2"/>
            <w:shd w:val="clear" w:color="auto" w:fill="auto"/>
          </w:tcPr>
          <w:p w14:paraId="4EF7DCA8"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Cyrl-RS"/>
              </w:rPr>
            </w:pPr>
            <w:r w:rsidRPr="00AD3B96">
              <w:rPr>
                <w:rFonts w:ascii="Cambria" w:hAnsi="Cambria"/>
                <w:sz w:val="22"/>
                <w:szCs w:val="22"/>
                <w:lang w:val="sr-Cyrl-CS"/>
              </w:rPr>
              <w:t xml:space="preserve">Сертификата о </w:t>
            </w:r>
            <w:r w:rsidRPr="00AD3B96">
              <w:rPr>
                <w:rFonts w:ascii="Cambria" w:hAnsi="Cambria"/>
                <w:sz w:val="22"/>
                <w:szCs w:val="22"/>
                <w:lang w:val="sr-Cyrl-RS"/>
              </w:rPr>
              <w:t>испуњености услова за   одржавање железничких возила</w:t>
            </w:r>
          </w:p>
        </w:tc>
        <w:tc>
          <w:tcPr>
            <w:tcW w:w="1828" w:type="dxa"/>
            <w:shd w:val="clear" w:color="auto" w:fill="auto"/>
          </w:tcPr>
          <w:p w14:paraId="15D8EDC7" w14:textId="77777777" w:rsidR="00663A19" w:rsidRPr="00AD3B96" w:rsidRDefault="00663A19" w:rsidP="00663A19">
            <w:pPr>
              <w:shd w:val="clear" w:color="auto" w:fill="auto"/>
              <w:suppressAutoHyphens w:val="0"/>
              <w:autoSpaceDN/>
              <w:jc w:val="right"/>
              <w:textAlignment w:val="auto"/>
              <w:rPr>
                <w:rFonts w:ascii="Cambria" w:hAnsi="Cambria"/>
                <w:sz w:val="22"/>
                <w:szCs w:val="22"/>
                <w:lang w:val="sr-Cyrl-RS"/>
              </w:rPr>
            </w:pPr>
            <w:r w:rsidRPr="00AD3B96">
              <w:rPr>
                <w:rFonts w:ascii="Cambria" w:hAnsi="Cambria"/>
                <w:sz w:val="22"/>
                <w:szCs w:val="22"/>
                <w:lang w:val="sr-Cyrl-RS"/>
              </w:rPr>
              <w:t>7</w:t>
            </w:r>
          </w:p>
        </w:tc>
      </w:tr>
      <w:tr w:rsidR="00663A19" w:rsidRPr="00AD3B96" w14:paraId="60F8CBD1" w14:textId="77777777" w:rsidTr="00E7631C">
        <w:tc>
          <w:tcPr>
            <w:tcW w:w="6927" w:type="dxa"/>
            <w:gridSpan w:val="2"/>
            <w:shd w:val="clear" w:color="auto" w:fill="auto"/>
          </w:tcPr>
          <w:p w14:paraId="6D26C065"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Cyrl-RS"/>
              </w:rPr>
            </w:pPr>
            <w:r w:rsidRPr="00AD3B96">
              <w:rPr>
                <w:rFonts w:ascii="Cambria" w:hAnsi="Cambria"/>
                <w:sz w:val="22"/>
                <w:szCs w:val="22"/>
                <w:lang w:val="sr-Cyrl-CS"/>
              </w:rPr>
              <w:t xml:space="preserve">Сертификата о </w:t>
            </w:r>
            <w:r w:rsidRPr="00AD3B96">
              <w:rPr>
                <w:rFonts w:ascii="Cambria" w:hAnsi="Cambria"/>
                <w:sz w:val="22"/>
                <w:szCs w:val="22"/>
                <w:lang w:val="sr-Cyrl-RS"/>
              </w:rPr>
              <w:t>испуњености услова за   специјализовану радионицу за одржавање кочница</w:t>
            </w:r>
          </w:p>
        </w:tc>
        <w:tc>
          <w:tcPr>
            <w:tcW w:w="1828" w:type="dxa"/>
            <w:shd w:val="clear" w:color="auto" w:fill="auto"/>
          </w:tcPr>
          <w:p w14:paraId="02AFE42C" w14:textId="77777777" w:rsidR="00663A19" w:rsidRPr="00AD3B96" w:rsidRDefault="00663A19" w:rsidP="00663A19">
            <w:pPr>
              <w:shd w:val="clear" w:color="auto" w:fill="auto"/>
              <w:suppressAutoHyphens w:val="0"/>
              <w:autoSpaceDN/>
              <w:jc w:val="right"/>
              <w:textAlignment w:val="auto"/>
              <w:rPr>
                <w:rFonts w:ascii="Cambria" w:hAnsi="Cambria"/>
                <w:sz w:val="22"/>
                <w:szCs w:val="22"/>
                <w:lang w:val="sr-Cyrl-CS"/>
              </w:rPr>
            </w:pPr>
          </w:p>
          <w:p w14:paraId="30D11AAA" w14:textId="77777777" w:rsidR="00663A19" w:rsidRPr="00AD3B96" w:rsidRDefault="00663A19" w:rsidP="00663A19">
            <w:pPr>
              <w:shd w:val="clear" w:color="auto" w:fill="auto"/>
              <w:suppressAutoHyphens w:val="0"/>
              <w:autoSpaceDN/>
              <w:jc w:val="right"/>
              <w:textAlignment w:val="auto"/>
              <w:rPr>
                <w:rFonts w:ascii="Cambria" w:hAnsi="Cambria"/>
                <w:sz w:val="22"/>
                <w:szCs w:val="22"/>
                <w:lang w:val="sr-Cyrl-RS"/>
              </w:rPr>
            </w:pPr>
            <w:r w:rsidRPr="00AD3B96">
              <w:rPr>
                <w:rFonts w:ascii="Cambria" w:hAnsi="Cambria"/>
                <w:sz w:val="22"/>
                <w:szCs w:val="22"/>
                <w:lang w:val="sr-Cyrl-RS"/>
              </w:rPr>
              <w:t>-</w:t>
            </w:r>
          </w:p>
        </w:tc>
      </w:tr>
      <w:tr w:rsidR="00663A19" w:rsidRPr="00AD3B96" w14:paraId="5538317C" w14:textId="77777777" w:rsidTr="00E7631C">
        <w:tc>
          <w:tcPr>
            <w:tcW w:w="6927" w:type="dxa"/>
            <w:gridSpan w:val="2"/>
            <w:shd w:val="clear" w:color="auto" w:fill="auto"/>
          </w:tcPr>
          <w:p w14:paraId="43AFFC86"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Cyrl-CS"/>
              </w:rPr>
            </w:pPr>
            <w:r w:rsidRPr="00AD3B96">
              <w:rPr>
                <w:rFonts w:ascii="Cambria" w:hAnsi="Cambria"/>
                <w:sz w:val="22"/>
                <w:szCs w:val="22"/>
                <w:lang w:val="sr-Cyrl-RS"/>
              </w:rPr>
              <w:t>Сертификата за лице задужено за одржавање  ( ЕЦМ-а)</w:t>
            </w:r>
          </w:p>
        </w:tc>
        <w:tc>
          <w:tcPr>
            <w:tcW w:w="1828" w:type="dxa"/>
            <w:shd w:val="clear" w:color="auto" w:fill="auto"/>
          </w:tcPr>
          <w:p w14:paraId="51777439" w14:textId="77777777" w:rsidR="00663A19" w:rsidRPr="00AD3B96" w:rsidRDefault="00663A19" w:rsidP="00663A19">
            <w:pPr>
              <w:shd w:val="clear" w:color="auto" w:fill="auto"/>
              <w:suppressAutoHyphens w:val="0"/>
              <w:autoSpaceDN/>
              <w:jc w:val="right"/>
              <w:textAlignment w:val="auto"/>
              <w:rPr>
                <w:rFonts w:ascii="Cambria" w:hAnsi="Cambria"/>
                <w:sz w:val="22"/>
                <w:szCs w:val="22"/>
                <w:lang w:val="sr-Cyrl-CS"/>
              </w:rPr>
            </w:pPr>
          </w:p>
          <w:p w14:paraId="6EB29CD9" w14:textId="77777777" w:rsidR="00663A19" w:rsidRPr="00AD3B96" w:rsidRDefault="00663A19" w:rsidP="00663A19">
            <w:pPr>
              <w:shd w:val="clear" w:color="auto" w:fill="auto"/>
              <w:suppressAutoHyphens w:val="0"/>
              <w:autoSpaceDN/>
              <w:jc w:val="right"/>
              <w:textAlignment w:val="auto"/>
              <w:rPr>
                <w:rFonts w:ascii="Cambria" w:hAnsi="Cambria"/>
                <w:sz w:val="22"/>
                <w:szCs w:val="22"/>
              </w:rPr>
            </w:pPr>
            <w:r w:rsidRPr="00AD3B96">
              <w:rPr>
                <w:rFonts w:ascii="Cambria" w:hAnsi="Cambria"/>
                <w:sz w:val="22"/>
                <w:szCs w:val="22"/>
              </w:rPr>
              <w:t>1</w:t>
            </w:r>
          </w:p>
        </w:tc>
      </w:tr>
      <w:tr w:rsidR="00663A19" w:rsidRPr="00AD3B96" w14:paraId="3F1083E2" w14:textId="77777777" w:rsidTr="00E7631C">
        <w:tc>
          <w:tcPr>
            <w:tcW w:w="6927" w:type="dxa"/>
            <w:gridSpan w:val="2"/>
            <w:shd w:val="clear" w:color="auto" w:fill="auto"/>
          </w:tcPr>
          <w:p w14:paraId="67CF373D"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Cyrl-CS"/>
              </w:rPr>
            </w:pPr>
            <w:r w:rsidRPr="00AD3B96">
              <w:rPr>
                <w:rFonts w:ascii="Cambria" w:hAnsi="Cambria"/>
                <w:sz w:val="22"/>
                <w:szCs w:val="22"/>
                <w:lang w:val="sr-Cyrl-RS"/>
              </w:rPr>
              <w:t>Сертификата за функције одржавања  ( ЕЦМ-а)</w:t>
            </w:r>
          </w:p>
        </w:tc>
        <w:tc>
          <w:tcPr>
            <w:tcW w:w="1828" w:type="dxa"/>
            <w:shd w:val="clear" w:color="auto" w:fill="auto"/>
          </w:tcPr>
          <w:p w14:paraId="13870D28" w14:textId="77777777" w:rsidR="00663A19" w:rsidRPr="00AD3B96" w:rsidRDefault="00663A19" w:rsidP="00663A19">
            <w:pPr>
              <w:shd w:val="clear" w:color="auto" w:fill="auto"/>
              <w:suppressAutoHyphens w:val="0"/>
              <w:autoSpaceDN/>
              <w:jc w:val="right"/>
              <w:textAlignment w:val="auto"/>
              <w:rPr>
                <w:rFonts w:ascii="Cambria" w:hAnsi="Cambria"/>
                <w:sz w:val="22"/>
                <w:szCs w:val="22"/>
              </w:rPr>
            </w:pPr>
            <w:r w:rsidRPr="00AD3B96">
              <w:rPr>
                <w:rFonts w:ascii="Cambria" w:hAnsi="Cambria"/>
                <w:sz w:val="22"/>
                <w:szCs w:val="22"/>
              </w:rPr>
              <w:t>1</w:t>
            </w:r>
          </w:p>
        </w:tc>
      </w:tr>
      <w:tr w:rsidR="00663A19" w:rsidRPr="00AD3B96" w14:paraId="76B6E608" w14:textId="77777777" w:rsidTr="00E7631C">
        <w:tc>
          <w:tcPr>
            <w:tcW w:w="6927" w:type="dxa"/>
            <w:gridSpan w:val="2"/>
            <w:shd w:val="clear" w:color="auto" w:fill="auto"/>
          </w:tcPr>
          <w:p w14:paraId="77A05276"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Cyrl-CS"/>
              </w:rPr>
            </w:pPr>
            <w:r w:rsidRPr="00AD3B96">
              <w:rPr>
                <w:rFonts w:ascii="Cambria" w:hAnsi="Cambria"/>
                <w:sz w:val="22"/>
                <w:szCs w:val="22"/>
                <w:lang w:val="sr-Cyrl-RS"/>
              </w:rPr>
              <w:t>Сертификата o испуњености услова које мора да испуни тело за оцену  ризика</w:t>
            </w:r>
          </w:p>
        </w:tc>
        <w:tc>
          <w:tcPr>
            <w:tcW w:w="1828" w:type="dxa"/>
            <w:shd w:val="clear" w:color="auto" w:fill="auto"/>
          </w:tcPr>
          <w:p w14:paraId="5C885F25" w14:textId="77777777" w:rsidR="00663A19" w:rsidRPr="00AD3B96" w:rsidRDefault="00663A19" w:rsidP="00663A19">
            <w:pPr>
              <w:shd w:val="clear" w:color="auto" w:fill="auto"/>
              <w:suppressAutoHyphens w:val="0"/>
              <w:autoSpaceDN/>
              <w:jc w:val="right"/>
              <w:textAlignment w:val="auto"/>
              <w:rPr>
                <w:rFonts w:ascii="Cambria" w:hAnsi="Cambria"/>
                <w:sz w:val="22"/>
                <w:szCs w:val="22"/>
                <w:lang w:val="sr-Cyrl-RS"/>
              </w:rPr>
            </w:pPr>
            <w:r w:rsidRPr="00AD3B96">
              <w:rPr>
                <w:rFonts w:ascii="Cambria" w:hAnsi="Cambria"/>
                <w:sz w:val="22"/>
                <w:szCs w:val="22"/>
                <w:lang w:val="sr-Cyrl-RS"/>
              </w:rPr>
              <w:t>1</w:t>
            </w:r>
          </w:p>
        </w:tc>
      </w:tr>
      <w:tr w:rsidR="00663A19" w:rsidRPr="00AD3B96" w14:paraId="4943AC69" w14:textId="77777777" w:rsidTr="00E7631C">
        <w:tc>
          <w:tcPr>
            <w:tcW w:w="6927" w:type="dxa"/>
            <w:gridSpan w:val="2"/>
            <w:shd w:val="clear" w:color="auto" w:fill="auto"/>
          </w:tcPr>
          <w:p w14:paraId="61A3A7B5" w14:textId="77777777" w:rsidR="00663A19" w:rsidRPr="00AD3B96" w:rsidRDefault="00663A19" w:rsidP="00663A19">
            <w:pPr>
              <w:shd w:val="clear" w:color="auto" w:fill="auto"/>
              <w:suppressAutoHyphens w:val="0"/>
              <w:autoSpaceDN/>
              <w:spacing w:before="180" w:after="180"/>
              <w:ind w:firstLine="0"/>
              <w:jc w:val="left"/>
              <w:textAlignment w:val="auto"/>
              <w:rPr>
                <w:rFonts w:ascii="Cambria" w:hAnsi="Cambria"/>
                <w:sz w:val="22"/>
                <w:szCs w:val="22"/>
                <w:lang w:val="sr-Cyrl-CS"/>
              </w:rPr>
            </w:pPr>
            <w:r w:rsidRPr="00AD3B96">
              <w:rPr>
                <w:rFonts w:ascii="Cambria" w:hAnsi="Cambria"/>
                <w:sz w:val="22"/>
                <w:szCs w:val="22"/>
                <w:lang w:val="sr-Cyrl-RS"/>
              </w:rPr>
              <w:t>Сертификата за ценар стручног оспособљавања</w:t>
            </w:r>
          </w:p>
        </w:tc>
        <w:tc>
          <w:tcPr>
            <w:tcW w:w="1828" w:type="dxa"/>
            <w:shd w:val="clear" w:color="auto" w:fill="auto"/>
          </w:tcPr>
          <w:p w14:paraId="5E65ACAF" w14:textId="77777777" w:rsidR="00663A19" w:rsidRPr="00AD3B96" w:rsidRDefault="00663A19" w:rsidP="00663A19">
            <w:pPr>
              <w:shd w:val="clear" w:color="auto" w:fill="auto"/>
              <w:suppressAutoHyphens w:val="0"/>
              <w:autoSpaceDN/>
              <w:jc w:val="right"/>
              <w:textAlignment w:val="auto"/>
              <w:rPr>
                <w:rFonts w:ascii="Cambria" w:hAnsi="Cambria"/>
                <w:sz w:val="22"/>
                <w:szCs w:val="22"/>
                <w:lang w:val="sr-Cyrl-CS"/>
              </w:rPr>
            </w:pPr>
          </w:p>
          <w:p w14:paraId="7D9E9EEC" w14:textId="77777777" w:rsidR="00663A19" w:rsidRPr="00AD3B96" w:rsidRDefault="00663A19" w:rsidP="00663A19">
            <w:pPr>
              <w:shd w:val="clear" w:color="auto" w:fill="auto"/>
              <w:suppressAutoHyphens w:val="0"/>
              <w:autoSpaceDN/>
              <w:jc w:val="right"/>
              <w:textAlignment w:val="auto"/>
              <w:rPr>
                <w:rFonts w:ascii="Cambria" w:hAnsi="Cambria"/>
                <w:sz w:val="22"/>
                <w:szCs w:val="22"/>
                <w:lang w:val="sr-Cyrl-RS"/>
              </w:rPr>
            </w:pPr>
            <w:r w:rsidRPr="00AD3B96">
              <w:rPr>
                <w:rFonts w:ascii="Cambria" w:hAnsi="Cambria"/>
                <w:sz w:val="22"/>
                <w:szCs w:val="22"/>
                <w:lang w:val="sr-Cyrl-RS"/>
              </w:rPr>
              <w:t>-</w:t>
            </w:r>
          </w:p>
        </w:tc>
      </w:tr>
      <w:tr w:rsidR="00663A19" w:rsidRPr="00AD3B96" w14:paraId="0C80FBFA" w14:textId="77777777" w:rsidTr="00E7631C">
        <w:trPr>
          <w:trHeight w:val="376"/>
        </w:trPr>
        <w:tc>
          <w:tcPr>
            <w:tcW w:w="6927" w:type="dxa"/>
            <w:gridSpan w:val="2"/>
            <w:shd w:val="clear" w:color="auto" w:fill="auto"/>
          </w:tcPr>
          <w:p w14:paraId="443A088B" w14:textId="77777777" w:rsidR="00663A19" w:rsidRPr="00AD3B96" w:rsidRDefault="00663A19" w:rsidP="00663A19">
            <w:pPr>
              <w:shd w:val="clear" w:color="auto" w:fill="auto"/>
              <w:suppressAutoHyphens w:val="0"/>
              <w:autoSpaceDN/>
              <w:spacing w:before="120"/>
              <w:ind w:firstLine="0"/>
              <w:textAlignment w:val="auto"/>
              <w:rPr>
                <w:rFonts w:ascii="Cambria" w:hAnsi="Cambria"/>
                <w:sz w:val="22"/>
                <w:szCs w:val="22"/>
                <w:lang w:val="sr-Cyrl-CS"/>
              </w:rPr>
            </w:pPr>
            <w:r w:rsidRPr="00AD3B96">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14:paraId="01669285" w14:textId="77777777" w:rsidR="00663A19" w:rsidRPr="00AD3B96" w:rsidRDefault="00663A19" w:rsidP="00663A19">
            <w:pPr>
              <w:shd w:val="clear" w:color="auto" w:fill="auto"/>
              <w:suppressAutoHyphens w:val="0"/>
              <w:autoSpaceDN/>
              <w:ind w:firstLine="0"/>
              <w:jc w:val="right"/>
              <w:textAlignment w:val="auto"/>
              <w:rPr>
                <w:rFonts w:ascii="Cambria" w:hAnsi="Cambria"/>
                <w:b/>
                <w:sz w:val="22"/>
                <w:szCs w:val="22"/>
                <w:lang w:val="sr-Latn-RS"/>
              </w:rPr>
            </w:pPr>
          </w:p>
          <w:p w14:paraId="570F9982" w14:textId="77777777" w:rsidR="00663A19" w:rsidRPr="00AD3B96" w:rsidRDefault="00663A19" w:rsidP="00663A19">
            <w:pPr>
              <w:shd w:val="clear" w:color="auto" w:fill="auto"/>
              <w:suppressAutoHyphens w:val="0"/>
              <w:autoSpaceDN/>
              <w:ind w:firstLine="0"/>
              <w:jc w:val="right"/>
              <w:textAlignment w:val="auto"/>
              <w:rPr>
                <w:rFonts w:ascii="Cambria" w:hAnsi="Cambria"/>
                <w:b/>
                <w:sz w:val="22"/>
                <w:szCs w:val="22"/>
                <w:lang w:val="sr-Latn-RS"/>
              </w:rPr>
            </w:pPr>
            <w:r w:rsidRPr="00AD3B96">
              <w:rPr>
                <w:rFonts w:ascii="Cambria" w:hAnsi="Cambria"/>
                <w:b/>
                <w:sz w:val="22"/>
                <w:szCs w:val="22"/>
                <w:lang w:val="sr-Latn-RS"/>
              </w:rPr>
              <w:t>13</w:t>
            </w:r>
          </w:p>
        </w:tc>
      </w:tr>
      <w:tr w:rsidR="00663A19" w:rsidRPr="00AD3B96" w14:paraId="7FE63FA9" w14:textId="77777777" w:rsidTr="00E7631C">
        <w:trPr>
          <w:trHeight w:val="376"/>
        </w:trPr>
        <w:tc>
          <w:tcPr>
            <w:tcW w:w="6927" w:type="dxa"/>
            <w:gridSpan w:val="2"/>
            <w:shd w:val="clear" w:color="auto" w:fill="auto"/>
          </w:tcPr>
          <w:p w14:paraId="4B4F6C67" w14:textId="77777777" w:rsidR="00663A19" w:rsidRPr="00AD3B96" w:rsidRDefault="00663A19" w:rsidP="00663A19">
            <w:pPr>
              <w:shd w:val="clear" w:color="auto" w:fill="auto"/>
              <w:suppressAutoHyphens w:val="0"/>
              <w:autoSpaceDN/>
              <w:spacing w:before="120"/>
              <w:ind w:firstLine="0"/>
              <w:textAlignment w:val="auto"/>
              <w:rPr>
                <w:rFonts w:ascii="Cambria" w:hAnsi="Cambria"/>
                <w:sz w:val="22"/>
                <w:szCs w:val="22"/>
                <w:lang w:val="sr-Cyrl-CS"/>
              </w:rPr>
            </w:pPr>
            <w:r w:rsidRPr="00AD3B96">
              <w:rPr>
                <w:rFonts w:ascii="Cambria" w:hAnsi="Cambria"/>
                <w:sz w:val="22"/>
                <w:szCs w:val="22"/>
                <w:lang w:val="sr-Cyrl-CS"/>
              </w:rPr>
              <w:t xml:space="preserve">Решење о давању сагласности на Акт о одржавању подсистема туристичко-музејске железнице </w:t>
            </w:r>
          </w:p>
        </w:tc>
        <w:tc>
          <w:tcPr>
            <w:tcW w:w="1828" w:type="dxa"/>
            <w:shd w:val="clear" w:color="auto" w:fill="auto"/>
          </w:tcPr>
          <w:p w14:paraId="40FE894E" w14:textId="77777777" w:rsidR="00663A19" w:rsidRPr="00AD3B96" w:rsidRDefault="00663A19" w:rsidP="00663A19">
            <w:pPr>
              <w:shd w:val="clear" w:color="auto" w:fill="auto"/>
              <w:suppressAutoHyphens w:val="0"/>
              <w:autoSpaceDN/>
              <w:ind w:firstLine="0"/>
              <w:jc w:val="right"/>
              <w:textAlignment w:val="auto"/>
              <w:rPr>
                <w:rFonts w:ascii="Cambria" w:hAnsi="Cambria"/>
                <w:b/>
                <w:sz w:val="22"/>
                <w:szCs w:val="22"/>
                <w:lang w:val="sr-Cyrl-RS"/>
              </w:rPr>
            </w:pPr>
            <w:r w:rsidRPr="00AD3B96">
              <w:rPr>
                <w:rFonts w:ascii="Cambria" w:hAnsi="Cambria"/>
                <w:b/>
                <w:sz w:val="22"/>
                <w:szCs w:val="22"/>
                <w:lang w:val="sr-Cyrl-RS"/>
              </w:rPr>
              <w:t>-</w:t>
            </w:r>
          </w:p>
        </w:tc>
      </w:tr>
      <w:tr w:rsidR="00663A19" w:rsidRPr="00AD3B96" w14:paraId="76ECF560" w14:textId="77777777" w:rsidTr="00E7631C">
        <w:trPr>
          <w:trHeight w:val="376"/>
        </w:trPr>
        <w:tc>
          <w:tcPr>
            <w:tcW w:w="6927" w:type="dxa"/>
            <w:gridSpan w:val="2"/>
            <w:shd w:val="clear" w:color="auto" w:fill="auto"/>
          </w:tcPr>
          <w:p w14:paraId="3F253DCA" w14:textId="77777777" w:rsidR="00663A19" w:rsidRPr="00AD3B96" w:rsidRDefault="00663A19" w:rsidP="00663A19">
            <w:pPr>
              <w:shd w:val="clear" w:color="auto" w:fill="auto"/>
              <w:suppressAutoHyphens w:val="0"/>
              <w:autoSpaceDN/>
              <w:spacing w:before="120"/>
              <w:ind w:firstLine="0"/>
              <w:textAlignment w:val="auto"/>
              <w:rPr>
                <w:rFonts w:ascii="Cambria" w:hAnsi="Cambria"/>
                <w:sz w:val="22"/>
                <w:szCs w:val="22"/>
                <w:lang w:val="sr-Cyrl-CS"/>
              </w:rPr>
            </w:pPr>
            <w:r w:rsidRPr="00AD3B96">
              <w:rPr>
                <w:rFonts w:ascii="Cambria" w:hAnsi="Cambria"/>
                <w:sz w:val="22"/>
                <w:szCs w:val="22"/>
                <w:lang w:val="sr-Cyrl-CS"/>
              </w:rPr>
              <w:t>Одобрење за саобраћај на јавној железничкој инфраструктури</w:t>
            </w:r>
          </w:p>
        </w:tc>
        <w:tc>
          <w:tcPr>
            <w:tcW w:w="1828" w:type="dxa"/>
            <w:shd w:val="clear" w:color="auto" w:fill="auto"/>
          </w:tcPr>
          <w:p w14:paraId="12C050EB" w14:textId="77777777" w:rsidR="00663A19" w:rsidRPr="00AD3B96" w:rsidRDefault="00663A19" w:rsidP="00663A19">
            <w:pPr>
              <w:shd w:val="clear" w:color="auto" w:fill="auto"/>
              <w:suppressAutoHyphens w:val="0"/>
              <w:autoSpaceDN/>
              <w:ind w:firstLine="0"/>
              <w:jc w:val="right"/>
              <w:textAlignment w:val="auto"/>
              <w:rPr>
                <w:rFonts w:ascii="Cambria" w:hAnsi="Cambria"/>
                <w:b/>
                <w:sz w:val="22"/>
                <w:szCs w:val="22"/>
                <w:lang w:val="sr-Cyrl-RS"/>
              </w:rPr>
            </w:pPr>
            <w:r w:rsidRPr="00AD3B96">
              <w:rPr>
                <w:rFonts w:ascii="Cambria" w:hAnsi="Cambria"/>
                <w:b/>
                <w:sz w:val="22"/>
                <w:szCs w:val="22"/>
                <w:lang w:val="sr-Cyrl-RS"/>
              </w:rPr>
              <w:t>-</w:t>
            </w:r>
          </w:p>
        </w:tc>
      </w:tr>
      <w:tr w:rsidR="00663A19" w:rsidRPr="00AD3B96" w14:paraId="48E2AAFB" w14:textId="77777777" w:rsidTr="00E7631C">
        <w:tc>
          <w:tcPr>
            <w:tcW w:w="6927" w:type="dxa"/>
            <w:gridSpan w:val="2"/>
            <w:shd w:val="clear" w:color="auto" w:fill="auto"/>
          </w:tcPr>
          <w:p w14:paraId="7B8E51F1" w14:textId="77777777" w:rsidR="00663A19" w:rsidRPr="00AD3B96" w:rsidRDefault="00663A19" w:rsidP="00663A19">
            <w:pPr>
              <w:shd w:val="clear" w:color="auto" w:fill="auto"/>
              <w:suppressAutoHyphens w:val="0"/>
              <w:autoSpaceDN/>
              <w:ind w:firstLine="0"/>
              <w:jc w:val="left"/>
              <w:textAlignment w:val="auto"/>
              <w:rPr>
                <w:rFonts w:ascii="Cambria" w:hAnsi="Cambria"/>
                <w:b/>
                <w:sz w:val="22"/>
                <w:szCs w:val="22"/>
                <w:lang w:val="sr-Cyrl-CS"/>
              </w:rPr>
            </w:pPr>
            <w:r w:rsidRPr="00AD3B96">
              <w:rPr>
                <w:rFonts w:ascii="Cambria" w:hAnsi="Cambria"/>
                <w:b/>
                <w:sz w:val="22"/>
                <w:szCs w:val="22"/>
                <w:lang w:val="sr-Cyrl-CS"/>
              </w:rPr>
              <w:t xml:space="preserve">Укупан број издатих  сертификата, дозвола, решења о сагласности на АКТ за индустријске колосеке  и </w:t>
            </w:r>
            <w:r w:rsidRPr="00AD3B96">
              <w:rPr>
                <w:rFonts w:ascii="Cambria" w:hAnsi="Cambria"/>
                <w:b/>
                <w:sz w:val="22"/>
                <w:szCs w:val="22"/>
                <w:lang w:val="sr-Cyrl-RS"/>
              </w:rPr>
              <w:t xml:space="preserve">  ЕЦМ-а</w:t>
            </w:r>
            <w:r w:rsidRPr="00AD3B96">
              <w:rPr>
                <w:rFonts w:ascii="Cambria" w:hAnsi="Cambria"/>
                <w:b/>
                <w:sz w:val="22"/>
                <w:szCs w:val="22"/>
                <w:lang w:val="sr-Cyrl-CS"/>
              </w:rPr>
              <w:t xml:space="preserve">  закључно са  17.</w:t>
            </w:r>
            <w:r w:rsidRPr="00AD3B96">
              <w:rPr>
                <w:rFonts w:ascii="Cambria" w:hAnsi="Cambria"/>
                <w:b/>
                <w:sz w:val="22"/>
                <w:szCs w:val="22"/>
                <w:lang w:val="sr-Latn-RS"/>
              </w:rPr>
              <w:t>06</w:t>
            </w:r>
            <w:r w:rsidRPr="00AD3B96">
              <w:rPr>
                <w:rFonts w:ascii="Cambria" w:hAnsi="Cambria"/>
                <w:b/>
                <w:sz w:val="22"/>
                <w:szCs w:val="22"/>
                <w:lang w:val="sr-Cyrl-CS"/>
              </w:rPr>
              <w:t>.2022. год.</w:t>
            </w:r>
          </w:p>
        </w:tc>
        <w:tc>
          <w:tcPr>
            <w:tcW w:w="1828" w:type="dxa"/>
            <w:shd w:val="clear" w:color="auto" w:fill="auto"/>
          </w:tcPr>
          <w:p w14:paraId="1DEA8450" w14:textId="77777777" w:rsidR="00663A19" w:rsidRPr="00AD3B96" w:rsidRDefault="00663A19" w:rsidP="00663A19">
            <w:pPr>
              <w:shd w:val="clear" w:color="auto" w:fill="auto"/>
              <w:suppressAutoHyphens w:val="0"/>
              <w:autoSpaceDN/>
              <w:ind w:firstLine="0"/>
              <w:jc w:val="right"/>
              <w:textAlignment w:val="auto"/>
              <w:rPr>
                <w:rFonts w:ascii="Cambria" w:hAnsi="Cambria"/>
                <w:b/>
                <w:sz w:val="22"/>
                <w:szCs w:val="22"/>
                <w:lang w:val="sr-Cyrl-RS"/>
              </w:rPr>
            </w:pPr>
            <w:r w:rsidRPr="00AD3B96">
              <w:rPr>
                <w:rFonts w:ascii="Cambria" w:hAnsi="Cambria"/>
                <w:b/>
                <w:sz w:val="22"/>
                <w:szCs w:val="22"/>
                <w:lang w:val="sr-Cyrl-RS"/>
              </w:rPr>
              <w:t>75</w:t>
            </w:r>
          </w:p>
        </w:tc>
      </w:tr>
    </w:tbl>
    <w:p w14:paraId="3AC648AF" w14:textId="77777777" w:rsidR="002844FE" w:rsidRPr="00AD3B96" w:rsidRDefault="002844FE">
      <w:pPr>
        <w:tabs>
          <w:tab w:val="left" w:pos="855"/>
        </w:tabs>
        <w:ind w:left="627" w:firstLine="0"/>
        <w:jc w:val="left"/>
        <w:rPr>
          <w:rFonts w:ascii="Cambria" w:hAnsi="Cambria" w:cs="Calibri"/>
          <w:b/>
          <w:sz w:val="22"/>
          <w:szCs w:val="22"/>
          <w:lang w:val="sr-Cyrl-CS"/>
        </w:rPr>
      </w:pPr>
    </w:p>
    <w:p w14:paraId="63DF31D2" w14:textId="77777777" w:rsidR="004A3230" w:rsidRPr="00AD3B96" w:rsidRDefault="00E35888" w:rsidP="00E35888">
      <w:pPr>
        <w:pStyle w:val="Heading3"/>
        <w:numPr>
          <w:ilvl w:val="0"/>
          <w:numId w:val="0"/>
        </w:numPr>
        <w:rPr>
          <w:rFonts w:ascii="Cambria" w:hAnsi="Cambria"/>
          <w:sz w:val="22"/>
          <w:szCs w:val="22"/>
          <w:lang w:val="sr-Cyrl-CS"/>
        </w:rPr>
      </w:pPr>
      <w:bookmarkStart w:id="390" w:name="_Toc299711347"/>
      <w:bookmarkStart w:id="391" w:name="_Toc299712130"/>
      <w:bookmarkStart w:id="392" w:name="_Toc299715747"/>
      <w:bookmarkStart w:id="393" w:name="_Toc299716467"/>
      <w:bookmarkStart w:id="394" w:name="_Toc7000875"/>
      <w:bookmarkStart w:id="395" w:name="_Toc32407717"/>
      <w:bookmarkStart w:id="396" w:name="_Toc33012944"/>
      <w:bookmarkStart w:id="397" w:name="_Toc55552434"/>
      <w:r w:rsidRPr="00AD3B96">
        <w:rPr>
          <w:rFonts w:ascii="Cambria" w:hAnsi="Cambria"/>
          <w:sz w:val="22"/>
          <w:szCs w:val="22"/>
          <w:lang w:val="sr-Cyrl-CS"/>
        </w:rPr>
        <w:t xml:space="preserve">            </w:t>
      </w:r>
      <w:bookmarkStart w:id="398" w:name="_Toc75335042"/>
      <w:r w:rsidR="00870137" w:rsidRPr="00AD3B96">
        <w:rPr>
          <w:rFonts w:ascii="Cambria" w:hAnsi="Cambria"/>
          <w:sz w:val="22"/>
          <w:szCs w:val="22"/>
          <w:lang w:val="sr-Cyrl-CS"/>
        </w:rPr>
        <w:t>12.1.2. Технички  и други прописи, нормативи, стандарди и тумачења</w:t>
      </w:r>
      <w:bookmarkEnd w:id="390"/>
      <w:bookmarkEnd w:id="391"/>
      <w:bookmarkEnd w:id="392"/>
      <w:bookmarkEnd w:id="393"/>
      <w:bookmarkEnd w:id="394"/>
      <w:bookmarkEnd w:id="395"/>
      <w:bookmarkEnd w:id="396"/>
      <w:bookmarkEnd w:id="397"/>
      <w:bookmarkEnd w:id="398"/>
    </w:p>
    <w:p w14:paraId="048733BD" w14:textId="77777777" w:rsidR="00E150AB" w:rsidRPr="00AD3B96" w:rsidRDefault="00E150AB">
      <w:pPr>
        <w:rPr>
          <w:rFonts w:ascii="Cambria" w:hAnsi="Cambria"/>
          <w:sz w:val="22"/>
          <w:szCs w:val="22"/>
          <w:lang w:val="sr-Cyrl-CS"/>
        </w:rPr>
      </w:pPr>
    </w:p>
    <w:p w14:paraId="51D88318" w14:textId="77777777" w:rsidR="00F64CD4" w:rsidRPr="00AD3B96" w:rsidRDefault="00211FA5" w:rsidP="009A69F0">
      <w:pPr>
        <w:rPr>
          <w:rFonts w:ascii="Cambria" w:hAnsi="Cambria"/>
          <w:sz w:val="22"/>
          <w:szCs w:val="22"/>
          <w:lang w:val="sr-Cyrl-RS"/>
        </w:rPr>
      </w:pPr>
      <w:r w:rsidRPr="00AD3B96">
        <w:rPr>
          <w:rFonts w:ascii="Cambria" w:hAnsi="Cambria"/>
          <w:b/>
          <w:sz w:val="22"/>
          <w:szCs w:val="22"/>
          <w:lang w:val="sr-Cyrl-CS"/>
        </w:rPr>
        <w:t>ДИРЕКЦИЈА ЈЕ ДОНЕЛА СЛЕДЕЋЕ ПРАВИЛНИКЕ</w:t>
      </w:r>
      <w:r w:rsidR="00870137" w:rsidRPr="00AD3B96">
        <w:rPr>
          <w:rFonts w:ascii="Cambria" w:hAnsi="Cambria"/>
          <w:b/>
          <w:sz w:val="22"/>
          <w:szCs w:val="22"/>
          <w:lang w:val="sr-Cyrl-CS"/>
        </w:rPr>
        <w:t>:</w:t>
      </w:r>
    </w:p>
    <w:p w14:paraId="7A2A1AB7" w14:textId="77777777" w:rsidR="00F64CD4" w:rsidRPr="00AD3B96" w:rsidRDefault="00F64CD4" w:rsidP="008D57B7">
      <w:pPr>
        <w:ind w:firstLine="0"/>
        <w:jc w:val="left"/>
        <w:rPr>
          <w:rFonts w:ascii="Cambria" w:hAnsi="Cambria"/>
          <w:sz w:val="22"/>
          <w:szCs w:val="22"/>
          <w:lang w:val="sr-Cyrl-RS"/>
        </w:rPr>
      </w:pPr>
    </w:p>
    <w:p w14:paraId="3C4FC702" w14:textId="77777777" w:rsidR="00E94047" w:rsidRPr="00AD3B96" w:rsidRDefault="00E94047" w:rsidP="00E94047">
      <w:pPr>
        <w:tabs>
          <w:tab w:val="left" w:pos="3376"/>
        </w:tabs>
        <w:rPr>
          <w:rFonts w:ascii="Cambria" w:hAnsi="Cambria"/>
          <w:b/>
          <w:sz w:val="22"/>
          <w:szCs w:val="22"/>
          <w:lang w:val="sr-Cyrl-RS"/>
        </w:rPr>
      </w:pPr>
      <w:r w:rsidRPr="00AD3B96">
        <w:rPr>
          <w:rFonts w:ascii="Cambria" w:hAnsi="Cambria"/>
          <w:b/>
          <w:sz w:val="22"/>
          <w:szCs w:val="22"/>
          <w:lang w:val="sr-Cyrl-RS"/>
        </w:rPr>
        <w:tab/>
      </w:r>
      <w:r w:rsidR="0016181E" w:rsidRPr="00AD3B96">
        <w:rPr>
          <w:rFonts w:ascii="Cambria" w:hAnsi="Cambria"/>
          <w:b/>
          <w:sz w:val="22"/>
          <w:szCs w:val="22"/>
          <w:lang w:val="sr-Cyrl-RS"/>
        </w:rPr>
        <w:t>Током 2021. године</w:t>
      </w:r>
    </w:p>
    <w:p w14:paraId="5B925A30" w14:textId="77777777" w:rsidR="0016181E" w:rsidRPr="00AD3B96" w:rsidRDefault="0016181E" w:rsidP="00E94047">
      <w:pPr>
        <w:tabs>
          <w:tab w:val="left" w:pos="3376"/>
        </w:tabs>
        <w:rPr>
          <w:rFonts w:ascii="Cambria" w:hAnsi="Cambria"/>
          <w:b/>
          <w:sz w:val="22"/>
          <w:szCs w:val="22"/>
          <w:lang w:val="sr-Cyrl-RS"/>
        </w:rPr>
      </w:pPr>
    </w:p>
    <w:p w14:paraId="189AC1B3" w14:textId="77777777" w:rsidR="0016181E" w:rsidRPr="00AD3B96" w:rsidRDefault="0016181E" w:rsidP="009A69F0">
      <w:pPr>
        <w:pStyle w:val="ydp9f5e7109odluka-zakon"/>
        <w:spacing w:before="0" w:beforeAutospacing="0" w:after="0" w:afterAutospacing="0"/>
        <w:rPr>
          <w:rFonts w:ascii="Cambria" w:hAnsi="Cambria"/>
          <w:bCs/>
          <w:sz w:val="22"/>
          <w:szCs w:val="22"/>
          <w:lang w:val="sr-Cyrl-RS"/>
        </w:rPr>
      </w:pPr>
      <w:r w:rsidRPr="00AD3B96">
        <w:rPr>
          <w:rFonts w:ascii="Cambria" w:hAnsi="Cambria"/>
          <w:bCs/>
          <w:color w:val="333333"/>
          <w:sz w:val="22"/>
          <w:szCs w:val="22"/>
          <w:lang w:val="sr-Cyrl-RS"/>
        </w:rPr>
        <w:t xml:space="preserve">       </w:t>
      </w:r>
      <w:r w:rsidR="009A69F0" w:rsidRPr="00AD3B96">
        <w:rPr>
          <w:rFonts w:ascii="Cambria" w:hAnsi="Cambria"/>
          <w:bCs/>
          <w:color w:val="333333"/>
          <w:sz w:val="22"/>
          <w:szCs w:val="22"/>
          <w:lang w:val="sr-Cyrl-RS"/>
        </w:rPr>
        <w:tab/>
      </w:r>
      <w:r w:rsidRPr="00AD3B96">
        <w:rPr>
          <w:rFonts w:ascii="Cambria" w:hAnsi="Cambria"/>
          <w:bCs/>
          <w:color w:val="333333"/>
          <w:sz w:val="22"/>
          <w:szCs w:val="22"/>
          <w:lang w:val="sr-Cyrl-RS"/>
        </w:rPr>
        <w:t>ПРАВИЛНИК о</w:t>
      </w:r>
      <w:r w:rsidRPr="00AD3B96">
        <w:rPr>
          <w:rFonts w:ascii="Cambria" w:hAnsi="Cambria"/>
          <w:bCs/>
          <w:color w:val="333333"/>
          <w:sz w:val="22"/>
          <w:szCs w:val="22"/>
        </w:rPr>
        <w:t> </w:t>
      </w:r>
      <w:r w:rsidRPr="00AD3B96">
        <w:rPr>
          <w:rFonts w:ascii="Cambria" w:hAnsi="Cambria"/>
          <w:bCs/>
          <w:color w:val="333333"/>
          <w:sz w:val="22"/>
          <w:szCs w:val="22"/>
          <w:lang w:val="sr-Cyrl-RS"/>
        </w:rPr>
        <w:t>кочницама и кочењу возова и возила („Службени гласник РС“ број 068/21 од 7. априла 2021)</w:t>
      </w:r>
      <w:r w:rsidRPr="00AD3B96">
        <w:rPr>
          <w:rFonts w:ascii="Cambria" w:hAnsi="Cambria"/>
          <w:bCs/>
          <w:color w:val="333333"/>
          <w:sz w:val="22"/>
          <w:szCs w:val="22"/>
          <w:lang w:val="sr-Latn-RS"/>
        </w:rPr>
        <w:t>;</w:t>
      </w:r>
    </w:p>
    <w:p w14:paraId="0405B6D7" w14:textId="77777777" w:rsidR="0016181E" w:rsidRPr="00AD3B96" w:rsidRDefault="0016181E" w:rsidP="0016181E">
      <w:pPr>
        <w:pStyle w:val="PlainText"/>
        <w:rPr>
          <w:rFonts w:ascii="Cambria" w:hAnsi="Cambria" w:cs="Arial"/>
          <w:szCs w:val="22"/>
          <w:lang w:val="sr-Cyrl-CS"/>
        </w:rPr>
      </w:pPr>
    </w:p>
    <w:p w14:paraId="6A43FC2B" w14:textId="77777777" w:rsidR="0016181E" w:rsidRPr="00AD3B96" w:rsidRDefault="0016181E" w:rsidP="0016181E">
      <w:pPr>
        <w:pStyle w:val="PlainText"/>
        <w:rPr>
          <w:rFonts w:ascii="Cambria" w:hAnsi="Cambria"/>
          <w:bCs/>
          <w:color w:val="333333"/>
          <w:szCs w:val="22"/>
          <w:lang w:val="sr-Cyrl-RS"/>
        </w:rPr>
      </w:pPr>
      <w:r w:rsidRPr="00AD3B96">
        <w:rPr>
          <w:rFonts w:ascii="Cambria" w:hAnsi="Cambria" w:cs="Arial"/>
          <w:szCs w:val="22"/>
          <w:lang w:val="sr-Cyrl-CS"/>
        </w:rPr>
        <w:t xml:space="preserve">         </w:t>
      </w:r>
      <w:r w:rsidR="009A69F0" w:rsidRPr="00AD3B96">
        <w:rPr>
          <w:rFonts w:ascii="Cambria" w:hAnsi="Cambria" w:cs="Arial"/>
          <w:szCs w:val="22"/>
          <w:lang w:val="sr-Cyrl-CS"/>
        </w:rPr>
        <w:tab/>
      </w:r>
      <w:r w:rsidRPr="00AD3B96">
        <w:rPr>
          <w:rFonts w:ascii="Cambria" w:hAnsi="Cambria"/>
          <w:bCs/>
          <w:color w:val="333333"/>
          <w:szCs w:val="22"/>
          <w:lang w:val="sr-Cyrl-CS"/>
        </w:rPr>
        <w:t>ПРАВИЛНИК</w:t>
      </w:r>
      <w:r w:rsidRPr="00AD3B96">
        <w:rPr>
          <w:rFonts w:ascii="Cambria" w:hAnsi="Cambria"/>
          <w:bCs/>
          <w:color w:val="333333"/>
          <w:szCs w:val="22"/>
        </w:rPr>
        <w:t> </w:t>
      </w:r>
      <w:r w:rsidRPr="00AD3B96">
        <w:rPr>
          <w:rFonts w:ascii="Cambria" w:hAnsi="Cambria"/>
          <w:bCs/>
          <w:color w:val="333333"/>
          <w:szCs w:val="22"/>
          <w:lang w:val="sr-Cyrl-CS"/>
        </w:rPr>
        <w:t xml:space="preserve">о техничким условима и одржавању железничке телекомуникационе мреже(„Службени гласник “ </w:t>
      </w:r>
      <w:r w:rsidRPr="00AD3B96">
        <w:rPr>
          <w:rFonts w:ascii="Cambria" w:hAnsi="Cambria"/>
          <w:bCs/>
          <w:color w:val="333333"/>
          <w:szCs w:val="22"/>
          <w:lang w:val="sr-Cyrl-RS"/>
        </w:rPr>
        <w:t>број 068/21 од 7. априла 2021);</w:t>
      </w:r>
    </w:p>
    <w:p w14:paraId="4D2DE1F3" w14:textId="77777777" w:rsidR="0016181E" w:rsidRPr="00AD3B96" w:rsidRDefault="0016181E" w:rsidP="0016181E">
      <w:pPr>
        <w:pStyle w:val="PlainText"/>
        <w:rPr>
          <w:rFonts w:ascii="Cambria" w:hAnsi="Cambria"/>
          <w:bCs/>
          <w:szCs w:val="22"/>
          <w:lang w:val="sr-Cyrl-RS"/>
        </w:rPr>
      </w:pPr>
    </w:p>
    <w:p w14:paraId="7442096E" w14:textId="77777777" w:rsidR="0016181E" w:rsidRPr="00AD3B96" w:rsidRDefault="00692935" w:rsidP="0016181E">
      <w:pPr>
        <w:pStyle w:val="PlainText"/>
        <w:rPr>
          <w:rFonts w:ascii="Cambria" w:hAnsi="Cambria"/>
          <w:bCs/>
          <w:szCs w:val="22"/>
          <w:lang w:val="sr-Cyrl-RS"/>
        </w:rPr>
      </w:pPr>
      <w:hyperlink r:id="rId41" w:tgtFrame="_blank" w:history="1">
        <w:r w:rsidR="0016181E" w:rsidRPr="00AD3B96">
          <w:rPr>
            <w:rFonts w:ascii="Cambria" w:hAnsi="Cambria"/>
            <w:szCs w:val="22"/>
            <w:lang w:val="sr-Cyrl-RS"/>
          </w:rPr>
          <w:t xml:space="preserve"> ПРАВИЛНИК </w:t>
        </w:r>
        <w:r w:rsidR="0016181E" w:rsidRPr="00AD3B96">
          <w:rPr>
            <w:rStyle w:val="Hyperlink"/>
            <w:rFonts w:ascii="Cambria" w:hAnsi="Cambria" w:cs="Arial"/>
            <w:color w:val="auto"/>
            <w:szCs w:val="22"/>
            <w:u w:val="none"/>
            <w:lang w:val="sr-Cyrl-RS"/>
          </w:rPr>
          <w:t>о условима које морају испуњавати радионице за одржавање железничких возила („Службени гласник РС“ број 38/21 од 16. априла 2021. године)</w:t>
        </w:r>
      </w:hyperlink>
      <w:r w:rsidR="0016181E" w:rsidRPr="00AD3B96">
        <w:rPr>
          <w:rFonts w:ascii="Cambria" w:hAnsi="Cambria" w:cs="Arial"/>
          <w:szCs w:val="22"/>
          <w:lang w:val="sr-Cyrl-CS"/>
        </w:rPr>
        <w:t>;</w:t>
      </w:r>
    </w:p>
    <w:p w14:paraId="2470BF38" w14:textId="77777777" w:rsidR="0016181E" w:rsidRPr="00AD3B96" w:rsidRDefault="0016181E" w:rsidP="0016181E">
      <w:pPr>
        <w:pStyle w:val="PlainText"/>
        <w:rPr>
          <w:rFonts w:ascii="Cambria" w:hAnsi="Cambria"/>
          <w:bCs/>
          <w:szCs w:val="22"/>
          <w:lang w:val="sr-Cyrl-RS"/>
        </w:rPr>
      </w:pPr>
    </w:p>
    <w:p w14:paraId="14647D5F" w14:textId="77777777" w:rsidR="0016181E" w:rsidRPr="00AD3B96" w:rsidRDefault="0016181E" w:rsidP="009A69F0">
      <w:pPr>
        <w:pStyle w:val="PlainText"/>
        <w:ind w:firstLine="720"/>
        <w:rPr>
          <w:rFonts w:ascii="Cambria" w:hAnsi="Cambria"/>
          <w:szCs w:val="22"/>
          <w:lang w:val="sr-Latn-RS"/>
        </w:rPr>
      </w:pPr>
      <w:r w:rsidRPr="00AD3B96">
        <w:rPr>
          <w:rFonts w:ascii="Cambria" w:hAnsi="Cambria"/>
          <w:bCs/>
          <w:szCs w:val="22"/>
          <w:lang w:val="sr-Cyrl-RS"/>
        </w:rPr>
        <w:t xml:space="preserve">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 </w:t>
      </w:r>
      <w:r w:rsidRPr="00AD3B96">
        <w:rPr>
          <w:rFonts w:ascii="Cambria" w:hAnsi="Cambria"/>
          <w:szCs w:val="22"/>
          <w:lang w:val="sr-Cyrl-RS"/>
        </w:rPr>
        <w:t>(,,Службени гласник“ 32/21 од 23. априла 2021. године)</w:t>
      </w:r>
      <w:r w:rsidR="009A69F0" w:rsidRPr="00AD3B96">
        <w:rPr>
          <w:rFonts w:ascii="Cambria" w:hAnsi="Cambria"/>
          <w:szCs w:val="22"/>
          <w:lang w:val="sr-Latn-RS"/>
        </w:rPr>
        <w:t>;</w:t>
      </w:r>
    </w:p>
    <w:p w14:paraId="6E2A5790" w14:textId="77777777" w:rsidR="0016181E" w:rsidRPr="00AD3B96" w:rsidRDefault="0016181E" w:rsidP="0016181E">
      <w:pPr>
        <w:pStyle w:val="PlainText"/>
        <w:rPr>
          <w:rFonts w:ascii="Cambria" w:hAnsi="Cambria"/>
          <w:szCs w:val="22"/>
          <w:lang w:val="sr-Cyrl-RS"/>
        </w:rPr>
      </w:pPr>
    </w:p>
    <w:p w14:paraId="696E1609" w14:textId="77777777" w:rsidR="0016181E" w:rsidRPr="00AD3B96" w:rsidRDefault="0016181E" w:rsidP="0016181E">
      <w:pPr>
        <w:pStyle w:val="PlainText"/>
        <w:rPr>
          <w:rFonts w:ascii="Cambria" w:hAnsi="Cambria"/>
          <w:szCs w:val="22"/>
          <w:lang w:val="sr-Latn-RS"/>
        </w:rPr>
      </w:pPr>
      <w:r w:rsidRPr="00AD3B96">
        <w:rPr>
          <w:rFonts w:ascii="Cambria" w:hAnsi="Cambria"/>
          <w:bCs/>
          <w:szCs w:val="22"/>
          <w:lang w:val="sr-Cyrl-RS"/>
        </w:rPr>
        <w:t xml:space="preserve">           </w:t>
      </w:r>
      <w:r w:rsidR="009A69F0" w:rsidRPr="00AD3B96">
        <w:rPr>
          <w:rFonts w:ascii="Cambria" w:hAnsi="Cambria"/>
          <w:bCs/>
          <w:szCs w:val="22"/>
          <w:lang w:val="sr-Cyrl-RS"/>
        </w:rPr>
        <w:tab/>
      </w:r>
      <w:r w:rsidRPr="00AD3B96">
        <w:rPr>
          <w:rFonts w:ascii="Cambria" w:hAnsi="Cambria"/>
          <w:bCs/>
          <w:szCs w:val="22"/>
          <w:lang w:val="sr-Cyrl-RS"/>
        </w:rPr>
        <w:t xml:space="preserve">ПРАВИЛНИК </w:t>
      </w:r>
      <w:r w:rsidRPr="00AD3B96">
        <w:rPr>
          <w:rFonts w:ascii="Cambria" w:hAnsi="Cambria"/>
          <w:bCs/>
          <w:szCs w:val="22"/>
        </w:rPr>
        <w:t>o</w:t>
      </w:r>
      <w:r w:rsidRPr="00AD3B96">
        <w:rPr>
          <w:rFonts w:ascii="Cambria" w:hAnsi="Cambria"/>
          <w:bCs/>
          <w:szCs w:val="22"/>
          <w:lang w:val="sr-Cyrl-RS"/>
        </w:rPr>
        <w:t xml:space="preserve"> пријављивању, истраживању, евидентирању, статистичком праћењу и објављивању података о несрећама и незгодама </w:t>
      </w:r>
      <w:r w:rsidRPr="00AD3B96">
        <w:rPr>
          <w:rFonts w:ascii="Cambria" w:hAnsi="Cambria"/>
          <w:szCs w:val="22"/>
          <w:lang w:val="sr-Cyrl-RS"/>
        </w:rPr>
        <w:t>(,,Службени гласник“ 32/21 од 23. априла 2021. године)</w:t>
      </w:r>
      <w:r w:rsidR="009A69F0" w:rsidRPr="00AD3B96">
        <w:rPr>
          <w:rFonts w:ascii="Cambria" w:hAnsi="Cambria"/>
          <w:szCs w:val="22"/>
          <w:lang w:val="sr-Latn-RS"/>
        </w:rPr>
        <w:t>;</w:t>
      </w:r>
    </w:p>
    <w:p w14:paraId="3F5058AC" w14:textId="77777777" w:rsidR="0016181E" w:rsidRPr="00AD3B96" w:rsidRDefault="0016181E" w:rsidP="0016181E">
      <w:pPr>
        <w:pStyle w:val="PlainText"/>
        <w:rPr>
          <w:rFonts w:ascii="Cambria" w:hAnsi="Cambria"/>
          <w:szCs w:val="22"/>
          <w:lang w:val="sr-Cyrl-RS"/>
        </w:rPr>
      </w:pPr>
    </w:p>
    <w:p w14:paraId="08668C90" w14:textId="77777777" w:rsidR="0016181E" w:rsidRPr="00AD3B96" w:rsidRDefault="0016181E" w:rsidP="0016181E">
      <w:pPr>
        <w:pStyle w:val="PlainText"/>
        <w:rPr>
          <w:rFonts w:ascii="Cambria" w:hAnsi="Cambria"/>
          <w:szCs w:val="22"/>
          <w:lang w:val="sr-Cyrl-RS"/>
        </w:rPr>
      </w:pPr>
      <w:r w:rsidRPr="00AD3B96">
        <w:rPr>
          <w:rFonts w:ascii="Cambria" w:hAnsi="Cambria"/>
          <w:szCs w:val="22"/>
          <w:lang w:val="sr-Cyrl-RS"/>
        </w:rPr>
        <w:t xml:space="preserve">          </w:t>
      </w:r>
      <w:r w:rsidR="009A69F0" w:rsidRPr="00AD3B96">
        <w:rPr>
          <w:rFonts w:ascii="Cambria" w:hAnsi="Cambria"/>
          <w:szCs w:val="22"/>
          <w:lang w:val="sr-Cyrl-RS"/>
        </w:rPr>
        <w:tab/>
      </w:r>
      <w:r w:rsidRPr="00AD3B96">
        <w:rPr>
          <w:rFonts w:ascii="Cambria" w:hAnsi="Cambria"/>
          <w:szCs w:val="22"/>
          <w:lang w:val="sr-Cyrl-RS"/>
        </w:rPr>
        <w:t xml:space="preserve"> ПРАВИЛНИК о елементима регистра дозвола за управљање вучним возилом и елементима регистра додатних уверења (,,Службени гласник“ 41/21 од 23. априла 2021. године);</w:t>
      </w:r>
    </w:p>
    <w:p w14:paraId="612B2E20" w14:textId="77777777" w:rsidR="0016181E" w:rsidRPr="00AD3B96" w:rsidRDefault="0016181E" w:rsidP="0016181E">
      <w:pPr>
        <w:pStyle w:val="PlainText"/>
        <w:rPr>
          <w:rFonts w:ascii="Cambria" w:hAnsi="Cambria"/>
          <w:bCs/>
          <w:color w:val="333333"/>
          <w:szCs w:val="22"/>
          <w:lang w:val="sr-Latn-RS"/>
        </w:rPr>
      </w:pPr>
      <w:r w:rsidRPr="00AD3B96">
        <w:rPr>
          <w:rFonts w:ascii="Cambria" w:hAnsi="Cambria"/>
          <w:szCs w:val="22"/>
          <w:lang w:val="sr-Cyrl-RS"/>
        </w:rPr>
        <w:t xml:space="preserve">         </w:t>
      </w:r>
    </w:p>
    <w:p w14:paraId="50957C35" w14:textId="77777777" w:rsidR="0016181E" w:rsidRPr="00AD3B96" w:rsidRDefault="00692935" w:rsidP="0016181E">
      <w:pPr>
        <w:pStyle w:val="ydp9f5e7109odluka-zakon"/>
        <w:spacing w:before="0" w:beforeAutospacing="0" w:after="0" w:afterAutospacing="0"/>
        <w:rPr>
          <w:rStyle w:val="Hyperlink"/>
          <w:rFonts w:ascii="Cambria" w:hAnsi="Cambria"/>
          <w:sz w:val="22"/>
          <w:szCs w:val="22"/>
          <w:lang w:val="sr-Latn-RS"/>
        </w:rPr>
      </w:pPr>
      <w:hyperlink r:id="rId42" w:tgtFrame="_blank" w:history="1">
        <w:r w:rsidR="0016181E" w:rsidRPr="00AD3B96">
          <w:rPr>
            <w:rFonts w:ascii="Cambria" w:hAnsi="Cambria"/>
            <w:bCs/>
            <w:color w:val="333333"/>
            <w:sz w:val="22"/>
            <w:szCs w:val="22"/>
            <w:lang w:val="sr-Cyrl-RS"/>
          </w:rPr>
          <w:t xml:space="preserve"> </w:t>
        </w:r>
        <w:r w:rsidR="0016181E" w:rsidRPr="00AD3B96">
          <w:rPr>
            <w:rFonts w:ascii="Cambria" w:hAnsi="Cambria"/>
            <w:bCs/>
            <w:color w:val="333333"/>
            <w:sz w:val="22"/>
            <w:szCs w:val="22"/>
            <w:lang w:val="sr-Latn-RS"/>
          </w:rPr>
          <w:t xml:space="preserve">     </w:t>
        </w:r>
        <w:r w:rsidR="009A69F0" w:rsidRPr="00AD3B96">
          <w:rPr>
            <w:rFonts w:ascii="Cambria" w:hAnsi="Cambria"/>
            <w:bCs/>
            <w:color w:val="333333"/>
            <w:sz w:val="22"/>
            <w:szCs w:val="22"/>
            <w:lang w:val="sr-Latn-RS"/>
          </w:rPr>
          <w:tab/>
        </w:r>
        <w:r w:rsidR="0016181E" w:rsidRPr="00AD3B96">
          <w:rPr>
            <w:rFonts w:ascii="Cambria" w:hAnsi="Cambria"/>
            <w:bCs/>
            <w:color w:val="333333"/>
            <w:sz w:val="22"/>
            <w:szCs w:val="22"/>
            <w:lang w:val="sr-Cyrl-RS"/>
          </w:rPr>
          <w:t>ПРАВИЛНИК о</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rPr>
          <w:t>спецификацији</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rPr>
          <w:t>Регистра</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rPr>
          <w:t>инфраструктуре</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rPr>
          <w:t>Службени</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rPr>
          <w:t>гласник</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rPr>
          <w:t>РС</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rPr>
          <w:t>број</w:t>
        </w:r>
        <w:r w:rsidR="0016181E" w:rsidRPr="00AD3B96">
          <w:rPr>
            <w:rStyle w:val="Hyperlink"/>
            <w:rFonts w:ascii="Cambria" w:hAnsi="Cambria"/>
            <w:color w:val="auto"/>
            <w:sz w:val="22"/>
            <w:szCs w:val="22"/>
            <w:u w:val="none"/>
            <w:lang w:val="sr-Latn-RS"/>
          </w:rPr>
          <w:t xml:space="preserve"> 78/21 </w:t>
        </w:r>
        <w:r w:rsidR="0016181E" w:rsidRPr="00AD3B96">
          <w:rPr>
            <w:rStyle w:val="Hyperlink"/>
            <w:rFonts w:ascii="Cambria" w:hAnsi="Cambria"/>
            <w:color w:val="auto"/>
            <w:sz w:val="22"/>
            <w:szCs w:val="22"/>
            <w:u w:val="none"/>
          </w:rPr>
          <w:t>од</w:t>
        </w:r>
        <w:r w:rsidR="0016181E" w:rsidRPr="00AD3B96">
          <w:rPr>
            <w:rStyle w:val="Hyperlink"/>
            <w:rFonts w:ascii="Cambria" w:hAnsi="Cambria"/>
            <w:color w:val="auto"/>
            <w:sz w:val="22"/>
            <w:szCs w:val="22"/>
            <w:u w:val="none"/>
            <w:lang w:val="sr-Latn-RS"/>
          </w:rPr>
          <w:t xml:space="preserve"> 3. </w:t>
        </w:r>
        <w:r w:rsidR="0016181E" w:rsidRPr="00AD3B96">
          <w:rPr>
            <w:rStyle w:val="Hyperlink"/>
            <w:rFonts w:ascii="Cambria" w:hAnsi="Cambria"/>
            <w:color w:val="auto"/>
            <w:sz w:val="22"/>
            <w:szCs w:val="22"/>
            <w:u w:val="none"/>
          </w:rPr>
          <w:t>августа</w:t>
        </w:r>
        <w:r w:rsidR="0016181E" w:rsidRPr="00AD3B96">
          <w:rPr>
            <w:rStyle w:val="Hyperlink"/>
            <w:rFonts w:ascii="Cambria" w:hAnsi="Cambria"/>
            <w:color w:val="auto"/>
            <w:sz w:val="22"/>
            <w:szCs w:val="22"/>
            <w:u w:val="none"/>
            <w:lang w:val="sr-Latn-RS"/>
          </w:rPr>
          <w:t xml:space="preserve"> 2021. </w:t>
        </w:r>
        <w:r w:rsidR="0016181E" w:rsidRPr="00AD3B96">
          <w:rPr>
            <w:rStyle w:val="Hyperlink"/>
            <w:rFonts w:ascii="Cambria" w:hAnsi="Cambria"/>
            <w:color w:val="auto"/>
            <w:sz w:val="22"/>
            <w:szCs w:val="22"/>
            <w:u w:val="none"/>
          </w:rPr>
          <w:t>године</w:t>
        </w:r>
        <w:r w:rsidR="0016181E" w:rsidRPr="00AD3B96">
          <w:rPr>
            <w:rStyle w:val="Hyperlink"/>
            <w:rFonts w:ascii="Cambria" w:hAnsi="Cambria"/>
            <w:color w:val="auto"/>
            <w:sz w:val="22"/>
            <w:szCs w:val="22"/>
            <w:u w:val="none"/>
            <w:lang w:val="sr-Latn-RS"/>
          </w:rPr>
          <w:t>)</w:t>
        </w:r>
      </w:hyperlink>
      <w:r w:rsidR="009A69F0" w:rsidRPr="00AD3B96">
        <w:rPr>
          <w:rStyle w:val="Hyperlink"/>
          <w:rFonts w:ascii="Cambria" w:hAnsi="Cambria"/>
          <w:color w:val="auto"/>
          <w:sz w:val="22"/>
          <w:szCs w:val="22"/>
          <w:u w:val="none"/>
          <w:lang w:val="sr-Latn-RS"/>
        </w:rPr>
        <w:t>.</w:t>
      </w:r>
    </w:p>
    <w:p w14:paraId="11CADD64" w14:textId="77777777" w:rsidR="00BA149D" w:rsidRPr="00AD3B96" w:rsidRDefault="00E94047" w:rsidP="0016181E">
      <w:pPr>
        <w:pStyle w:val="PlainText"/>
        <w:rPr>
          <w:rFonts w:ascii="Cambria" w:hAnsi="Cambria" w:cs="Arial"/>
          <w:szCs w:val="22"/>
          <w:lang w:val="sr-Latn-RS"/>
        </w:rPr>
      </w:pPr>
      <w:r w:rsidRPr="00AD3B96">
        <w:rPr>
          <w:rFonts w:ascii="Cambria" w:hAnsi="Cambria"/>
          <w:bCs/>
          <w:szCs w:val="22"/>
          <w:lang w:val="sr-Cyrl-RS"/>
        </w:rPr>
        <w:t xml:space="preserve">    </w:t>
      </w:r>
      <w:r w:rsidR="00E03014" w:rsidRPr="00AD3B96">
        <w:rPr>
          <w:rFonts w:ascii="Cambria" w:hAnsi="Cambria"/>
          <w:bCs/>
          <w:szCs w:val="22"/>
          <w:lang w:val="sr-Cyrl-RS"/>
        </w:rPr>
        <w:t xml:space="preserve"> </w:t>
      </w:r>
      <w:r w:rsidRPr="00AD3B96">
        <w:rPr>
          <w:rFonts w:ascii="Cambria" w:hAnsi="Cambria"/>
          <w:bCs/>
          <w:szCs w:val="22"/>
          <w:lang w:val="sr-Cyrl-RS"/>
        </w:rPr>
        <w:t xml:space="preserve"> </w:t>
      </w:r>
      <w:r w:rsidR="009C35B6" w:rsidRPr="00AD3B96">
        <w:rPr>
          <w:rFonts w:ascii="Cambria" w:hAnsi="Cambria"/>
          <w:bCs/>
          <w:szCs w:val="22"/>
          <w:lang w:val="sr-Cyrl-RS"/>
        </w:rPr>
        <w:t xml:space="preserve">    </w:t>
      </w:r>
      <w:r w:rsidRPr="00AD3B96">
        <w:rPr>
          <w:rFonts w:ascii="Cambria" w:hAnsi="Cambria"/>
          <w:bCs/>
          <w:szCs w:val="22"/>
          <w:lang w:val="sr-Cyrl-RS"/>
        </w:rPr>
        <w:t xml:space="preserve"> </w:t>
      </w:r>
    </w:p>
    <w:p w14:paraId="2E9BFA87" w14:textId="77777777" w:rsidR="00BA149D" w:rsidRPr="00AD3B96" w:rsidRDefault="00BA149D" w:rsidP="00E03014">
      <w:pPr>
        <w:pStyle w:val="ydp9f5e7109odluka-zakon"/>
        <w:spacing w:before="0" w:beforeAutospacing="0" w:after="0" w:afterAutospacing="0"/>
        <w:rPr>
          <w:rFonts w:ascii="Cambria" w:hAnsi="Cambria"/>
          <w:bCs/>
          <w:color w:val="1F497D"/>
          <w:sz w:val="22"/>
          <w:szCs w:val="22"/>
          <w:lang w:val="sr-Latn-RS"/>
        </w:rPr>
      </w:pPr>
    </w:p>
    <w:p w14:paraId="30E6E589" w14:textId="77777777" w:rsidR="0016181E" w:rsidRPr="00AD3B96" w:rsidRDefault="0016181E" w:rsidP="009A69F0">
      <w:pPr>
        <w:tabs>
          <w:tab w:val="left" w:pos="3376"/>
        </w:tabs>
        <w:jc w:val="center"/>
        <w:rPr>
          <w:rFonts w:ascii="Cambria" w:hAnsi="Cambria"/>
          <w:b/>
          <w:sz w:val="22"/>
          <w:szCs w:val="22"/>
          <w:lang w:val="sr-Cyrl-RS"/>
        </w:rPr>
      </w:pPr>
      <w:r w:rsidRPr="00AD3B96">
        <w:rPr>
          <w:rFonts w:ascii="Cambria" w:hAnsi="Cambria"/>
          <w:b/>
          <w:sz w:val="22"/>
          <w:szCs w:val="22"/>
          <w:lang w:val="sr-Cyrl-RS"/>
        </w:rPr>
        <w:t>Током 2022. године:</w:t>
      </w:r>
    </w:p>
    <w:p w14:paraId="2500801A" w14:textId="77777777" w:rsidR="0016181E" w:rsidRPr="00AD3B96" w:rsidRDefault="0016181E" w:rsidP="009A69F0">
      <w:pPr>
        <w:tabs>
          <w:tab w:val="left" w:pos="3376"/>
        </w:tabs>
        <w:jc w:val="center"/>
        <w:rPr>
          <w:rFonts w:ascii="Cambria" w:hAnsi="Cambria"/>
          <w:b/>
          <w:sz w:val="22"/>
          <w:szCs w:val="22"/>
          <w:lang w:val="sr-Cyrl-RS"/>
        </w:rPr>
      </w:pPr>
    </w:p>
    <w:p w14:paraId="1F3F3C4A" w14:textId="77777777" w:rsidR="0016181E" w:rsidRPr="00AD3B96" w:rsidRDefault="00692935" w:rsidP="009A69F0">
      <w:pPr>
        <w:suppressAutoHyphens w:val="0"/>
        <w:autoSpaceDN/>
        <w:textAlignment w:val="auto"/>
        <w:rPr>
          <w:rFonts w:ascii="Cambria" w:hAnsi="Cambria" w:cs="Arial"/>
          <w:sz w:val="22"/>
          <w:szCs w:val="22"/>
          <w:lang w:val="sr-Cyrl-RS"/>
        </w:rPr>
      </w:pPr>
      <w:hyperlink r:id="rId43" w:tgtFrame="_blank" w:history="1">
        <w:r w:rsidR="0016181E" w:rsidRPr="00AD3B96">
          <w:rPr>
            <w:rStyle w:val="Hyperlink"/>
            <w:rFonts w:ascii="Cambria" w:hAnsi="Cambria"/>
            <w:color w:val="auto"/>
            <w:sz w:val="22"/>
            <w:szCs w:val="22"/>
            <w:u w:val="none"/>
            <w:lang w:val="sr-Cyrl-RS"/>
          </w:rPr>
          <w:t>ПРАВИЛНИК</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о</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оцењивању</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усаглашености</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чинилаца</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интероперабилности</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и</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елемената</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структурних</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подсистема</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верификацији</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структурних</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подсистема</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и</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издавању</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дозвола</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за</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коиршћење</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структурних</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подсистема</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Службени</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гласник</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РС</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број</w:t>
        </w:r>
        <w:r w:rsidR="0016181E" w:rsidRPr="00AD3B96">
          <w:rPr>
            <w:rStyle w:val="Hyperlink"/>
            <w:rFonts w:ascii="Cambria" w:hAnsi="Cambria"/>
            <w:color w:val="auto"/>
            <w:sz w:val="22"/>
            <w:szCs w:val="22"/>
            <w:u w:val="none"/>
            <w:lang w:val="sr-Latn-RS"/>
          </w:rPr>
          <w:t xml:space="preserve"> 33/22 </w:t>
        </w:r>
        <w:r w:rsidR="0016181E" w:rsidRPr="00AD3B96">
          <w:rPr>
            <w:rStyle w:val="Hyperlink"/>
            <w:rFonts w:ascii="Cambria" w:hAnsi="Cambria"/>
            <w:color w:val="auto"/>
            <w:sz w:val="22"/>
            <w:szCs w:val="22"/>
            <w:u w:val="none"/>
            <w:lang w:val="sr-Cyrl-RS"/>
          </w:rPr>
          <w:t>од</w:t>
        </w:r>
        <w:r w:rsidR="0016181E" w:rsidRPr="00AD3B96">
          <w:rPr>
            <w:rStyle w:val="Hyperlink"/>
            <w:rFonts w:ascii="Cambria" w:hAnsi="Cambria"/>
            <w:color w:val="auto"/>
            <w:sz w:val="22"/>
            <w:szCs w:val="22"/>
            <w:u w:val="none"/>
            <w:lang w:val="sr-Latn-RS"/>
          </w:rPr>
          <w:t xml:space="preserve"> 11. </w:t>
        </w:r>
        <w:r w:rsidR="0016181E" w:rsidRPr="00AD3B96">
          <w:rPr>
            <w:rStyle w:val="Hyperlink"/>
            <w:rFonts w:ascii="Cambria" w:hAnsi="Cambria"/>
            <w:color w:val="auto"/>
            <w:sz w:val="22"/>
            <w:szCs w:val="22"/>
            <w:u w:val="none"/>
            <w:lang w:val="sr-Cyrl-RS"/>
          </w:rPr>
          <w:t>марта</w:t>
        </w:r>
        <w:r w:rsidR="0016181E" w:rsidRPr="00AD3B96">
          <w:rPr>
            <w:rStyle w:val="Hyperlink"/>
            <w:rFonts w:ascii="Cambria" w:hAnsi="Cambria"/>
            <w:color w:val="auto"/>
            <w:sz w:val="22"/>
            <w:szCs w:val="22"/>
            <w:u w:val="none"/>
            <w:lang w:val="sr-Latn-RS"/>
          </w:rPr>
          <w:t xml:space="preserve"> 2022. </w:t>
        </w:r>
        <w:r w:rsidR="0016181E" w:rsidRPr="00AD3B96">
          <w:rPr>
            <w:rStyle w:val="Hyperlink"/>
            <w:rFonts w:ascii="Cambria" w:hAnsi="Cambria"/>
            <w:color w:val="auto"/>
            <w:sz w:val="22"/>
            <w:szCs w:val="22"/>
            <w:u w:val="none"/>
            <w:lang w:val="sr-Cyrl-RS"/>
          </w:rPr>
          <w:t>године</w:t>
        </w:r>
        <w:r w:rsidR="0016181E" w:rsidRPr="00AD3B96">
          <w:rPr>
            <w:rStyle w:val="Hyperlink"/>
            <w:rFonts w:ascii="Cambria" w:hAnsi="Cambria"/>
            <w:color w:val="auto"/>
            <w:sz w:val="22"/>
            <w:szCs w:val="22"/>
            <w:u w:val="none"/>
            <w:lang w:val="sr-Latn-RS"/>
          </w:rPr>
          <w:t>)</w:t>
        </w:r>
      </w:hyperlink>
      <w:r w:rsidR="005D1C50" w:rsidRPr="00AD3B96">
        <w:rPr>
          <w:rFonts w:ascii="Cambria" w:hAnsi="Cambria"/>
          <w:sz w:val="22"/>
          <w:szCs w:val="22"/>
          <w:lang w:val="sr-Cyrl-RS"/>
        </w:rPr>
        <w:t>;</w:t>
      </w:r>
    </w:p>
    <w:p w14:paraId="57F8AA5D" w14:textId="77777777" w:rsidR="0016181E" w:rsidRPr="00AD3B96" w:rsidRDefault="0016181E" w:rsidP="0016181E">
      <w:pPr>
        <w:rPr>
          <w:rFonts w:ascii="Cambria" w:hAnsi="Cambria"/>
          <w:sz w:val="22"/>
          <w:szCs w:val="22"/>
          <w:lang w:val="sr-Latn-RS"/>
        </w:rPr>
      </w:pPr>
    </w:p>
    <w:p w14:paraId="79AC968F" w14:textId="77777777" w:rsidR="0016181E" w:rsidRPr="00AD3B96" w:rsidRDefault="0016181E" w:rsidP="009A69F0">
      <w:pPr>
        <w:rPr>
          <w:rFonts w:ascii="Cambria" w:hAnsi="Cambria"/>
          <w:sz w:val="22"/>
          <w:szCs w:val="22"/>
          <w:lang w:val="sr-Latn-RS"/>
        </w:rPr>
      </w:pPr>
      <w:r w:rsidRPr="00AD3B96">
        <w:rPr>
          <w:rFonts w:ascii="Cambria" w:hAnsi="Cambria"/>
          <w:sz w:val="22"/>
          <w:szCs w:val="22"/>
        </w:rPr>
        <w:t>Саобраћајни</w:t>
      </w:r>
      <w:r w:rsidRPr="00AD3B96">
        <w:rPr>
          <w:rFonts w:ascii="Cambria" w:hAnsi="Cambria"/>
          <w:sz w:val="22"/>
          <w:szCs w:val="22"/>
          <w:lang w:val="sr-Latn-RS"/>
        </w:rPr>
        <w:t xml:space="preserve"> </w:t>
      </w:r>
      <w:r w:rsidRPr="00AD3B96">
        <w:rPr>
          <w:rFonts w:ascii="Cambria" w:hAnsi="Cambria"/>
          <w:sz w:val="22"/>
          <w:szCs w:val="22"/>
        </w:rPr>
        <w:t>ПРАВИЛНИК</w:t>
      </w:r>
      <w:r w:rsidRPr="00AD3B96">
        <w:rPr>
          <w:rFonts w:ascii="Cambria" w:hAnsi="Cambria"/>
          <w:sz w:val="22"/>
          <w:szCs w:val="22"/>
          <w:lang w:val="sr-Latn-RS"/>
        </w:rPr>
        <w:t xml:space="preserve"> („</w:t>
      </w:r>
      <w:r w:rsidRPr="00AD3B96">
        <w:rPr>
          <w:rFonts w:ascii="Cambria" w:hAnsi="Cambria"/>
          <w:sz w:val="22"/>
          <w:szCs w:val="22"/>
        </w:rPr>
        <w:t>Службени</w:t>
      </w:r>
      <w:r w:rsidRPr="00AD3B96">
        <w:rPr>
          <w:rFonts w:ascii="Cambria" w:hAnsi="Cambria"/>
          <w:sz w:val="22"/>
          <w:szCs w:val="22"/>
          <w:lang w:val="sr-Latn-RS"/>
        </w:rPr>
        <w:t xml:space="preserve"> </w:t>
      </w:r>
      <w:r w:rsidRPr="00AD3B96">
        <w:rPr>
          <w:rFonts w:ascii="Cambria" w:hAnsi="Cambria"/>
          <w:sz w:val="22"/>
          <w:szCs w:val="22"/>
        </w:rPr>
        <w:t>гласник</w:t>
      </w:r>
      <w:r w:rsidRPr="00AD3B96">
        <w:rPr>
          <w:rFonts w:ascii="Cambria" w:hAnsi="Cambria"/>
          <w:sz w:val="22"/>
          <w:szCs w:val="22"/>
          <w:lang w:val="sr-Latn-RS"/>
        </w:rPr>
        <w:t xml:space="preserve"> </w:t>
      </w:r>
      <w:r w:rsidRPr="00AD3B96">
        <w:rPr>
          <w:rFonts w:ascii="Cambria" w:hAnsi="Cambria"/>
          <w:sz w:val="22"/>
          <w:szCs w:val="22"/>
        </w:rPr>
        <w:t>РС</w:t>
      </w:r>
      <w:r w:rsidRPr="00AD3B96">
        <w:rPr>
          <w:rFonts w:ascii="Cambria" w:hAnsi="Cambria"/>
          <w:sz w:val="22"/>
          <w:szCs w:val="22"/>
          <w:lang w:val="sr-Latn-RS"/>
        </w:rPr>
        <w:t xml:space="preserve">“ </w:t>
      </w:r>
      <w:r w:rsidRPr="00AD3B96">
        <w:rPr>
          <w:rFonts w:ascii="Cambria" w:hAnsi="Cambria"/>
          <w:sz w:val="22"/>
          <w:szCs w:val="22"/>
        </w:rPr>
        <w:t>број</w:t>
      </w:r>
      <w:r w:rsidRPr="00AD3B96">
        <w:rPr>
          <w:rFonts w:ascii="Cambria" w:hAnsi="Cambria"/>
          <w:sz w:val="22"/>
          <w:szCs w:val="22"/>
          <w:lang w:val="sr-Latn-RS"/>
        </w:rPr>
        <w:t xml:space="preserve"> 34/22 </w:t>
      </w:r>
      <w:r w:rsidRPr="00AD3B96">
        <w:rPr>
          <w:rFonts w:ascii="Cambria" w:hAnsi="Cambria"/>
          <w:sz w:val="22"/>
          <w:szCs w:val="22"/>
        </w:rPr>
        <w:t>од</w:t>
      </w:r>
      <w:r w:rsidRPr="00AD3B96">
        <w:rPr>
          <w:rFonts w:ascii="Cambria" w:hAnsi="Cambria"/>
          <w:sz w:val="22"/>
          <w:szCs w:val="22"/>
          <w:lang w:val="sr-Latn-RS"/>
        </w:rPr>
        <w:t xml:space="preserve"> 16. </w:t>
      </w:r>
      <w:r w:rsidRPr="00AD3B96">
        <w:rPr>
          <w:rFonts w:ascii="Cambria" w:hAnsi="Cambria"/>
          <w:sz w:val="22"/>
          <w:szCs w:val="22"/>
        </w:rPr>
        <w:t>марта</w:t>
      </w:r>
      <w:r w:rsidRPr="00AD3B96">
        <w:rPr>
          <w:rFonts w:ascii="Cambria" w:hAnsi="Cambria"/>
          <w:sz w:val="22"/>
          <w:szCs w:val="22"/>
          <w:lang w:val="sr-Latn-RS"/>
        </w:rPr>
        <w:t xml:space="preserve"> 2022. </w:t>
      </w:r>
      <w:r w:rsidRPr="00AD3B96">
        <w:rPr>
          <w:rFonts w:ascii="Cambria" w:hAnsi="Cambria"/>
          <w:sz w:val="22"/>
          <w:szCs w:val="22"/>
        </w:rPr>
        <w:t>године</w:t>
      </w:r>
      <w:r w:rsidRPr="00AD3B96">
        <w:rPr>
          <w:rFonts w:ascii="Cambria" w:hAnsi="Cambria"/>
          <w:sz w:val="22"/>
          <w:szCs w:val="22"/>
          <w:lang w:val="sr-Latn-RS"/>
        </w:rPr>
        <w:t>)</w:t>
      </w:r>
      <w:r w:rsidR="005D1C50" w:rsidRPr="00AD3B96">
        <w:rPr>
          <w:rFonts w:ascii="Cambria" w:hAnsi="Cambria"/>
          <w:sz w:val="22"/>
          <w:szCs w:val="22"/>
          <w:lang w:val="sr-Latn-RS"/>
        </w:rPr>
        <w:t>;</w:t>
      </w:r>
    </w:p>
    <w:p w14:paraId="6D18F7EA" w14:textId="77777777" w:rsidR="0016181E" w:rsidRPr="00AD3B96" w:rsidRDefault="0016181E" w:rsidP="0016181E">
      <w:pPr>
        <w:pStyle w:val="ydp9f5e7109odluka-zakon"/>
        <w:spacing w:before="0" w:beforeAutospacing="0" w:after="0" w:afterAutospacing="0"/>
        <w:rPr>
          <w:rStyle w:val="Hyperlink"/>
          <w:rFonts w:ascii="Cambria" w:hAnsi="Cambria"/>
          <w:color w:val="auto"/>
          <w:sz w:val="22"/>
          <w:szCs w:val="22"/>
          <w:u w:val="none"/>
          <w:lang w:val="sr-Latn-RS"/>
        </w:rPr>
      </w:pPr>
    </w:p>
    <w:p w14:paraId="71EBB188" w14:textId="77777777" w:rsidR="0016181E" w:rsidRPr="00AD3B96" w:rsidRDefault="0016181E" w:rsidP="0016181E">
      <w:pPr>
        <w:pStyle w:val="ydp9f5e7109odluka-zakon"/>
        <w:spacing w:before="0" w:beforeAutospacing="0" w:after="0" w:afterAutospacing="0"/>
        <w:rPr>
          <w:rStyle w:val="Hyperlink"/>
          <w:rFonts w:ascii="Cambria" w:hAnsi="Cambria"/>
          <w:color w:val="auto"/>
          <w:sz w:val="22"/>
          <w:szCs w:val="22"/>
          <w:u w:val="none"/>
          <w:lang w:val="sr-Latn-RS"/>
        </w:rPr>
      </w:pPr>
    </w:p>
    <w:p w14:paraId="7A06B367" w14:textId="77777777" w:rsidR="0016181E" w:rsidRPr="00AD3B96" w:rsidRDefault="0016181E" w:rsidP="0016181E">
      <w:pPr>
        <w:ind w:firstLine="0"/>
        <w:rPr>
          <w:rFonts w:ascii="Cambria" w:hAnsi="Cambria"/>
          <w:sz w:val="22"/>
          <w:szCs w:val="22"/>
          <w:lang w:val="sr-Latn-RS"/>
        </w:rPr>
      </w:pPr>
      <w:r w:rsidRPr="00AD3B96">
        <w:rPr>
          <w:rFonts w:ascii="Cambria" w:hAnsi="Cambria"/>
          <w:sz w:val="22"/>
          <w:szCs w:val="22"/>
          <w:lang w:val="sr-Latn-RS"/>
        </w:rPr>
        <w:t xml:space="preserve">  </w:t>
      </w:r>
      <w:r w:rsidR="009A69F0" w:rsidRPr="00AD3B96">
        <w:rPr>
          <w:rFonts w:ascii="Cambria" w:hAnsi="Cambria"/>
          <w:sz w:val="22"/>
          <w:szCs w:val="22"/>
          <w:lang w:val="sr-Latn-RS"/>
        </w:rPr>
        <w:tab/>
      </w:r>
      <w:r w:rsidRPr="00AD3B96">
        <w:rPr>
          <w:rFonts w:ascii="Cambria" w:hAnsi="Cambria"/>
          <w:sz w:val="22"/>
          <w:szCs w:val="22"/>
        </w:rPr>
        <w:t>ПРАВИЛНИК</w:t>
      </w:r>
      <w:r w:rsidRPr="00AD3B96">
        <w:rPr>
          <w:rFonts w:ascii="Cambria" w:hAnsi="Cambria"/>
          <w:sz w:val="22"/>
          <w:szCs w:val="22"/>
          <w:lang w:val="sr-Latn-RS"/>
        </w:rPr>
        <w:t xml:space="preserve"> </w:t>
      </w:r>
      <w:r w:rsidRPr="00AD3B96">
        <w:rPr>
          <w:rFonts w:ascii="Cambria" w:hAnsi="Cambria"/>
          <w:sz w:val="22"/>
          <w:szCs w:val="22"/>
        </w:rPr>
        <w:t>о</w:t>
      </w:r>
      <w:r w:rsidRPr="00AD3B96">
        <w:rPr>
          <w:rFonts w:ascii="Cambria" w:hAnsi="Cambria"/>
          <w:sz w:val="22"/>
          <w:szCs w:val="22"/>
          <w:lang w:val="sr-Latn-RS"/>
        </w:rPr>
        <w:t xml:space="preserve"> </w:t>
      </w:r>
      <w:r w:rsidRPr="00AD3B96">
        <w:rPr>
          <w:rFonts w:ascii="Cambria" w:hAnsi="Cambria"/>
          <w:sz w:val="22"/>
          <w:szCs w:val="22"/>
        </w:rPr>
        <w:t>заједничкој</w:t>
      </w:r>
      <w:r w:rsidRPr="00AD3B96">
        <w:rPr>
          <w:rFonts w:ascii="Cambria" w:hAnsi="Cambria"/>
          <w:sz w:val="22"/>
          <w:szCs w:val="22"/>
          <w:lang w:val="sr-Latn-RS"/>
        </w:rPr>
        <w:t xml:space="preserve"> </w:t>
      </w:r>
      <w:r w:rsidRPr="00AD3B96">
        <w:rPr>
          <w:rFonts w:ascii="Cambria" w:hAnsi="Cambria"/>
          <w:sz w:val="22"/>
          <w:szCs w:val="22"/>
        </w:rPr>
        <w:t>безбедносној</w:t>
      </w:r>
      <w:r w:rsidRPr="00AD3B96">
        <w:rPr>
          <w:rFonts w:ascii="Cambria" w:hAnsi="Cambria"/>
          <w:sz w:val="22"/>
          <w:szCs w:val="22"/>
          <w:lang w:val="sr-Latn-RS"/>
        </w:rPr>
        <w:t xml:space="preserve"> </w:t>
      </w:r>
      <w:r w:rsidRPr="00AD3B96">
        <w:rPr>
          <w:rFonts w:ascii="Cambria" w:hAnsi="Cambria"/>
          <w:sz w:val="22"/>
          <w:szCs w:val="22"/>
        </w:rPr>
        <w:t>методи</w:t>
      </w:r>
      <w:r w:rsidRPr="00AD3B96">
        <w:rPr>
          <w:rFonts w:ascii="Cambria" w:hAnsi="Cambria"/>
          <w:sz w:val="22"/>
          <w:szCs w:val="22"/>
          <w:lang w:val="sr-Latn-RS"/>
        </w:rPr>
        <w:t xml:space="preserve"> </w:t>
      </w:r>
      <w:r w:rsidRPr="00AD3B96">
        <w:rPr>
          <w:rFonts w:ascii="Cambria" w:hAnsi="Cambria"/>
          <w:sz w:val="22"/>
          <w:szCs w:val="22"/>
        </w:rPr>
        <w:t>за</w:t>
      </w:r>
      <w:r w:rsidRPr="00AD3B96">
        <w:rPr>
          <w:rFonts w:ascii="Cambria" w:hAnsi="Cambria"/>
          <w:sz w:val="22"/>
          <w:szCs w:val="22"/>
          <w:lang w:val="sr-Latn-RS"/>
        </w:rPr>
        <w:t xml:space="preserve"> </w:t>
      </w:r>
      <w:r w:rsidRPr="00AD3B96">
        <w:rPr>
          <w:rFonts w:ascii="Cambria" w:hAnsi="Cambria"/>
          <w:sz w:val="22"/>
          <w:szCs w:val="22"/>
        </w:rPr>
        <w:t>оцену</w:t>
      </w:r>
      <w:r w:rsidRPr="00AD3B96">
        <w:rPr>
          <w:rFonts w:ascii="Cambria" w:hAnsi="Cambria"/>
          <w:sz w:val="22"/>
          <w:szCs w:val="22"/>
          <w:lang w:val="sr-Latn-RS"/>
        </w:rPr>
        <w:t xml:space="preserve"> </w:t>
      </w:r>
      <w:r w:rsidRPr="00AD3B96">
        <w:rPr>
          <w:rFonts w:ascii="Cambria" w:hAnsi="Cambria"/>
          <w:sz w:val="22"/>
          <w:szCs w:val="22"/>
        </w:rPr>
        <w:t>и</w:t>
      </w:r>
      <w:r w:rsidRPr="00AD3B96">
        <w:rPr>
          <w:rFonts w:ascii="Cambria" w:hAnsi="Cambria"/>
          <w:sz w:val="22"/>
          <w:szCs w:val="22"/>
          <w:lang w:val="sr-Latn-RS"/>
        </w:rPr>
        <w:t xml:space="preserve"> </w:t>
      </w:r>
      <w:r w:rsidRPr="00AD3B96">
        <w:rPr>
          <w:rFonts w:ascii="Cambria" w:hAnsi="Cambria"/>
          <w:sz w:val="22"/>
          <w:szCs w:val="22"/>
        </w:rPr>
        <w:t>процену</w:t>
      </w:r>
      <w:r w:rsidRPr="00AD3B96">
        <w:rPr>
          <w:rFonts w:ascii="Cambria" w:hAnsi="Cambria"/>
          <w:sz w:val="22"/>
          <w:szCs w:val="22"/>
          <w:lang w:val="sr-Latn-RS"/>
        </w:rPr>
        <w:t xml:space="preserve"> </w:t>
      </w:r>
      <w:r w:rsidRPr="00AD3B96">
        <w:rPr>
          <w:rFonts w:ascii="Cambria" w:hAnsi="Cambria"/>
          <w:sz w:val="22"/>
          <w:szCs w:val="22"/>
        </w:rPr>
        <w:t>ризика</w:t>
      </w:r>
      <w:r w:rsidRPr="00AD3B96">
        <w:rPr>
          <w:rFonts w:ascii="Cambria" w:hAnsi="Cambria"/>
          <w:sz w:val="22"/>
          <w:szCs w:val="22"/>
          <w:lang w:val="sr-Latn-RS"/>
        </w:rPr>
        <w:t xml:space="preserve"> </w:t>
      </w:r>
      <w:r w:rsidRPr="00AD3B96">
        <w:rPr>
          <w:rFonts w:ascii="Cambria" w:hAnsi="Cambria"/>
          <w:sz w:val="22"/>
          <w:szCs w:val="22"/>
        </w:rPr>
        <w:t>и</w:t>
      </w:r>
      <w:r w:rsidRPr="00AD3B96">
        <w:rPr>
          <w:rFonts w:ascii="Cambria" w:hAnsi="Cambria"/>
          <w:sz w:val="22"/>
          <w:szCs w:val="22"/>
          <w:lang w:val="sr-Latn-RS"/>
        </w:rPr>
        <w:t xml:space="preserve"> </w:t>
      </w:r>
      <w:r w:rsidRPr="00AD3B96">
        <w:rPr>
          <w:rFonts w:ascii="Cambria" w:hAnsi="Cambria"/>
          <w:sz w:val="22"/>
          <w:szCs w:val="22"/>
        </w:rPr>
        <w:t>условима</w:t>
      </w:r>
      <w:r w:rsidRPr="00AD3B96">
        <w:rPr>
          <w:rFonts w:ascii="Cambria" w:hAnsi="Cambria"/>
          <w:sz w:val="22"/>
          <w:szCs w:val="22"/>
          <w:lang w:val="sr-Latn-RS"/>
        </w:rPr>
        <w:t xml:space="preserve"> </w:t>
      </w:r>
      <w:r w:rsidRPr="00AD3B96">
        <w:rPr>
          <w:rFonts w:ascii="Cambria" w:hAnsi="Cambria"/>
          <w:sz w:val="22"/>
          <w:szCs w:val="22"/>
        </w:rPr>
        <w:t>које</w:t>
      </w:r>
      <w:r w:rsidRPr="00AD3B96">
        <w:rPr>
          <w:rFonts w:ascii="Cambria" w:hAnsi="Cambria"/>
          <w:sz w:val="22"/>
          <w:szCs w:val="22"/>
          <w:lang w:val="sr-Latn-RS"/>
        </w:rPr>
        <w:t xml:space="preserve"> </w:t>
      </w:r>
      <w:r w:rsidRPr="00AD3B96">
        <w:rPr>
          <w:rFonts w:ascii="Cambria" w:hAnsi="Cambria"/>
          <w:sz w:val="22"/>
          <w:szCs w:val="22"/>
        </w:rPr>
        <w:t>треба</w:t>
      </w:r>
      <w:r w:rsidRPr="00AD3B96">
        <w:rPr>
          <w:rFonts w:ascii="Cambria" w:hAnsi="Cambria"/>
          <w:sz w:val="22"/>
          <w:szCs w:val="22"/>
          <w:lang w:val="sr-Latn-RS"/>
        </w:rPr>
        <w:t xml:space="preserve"> </w:t>
      </w:r>
      <w:r w:rsidRPr="00AD3B96">
        <w:rPr>
          <w:rFonts w:ascii="Cambria" w:hAnsi="Cambria"/>
          <w:sz w:val="22"/>
          <w:szCs w:val="22"/>
        </w:rPr>
        <w:t>да</w:t>
      </w:r>
      <w:r w:rsidRPr="00AD3B96">
        <w:rPr>
          <w:rFonts w:ascii="Cambria" w:hAnsi="Cambria"/>
          <w:sz w:val="22"/>
          <w:szCs w:val="22"/>
          <w:lang w:val="sr-Latn-RS"/>
        </w:rPr>
        <w:t xml:space="preserve"> </w:t>
      </w:r>
      <w:r w:rsidRPr="00AD3B96">
        <w:rPr>
          <w:rFonts w:ascii="Cambria" w:hAnsi="Cambria"/>
          <w:sz w:val="22"/>
          <w:szCs w:val="22"/>
        </w:rPr>
        <w:t>испуни</w:t>
      </w:r>
      <w:r w:rsidRPr="00AD3B96">
        <w:rPr>
          <w:rFonts w:ascii="Cambria" w:hAnsi="Cambria"/>
          <w:sz w:val="22"/>
          <w:szCs w:val="22"/>
          <w:lang w:val="sr-Latn-RS"/>
        </w:rPr>
        <w:t xml:space="preserve"> </w:t>
      </w:r>
      <w:r w:rsidRPr="00AD3B96">
        <w:rPr>
          <w:rFonts w:ascii="Cambria" w:hAnsi="Cambria"/>
          <w:sz w:val="22"/>
          <w:szCs w:val="22"/>
        </w:rPr>
        <w:t>тело</w:t>
      </w:r>
      <w:r w:rsidRPr="00AD3B96">
        <w:rPr>
          <w:rFonts w:ascii="Cambria" w:hAnsi="Cambria"/>
          <w:sz w:val="22"/>
          <w:szCs w:val="22"/>
          <w:lang w:val="sr-Latn-RS"/>
        </w:rPr>
        <w:t xml:space="preserve"> </w:t>
      </w:r>
      <w:r w:rsidRPr="00AD3B96">
        <w:rPr>
          <w:rFonts w:ascii="Cambria" w:hAnsi="Cambria"/>
          <w:sz w:val="22"/>
          <w:szCs w:val="22"/>
        </w:rPr>
        <w:t>за</w:t>
      </w:r>
      <w:r w:rsidRPr="00AD3B96">
        <w:rPr>
          <w:rFonts w:ascii="Cambria" w:hAnsi="Cambria"/>
          <w:sz w:val="22"/>
          <w:szCs w:val="22"/>
          <w:lang w:val="sr-Latn-RS"/>
        </w:rPr>
        <w:t xml:space="preserve"> </w:t>
      </w:r>
      <w:r w:rsidRPr="00AD3B96">
        <w:rPr>
          <w:rFonts w:ascii="Cambria" w:hAnsi="Cambria"/>
          <w:sz w:val="22"/>
          <w:szCs w:val="22"/>
        </w:rPr>
        <w:t>оцену</w:t>
      </w:r>
      <w:r w:rsidRPr="00AD3B96">
        <w:rPr>
          <w:rFonts w:ascii="Cambria" w:hAnsi="Cambria"/>
          <w:sz w:val="22"/>
          <w:szCs w:val="22"/>
          <w:lang w:val="sr-Latn-RS"/>
        </w:rPr>
        <w:t xml:space="preserve"> </w:t>
      </w:r>
      <w:r w:rsidRPr="00AD3B96">
        <w:rPr>
          <w:rFonts w:ascii="Cambria" w:hAnsi="Cambria"/>
          <w:sz w:val="22"/>
          <w:szCs w:val="22"/>
        </w:rPr>
        <w:t>ризика</w:t>
      </w:r>
      <w:r w:rsidRPr="00AD3B96">
        <w:rPr>
          <w:rFonts w:ascii="Cambria" w:hAnsi="Cambria"/>
          <w:sz w:val="22"/>
          <w:szCs w:val="22"/>
          <w:lang w:val="sr-Latn-RS"/>
        </w:rPr>
        <w:t xml:space="preserve"> („</w:t>
      </w:r>
      <w:r w:rsidRPr="00AD3B96">
        <w:rPr>
          <w:rFonts w:ascii="Cambria" w:hAnsi="Cambria"/>
          <w:sz w:val="22"/>
          <w:szCs w:val="22"/>
        </w:rPr>
        <w:t>Службени</w:t>
      </w:r>
      <w:r w:rsidRPr="00AD3B96">
        <w:rPr>
          <w:rFonts w:ascii="Cambria" w:hAnsi="Cambria"/>
          <w:sz w:val="22"/>
          <w:szCs w:val="22"/>
          <w:lang w:val="sr-Latn-RS"/>
        </w:rPr>
        <w:t xml:space="preserve"> </w:t>
      </w:r>
      <w:r w:rsidRPr="00AD3B96">
        <w:rPr>
          <w:rFonts w:ascii="Cambria" w:hAnsi="Cambria"/>
          <w:sz w:val="22"/>
          <w:szCs w:val="22"/>
        </w:rPr>
        <w:t>гласник</w:t>
      </w:r>
      <w:r w:rsidRPr="00AD3B96">
        <w:rPr>
          <w:rFonts w:ascii="Cambria" w:hAnsi="Cambria"/>
          <w:sz w:val="22"/>
          <w:szCs w:val="22"/>
          <w:lang w:val="sr-Latn-RS"/>
        </w:rPr>
        <w:t xml:space="preserve"> </w:t>
      </w:r>
      <w:r w:rsidRPr="00AD3B96">
        <w:rPr>
          <w:rFonts w:ascii="Cambria" w:hAnsi="Cambria"/>
          <w:sz w:val="22"/>
          <w:szCs w:val="22"/>
        </w:rPr>
        <w:t>РС</w:t>
      </w:r>
      <w:r w:rsidRPr="00AD3B96">
        <w:rPr>
          <w:rFonts w:ascii="Cambria" w:hAnsi="Cambria"/>
          <w:sz w:val="22"/>
          <w:szCs w:val="22"/>
          <w:lang w:val="sr-Latn-RS"/>
        </w:rPr>
        <w:t xml:space="preserve">“ </w:t>
      </w:r>
      <w:r w:rsidRPr="00AD3B96">
        <w:rPr>
          <w:rFonts w:ascii="Cambria" w:hAnsi="Cambria"/>
          <w:sz w:val="22"/>
          <w:szCs w:val="22"/>
        </w:rPr>
        <w:t>број</w:t>
      </w:r>
      <w:r w:rsidRPr="00AD3B96">
        <w:rPr>
          <w:rFonts w:ascii="Cambria" w:hAnsi="Cambria"/>
          <w:sz w:val="22"/>
          <w:szCs w:val="22"/>
          <w:lang w:val="sr-Latn-RS"/>
        </w:rPr>
        <w:t xml:space="preserve"> 62/22 </w:t>
      </w:r>
      <w:r w:rsidRPr="00AD3B96">
        <w:rPr>
          <w:rFonts w:ascii="Cambria" w:hAnsi="Cambria"/>
          <w:sz w:val="22"/>
          <w:szCs w:val="22"/>
        </w:rPr>
        <w:t>од</w:t>
      </w:r>
      <w:r w:rsidRPr="00AD3B96">
        <w:rPr>
          <w:rFonts w:ascii="Cambria" w:hAnsi="Cambria"/>
          <w:sz w:val="22"/>
          <w:szCs w:val="22"/>
          <w:lang w:val="sr-Latn-RS"/>
        </w:rPr>
        <w:t xml:space="preserve"> 27. </w:t>
      </w:r>
      <w:r w:rsidRPr="00AD3B96">
        <w:rPr>
          <w:rFonts w:ascii="Cambria" w:hAnsi="Cambria"/>
          <w:sz w:val="22"/>
          <w:szCs w:val="22"/>
        </w:rPr>
        <w:t>маја</w:t>
      </w:r>
      <w:r w:rsidRPr="00AD3B96">
        <w:rPr>
          <w:rFonts w:ascii="Cambria" w:hAnsi="Cambria"/>
          <w:sz w:val="22"/>
          <w:szCs w:val="22"/>
          <w:lang w:val="sr-Latn-RS"/>
        </w:rPr>
        <w:t xml:space="preserve"> 2022. </w:t>
      </w:r>
      <w:r w:rsidRPr="00AD3B96">
        <w:rPr>
          <w:rFonts w:ascii="Cambria" w:hAnsi="Cambria"/>
          <w:sz w:val="22"/>
          <w:szCs w:val="22"/>
        </w:rPr>
        <w:t>године</w:t>
      </w:r>
      <w:r w:rsidRPr="00AD3B96">
        <w:rPr>
          <w:rFonts w:ascii="Cambria" w:hAnsi="Cambria"/>
          <w:sz w:val="22"/>
          <w:szCs w:val="22"/>
          <w:lang w:val="sr-Latn-RS"/>
        </w:rPr>
        <w:t>)</w:t>
      </w:r>
      <w:r w:rsidR="005D1C50" w:rsidRPr="00AD3B96">
        <w:rPr>
          <w:rFonts w:ascii="Cambria" w:hAnsi="Cambria"/>
          <w:sz w:val="22"/>
          <w:szCs w:val="22"/>
          <w:lang w:val="sr-Latn-RS"/>
        </w:rPr>
        <w:t>;</w:t>
      </w:r>
    </w:p>
    <w:p w14:paraId="6E1D6024" w14:textId="77777777" w:rsidR="0016181E" w:rsidRPr="00AD3B96" w:rsidRDefault="0016181E" w:rsidP="0016181E">
      <w:pPr>
        <w:pStyle w:val="ydp9f5e7109odluka-zakon"/>
        <w:spacing w:before="0" w:beforeAutospacing="0" w:after="0" w:afterAutospacing="0"/>
        <w:rPr>
          <w:rStyle w:val="Hyperlink"/>
          <w:rFonts w:ascii="Cambria" w:hAnsi="Cambria"/>
          <w:color w:val="auto"/>
          <w:sz w:val="22"/>
          <w:szCs w:val="22"/>
          <w:u w:val="none"/>
          <w:lang w:val="sr-Latn-RS"/>
        </w:rPr>
      </w:pPr>
    </w:p>
    <w:p w14:paraId="77FE2A4E" w14:textId="77777777" w:rsidR="0016181E" w:rsidRPr="00AD3B96" w:rsidRDefault="0016181E" w:rsidP="0016181E">
      <w:pPr>
        <w:suppressAutoHyphens w:val="0"/>
        <w:autoSpaceDN/>
        <w:ind w:firstLine="0"/>
        <w:textAlignment w:val="auto"/>
        <w:rPr>
          <w:rFonts w:ascii="Cambria" w:hAnsi="Cambria" w:cs="Arial"/>
          <w:sz w:val="22"/>
          <w:szCs w:val="22"/>
          <w:lang w:val="sr-Latn-RS"/>
        </w:rPr>
      </w:pPr>
      <w:r w:rsidRPr="00AD3B96">
        <w:rPr>
          <w:rFonts w:ascii="Cambria" w:hAnsi="Cambria" w:cs="Arial"/>
          <w:sz w:val="22"/>
          <w:szCs w:val="22"/>
          <w:lang w:val="sr-Latn-RS"/>
        </w:rPr>
        <w:t xml:space="preserve">      </w:t>
      </w:r>
    </w:p>
    <w:p w14:paraId="6CA9DB75" w14:textId="77777777" w:rsidR="0016181E" w:rsidRPr="00AD3B96" w:rsidRDefault="0016181E" w:rsidP="0016181E">
      <w:pPr>
        <w:shd w:val="clear" w:color="auto" w:fill="auto"/>
        <w:suppressAutoHyphens w:val="0"/>
        <w:autoSpaceDN/>
        <w:ind w:firstLine="0"/>
        <w:jc w:val="left"/>
        <w:textAlignment w:val="auto"/>
        <w:rPr>
          <w:rFonts w:ascii="Cambria" w:hAnsi="Cambria"/>
          <w:sz w:val="22"/>
          <w:szCs w:val="22"/>
          <w:lang w:val="sr-Latn-RS"/>
        </w:rPr>
      </w:pPr>
      <w:r w:rsidRPr="00AD3B96">
        <w:rPr>
          <w:rFonts w:ascii="Cambria" w:hAnsi="Cambria" w:cs="Arial"/>
          <w:sz w:val="22"/>
          <w:szCs w:val="22"/>
          <w:lang w:val="sr-Latn-RS"/>
        </w:rPr>
        <w:t xml:space="preserve"> </w:t>
      </w:r>
      <w:r w:rsidRPr="00AD3B96">
        <w:rPr>
          <w:rFonts w:ascii="Cambria" w:hAnsi="Cambria"/>
          <w:sz w:val="22"/>
          <w:szCs w:val="22"/>
          <w:lang w:val="sr-Latn-RS"/>
        </w:rPr>
        <w:t xml:space="preserve"> </w:t>
      </w:r>
      <w:r w:rsidR="009A69F0" w:rsidRPr="00AD3B96">
        <w:rPr>
          <w:rFonts w:ascii="Cambria" w:hAnsi="Cambria"/>
          <w:sz w:val="22"/>
          <w:szCs w:val="22"/>
          <w:lang w:val="sr-Latn-RS"/>
        </w:rPr>
        <w:tab/>
      </w:r>
      <w:r w:rsidRPr="00AD3B96">
        <w:rPr>
          <w:rFonts w:ascii="Cambria" w:hAnsi="Cambria"/>
          <w:sz w:val="22"/>
          <w:szCs w:val="22"/>
        </w:rPr>
        <w:t>ПРАВИЛНИК</w:t>
      </w:r>
      <w:r w:rsidRPr="00AD3B96">
        <w:rPr>
          <w:rFonts w:ascii="Cambria" w:hAnsi="Cambria"/>
          <w:sz w:val="22"/>
          <w:szCs w:val="22"/>
          <w:lang w:val="sr-Latn-RS"/>
        </w:rPr>
        <w:t xml:space="preserve"> </w:t>
      </w:r>
      <w:r w:rsidRPr="00AD3B96">
        <w:rPr>
          <w:rFonts w:ascii="Cambria" w:hAnsi="Cambria"/>
          <w:sz w:val="22"/>
          <w:szCs w:val="22"/>
        </w:rPr>
        <w:t>о</w:t>
      </w:r>
      <w:r w:rsidRPr="00AD3B96">
        <w:rPr>
          <w:rFonts w:ascii="Cambria" w:hAnsi="Cambria"/>
          <w:sz w:val="22"/>
          <w:szCs w:val="22"/>
          <w:lang w:val="sr-Latn-RS"/>
        </w:rPr>
        <w:t xml:space="preserve"> </w:t>
      </w:r>
      <w:r w:rsidRPr="00AD3B96">
        <w:rPr>
          <w:rFonts w:ascii="Cambria" w:hAnsi="Cambria"/>
          <w:sz w:val="22"/>
          <w:szCs w:val="22"/>
        </w:rPr>
        <w:t>стручној</w:t>
      </w:r>
      <w:r w:rsidRPr="00AD3B96">
        <w:rPr>
          <w:rFonts w:ascii="Cambria" w:hAnsi="Cambria"/>
          <w:sz w:val="22"/>
          <w:szCs w:val="22"/>
          <w:lang w:val="sr-Latn-RS"/>
        </w:rPr>
        <w:t xml:space="preserve"> </w:t>
      </w:r>
      <w:r w:rsidRPr="00AD3B96">
        <w:rPr>
          <w:rFonts w:ascii="Cambria" w:hAnsi="Cambria"/>
          <w:sz w:val="22"/>
          <w:szCs w:val="22"/>
        </w:rPr>
        <w:t>спреми</w:t>
      </w:r>
      <w:r w:rsidRPr="00AD3B96">
        <w:rPr>
          <w:rFonts w:ascii="Cambria" w:hAnsi="Cambria"/>
          <w:sz w:val="22"/>
          <w:szCs w:val="22"/>
          <w:lang w:val="sr-Latn-RS"/>
        </w:rPr>
        <w:t xml:space="preserve">, </w:t>
      </w:r>
      <w:r w:rsidRPr="00AD3B96">
        <w:rPr>
          <w:rFonts w:ascii="Cambria" w:hAnsi="Cambria"/>
          <w:sz w:val="22"/>
          <w:szCs w:val="22"/>
        </w:rPr>
        <w:t>стручном</w:t>
      </w:r>
      <w:r w:rsidRPr="00AD3B96">
        <w:rPr>
          <w:rFonts w:ascii="Cambria" w:hAnsi="Cambria"/>
          <w:sz w:val="22"/>
          <w:szCs w:val="22"/>
          <w:lang w:val="sr-Latn-RS"/>
        </w:rPr>
        <w:t xml:space="preserve"> </w:t>
      </w:r>
      <w:r w:rsidRPr="00AD3B96">
        <w:rPr>
          <w:rFonts w:ascii="Cambria" w:hAnsi="Cambria"/>
          <w:sz w:val="22"/>
          <w:szCs w:val="22"/>
        </w:rPr>
        <w:t>оспособљавању</w:t>
      </w:r>
      <w:r w:rsidRPr="00AD3B96">
        <w:rPr>
          <w:rFonts w:ascii="Cambria" w:hAnsi="Cambria"/>
          <w:sz w:val="22"/>
          <w:szCs w:val="22"/>
          <w:lang w:val="sr-Latn-RS"/>
        </w:rPr>
        <w:t xml:space="preserve"> </w:t>
      </w:r>
      <w:r w:rsidRPr="00AD3B96">
        <w:rPr>
          <w:rFonts w:ascii="Cambria" w:hAnsi="Cambria"/>
          <w:sz w:val="22"/>
          <w:szCs w:val="22"/>
        </w:rPr>
        <w:t>и</w:t>
      </w:r>
      <w:r w:rsidRPr="00AD3B96">
        <w:rPr>
          <w:rFonts w:ascii="Cambria" w:hAnsi="Cambria"/>
          <w:sz w:val="22"/>
          <w:szCs w:val="22"/>
          <w:lang w:val="sr-Latn-RS"/>
        </w:rPr>
        <w:t xml:space="preserve"> </w:t>
      </w:r>
      <w:r w:rsidRPr="00AD3B96">
        <w:rPr>
          <w:rFonts w:ascii="Cambria" w:hAnsi="Cambria"/>
          <w:sz w:val="22"/>
          <w:szCs w:val="22"/>
        </w:rPr>
        <w:t>стручном</w:t>
      </w:r>
      <w:r w:rsidRPr="00AD3B96">
        <w:rPr>
          <w:rFonts w:ascii="Cambria" w:hAnsi="Cambria"/>
          <w:sz w:val="22"/>
          <w:szCs w:val="22"/>
          <w:lang w:val="sr-Latn-RS"/>
        </w:rPr>
        <w:t xml:space="preserve"> </w:t>
      </w:r>
      <w:r w:rsidRPr="00AD3B96">
        <w:rPr>
          <w:rFonts w:ascii="Cambria" w:hAnsi="Cambria"/>
          <w:sz w:val="22"/>
          <w:szCs w:val="22"/>
        </w:rPr>
        <w:t>испиту</w:t>
      </w:r>
      <w:r w:rsidRPr="00AD3B96">
        <w:rPr>
          <w:rFonts w:ascii="Cambria" w:hAnsi="Cambria"/>
          <w:sz w:val="22"/>
          <w:szCs w:val="22"/>
          <w:lang w:val="sr-Latn-RS"/>
        </w:rPr>
        <w:t xml:space="preserve"> </w:t>
      </w:r>
      <w:r w:rsidRPr="00AD3B96">
        <w:rPr>
          <w:rFonts w:ascii="Cambria" w:hAnsi="Cambria"/>
          <w:sz w:val="22"/>
          <w:szCs w:val="22"/>
        </w:rPr>
        <w:t>за</w:t>
      </w:r>
      <w:r w:rsidRPr="00AD3B96">
        <w:rPr>
          <w:rFonts w:ascii="Cambria" w:hAnsi="Cambria"/>
          <w:sz w:val="22"/>
          <w:szCs w:val="22"/>
          <w:lang w:val="sr-Latn-RS"/>
        </w:rPr>
        <w:t xml:space="preserve"> </w:t>
      </w:r>
      <w:r w:rsidRPr="00AD3B96">
        <w:rPr>
          <w:rFonts w:ascii="Cambria" w:hAnsi="Cambria"/>
          <w:sz w:val="22"/>
          <w:szCs w:val="22"/>
        </w:rPr>
        <w:t>радна</w:t>
      </w:r>
      <w:r w:rsidRPr="00AD3B96">
        <w:rPr>
          <w:rFonts w:ascii="Cambria" w:hAnsi="Cambria"/>
          <w:sz w:val="22"/>
          <w:szCs w:val="22"/>
          <w:lang w:val="sr-Latn-RS"/>
        </w:rPr>
        <w:t xml:space="preserve"> </w:t>
      </w:r>
      <w:r w:rsidRPr="00AD3B96">
        <w:rPr>
          <w:rFonts w:ascii="Cambria" w:hAnsi="Cambria"/>
          <w:sz w:val="22"/>
          <w:szCs w:val="22"/>
        </w:rPr>
        <w:t>места</w:t>
      </w:r>
      <w:r w:rsidRPr="00AD3B96">
        <w:rPr>
          <w:rFonts w:ascii="Cambria" w:hAnsi="Cambria"/>
          <w:sz w:val="22"/>
          <w:szCs w:val="22"/>
          <w:lang w:val="sr-Latn-RS"/>
        </w:rPr>
        <w:t xml:space="preserve"> </w:t>
      </w:r>
      <w:r w:rsidRPr="00AD3B96">
        <w:rPr>
          <w:rFonts w:ascii="Cambria" w:hAnsi="Cambria"/>
          <w:sz w:val="22"/>
          <w:szCs w:val="22"/>
        </w:rPr>
        <w:t>железничких</w:t>
      </w:r>
      <w:r w:rsidRPr="00AD3B96">
        <w:rPr>
          <w:rFonts w:ascii="Cambria" w:hAnsi="Cambria"/>
          <w:sz w:val="22"/>
          <w:szCs w:val="22"/>
          <w:lang w:val="sr-Latn-RS"/>
        </w:rPr>
        <w:t xml:space="preserve"> </w:t>
      </w:r>
      <w:r w:rsidRPr="00AD3B96">
        <w:rPr>
          <w:rFonts w:ascii="Cambria" w:hAnsi="Cambria"/>
          <w:sz w:val="22"/>
          <w:szCs w:val="22"/>
        </w:rPr>
        <w:t>радника</w:t>
      </w:r>
      <w:r w:rsidRPr="00AD3B96">
        <w:rPr>
          <w:rFonts w:ascii="Cambria" w:hAnsi="Cambria"/>
          <w:sz w:val="22"/>
          <w:szCs w:val="22"/>
          <w:lang w:val="sr-Latn-RS"/>
        </w:rPr>
        <w:t xml:space="preserve"> („</w:t>
      </w:r>
      <w:r w:rsidRPr="00AD3B96">
        <w:rPr>
          <w:rFonts w:ascii="Cambria" w:hAnsi="Cambria"/>
          <w:sz w:val="22"/>
          <w:szCs w:val="22"/>
        </w:rPr>
        <w:t>Службени</w:t>
      </w:r>
      <w:r w:rsidRPr="00AD3B96">
        <w:rPr>
          <w:rFonts w:ascii="Cambria" w:hAnsi="Cambria"/>
          <w:sz w:val="22"/>
          <w:szCs w:val="22"/>
          <w:lang w:val="sr-Latn-RS"/>
        </w:rPr>
        <w:t xml:space="preserve"> </w:t>
      </w:r>
      <w:r w:rsidRPr="00AD3B96">
        <w:rPr>
          <w:rFonts w:ascii="Cambria" w:hAnsi="Cambria"/>
          <w:sz w:val="22"/>
          <w:szCs w:val="22"/>
        </w:rPr>
        <w:t>гласник</w:t>
      </w:r>
      <w:r w:rsidRPr="00AD3B96">
        <w:rPr>
          <w:rFonts w:ascii="Cambria" w:hAnsi="Cambria"/>
          <w:sz w:val="22"/>
          <w:szCs w:val="22"/>
          <w:lang w:val="sr-Latn-RS"/>
        </w:rPr>
        <w:t xml:space="preserve"> </w:t>
      </w:r>
      <w:r w:rsidRPr="00AD3B96">
        <w:rPr>
          <w:rFonts w:ascii="Cambria" w:hAnsi="Cambria"/>
          <w:sz w:val="22"/>
          <w:szCs w:val="22"/>
        </w:rPr>
        <w:t>РС</w:t>
      </w:r>
      <w:r w:rsidRPr="00AD3B96">
        <w:rPr>
          <w:rFonts w:ascii="Cambria" w:hAnsi="Cambria"/>
          <w:sz w:val="22"/>
          <w:szCs w:val="22"/>
          <w:lang w:val="sr-Latn-RS"/>
        </w:rPr>
        <w:t xml:space="preserve">“ </w:t>
      </w:r>
      <w:r w:rsidRPr="00AD3B96">
        <w:rPr>
          <w:rFonts w:ascii="Cambria" w:hAnsi="Cambria"/>
          <w:sz w:val="22"/>
          <w:szCs w:val="22"/>
        </w:rPr>
        <w:t>број</w:t>
      </w:r>
      <w:r w:rsidRPr="00AD3B96">
        <w:rPr>
          <w:rFonts w:ascii="Cambria" w:hAnsi="Cambria"/>
          <w:sz w:val="22"/>
          <w:szCs w:val="22"/>
          <w:lang w:val="sr-Latn-RS"/>
        </w:rPr>
        <w:t xml:space="preserve"> 66/22 </w:t>
      </w:r>
      <w:r w:rsidRPr="00AD3B96">
        <w:rPr>
          <w:rFonts w:ascii="Cambria" w:hAnsi="Cambria"/>
          <w:sz w:val="22"/>
          <w:szCs w:val="22"/>
        </w:rPr>
        <w:t>од</w:t>
      </w:r>
      <w:r w:rsidRPr="00AD3B96">
        <w:rPr>
          <w:rFonts w:ascii="Cambria" w:hAnsi="Cambria"/>
          <w:sz w:val="22"/>
          <w:szCs w:val="22"/>
          <w:lang w:val="sr-Latn-RS"/>
        </w:rPr>
        <w:t xml:space="preserve"> 10. </w:t>
      </w:r>
      <w:r w:rsidRPr="00AD3B96">
        <w:rPr>
          <w:rFonts w:ascii="Cambria" w:hAnsi="Cambria"/>
          <w:sz w:val="22"/>
          <w:szCs w:val="22"/>
        </w:rPr>
        <w:t>јуна</w:t>
      </w:r>
      <w:r w:rsidRPr="00AD3B96">
        <w:rPr>
          <w:rFonts w:ascii="Cambria" w:hAnsi="Cambria"/>
          <w:sz w:val="22"/>
          <w:szCs w:val="22"/>
          <w:lang w:val="sr-Latn-RS"/>
        </w:rPr>
        <w:t xml:space="preserve"> 2022. </w:t>
      </w:r>
      <w:r w:rsidRPr="00AD3B96">
        <w:rPr>
          <w:rFonts w:ascii="Cambria" w:hAnsi="Cambria"/>
          <w:sz w:val="22"/>
          <w:szCs w:val="22"/>
        </w:rPr>
        <w:t>године</w:t>
      </w:r>
      <w:r w:rsidRPr="00AD3B96">
        <w:rPr>
          <w:rFonts w:ascii="Cambria" w:hAnsi="Cambria"/>
          <w:sz w:val="22"/>
          <w:szCs w:val="22"/>
          <w:lang w:val="sr-Latn-RS"/>
        </w:rPr>
        <w:t>)</w:t>
      </w:r>
      <w:r w:rsidR="005D1C50" w:rsidRPr="00AD3B96">
        <w:rPr>
          <w:rFonts w:ascii="Cambria" w:hAnsi="Cambria"/>
          <w:sz w:val="22"/>
          <w:szCs w:val="22"/>
          <w:lang w:val="sr-Latn-RS"/>
        </w:rPr>
        <w:t>.</w:t>
      </w:r>
    </w:p>
    <w:p w14:paraId="4B5511B6" w14:textId="77777777" w:rsidR="0016181E" w:rsidRPr="00AD3B96" w:rsidRDefault="0016181E" w:rsidP="0016181E">
      <w:pPr>
        <w:shd w:val="clear" w:color="auto" w:fill="auto"/>
        <w:suppressAutoHyphens w:val="0"/>
        <w:autoSpaceDN/>
        <w:ind w:firstLine="0"/>
        <w:jc w:val="left"/>
        <w:textAlignment w:val="auto"/>
        <w:rPr>
          <w:rFonts w:ascii="Cambria" w:hAnsi="Cambria"/>
          <w:sz w:val="22"/>
          <w:szCs w:val="22"/>
          <w:lang w:val="sr-Latn-RS"/>
        </w:rPr>
      </w:pPr>
      <w:r w:rsidRPr="00AD3B96">
        <w:rPr>
          <w:rFonts w:ascii="Cambria" w:hAnsi="Cambria"/>
          <w:sz w:val="22"/>
          <w:szCs w:val="22"/>
          <w:lang w:val="sr-Latn-RS"/>
        </w:rPr>
        <w:t xml:space="preserve"> </w:t>
      </w:r>
    </w:p>
    <w:p w14:paraId="199556D9" w14:textId="77777777" w:rsidR="0016181E" w:rsidRPr="00AD3B96" w:rsidRDefault="00341345" w:rsidP="00341345">
      <w:pPr>
        <w:shd w:val="clear" w:color="auto" w:fill="auto"/>
        <w:suppressAutoHyphens w:val="0"/>
        <w:autoSpaceDN/>
        <w:jc w:val="left"/>
        <w:textAlignment w:val="auto"/>
        <w:rPr>
          <w:rFonts w:ascii="Cambria" w:hAnsi="Cambria"/>
          <w:sz w:val="22"/>
          <w:szCs w:val="22"/>
          <w:lang w:val="sr-Cyrl-RS"/>
        </w:rPr>
      </w:pPr>
      <w:r w:rsidRPr="00AD3B96">
        <w:rPr>
          <w:rFonts w:ascii="Cambria" w:hAnsi="Cambria"/>
          <w:sz w:val="22"/>
          <w:szCs w:val="22"/>
          <w:lang w:val="sr-Cyrl-RS"/>
        </w:rPr>
        <w:t xml:space="preserve">Сви наведени, као и раније донети правилници, налазе се не следећем линку: </w:t>
      </w:r>
      <w:r w:rsidR="0016181E" w:rsidRPr="00AD3B96">
        <w:rPr>
          <w:rFonts w:ascii="Cambria" w:hAnsi="Cambria"/>
          <w:sz w:val="22"/>
          <w:szCs w:val="22"/>
          <w:lang w:val="sr-Cyrl-RS"/>
        </w:rPr>
        <w:t xml:space="preserve"> </w:t>
      </w:r>
      <w:hyperlink r:id="rId44" w:history="1">
        <w:r w:rsidR="0016181E" w:rsidRPr="00AD3B96">
          <w:rPr>
            <w:rStyle w:val="Hyperlink"/>
            <w:rFonts w:ascii="Cambria" w:hAnsi="Cambria"/>
            <w:sz w:val="22"/>
            <w:szCs w:val="22"/>
            <w:lang w:val="sr-Cyrl-RS"/>
          </w:rPr>
          <w:t>https://www.raildir.gov.rs/podzak.php</w:t>
        </w:r>
      </w:hyperlink>
    </w:p>
    <w:p w14:paraId="1131939C" w14:textId="77777777" w:rsidR="0016181E" w:rsidRPr="00AD3B96" w:rsidRDefault="0016181E" w:rsidP="0016181E">
      <w:pPr>
        <w:shd w:val="clear" w:color="auto" w:fill="auto"/>
        <w:suppressAutoHyphens w:val="0"/>
        <w:autoSpaceDN/>
        <w:ind w:firstLine="0"/>
        <w:jc w:val="left"/>
        <w:textAlignment w:val="auto"/>
        <w:rPr>
          <w:rFonts w:ascii="Cambria" w:hAnsi="Cambria"/>
          <w:sz w:val="22"/>
          <w:szCs w:val="22"/>
          <w:lang w:val="sr-Cyrl-RS"/>
        </w:rPr>
      </w:pPr>
    </w:p>
    <w:p w14:paraId="35F873CE" w14:textId="77777777" w:rsidR="0016181E" w:rsidRPr="00AD3B96" w:rsidRDefault="0016181E" w:rsidP="0016181E">
      <w:pPr>
        <w:tabs>
          <w:tab w:val="left" w:pos="3376"/>
        </w:tabs>
        <w:rPr>
          <w:rFonts w:ascii="Cambria" w:hAnsi="Cambria"/>
          <w:b/>
          <w:sz w:val="22"/>
          <w:szCs w:val="22"/>
          <w:lang w:val="sr-Cyrl-RS"/>
        </w:rPr>
      </w:pPr>
    </w:p>
    <w:p w14:paraId="177F7F27" w14:textId="77777777" w:rsidR="00E03014" w:rsidRPr="00AD3B96" w:rsidRDefault="00E03014" w:rsidP="00E03014">
      <w:pPr>
        <w:pStyle w:val="ydp9f5e7109odluka-zakon"/>
        <w:spacing w:before="0" w:beforeAutospacing="0" w:after="0" w:afterAutospacing="0"/>
        <w:rPr>
          <w:rFonts w:ascii="Cambria" w:hAnsi="Cambria"/>
          <w:bCs/>
          <w:color w:val="1F497D"/>
          <w:sz w:val="22"/>
          <w:szCs w:val="22"/>
          <w:lang w:val="sr-Cyrl-RS"/>
        </w:rPr>
      </w:pPr>
    </w:p>
    <w:p w14:paraId="113DC26E" w14:textId="77777777" w:rsidR="004A3230" w:rsidRPr="00AD3B96" w:rsidRDefault="004A3230">
      <w:pPr>
        <w:rPr>
          <w:rFonts w:ascii="Cambria" w:hAnsi="Cambria"/>
          <w:sz w:val="22"/>
          <w:szCs w:val="22"/>
          <w:lang w:val="sr-Latn-RS"/>
        </w:rPr>
      </w:pPr>
    </w:p>
    <w:p w14:paraId="09589F7A" w14:textId="77777777" w:rsidR="004A3230" w:rsidRPr="00AD3B96" w:rsidRDefault="004A3230">
      <w:pPr>
        <w:ind w:firstLine="0"/>
        <w:rPr>
          <w:rFonts w:ascii="Cambria" w:hAnsi="Cambria"/>
          <w:sz w:val="22"/>
          <w:szCs w:val="22"/>
          <w:lang w:val="sr-Latn-RS"/>
        </w:rPr>
      </w:pPr>
    </w:p>
    <w:p w14:paraId="27EAB090" w14:textId="77777777" w:rsidR="00C22F13" w:rsidRPr="00AD3B96" w:rsidRDefault="00C22F13" w:rsidP="00C64B99">
      <w:pPr>
        <w:tabs>
          <w:tab w:val="left" w:pos="567"/>
        </w:tabs>
        <w:rPr>
          <w:rFonts w:ascii="Cambria" w:hAnsi="Cambria"/>
          <w:sz w:val="22"/>
          <w:szCs w:val="22"/>
          <w:lang w:val="sr-Cyrl-CS"/>
        </w:rPr>
      </w:pPr>
    </w:p>
    <w:p w14:paraId="7184425A" w14:textId="77777777" w:rsidR="004A3230" w:rsidRPr="00AD3B96" w:rsidRDefault="00A638AC" w:rsidP="00C64B99">
      <w:pPr>
        <w:tabs>
          <w:tab w:val="left" w:pos="567"/>
        </w:tabs>
        <w:ind w:firstLine="0"/>
        <w:jc w:val="center"/>
        <w:rPr>
          <w:rFonts w:ascii="Cambria" w:hAnsi="Cambria"/>
          <w:b/>
          <w:sz w:val="22"/>
          <w:szCs w:val="22"/>
          <w:lang w:val="sr-Cyrl-CS"/>
        </w:rPr>
      </w:pPr>
      <w:r>
        <w:rPr>
          <w:rFonts w:ascii="Cambria" w:hAnsi="Cambria"/>
          <w:b/>
          <w:sz w:val="22"/>
          <w:szCs w:val="22"/>
          <w:lang w:val="sr-Cyrl-CS"/>
        </w:rPr>
        <w:t>ДИРЕКЦИЈА ДА</w:t>
      </w:r>
      <w:r>
        <w:rPr>
          <w:rFonts w:ascii="Cambria" w:hAnsi="Cambria"/>
          <w:b/>
          <w:sz w:val="22"/>
          <w:szCs w:val="22"/>
          <w:lang w:val="en-GB"/>
        </w:rPr>
        <w:t>JE</w:t>
      </w:r>
      <w:r w:rsidR="00870137" w:rsidRPr="00AD3B96">
        <w:rPr>
          <w:rFonts w:ascii="Cambria" w:hAnsi="Cambria"/>
          <w:b/>
          <w:sz w:val="22"/>
          <w:szCs w:val="22"/>
          <w:lang w:val="sr-Cyrl-CS"/>
        </w:rPr>
        <w:t xml:space="preserve"> САГЛАСНОСТ НА  АКТЕ О УСЛОВИМА  ЗА ИЗГРАДЊУ, РЕКОНСТРУКЦИЈУ ОДРЖАВАЊЕ И ЗАШТИТУ ИНДУСТРИЈСКОГ КОЛОСЕКА:</w:t>
      </w:r>
    </w:p>
    <w:p w14:paraId="79F25FD1" w14:textId="77777777" w:rsidR="004A3230" w:rsidRPr="00AD3B96" w:rsidRDefault="004A3230">
      <w:pPr>
        <w:ind w:firstLine="0"/>
        <w:jc w:val="center"/>
        <w:rPr>
          <w:rFonts w:ascii="Cambria" w:hAnsi="Cambria"/>
          <w:b/>
          <w:sz w:val="22"/>
          <w:szCs w:val="22"/>
          <w:lang w:val="sr-Cyrl-CS"/>
        </w:rPr>
      </w:pPr>
    </w:p>
    <w:p w14:paraId="6252CF22" w14:textId="77777777" w:rsidR="004A3230" w:rsidRPr="00AD3B96" w:rsidRDefault="00870137">
      <w:pPr>
        <w:pStyle w:val="NormalWeb"/>
        <w:ind w:firstLine="720"/>
        <w:jc w:val="both"/>
        <w:rPr>
          <w:rFonts w:ascii="Cambria" w:hAnsi="Cambria"/>
          <w:sz w:val="22"/>
          <w:szCs w:val="22"/>
          <w:lang w:val="sr-Cyrl-CS"/>
        </w:rPr>
      </w:pPr>
      <w:r w:rsidRPr="00AD3B96">
        <w:rPr>
          <w:rFonts w:ascii="Cambria" w:hAnsi="Cambria"/>
          <w:sz w:val="22"/>
          <w:szCs w:val="22"/>
          <w:lang w:val="sr-Cyrl-CS"/>
        </w:rPr>
        <w:t>Власник, односно корисник индустријске железнице дужан је да донесе акт о условима и начину обављања превоза на индустријској железници и којим одређује лице одговорно за спровођење акта, по претходно прибављеној сагласности Дирекције.</w:t>
      </w:r>
    </w:p>
    <w:p w14:paraId="1DE12F15" w14:textId="77777777" w:rsidR="004A3230" w:rsidRPr="00AD3B96" w:rsidRDefault="00870137">
      <w:pPr>
        <w:pStyle w:val="NormalWeb"/>
        <w:ind w:firstLine="720"/>
        <w:jc w:val="both"/>
        <w:rPr>
          <w:rFonts w:ascii="Cambria" w:hAnsi="Cambria"/>
          <w:sz w:val="22"/>
          <w:szCs w:val="22"/>
          <w:lang w:val="sr-Cyrl-CS"/>
        </w:rPr>
      </w:pPr>
      <w:r w:rsidRPr="00AD3B96">
        <w:rPr>
          <w:rFonts w:ascii="Cambria" w:hAnsi="Cambria"/>
          <w:sz w:val="22"/>
          <w:szCs w:val="22"/>
          <w:lang w:val="sr-Cyrl-CS"/>
        </w:rPr>
        <w:lastRenderedPageBreak/>
        <w:t>Измене и допуне акта доносе се по претходно прибављеној сагласности Дирекције, а морају се доставити Дирекцији на сагласност најкасније 15 дана од дана настанка промењених околности у односу на важећи акт.</w:t>
      </w:r>
    </w:p>
    <w:p w14:paraId="62D80966" w14:textId="77777777" w:rsidR="004A3230" w:rsidRPr="00AD3B96" w:rsidRDefault="00870137">
      <w:pPr>
        <w:pStyle w:val="NormalWeb"/>
        <w:ind w:firstLine="720"/>
        <w:jc w:val="both"/>
        <w:rPr>
          <w:rFonts w:ascii="Cambria" w:hAnsi="Cambria"/>
          <w:sz w:val="22"/>
          <w:szCs w:val="22"/>
          <w:lang w:val="sr-Cyrl-CS"/>
        </w:rPr>
      </w:pPr>
      <w:r w:rsidRPr="00AD3B96">
        <w:rPr>
          <w:rFonts w:ascii="Cambria" w:hAnsi="Cambria"/>
          <w:sz w:val="22"/>
          <w:szCs w:val="22"/>
          <w:lang w:val="sr-Cyrl-CS"/>
        </w:rPr>
        <w:t>Приликом подношења захтева подносилац плаћа административну таксу утврђену на основу тарифе републичких административних такси – Тарифни број 2.</w:t>
      </w:r>
    </w:p>
    <w:p w14:paraId="14ED86EB" w14:textId="77777777" w:rsidR="004A3230" w:rsidRPr="00AD3B96" w:rsidRDefault="004A3230">
      <w:pPr>
        <w:ind w:firstLine="0"/>
        <w:jc w:val="center"/>
        <w:rPr>
          <w:rFonts w:ascii="Cambria" w:hAnsi="Cambria"/>
          <w:b/>
          <w:sz w:val="22"/>
          <w:szCs w:val="22"/>
          <w:lang w:val="sr-Cyrl-CS"/>
        </w:rPr>
      </w:pPr>
    </w:p>
    <w:p w14:paraId="775D9852" w14:textId="77777777" w:rsidR="005526F9" w:rsidRPr="00AD3B96" w:rsidRDefault="005526F9">
      <w:pPr>
        <w:rPr>
          <w:rFonts w:ascii="Cambria" w:hAnsi="Cambria"/>
          <w:sz w:val="22"/>
          <w:szCs w:val="22"/>
          <w:lang w:val="sr-Cyrl-CS"/>
        </w:rPr>
      </w:pPr>
    </w:p>
    <w:p w14:paraId="5CA96F68" w14:textId="77777777" w:rsidR="004A3230" w:rsidRPr="00AD3B96" w:rsidRDefault="00870137">
      <w:pPr>
        <w:ind w:firstLine="0"/>
        <w:jc w:val="center"/>
        <w:rPr>
          <w:rFonts w:ascii="Cambria" w:hAnsi="Cambria"/>
          <w:b/>
          <w:sz w:val="22"/>
          <w:szCs w:val="22"/>
          <w:lang w:val="sr-Cyrl-CS"/>
        </w:rPr>
      </w:pPr>
      <w:r w:rsidRPr="00AD3B96">
        <w:rPr>
          <w:rFonts w:ascii="Cambria" w:hAnsi="Cambria"/>
          <w:b/>
          <w:sz w:val="22"/>
          <w:szCs w:val="22"/>
          <w:lang w:val="sr-Cyrl-CS"/>
        </w:rPr>
        <w:t>НАЦИОНАЛНИ РЕГИСТАР ЖЕЛЕЗНИЧКИХ ВОЗИЛА</w:t>
      </w:r>
    </w:p>
    <w:p w14:paraId="6B23DF17" w14:textId="77777777" w:rsidR="004A3230" w:rsidRPr="00AD3B96" w:rsidRDefault="004A3230">
      <w:pPr>
        <w:jc w:val="center"/>
        <w:rPr>
          <w:rFonts w:ascii="Cambria" w:hAnsi="Cambria"/>
          <w:sz w:val="22"/>
          <w:szCs w:val="22"/>
          <w:lang w:val="ru-RU"/>
        </w:rPr>
      </w:pPr>
    </w:p>
    <w:p w14:paraId="5A326E4A" w14:textId="77777777" w:rsidR="009A4CDF" w:rsidRPr="00AD3B96" w:rsidRDefault="00A508F7" w:rsidP="005526F9">
      <w:pPr>
        <w:jc w:val="left"/>
        <w:rPr>
          <w:rFonts w:ascii="Cambria" w:hAnsi="Cambria"/>
          <w:sz w:val="22"/>
          <w:szCs w:val="22"/>
          <w:lang w:val="ru-RU"/>
        </w:rPr>
      </w:pPr>
      <w:r w:rsidRPr="00AD3B96">
        <w:rPr>
          <w:rFonts w:ascii="Cambria" w:hAnsi="Cambria"/>
          <w:sz w:val="22"/>
          <w:szCs w:val="22"/>
          <w:lang w:val="ru-RU"/>
        </w:rPr>
        <w:t xml:space="preserve">Дирекција је започела са уносом података у Национални регистар железничких возила </w:t>
      </w:r>
    </w:p>
    <w:p w14:paraId="5BBDED50" w14:textId="77777777" w:rsidR="00A508F7" w:rsidRPr="00AD3B96" w:rsidRDefault="00A508F7" w:rsidP="005526F9">
      <w:pPr>
        <w:jc w:val="left"/>
        <w:rPr>
          <w:rFonts w:ascii="Cambria" w:hAnsi="Cambria"/>
          <w:sz w:val="22"/>
          <w:szCs w:val="22"/>
          <w:lang w:val="sr-Cyrl-RS"/>
        </w:rPr>
      </w:pPr>
      <w:r w:rsidRPr="00AD3B96">
        <w:rPr>
          <w:rFonts w:ascii="Cambria" w:hAnsi="Cambria"/>
          <w:sz w:val="22"/>
          <w:szCs w:val="22"/>
          <w:lang w:val="ru-RU"/>
        </w:rPr>
        <w:t>5. фебруара 2013. г</w:t>
      </w:r>
      <w:r w:rsidRPr="00AD3B96">
        <w:rPr>
          <w:rFonts w:ascii="Cambria" w:hAnsi="Cambria"/>
          <w:sz w:val="22"/>
          <w:szCs w:val="22"/>
        </w:rPr>
        <w:t>o</w:t>
      </w:r>
      <w:r w:rsidRPr="00AD3B96">
        <w:rPr>
          <w:rFonts w:ascii="Cambria" w:hAnsi="Cambria"/>
          <w:sz w:val="22"/>
          <w:szCs w:val="22"/>
          <w:lang w:val="ru-RU"/>
        </w:rPr>
        <w:t xml:space="preserve">дине. </w:t>
      </w:r>
    </w:p>
    <w:p w14:paraId="20460D80" w14:textId="77777777" w:rsidR="00A508F7" w:rsidRPr="00AD3B96" w:rsidRDefault="00A508F7" w:rsidP="00A508F7">
      <w:pPr>
        <w:shd w:val="clear" w:color="auto" w:fill="auto"/>
        <w:rPr>
          <w:rFonts w:ascii="Cambria" w:hAnsi="Cambria"/>
          <w:sz w:val="22"/>
          <w:szCs w:val="22"/>
          <w:lang w:val="sr-Cyrl-RS"/>
        </w:rPr>
      </w:pPr>
    </w:p>
    <w:tbl>
      <w:tblPr>
        <w:tblStyle w:val="TableGrid"/>
        <w:tblW w:w="0" w:type="auto"/>
        <w:tblLook w:val="04A0" w:firstRow="1" w:lastRow="0" w:firstColumn="1" w:lastColumn="0" w:noHBand="0" w:noVBand="1"/>
      </w:tblPr>
      <w:tblGrid>
        <w:gridCol w:w="9242"/>
      </w:tblGrid>
      <w:tr w:rsidR="00A508F7" w:rsidRPr="00AD3B96" w14:paraId="75D9D70E" w14:textId="77777777" w:rsidTr="00BB69B3">
        <w:trPr>
          <w:trHeight w:val="345"/>
        </w:trPr>
        <w:tc>
          <w:tcPr>
            <w:tcW w:w="9242" w:type="dxa"/>
            <w:tcBorders>
              <w:top w:val="single" w:sz="18" w:space="0" w:color="000000"/>
              <w:left w:val="single" w:sz="4" w:space="0" w:color="auto"/>
              <w:bottom w:val="single" w:sz="4" w:space="0" w:color="auto"/>
              <w:right w:val="single" w:sz="4" w:space="0" w:color="auto"/>
            </w:tcBorders>
            <w:shd w:val="clear" w:color="auto" w:fill="2F5496" w:themeFill="accent5" w:themeFillShade="BF"/>
            <w:hideMark/>
          </w:tcPr>
          <w:p w14:paraId="3A80AF82" w14:textId="77777777" w:rsidR="00A508F7" w:rsidRPr="00AD3B96" w:rsidRDefault="005526F9" w:rsidP="0071274C">
            <w:pPr>
              <w:ind w:firstLine="0"/>
              <w:rPr>
                <w:rFonts w:ascii="Cambria" w:hAnsi="Cambria"/>
                <w:sz w:val="22"/>
                <w:lang w:val="sr-Cyrl-RS"/>
              </w:rPr>
            </w:pPr>
            <w:r w:rsidRPr="00AD3B96">
              <w:rPr>
                <w:rFonts w:ascii="Cambria" w:hAnsi="Cambria"/>
                <w:sz w:val="22"/>
                <w:lang w:val="sr-Cyrl-RS"/>
              </w:rPr>
              <w:t xml:space="preserve">У току 2021. </w:t>
            </w:r>
            <w:r w:rsidR="00A508F7" w:rsidRPr="00AD3B96">
              <w:rPr>
                <w:rFonts w:ascii="Cambria" w:hAnsi="Cambria"/>
                <w:sz w:val="22"/>
                <w:lang w:val="sr-Cyrl-RS"/>
              </w:rPr>
              <w:t>године унето је укупно 272 железничких возила, од чега:</w:t>
            </w:r>
          </w:p>
        </w:tc>
      </w:tr>
      <w:tr w:rsidR="00A508F7" w:rsidRPr="00AD3B96" w14:paraId="45060391" w14:textId="77777777" w:rsidTr="0071274C">
        <w:tc>
          <w:tcPr>
            <w:tcW w:w="9242" w:type="dxa"/>
            <w:tcBorders>
              <w:top w:val="single" w:sz="4" w:space="0" w:color="auto"/>
              <w:left w:val="single" w:sz="4" w:space="0" w:color="auto"/>
              <w:bottom w:val="single" w:sz="4" w:space="0" w:color="auto"/>
              <w:right w:val="single" w:sz="4" w:space="0" w:color="auto"/>
            </w:tcBorders>
            <w:vAlign w:val="center"/>
            <w:hideMark/>
          </w:tcPr>
          <w:p w14:paraId="411C2334" w14:textId="77777777" w:rsidR="00A508F7" w:rsidRPr="00AD3B96" w:rsidRDefault="00A508F7" w:rsidP="0071274C">
            <w:pPr>
              <w:rPr>
                <w:rFonts w:ascii="Cambria" w:hAnsi="Cambria"/>
                <w:sz w:val="22"/>
                <w:lang w:val="sr-Cyrl-RS"/>
              </w:rPr>
            </w:pPr>
            <w:r w:rsidRPr="00AD3B96">
              <w:rPr>
                <w:rFonts w:ascii="Cambria" w:hAnsi="Cambria"/>
                <w:sz w:val="22"/>
                <w:lang w:val="sr-Cyrl-RS"/>
              </w:rPr>
              <w:t>11 локомотиве</w:t>
            </w:r>
          </w:p>
          <w:p w14:paraId="6F7F6A1D" w14:textId="77777777" w:rsidR="00A508F7" w:rsidRPr="00AD3B96" w:rsidRDefault="00A508F7" w:rsidP="0071274C">
            <w:pPr>
              <w:rPr>
                <w:rFonts w:ascii="Cambria" w:hAnsi="Cambria"/>
                <w:sz w:val="22"/>
                <w:lang w:val="sr-Cyrl-RS"/>
              </w:rPr>
            </w:pPr>
            <w:r w:rsidRPr="00AD3B96">
              <w:rPr>
                <w:rFonts w:ascii="Cambria" w:hAnsi="Cambria"/>
                <w:sz w:val="22"/>
                <w:lang w:val="sr-Cyrl-RS"/>
              </w:rPr>
              <w:t>18 путничких кола</w:t>
            </w:r>
          </w:p>
          <w:p w14:paraId="0616CDC7" w14:textId="77777777" w:rsidR="00A508F7" w:rsidRPr="00AD3B96" w:rsidRDefault="00A508F7" w:rsidP="0071274C">
            <w:pPr>
              <w:rPr>
                <w:rFonts w:ascii="Cambria" w:hAnsi="Cambria"/>
                <w:sz w:val="22"/>
                <w:lang w:val="sr-Cyrl-RS"/>
              </w:rPr>
            </w:pPr>
            <w:r w:rsidRPr="00AD3B96">
              <w:rPr>
                <w:rFonts w:ascii="Cambria" w:hAnsi="Cambria"/>
                <w:sz w:val="22"/>
                <w:lang w:val="sr-Cyrl-RS"/>
              </w:rPr>
              <w:t>230 теретних кола</w:t>
            </w:r>
          </w:p>
          <w:p w14:paraId="33E10CDB" w14:textId="77777777" w:rsidR="00A508F7" w:rsidRPr="00AD3B96" w:rsidRDefault="00A508F7" w:rsidP="0071274C">
            <w:pPr>
              <w:rPr>
                <w:rFonts w:ascii="Cambria" w:hAnsi="Cambria"/>
                <w:sz w:val="22"/>
                <w:lang w:val="sr-Cyrl-RS"/>
              </w:rPr>
            </w:pPr>
            <w:r w:rsidRPr="00AD3B96">
              <w:rPr>
                <w:rFonts w:ascii="Cambria" w:hAnsi="Cambria"/>
                <w:sz w:val="22"/>
                <w:lang w:val="sr-Cyrl-RS"/>
              </w:rPr>
              <w:t xml:space="preserve">10 кола специјалне намене (9 локотрактора и 1 </w:t>
            </w:r>
            <w:r w:rsidRPr="00AD3B96">
              <w:rPr>
                <w:rFonts w:ascii="Cambria" w:hAnsi="Cambria"/>
                <w:sz w:val="22"/>
                <w:lang w:val="sr-Latn-RS"/>
              </w:rPr>
              <w:t>Unimog</w:t>
            </w:r>
            <w:r w:rsidRPr="00AD3B96">
              <w:rPr>
                <w:rFonts w:ascii="Cambria" w:hAnsi="Cambria"/>
                <w:sz w:val="22"/>
                <w:lang w:val="sr-Cyrl-RS"/>
              </w:rPr>
              <w:t>)</w:t>
            </w:r>
          </w:p>
          <w:p w14:paraId="5BB704EC" w14:textId="77777777" w:rsidR="00A508F7" w:rsidRPr="00AD3B96" w:rsidRDefault="00A508F7" w:rsidP="0071274C">
            <w:pPr>
              <w:rPr>
                <w:rFonts w:ascii="Cambria" w:hAnsi="Cambria"/>
                <w:sz w:val="22"/>
                <w:lang w:val="sr-Cyrl-RS"/>
              </w:rPr>
            </w:pPr>
            <w:r w:rsidRPr="00AD3B96">
              <w:rPr>
                <w:rFonts w:ascii="Cambria" w:hAnsi="Cambria"/>
                <w:sz w:val="22"/>
                <w:lang w:val="sr-Cyrl-RS"/>
              </w:rPr>
              <w:t>2 локотрактора</w:t>
            </w:r>
          </w:p>
          <w:p w14:paraId="1744C9FF" w14:textId="77777777" w:rsidR="00A508F7" w:rsidRPr="00AD3B96" w:rsidRDefault="00A508F7" w:rsidP="0071274C">
            <w:pPr>
              <w:rPr>
                <w:rFonts w:ascii="Cambria" w:hAnsi="Cambria"/>
                <w:sz w:val="22"/>
                <w:lang w:val="sr-Cyrl-RS"/>
              </w:rPr>
            </w:pPr>
            <w:r w:rsidRPr="00AD3B96">
              <w:rPr>
                <w:rFonts w:ascii="Cambria" w:hAnsi="Cambria"/>
                <w:sz w:val="22"/>
                <w:lang w:val="sr-Cyrl-RS"/>
              </w:rPr>
              <w:t>1 тешка моторна дрезина</w:t>
            </w:r>
          </w:p>
        </w:tc>
      </w:tr>
      <w:tr w:rsidR="00A508F7" w:rsidRPr="00AD3B96" w14:paraId="79BF9FCB" w14:textId="77777777" w:rsidTr="0071274C">
        <w:tc>
          <w:tcPr>
            <w:tcW w:w="9242" w:type="dxa"/>
            <w:tcBorders>
              <w:top w:val="single" w:sz="4" w:space="0" w:color="auto"/>
              <w:left w:val="single" w:sz="4" w:space="0" w:color="auto"/>
              <w:bottom w:val="single" w:sz="4" w:space="0" w:color="auto"/>
              <w:right w:val="single" w:sz="4" w:space="0" w:color="auto"/>
            </w:tcBorders>
            <w:hideMark/>
          </w:tcPr>
          <w:p w14:paraId="12C3B9E7" w14:textId="77777777" w:rsidR="00A508F7" w:rsidRPr="00AD3B96" w:rsidRDefault="00A508F7" w:rsidP="0071274C">
            <w:pPr>
              <w:ind w:firstLine="0"/>
              <w:rPr>
                <w:rFonts w:ascii="Cambria" w:hAnsi="Cambria"/>
                <w:sz w:val="22"/>
                <w:lang w:val="sr-Cyrl-RS"/>
              </w:rPr>
            </w:pPr>
            <w:r w:rsidRPr="00AD3B96">
              <w:rPr>
                <w:rFonts w:ascii="Cambria" w:hAnsi="Cambria"/>
                <w:sz w:val="22"/>
                <w:lang w:val="sr-Cyrl-RS"/>
              </w:rPr>
              <w:t>У току 2021. године није било исписа возила из НРВ</w:t>
            </w:r>
          </w:p>
        </w:tc>
      </w:tr>
      <w:tr w:rsidR="00A508F7" w:rsidRPr="00AD3B96" w14:paraId="1906DC30" w14:textId="77777777" w:rsidTr="0071274C">
        <w:tc>
          <w:tcPr>
            <w:tcW w:w="9242" w:type="dxa"/>
            <w:tcBorders>
              <w:top w:val="single" w:sz="4" w:space="0" w:color="auto"/>
              <w:left w:val="single" w:sz="4" w:space="0" w:color="auto"/>
              <w:bottom w:val="single" w:sz="4" w:space="0" w:color="auto"/>
              <w:right w:val="single" w:sz="4" w:space="0" w:color="auto"/>
            </w:tcBorders>
            <w:hideMark/>
          </w:tcPr>
          <w:p w14:paraId="47621686" w14:textId="77777777" w:rsidR="00A508F7" w:rsidRPr="00AD3B96" w:rsidRDefault="00A508F7" w:rsidP="0071274C">
            <w:pPr>
              <w:ind w:firstLine="0"/>
              <w:rPr>
                <w:rFonts w:ascii="Cambria" w:hAnsi="Cambria"/>
                <w:sz w:val="22"/>
                <w:lang w:val="sr-Cyrl-RS"/>
              </w:rPr>
            </w:pPr>
            <w:r w:rsidRPr="00AD3B96">
              <w:rPr>
                <w:rFonts w:ascii="Cambria" w:hAnsi="Cambria"/>
                <w:sz w:val="22"/>
                <w:lang w:val="sr-Cyrl-RS"/>
              </w:rPr>
              <w:t xml:space="preserve">До </w:t>
            </w:r>
            <w:r w:rsidRPr="00AD3B96">
              <w:rPr>
                <w:rFonts w:ascii="Cambria" w:hAnsi="Cambria"/>
                <w:sz w:val="22"/>
              </w:rPr>
              <w:t>31</w:t>
            </w:r>
            <w:r w:rsidRPr="00AD3B96">
              <w:rPr>
                <w:rFonts w:ascii="Cambria" w:hAnsi="Cambria"/>
                <w:sz w:val="22"/>
                <w:lang w:val="sr-Cyrl-RS"/>
              </w:rPr>
              <w:t>.</w:t>
            </w:r>
            <w:r w:rsidRPr="00AD3B96">
              <w:rPr>
                <w:rFonts w:ascii="Cambria" w:hAnsi="Cambria"/>
                <w:sz w:val="22"/>
              </w:rPr>
              <w:t>12</w:t>
            </w:r>
            <w:r w:rsidRPr="00AD3B96">
              <w:rPr>
                <w:rFonts w:ascii="Cambria" w:hAnsi="Cambria"/>
                <w:sz w:val="22"/>
                <w:lang w:val="sr-Cyrl-RS"/>
              </w:rPr>
              <w:t>.20</w:t>
            </w:r>
            <w:r w:rsidRPr="00AD3B96">
              <w:rPr>
                <w:rFonts w:ascii="Cambria" w:hAnsi="Cambria"/>
                <w:sz w:val="22"/>
              </w:rPr>
              <w:t>2</w:t>
            </w:r>
            <w:r w:rsidRPr="00AD3B96">
              <w:rPr>
                <w:rFonts w:ascii="Cambria" w:hAnsi="Cambria"/>
                <w:sz w:val="22"/>
                <w:lang w:val="sr-Cyrl-RS"/>
              </w:rPr>
              <w:t xml:space="preserve">1. године </w:t>
            </w:r>
            <w:r w:rsidRPr="00AD3B96">
              <w:rPr>
                <w:rFonts w:ascii="Cambria" w:hAnsi="Cambria"/>
                <w:b/>
                <w:caps/>
                <w:sz w:val="22"/>
                <w:lang w:val="sr-Cyrl-RS"/>
              </w:rPr>
              <w:t xml:space="preserve"> </w:t>
            </w:r>
            <w:r w:rsidR="009A4CDF" w:rsidRPr="00AD3B96">
              <w:rPr>
                <w:rFonts w:ascii="Cambria" w:hAnsi="Cambria"/>
                <w:sz w:val="22"/>
                <w:lang w:val="sr-Cyrl-RS"/>
              </w:rPr>
              <w:t>у</w:t>
            </w:r>
            <w:r w:rsidRPr="00AD3B96">
              <w:rPr>
                <w:rFonts w:ascii="Cambria" w:hAnsi="Cambria"/>
                <w:sz w:val="22"/>
                <w:lang w:val="sr-Cyrl-RS"/>
              </w:rPr>
              <w:t xml:space="preserve">купан број унетих </w:t>
            </w:r>
            <w:r w:rsidRPr="00AD3B96">
              <w:rPr>
                <w:rFonts w:ascii="Cambria" w:hAnsi="Cambria"/>
                <w:sz w:val="22"/>
              </w:rPr>
              <w:t xml:space="preserve">возила </w:t>
            </w:r>
            <w:r w:rsidRPr="00AD3B96">
              <w:rPr>
                <w:rFonts w:ascii="Cambria" w:hAnsi="Cambria"/>
                <w:sz w:val="22"/>
                <w:lang w:val="sr-Cyrl-RS"/>
              </w:rPr>
              <w:t xml:space="preserve">је 6741 </w:t>
            </w:r>
          </w:p>
        </w:tc>
      </w:tr>
      <w:tr w:rsidR="00A508F7" w:rsidRPr="00AD3B96" w14:paraId="41274623" w14:textId="77777777" w:rsidTr="0071274C">
        <w:tc>
          <w:tcPr>
            <w:tcW w:w="9242" w:type="dxa"/>
            <w:tcBorders>
              <w:top w:val="single" w:sz="4" w:space="0" w:color="auto"/>
              <w:left w:val="single" w:sz="4" w:space="0" w:color="auto"/>
              <w:bottom w:val="single" w:sz="4" w:space="0" w:color="auto"/>
              <w:right w:val="single" w:sz="4" w:space="0" w:color="auto"/>
            </w:tcBorders>
            <w:vAlign w:val="center"/>
            <w:hideMark/>
          </w:tcPr>
          <w:p w14:paraId="3739D82F" w14:textId="77777777" w:rsidR="00A508F7" w:rsidRPr="00AD3B96" w:rsidRDefault="00A508F7" w:rsidP="0071274C">
            <w:pPr>
              <w:ind w:firstLine="0"/>
              <w:rPr>
                <w:rFonts w:ascii="Cambria" w:hAnsi="Cambria"/>
                <w:sz w:val="22"/>
                <w:lang w:val="sr-Cyrl-RS"/>
              </w:rPr>
            </w:pPr>
            <w:r w:rsidRPr="00AD3B96">
              <w:rPr>
                <w:rFonts w:ascii="Cambria" w:hAnsi="Cambria"/>
                <w:sz w:val="22"/>
                <w:lang w:val="sr-Cyrl-RS"/>
              </w:rPr>
              <w:t xml:space="preserve">До </w:t>
            </w:r>
            <w:r w:rsidRPr="00AD3B96">
              <w:rPr>
                <w:rFonts w:ascii="Cambria" w:hAnsi="Cambria"/>
                <w:sz w:val="22"/>
              </w:rPr>
              <w:t>31</w:t>
            </w:r>
            <w:r w:rsidRPr="00AD3B96">
              <w:rPr>
                <w:rFonts w:ascii="Cambria" w:hAnsi="Cambria"/>
                <w:sz w:val="22"/>
                <w:lang w:val="sr-Cyrl-RS"/>
              </w:rPr>
              <w:t>.</w:t>
            </w:r>
            <w:r w:rsidRPr="00AD3B96">
              <w:rPr>
                <w:rFonts w:ascii="Cambria" w:hAnsi="Cambria"/>
                <w:sz w:val="22"/>
              </w:rPr>
              <w:t>12</w:t>
            </w:r>
            <w:r w:rsidRPr="00AD3B96">
              <w:rPr>
                <w:rFonts w:ascii="Cambria" w:hAnsi="Cambria"/>
                <w:sz w:val="22"/>
                <w:lang w:val="sr-Cyrl-RS"/>
              </w:rPr>
              <w:t>.20</w:t>
            </w:r>
            <w:r w:rsidRPr="00AD3B96">
              <w:rPr>
                <w:rFonts w:ascii="Cambria" w:hAnsi="Cambria"/>
                <w:sz w:val="22"/>
              </w:rPr>
              <w:t>2</w:t>
            </w:r>
            <w:r w:rsidRPr="00AD3B96">
              <w:rPr>
                <w:rFonts w:ascii="Cambria" w:hAnsi="Cambria"/>
                <w:sz w:val="22"/>
                <w:lang w:val="sr-Cyrl-RS"/>
              </w:rPr>
              <w:t xml:space="preserve">1. године </w:t>
            </w:r>
            <w:r w:rsidRPr="00AD3B96">
              <w:rPr>
                <w:rFonts w:ascii="Cambria" w:hAnsi="Cambria"/>
                <w:b/>
                <w:caps/>
                <w:sz w:val="22"/>
                <w:lang w:val="sr-Cyrl-RS"/>
              </w:rPr>
              <w:t xml:space="preserve"> </w:t>
            </w:r>
            <w:r w:rsidR="009A4CDF" w:rsidRPr="00AD3B96">
              <w:rPr>
                <w:rFonts w:ascii="Cambria" w:hAnsi="Cambria"/>
                <w:sz w:val="22"/>
                <w:lang w:val="sr-Cyrl-RS"/>
              </w:rPr>
              <w:t>у</w:t>
            </w:r>
            <w:r w:rsidRPr="00AD3B96">
              <w:rPr>
                <w:rFonts w:ascii="Cambria" w:hAnsi="Cambria"/>
                <w:sz w:val="22"/>
                <w:lang w:val="sr-Cyrl-RS"/>
              </w:rPr>
              <w:t xml:space="preserve">купан број исписаних </w:t>
            </w:r>
            <w:r w:rsidRPr="00AD3B96">
              <w:rPr>
                <w:rFonts w:ascii="Cambria" w:hAnsi="Cambria"/>
                <w:sz w:val="22"/>
              </w:rPr>
              <w:t xml:space="preserve">возила </w:t>
            </w:r>
            <w:r w:rsidRPr="00AD3B96">
              <w:rPr>
                <w:rFonts w:ascii="Cambria" w:hAnsi="Cambria"/>
                <w:sz w:val="22"/>
                <w:lang w:val="sr-Cyrl-RS"/>
              </w:rPr>
              <w:t>је 275</w:t>
            </w:r>
          </w:p>
        </w:tc>
      </w:tr>
    </w:tbl>
    <w:p w14:paraId="1ABA75FF" w14:textId="77777777" w:rsidR="00A508F7" w:rsidRPr="00AD3B96" w:rsidRDefault="00A508F7" w:rsidP="00A508F7">
      <w:pPr>
        <w:shd w:val="clear" w:color="auto" w:fill="auto"/>
        <w:rPr>
          <w:rFonts w:ascii="Cambria" w:hAnsi="Cambria"/>
          <w:sz w:val="22"/>
          <w:szCs w:val="22"/>
          <w:lang w:val="sr-Cyrl-RS"/>
        </w:rPr>
      </w:pPr>
    </w:p>
    <w:p w14:paraId="7E4D83D6" w14:textId="77777777" w:rsidR="00A508F7" w:rsidRPr="00AD3B96" w:rsidRDefault="00A508F7" w:rsidP="00A508F7">
      <w:pPr>
        <w:shd w:val="clear" w:color="auto" w:fill="auto"/>
        <w:rPr>
          <w:rFonts w:ascii="Cambria" w:eastAsiaTheme="minorHAnsi" w:hAnsi="Cambria"/>
          <w:color w:val="0D0D0D" w:themeColor="text1" w:themeTint="F2"/>
          <w:sz w:val="22"/>
          <w:szCs w:val="22"/>
          <w:lang w:val="sr-Cyrl-RS"/>
        </w:rPr>
      </w:pPr>
    </w:p>
    <w:tbl>
      <w:tblPr>
        <w:tblStyle w:val="TableGrid8"/>
        <w:tblW w:w="0" w:type="auto"/>
        <w:tblLook w:val="04A0" w:firstRow="1" w:lastRow="0" w:firstColumn="1" w:lastColumn="0" w:noHBand="0" w:noVBand="1"/>
      </w:tblPr>
      <w:tblGrid>
        <w:gridCol w:w="9242"/>
      </w:tblGrid>
      <w:tr w:rsidR="005526F9" w:rsidRPr="00AD3B96" w14:paraId="4B198F90" w14:textId="77777777" w:rsidTr="00BB69B3">
        <w:trPr>
          <w:trHeight w:val="345"/>
        </w:trPr>
        <w:tc>
          <w:tcPr>
            <w:tcW w:w="9242" w:type="dxa"/>
            <w:shd w:val="clear" w:color="auto" w:fill="2F5496" w:themeFill="accent5" w:themeFillShade="BF"/>
            <w:hideMark/>
          </w:tcPr>
          <w:p w14:paraId="7EC79E87" w14:textId="77777777" w:rsidR="005526F9" w:rsidRPr="00AD3B96" w:rsidRDefault="005526F9" w:rsidP="005526F9">
            <w:pPr>
              <w:ind w:firstLine="0"/>
              <w:rPr>
                <w:rFonts w:ascii="Cambria" w:hAnsi="Cambria"/>
                <w:sz w:val="22"/>
                <w:lang w:val="sr-Cyrl-RS"/>
              </w:rPr>
            </w:pPr>
            <w:r w:rsidRPr="00AD3B96">
              <w:rPr>
                <w:rFonts w:ascii="Cambria" w:hAnsi="Cambria"/>
                <w:sz w:val="22"/>
                <w:lang w:val="sr-Cyrl-RS"/>
              </w:rPr>
              <w:t>У периоду од 01.01.-2</w:t>
            </w:r>
            <w:r w:rsidRPr="00AD3B96">
              <w:rPr>
                <w:rFonts w:ascii="Cambria" w:hAnsi="Cambria"/>
                <w:sz w:val="22"/>
                <w:lang w:val="sr-Latn-RS"/>
              </w:rPr>
              <w:t>8</w:t>
            </w:r>
            <w:r w:rsidRPr="00AD3B96">
              <w:rPr>
                <w:rFonts w:ascii="Cambria" w:hAnsi="Cambria"/>
                <w:sz w:val="22"/>
                <w:lang w:val="sr-Cyrl-RS"/>
              </w:rPr>
              <w:t>.06.2022. године унето је укупно 47 железничких возила, од чега:</w:t>
            </w:r>
          </w:p>
        </w:tc>
      </w:tr>
      <w:tr w:rsidR="005526F9" w:rsidRPr="00AD3B96" w14:paraId="1F5715DB" w14:textId="77777777" w:rsidTr="000B51EB">
        <w:tc>
          <w:tcPr>
            <w:tcW w:w="9242" w:type="dxa"/>
            <w:vAlign w:val="center"/>
            <w:hideMark/>
          </w:tcPr>
          <w:p w14:paraId="2EA55E28" w14:textId="77777777" w:rsidR="005526F9" w:rsidRPr="00AD3B96" w:rsidRDefault="005526F9" w:rsidP="005526F9">
            <w:pPr>
              <w:rPr>
                <w:rFonts w:ascii="Cambria" w:hAnsi="Cambria"/>
                <w:sz w:val="22"/>
                <w:lang w:val="sr-Latn-RS"/>
              </w:rPr>
            </w:pPr>
            <w:r w:rsidRPr="00AD3B96">
              <w:rPr>
                <w:rFonts w:ascii="Cambria" w:hAnsi="Cambria"/>
                <w:sz w:val="22"/>
                <w:lang w:val="sr-Cyrl-RS"/>
              </w:rPr>
              <w:t>1</w:t>
            </w:r>
            <w:r w:rsidRPr="00AD3B96">
              <w:rPr>
                <w:rFonts w:ascii="Cambria" w:hAnsi="Cambria"/>
                <w:sz w:val="22"/>
                <w:lang w:val="sr-Latn-RS"/>
              </w:rPr>
              <w:t>8</w:t>
            </w:r>
            <w:r w:rsidRPr="00AD3B96">
              <w:rPr>
                <w:rFonts w:ascii="Cambria" w:hAnsi="Cambria"/>
                <w:sz w:val="22"/>
                <w:lang w:val="sr-Cyrl-RS"/>
              </w:rPr>
              <w:t xml:space="preserve"> локомотива</w:t>
            </w:r>
            <w:r w:rsidRPr="00AD3B96">
              <w:rPr>
                <w:rFonts w:ascii="Cambria" w:hAnsi="Cambria"/>
                <w:sz w:val="22"/>
                <w:lang w:val="sr-Latn-RS"/>
              </w:rPr>
              <w:t>,</w:t>
            </w:r>
          </w:p>
          <w:p w14:paraId="1919EC04" w14:textId="77777777" w:rsidR="005526F9" w:rsidRPr="00AD3B96" w:rsidRDefault="005526F9" w:rsidP="005526F9">
            <w:pPr>
              <w:rPr>
                <w:rFonts w:ascii="Cambria" w:hAnsi="Cambria"/>
                <w:sz w:val="22"/>
                <w:lang w:val="sr-Latn-RS"/>
              </w:rPr>
            </w:pPr>
            <w:r w:rsidRPr="00AD3B96">
              <w:rPr>
                <w:rFonts w:ascii="Cambria" w:hAnsi="Cambria"/>
                <w:sz w:val="22"/>
                <w:lang w:val="sr-Cyrl-RS"/>
              </w:rPr>
              <w:t>23 теретних кола</w:t>
            </w:r>
            <w:r w:rsidRPr="00AD3B96">
              <w:rPr>
                <w:rFonts w:ascii="Cambria" w:hAnsi="Cambria"/>
                <w:sz w:val="22"/>
                <w:lang w:val="sr-Latn-RS"/>
              </w:rPr>
              <w:t>,</w:t>
            </w:r>
          </w:p>
          <w:p w14:paraId="128013DF" w14:textId="77777777" w:rsidR="005526F9" w:rsidRPr="00AD3B96" w:rsidRDefault="005526F9" w:rsidP="005526F9">
            <w:pPr>
              <w:rPr>
                <w:rFonts w:ascii="Cambria" w:hAnsi="Cambria"/>
                <w:sz w:val="22"/>
                <w:lang w:val="sr-Latn-RS"/>
              </w:rPr>
            </w:pPr>
            <w:r w:rsidRPr="00AD3B96">
              <w:rPr>
                <w:rFonts w:ascii="Cambria" w:hAnsi="Cambria"/>
                <w:sz w:val="22"/>
                <w:lang w:val="sr-Cyrl-RS"/>
              </w:rPr>
              <w:t xml:space="preserve">  4 путничких кола</w:t>
            </w:r>
            <w:r w:rsidRPr="00AD3B96">
              <w:rPr>
                <w:rFonts w:ascii="Cambria" w:hAnsi="Cambria"/>
                <w:sz w:val="22"/>
                <w:lang w:val="sr-Latn-RS"/>
              </w:rPr>
              <w:t>,</w:t>
            </w:r>
          </w:p>
          <w:p w14:paraId="56871140" w14:textId="77777777" w:rsidR="005526F9" w:rsidRPr="00AD3B96" w:rsidRDefault="005526F9" w:rsidP="005526F9">
            <w:pPr>
              <w:rPr>
                <w:rFonts w:ascii="Cambria" w:hAnsi="Cambria"/>
                <w:sz w:val="22"/>
                <w:lang w:val="sr-Cyrl-RS"/>
              </w:rPr>
            </w:pPr>
            <w:r w:rsidRPr="00AD3B96">
              <w:rPr>
                <w:rFonts w:ascii="Cambria" w:hAnsi="Cambria"/>
                <w:sz w:val="22"/>
                <w:lang w:val="sr-Cyrl-RS"/>
              </w:rPr>
              <w:t xml:space="preserve">  2 железничк</w:t>
            </w:r>
            <w:r w:rsidRPr="00AD3B96">
              <w:rPr>
                <w:rFonts w:ascii="Cambria" w:hAnsi="Cambria"/>
                <w:sz w:val="22"/>
                <w:lang w:val="sr-Latn-RS"/>
              </w:rPr>
              <w:t>o</w:t>
            </w:r>
            <w:r w:rsidRPr="00AD3B96">
              <w:rPr>
                <w:rFonts w:ascii="Cambria" w:hAnsi="Cambria"/>
                <w:sz w:val="22"/>
                <w:lang w:val="sr-Cyrl-RS"/>
              </w:rPr>
              <w:t xml:space="preserve"> возилo за посебне намене (1 </w:t>
            </w:r>
            <w:r w:rsidRPr="00AD3B96">
              <w:rPr>
                <w:rFonts w:ascii="Cambria" w:hAnsi="Cambria"/>
                <w:sz w:val="22"/>
                <w:lang w:val="sr-Latn-RS"/>
              </w:rPr>
              <w:t>Unimog</w:t>
            </w:r>
            <w:r w:rsidRPr="00AD3B96">
              <w:rPr>
                <w:rFonts w:ascii="Cambria" w:hAnsi="Cambria"/>
                <w:sz w:val="22"/>
                <w:lang w:val="sr-Cyrl-RS"/>
              </w:rPr>
              <w:t>)</w:t>
            </w:r>
          </w:p>
          <w:p w14:paraId="16ADA9C8" w14:textId="77777777" w:rsidR="005526F9" w:rsidRPr="00AD3B96" w:rsidRDefault="005526F9" w:rsidP="005526F9">
            <w:pPr>
              <w:rPr>
                <w:rFonts w:ascii="Cambria" w:hAnsi="Cambria"/>
                <w:sz w:val="22"/>
                <w:lang w:val="sr-Cyrl-RS"/>
              </w:rPr>
            </w:pPr>
          </w:p>
        </w:tc>
      </w:tr>
      <w:tr w:rsidR="005526F9" w:rsidRPr="00AD3B96" w14:paraId="4E8929AE" w14:textId="77777777" w:rsidTr="000B51EB">
        <w:tc>
          <w:tcPr>
            <w:tcW w:w="9242" w:type="dxa"/>
            <w:hideMark/>
          </w:tcPr>
          <w:p w14:paraId="6AEE2EE0" w14:textId="77777777" w:rsidR="005526F9" w:rsidRPr="00AD3B96" w:rsidRDefault="005526F9" w:rsidP="005526F9">
            <w:pPr>
              <w:ind w:firstLine="0"/>
              <w:rPr>
                <w:rFonts w:ascii="Cambria" w:hAnsi="Cambria"/>
                <w:sz w:val="22"/>
                <w:lang w:val="sr-Latn-RS"/>
              </w:rPr>
            </w:pPr>
            <w:r w:rsidRPr="00AD3B96">
              <w:rPr>
                <w:rFonts w:ascii="Cambria" w:hAnsi="Cambria"/>
                <w:sz w:val="22"/>
                <w:lang w:val="sr-Cyrl-RS"/>
              </w:rPr>
              <w:t>У периоду од 01.01.-28.06.2022. године није било исписа возила из НРВ</w:t>
            </w:r>
            <w:r w:rsidRPr="00AD3B96">
              <w:rPr>
                <w:rFonts w:ascii="Cambria" w:hAnsi="Cambria"/>
                <w:sz w:val="22"/>
                <w:lang w:val="sr-Latn-RS"/>
              </w:rPr>
              <w:t>.</w:t>
            </w:r>
          </w:p>
        </w:tc>
      </w:tr>
    </w:tbl>
    <w:p w14:paraId="7F10DE09" w14:textId="77777777" w:rsidR="005526F9" w:rsidRPr="00AD3B96" w:rsidRDefault="005526F9" w:rsidP="005526F9">
      <w:pPr>
        <w:rPr>
          <w:rFonts w:ascii="Cambria" w:hAnsi="Cambria"/>
          <w:sz w:val="22"/>
          <w:szCs w:val="22"/>
          <w:lang w:val="sr-Cyrl-RS"/>
        </w:rPr>
      </w:pPr>
    </w:p>
    <w:p w14:paraId="4522F9B4" w14:textId="77777777" w:rsidR="002B225E" w:rsidRPr="00AD3B96" w:rsidRDefault="002B225E" w:rsidP="002B225E">
      <w:pPr>
        <w:rPr>
          <w:rFonts w:ascii="Cambria" w:hAnsi="Cambria"/>
          <w:sz w:val="22"/>
          <w:szCs w:val="22"/>
          <w:lang w:val="sr-Cyrl-RS"/>
        </w:rPr>
      </w:pPr>
    </w:p>
    <w:p w14:paraId="69D240BC" w14:textId="77777777" w:rsidR="00A508F7" w:rsidRPr="00AD3B96" w:rsidRDefault="00A508F7" w:rsidP="00AE4BCB">
      <w:pPr>
        <w:shd w:val="clear" w:color="auto" w:fill="auto"/>
        <w:ind w:firstLine="0"/>
        <w:jc w:val="left"/>
        <w:rPr>
          <w:rFonts w:ascii="Cambria" w:hAnsi="Cambria"/>
          <w:sz w:val="22"/>
          <w:szCs w:val="22"/>
          <w:lang w:val="sr-Latn-RS"/>
        </w:rPr>
      </w:pPr>
    </w:p>
    <w:p w14:paraId="420A5E0A" w14:textId="77777777" w:rsidR="00A508F7" w:rsidRDefault="00A508F7" w:rsidP="00AE4BCB">
      <w:pPr>
        <w:shd w:val="clear" w:color="auto" w:fill="auto"/>
        <w:ind w:firstLine="0"/>
        <w:jc w:val="left"/>
        <w:rPr>
          <w:rFonts w:ascii="Cambria" w:eastAsiaTheme="minorHAnsi" w:hAnsi="Cambria"/>
          <w:sz w:val="22"/>
          <w:szCs w:val="22"/>
          <w:lang w:val="sr-Latn-RS"/>
        </w:rPr>
      </w:pPr>
    </w:p>
    <w:p w14:paraId="22C67522" w14:textId="77777777" w:rsidR="009B11D8" w:rsidRDefault="009B11D8" w:rsidP="00AE4BCB">
      <w:pPr>
        <w:shd w:val="clear" w:color="auto" w:fill="auto"/>
        <w:ind w:firstLine="0"/>
        <w:jc w:val="left"/>
        <w:rPr>
          <w:rFonts w:ascii="Cambria" w:eastAsiaTheme="minorHAnsi" w:hAnsi="Cambria"/>
          <w:sz w:val="22"/>
          <w:szCs w:val="22"/>
          <w:lang w:val="sr-Latn-RS"/>
        </w:rPr>
      </w:pPr>
    </w:p>
    <w:p w14:paraId="3288687A" w14:textId="77777777" w:rsidR="009B11D8" w:rsidRDefault="009B11D8" w:rsidP="00AE4BCB">
      <w:pPr>
        <w:shd w:val="clear" w:color="auto" w:fill="auto"/>
        <w:ind w:firstLine="0"/>
        <w:jc w:val="left"/>
        <w:rPr>
          <w:rFonts w:ascii="Cambria" w:eastAsiaTheme="minorHAnsi" w:hAnsi="Cambria"/>
          <w:sz w:val="22"/>
          <w:szCs w:val="22"/>
          <w:lang w:val="sr-Latn-RS"/>
        </w:rPr>
      </w:pPr>
    </w:p>
    <w:p w14:paraId="361CE2F8" w14:textId="77777777" w:rsidR="009B11D8" w:rsidRDefault="009B11D8" w:rsidP="00AE4BCB">
      <w:pPr>
        <w:shd w:val="clear" w:color="auto" w:fill="auto"/>
        <w:ind w:firstLine="0"/>
        <w:jc w:val="left"/>
        <w:rPr>
          <w:rFonts w:ascii="Cambria" w:eastAsiaTheme="minorHAnsi" w:hAnsi="Cambria"/>
          <w:sz w:val="22"/>
          <w:szCs w:val="22"/>
          <w:lang w:val="sr-Latn-RS"/>
        </w:rPr>
      </w:pPr>
    </w:p>
    <w:p w14:paraId="0D3C04FC" w14:textId="77777777" w:rsidR="009B11D8" w:rsidRDefault="009B11D8" w:rsidP="00AE4BCB">
      <w:pPr>
        <w:shd w:val="clear" w:color="auto" w:fill="auto"/>
        <w:ind w:firstLine="0"/>
        <w:jc w:val="left"/>
        <w:rPr>
          <w:rFonts w:ascii="Cambria" w:eastAsiaTheme="minorHAnsi" w:hAnsi="Cambria"/>
          <w:sz w:val="22"/>
          <w:szCs w:val="22"/>
          <w:lang w:val="sr-Latn-RS"/>
        </w:rPr>
      </w:pPr>
    </w:p>
    <w:p w14:paraId="5297F690" w14:textId="77777777" w:rsidR="009B11D8" w:rsidRDefault="009B11D8" w:rsidP="00AE4BCB">
      <w:pPr>
        <w:shd w:val="clear" w:color="auto" w:fill="auto"/>
        <w:ind w:firstLine="0"/>
        <w:jc w:val="left"/>
        <w:rPr>
          <w:rFonts w:ascii="Cambria" w:eastAsiaTheme="minorHAnsi" w:hAnsi="Cambria"/>
          <w:sz w:val="22"/>
          <w:szCs w:val="22"/>
          <w:lang w:val="sr-Latn-RS"/>
        </w:rPr>
      </w:pPr>
    </w:p>
    <w:p w14:paraId="2ADAC2F0" w14:textId="77777777" w:rsidR="009B11D8" w:rsidRDefault="009B11D8" w:rsidP="00AE4BCB">
      <w:pPr>
        <w:shd w:val="clear" w:color="auto" w:fill="auto"/>
        <w:ind w:firstLine="0"/>
        <w:jc w:val="left"/>
        <w:rPr>
          <w:rFonts w:ascii="Cambria" w:eastAsiaTheme="minorHAnsi" w:hAnsi="Cambria"/>
          <w:sz w:val="22"/>
          <w:szCs w:val="22"/>
          <w:lang w:val="sr-Latn-RS"/>
        </w:rPr>
      </w:pPr>
    </w:p>
    <w:p w14:paraId="257535C0" w14:textId="77777777" w:rsidR="009B11D8" w:rsidRPr="00AD3B96" w:rsidRDefault="009B11D8" w:rsidP="00AE4BCB">
      <w:pPr>
        <w:shd w:val="clear" w:color="auto" w:fill="auto"/>
        <w:ind w:firstLine="0"/>
        <w:jc w:val="left"/>
        <w:rPr>
          <w:rFonts w:ascii="Cambria" w:eastAsiaTheme="minorHAnsi" w:hAnsi="Cambria"/>
          <w:vanish/>
          <w:sz w:val="22"/>
          <w:szCs w:val="22"/>
          <w:lang w:val="sr-Latn-RS"/>
        </w:rPr>
      </w:pPr>
    </w:p>
    <w:p w14:paraId="1C9BC1F2" w14:textId="77777777" w:rsidR="00AE4BCB" w:rsidRPr="00AD3B96" w:rsidRDefault="00AE4BCB" w:rsidP="00AE4BCB">
      <w:pPr>
        <w:shd w:val="clear" w:color="auto" w:fill="auto"/>
        <w:ind w:firstLine="0"/>
        <w:jc w:val="left"/>
        <w:rPr>
          <w:rFonts w:ascii="Cambria" w:eastAsiaTheme="minorHAnsi" w:hAnsi="Cambria"/>
          <w:vanish/>
          <w:sz w:val="22"/>
          <w:szCs w:val="22"/>
          <w:lang w:val="sr-Cyrl-RS"/>
        </w:rPr>
      </w:pPr>
    </w:p>
    <w:p w14:paraId="1E6C276D" w14:textId="77777777" w:rsidR="00555032" w:rsidRPr="00AD3B96" w:rsidRDefault="00555032" w:rsidP="0062482F">
      <w:pPr>
        <w:shd w:val="clear" w:color="auto" w:fill="auto"/>
        <w:rPr>
          <w:rFonts w:ascii="Cambria" w:hAnsi="Cambria"/>
          <w:sz w:val="22"/>
          <w:szCs w:val="22"/>
          <w:lang w:val="sr-Cyrl-RS"/>
        </w:rPr>
      </w:pPr>
    </w:p>
    <w:p w14:paraId="36313127" w14:textId="77777777" w:rsidR="00555032" w:rsidRPr="00AD3B96" w:rsidRDefault="00555032" w:rsidP="0062482F">
      <w:pPr>
        <w:shd w:val="clear" w:color="auto" w:fill="auto"/>
        <w:rPr>
          <w:rFonts w:ascii="Cambria" w:hAnsi="Cambria"/>
          <w:sz w:val="22"/>
          <w:szCs w:val="22"/>
          <w:lang w:val="sr-Cyrl-RS"/>
        </w:rPr>
      </w:pPr>
    </w:p>
    <w:p w14:paraId="1837739F" w14:textId="77777777" w:rsidR="004A3230" w:rsidRPr="00AD3B96" w:rsidRDefault="004A3230" w:rsidP="0062482F">
      <w:pPr>
        <w:shd w:val="clear" w:color="auto" w:fill="auto"/>
        <w:rPr>
          <w:rFonts w:ascii="Cambria" w:hAnsi="Cambria"/>
          <w:sz w:val="22"/>
          <w:szCs w:val="22"/>
          <w:lang w:val="sr-Cyrl-RS"/>
        </w:rPr>
      </w:pPr>
    </w:p>
    <w:p w14:paraId="225B550F" w14:textId="77777777" w:rsidR="004A3230" w:rsidRPr="00AD3B96" w:rsidRDefault="00870137" w:rsidP="00E35888">
      <w:pPr>
        <w:pStyle w:val="Heading3"/>
        <w:numPr>
          <w:ilvl w:val="0"/>
          <w:numId w:val="0"/>
        </w:numPr>
        <w:rPr>
          <w:rFonts w:ascii="Cambria" w:hAnsi="Cambria"/>
          <w:sz w:val="22"/>
          <w:szCs w:val="22"/>
          <w:lang w:val="sr-Cyrl-RS"/>
        </w:rPr>
      </w:pPr>
      <w:bookmarkStart w:id="399" w:name="_Toc7000876"/>
      <w:bookmarkStart w:id="400" w:name="_Toc32407718"/>
      <w:bookmarkStart w:id="401" w:name="_Toc33012945"/>
      <w:bookmarkStart w:id="402" w:name="_Toc55552436"/>
      <w:r w:rsidRPr="00AD3B96">
        <w:rPr>
          <w:rFonts w:ascii="Cambria" w:hAnsi="Cambria"/>
          <w:sz w:val="22"/>
          <w:szCs w:val="22"/>
          <w:lang w:val="sr-Cyrl-RS"/>
        </w:rPr>
        <w:t xml:space="preserve">                                     </w:t>
      </w:r>
      <w:bookmarkStart w:id="403" w:name="_Toc75335049"/>
      <w:r w:rsidRPr="00AD3B96">
        <w:rPr>
          <w:rFonts w:ascii="Cambria" w:hAnsi="Cambria"/>
          <w:sz w:val="22"/>
          <w:szCs w:val="22"/>
          <w:lang w:val="sr-Cyrl-RS"/>
        </w:rPr>
        <w:t>12.1.3 Регулаторна функција и међународна сарадња</w:t>
      </w:r>
      <w:bookmarkEnd w:id="399"/>
      <w:bookmarkEnd w:id="400"/>
      <w:bookmarkEnd w:id="401"/>
      <w:bookmarkEnd w:id="402"/>
      <w:bookmarkEnd w:id="403"/>
    </w:p>
    <w:p w14:paraId="24DAE011" w14:textId="77777777" w:rsidR="004A3230" w:rsidRPr="00AD3B96" w:rsidRDefault="004A3230">
      <w:pPr>
        <w:rPr>
          <w:rFonts w:ascii="Cambria" w:hAnsi="Cambria"/>
          <w:sz w:val="22"/>
          <w:szCs w:val="22"/>
          <w:lang w:val="sr-Cyrl-RS"/>
        </w:rPr>
      </w:pPr>
    </w:p>
    <w:p w14:paraId="7BD2A7D1" w14:textId="77777777" w:rsidR="004A3230" w:rsidRPr="00AD3B96" w:rsidRDefault="004A3230">
      <w:pPr>
        <w:rPr>
          <w:rFonts w:ascii="Cambria" w:hAnsi="Cambria"/>
          <w:sz w:val="22"/>
          <w:szCs w:val="22"/>
          <w:lang w:val="sr-Cyrl-RS"/>
        </w:rPr>
      </w:pPr>
    </w:p>
    <w:p w14:paraId="5B7CED3E" w14:textId="77777777" w:rsidR="004A3230" w:rsidRPr="00AD3B96" w:rsidRDefault="00870137" w:rsidP="001F05A1">
      <w:pPr>
        <w:rPr>
          <w:rFonts w:ascii="Cambria" w:hAnsi="Cambria"/>
          <w:sz w:val="22"/>
          <w:szCs w:val="22"/>
          <w:lang w:val="sr-Cyrl-RS"/>
        </w:rPr>
      </w:pPr>
      <w:r w:rsidRPr="00AD3B96">
        <w:rPr>
          <w:rFonts w:ascii="Cambria" w:hAnsi="Cambria" w:cs="Calibri"/>
          <w:sz w:val="22"/>
          <w:szCs w:val="22"/>
          <w:lang w:val="sr-Cyrl-RS"/>
        </w:rPr>
        <w:t>Дирекција, у сарадњи са Министарством саобраћаја, Министарством спољних послова и Канцеларијом за европске интеграције, остварује контакте и сарадњу са међународним организацијама и телима, као што су Међувладина  организација за међународне железничке превозе (</w:t>
      </w:r>
      <w:hyperlink r:id="rId45" w:history="1">
        <w:r w:rsidRPr="00AD3B96">
          <w:rPr>
            <w:rStyle w:val="Hyperlink"/>
            <w:rFonts w:ascii="Cambria" w:hAnsi="Cambria" w:cs="Calibri"/>
            <w:color w:val="auto"/>
            <w:sz w:val="22"/>
            <w:szCs w:val="22"/>
            <w:u w:val="none"/>
            <w:lang w:val="sr-Cyrl-RS"/>
          </w:rPr>
          <w:t>О</w:t>
        </w:r>
        <w:r w:rsidRPr="00AD3B96">
          <w:rPr>
            <w:rStyle w:val="Hyperlink"/>
            <w:rFonts w:ascii="Cambria" w:hAnsi="Cambria" w:cs="Calibri"/>
            <w:color w:val="auto"/>
            <w:sz w:val="22"/>
            <w:szCs w:val="22"/>
            <w:u w:val="none"/>
          </w:rPr>
          <w:t>TIF</w:t>
        </w:r>
      </w:hyperlink>
      <w:r w:rsidRPr="00AD3B96">
        <w:rPr>
          <w:rFonts w:ascii="Cambria" w:hAnsi="Cambria" w:cs="Calibri"/>
          <w:sz w:val="22"/>
          <w:szCs w:val="22"/>
          <w:lang w:val="sr-Cyrl-RS"/>
        </w:rPr>
        <w:t xml:space="preserve">), Железничка агенција ЕУ </w:t>
      </w:r>
      <w:r w:rsidRPr="00AD3B96">
        <w:rPr>
          <w:rFonts w:ascii="Cambria" w:hAnsi="Cambria" w:cs="Calibri"/>
          <w:sz w:val="22"/>
          <w:szCs w:val="22"/>
          <w:lang w:val="ru-RU"/>
        </w:rPr>
        <w:t>(</w:t>
      </w:r>
      <w:hyperlink r:id="rId46" w:history="1">
        <w:r w:rsidRPr="00AD3B96">
          <w:rPr>
            <w:rStyle w:val="Hyperlink"/>
            <w:rFonts w:ascii="Cambria" w:hAnsi="Cambria" w:cs="Calibri"/>
            <w:color w:val="auto"/>
            <w:sz w:val="22"/>
            <w:szCs w:val="22"/>
            <w:u w:val="none"/>
          </w:rPr>
          <w:t>ERA</w:t>
        </w:r>
      </w:hyperlink>
      <w:r w:rsidRPr="00AD3B96">
        <w:rPr>
          <w:rFonts w:ascii="Cambria" w:hAnsi="Cambria" w:cs="Calibri"/>
          <w:sz w:val="22"/>
          <w:szCs w:val="22"/>
          <w:lang w:val="ru-RU"/>
        </w:rPr>
        <w:t>)</w:t>
      </w:r>
      <w:r w:rsidRPr="00AD3B96">
        <w:rPr>
          <w:rFonts w:ascii="Cambria" w:hAnsi="Cambria" w:cs="Calibri"/>
          <w:sz w:val="22"/>
          <w:szCs w:val="22"/>
          <w:lang w:val="sr-Cyrl-RS"/>
        </w:rPr>
        <w:t>, као и одговарајући државни органи из железничког сектора у региону.</w:t>
      </w:r>
    </w:p>
    <w:p w14:paraId="62A64826" w14:textId="77777777" w:rsidR="004A3230" w:rsidRPr="00AD3B96" w:rsidRDefault="004A3230" w:rsidP="001F05A1">
      <w:pPr>
        <w:rPr>
          <w:rFonts w:ascii="Cambria" w:hAnsi="Cambria" w:cs="Calibri"/>
          <w:sz w:val="22"/>
          <w:szCs w:val="22"/>
          <w:lang w:val="sr-Cyrl-RS"/>
        </w:rPr>
      </w:pPr>
    </w:p>
    <w:p w14:paraId="202AD7D6" w14:textId="77777777" w:rsidR="004A3230" w:rsidRPr="00AD3B96" w:rsidRDefault="00870137" w:rsidP="001F05A1">
      <w:pPr>
        <w:rPr>
          <w:rFonts w:ascii="Cambria" w:hAnsi="Cambria" w:cs="Calibri"/>
          <w:sz w:val="22"/>
          <w:szCs w:val="22"/>
          <w:lang w:val="sr-Cyrl-RS"/>
        </w:rPr>
      </w:pPr>
      <w:r w:rsidRPr="00AD3B96">
        <w:rPr>
          <w:rFonts w:ascii="Cambria" w:hAnsi="Cambria" w:cs="Calibri"/>
          <w:sz w:val="22"/>
          <w:szCs w:val="22"/>
          <w:lang w:val="sr-Cyrl-RS"/>
        </w:rPr>
        <w:t>У оквиру послова међународне сарадње, остварене су посебно следеће активности:</w:t>
      </w:r>
    </w:p>
    <w:p w14:paraId="26A6F427" w14:textId="77777777" w:rsidR="004A3230" w:rsidRPr="00AD3B96" w:rsidRDefault="004A3230" w:rsidP="001F05A1">
      <w:pPr>
        <w:rPr>
          <w:rFonts w:ascii="Cambria" w:hAnsi="Cambria" w:cs="Calibri"/>
          <w:sz w:val="22"/>
          <w:szCs w:val="22"/>
          <w:lang w:val="sr-Cyrl-RS"/>
        </w:rPr>
      </w:pPr>
    </w:p>
    <w:p w14:paraId="6DF1339D" w14:textId="77777777" w:rsidR="004A3230" w:rsidRPr="00AD3B96" w:rsidRDefault="00870137" w:rsidP="001F05A1">
      <w:pPr>
        <w:rPr>
          <w:rFonts w:ascii="Cambria" w:hAnsi="Cambria"/>
          <w:sz w:val="22"/>
          <w:szCs w:val="22"/>
          <w:lang w:val="sr-Cyrl-RS"/>
        </w:rPr>
      </w:pPr>
      <w:r w:rsidRPr="00AD3B96">
        <w:rPr>
          <w:rFonts w:ascii="Cambria" w:hAnsi="Cambria" w:cs="Calibri"/>
          <w:sz w:val="22"/>
          <w:szCs w:val="22"/>
          <w:lang w:val="ru-RU"/>
        </w:rPr>
        <w:t xml:space="preserve">- учешће у раду редовних органа, комисија и радних група </w:t>
      </w:r>
      <w:r w:rsidRPr="00AD3B96">
        <w:rPr>
          <w:rFonts w:ascii="Cambria" w:hAnsi="Cambria" w:cs="Calibri"/>
          <w:sz w:val="22"/>
          <w:szCs w:val="22"/>
        </w:rPr>
        <w:t>OTIF</w:t>
      </w:r>
      <w:r w:rsidRPr="00AD3B96">
        <w:rPr>
          <w:rFonts w:ascii="Cambria" w:hAnsi="Cambria" w:cs="Calibri"/>
          <w:sz w:val="22"/>
          <w:szCs w:val="22"/>
          <w:lang w:val="ru-RU"/>
        </w:rPr>
        <w:t xml:space="preserve">-а и </w:t>
      </w:r>
      <w:r w:rsidRPr="00AD3B96">
        <w:rPr>
          <w:rFonts w:ascii="Cambria" w:hAnsi="Cambria" w:cs="Calibri"/>
          <w:sz w:val="22"/>
          <w:szCs w:val="22"/>
          <w:lang w:val="sr-Cyrl-RS"/>
        </w:rPr>
        <w:t xml:space="preserve">у оквиру тога        </w:t>
      </w:r>
    </w:p>
    <w:p w14:paraId="5955F7C2" w14:textId="77777777" w:rsidR="004A3230" w:rsidRPr="00AD3B96" w:rsidRDefault="00870137" w:rsidP="001F05A1">
      <w:pPr>
        <w:rPr>
          <w:rFonts w:ascii="Cambria" w:hAnsi="Cambria"/>
          <w:sz w:val="22"/>
          <w:szCs w:val="22"/>
          <w:lang w:val="sr-Cyrl-RS"/>
        </w:rPr>
      </w:pPr>
      <w:r w:rsidRPr="00AD3B96">
        <w:rPr>
          <w:rFonts w:ascii="Cambria" w:hAnsi="Cambria" w:cs="Calibri"/>
          <w:sz w:val="22"/>
          <w:szCs w:val="22"/>
          <w:lang w:val="ru-RU"/>
        </w:rPr>
        <w:t>-</w:t>
      </w:r>
      <w:r w:rsidRPr="00AD3B96">
        <w:rPr>
          <w:rFonts w:ascii="Cambria" w:hAnsi="Cambria" w:cs="Calibri"/>
          <w:sz w:val="22"/>
          <w:szCs w:val="22"/>
          <w:lang w:val="sr-Cyrl-RS"/>
        </w:rPr>
        <w:t xml:space="preserve"> учествовање  у изради измена и допуна Конвенције </w:t>
      </w:r>
      <w:r w:rsidRPr="00AD3B96">
        <w:rPr>
          <w:rFonts w:ascii="Cambria" w:hAnsi="Cambria" w:cs="Calibri"/>
          <w:sz w:val="22"/>
          <w:szCs w:val="22"/>
        </w:rPr>
        <w:t>COTIF</w:t>
      </w:r>
      <w:r w:rsidRPr="00AD3B96">
        <w:rPr>
          <w:rFonts w:ascii="Cambria" w:hAnsi="Cambria" w:cs="Calibri"/>
          <w:sz w:val="22"/>
          <w:szCs w:val="22"/>
          <w:lang w:val="sr-Cyrl-RS"/>
        </w:rPr>
        <w:t xml:space="preserve"> у  ужем смислу, свих њених    додатака као и техничких прилога уз додатке. Припремљени</w:t>
      </w:r>
      <w:r w:rsidRPr="00AD3B96">
        <w:rPr>
          <w:rFonts w:ascii="Cambria" w:hAnsi="Cambria" w:cs="Calibri"/>
          <w:sz w:val="22"/>
          <w:szCs w:val="22"/>
          <w:lang w:val="ru-RU"/>
        </w:rPr>
        <w:t xml:space="preserve"> </w:t>
      </w:r>
      <w:r w:rsidRPr="00AD3B96">
        <w:rPr>
          <w:rFonts w:ascii="Cambria" w:hAnsi="Cambria" w:cs="Calibri"/>
          <w:sz w:val="22"/>
          <w:szCs w:val="22"/>
          <w:lang w:val="sr-Cyrl-RS"/>
        </w:rPr>
        <w:t xml:space="preserve">су преводи свих усвојених докумената, извршена стручна редактура и припремљен предлог текста Одлуке о   потврђивању и објављивању </w:t>
      </w:r>
      <w:r w:rsidRPr="00AD3B96">
        <w:rPr>
          <w:rFonts w:ascii="Cambria" w:hAnsi="Cambria" w:cs="Calibri"/>
          <w:sz w:val="22"/>
          <w:szCs w:val="22"/>
          <w:lang w:val="ru-RU"/>
        </w:rPr>
        <w:t xml:space="preserve"> </w:t>
      </w:r>
      <w:r w:rsidRPr="00AD3B96">
        <w:rPr>
          <w:rFonts w:ascii="Cambria" w:hAnsi="Cambria" w:cs="Calibri"/>
          <w:sz w:val="22"/>
          <w:szCs w:val="22"/>
          <w:lang w:val="sr-Cyrl-RS"/>
        </w:rPr>
        <w:t xml:space="preserve">усвојених измена  Конвенције </w:t>
      </w:r>
      <w:r w:rsidRPr="00AD3B96">
        <w:rPr>
          <w:rFonts w:ascii="Cambria" w:hAnsi="Cambria" w:cs="Calibri"/>
          <w:sz w:val="22"/>
          <w:szCs w:val="22"/>
        </w:rPr>
        <w:t>COTIF</w:t>
      </w:r>
      <w:r w:rsidRPr="00AD3B96">
        <w:rPr>
          <w:rFonts w:ascii="Cambria" w:hAnsi="Cambria" w:cs="Calibri"/>
          <w:sz w:val="22"/>
          <w:szCs w:val="22"/>
          <w:lang w:val="sr-Cyrl-RS"/>
        </w:rPr>
        <w:t>; израда мишљења на предлог текста Споразума, односно Уговора о успостављању Транспортне заједнице, као и учествовање у раду Међуресорне радне групе за координацију активности у вођењу преговора о закључивању овог уговора и у оквиру тога учествовање у стручној анализи делова Уговора, изради предлога његовог садржаја, као и изради основе за дефинисање платформе за вођење преговора. Извршен превод Прилога Споразума који се односи на прописе који се примењују у железничком саобраћају;</w:t>
      </w:r>
    </w:p>
    <w:p w14:paraId="520EB2B4" w14:textId="77777777" w:rsidR="004A3230" w:rsidRPr="00AD3B96" w:rsidRDefault="00870137" w:rsidP="001F05A1">
      <w:pPr>
        <w:rPr>
          <w:rFonts w:ascii="Cambria" w:hAnsi="Cambria"/>
          <w:sz w:val="22"/>
          <w:szCs w:val="22"/>
          <w:lang w:val="sr-Cyrl-RS"/>
        </w:rPr>
      </w:pPr>
      <w:r w:rsidRPr="00AD3B96">
        <w:rPr>
          <w:rFonts w:ascii="Cambria" w:hAnsi="Cambria" w:cs="Calibri"/>
          <w:sz w:val="22"/>
          <w:szCs w:val="22"/>
          <w:lang w:val="sr-Cyrl-RS"/>
        </w:rPr>
        <w:t xml:space="preserve">- учешће у раду Подгрупе за саобраћај и Подгрупе за трансевропске мреже Стручне групе Координационог тела Владе Србије за процес приступања Европској унији, као и </w:t>
      </w:r>
      <w:r w:rsidRPr="00AD3B96">
        <w:rPr>
          <w:rFonts w:ascii="Cambria" w:hAnsi="Cambria" w:cs="Calibri"/>
          <w:bCs/>
          <w:sz w:val="22"/>
          <w:szCs w:val="22"/>
          <w:lang w:val="ru-RU"/>
        </w:rPr>
        <w:t>Пододбора за спровођење Прелазног споразума о трговини и трговинским питањима за транспорт</w:t>
      </w:r>
      <w:r w:rsidRPr="00AD3B96">
        <w:rPr>
          <w:rFonts w:ascii="Cambria" w:hAnsi="Cambria" w:cs="Calibri"/>
          <w:sz w:val="22"/>
          <w:szCs w:val="22"/>
          <w:lang w:val="sr-Cyrl-RS"/>
        </w:rPr>
        <w:t xml:space="preserve"> и у оквиру тога учествовање у изради измена података и укупној ревизији Националног програма за интеграцију Републике Србије у Европску унију за област транспорта, одговарању на Упитник Европске комисије за Поглавље 14 – Транспортна политика као и изради предлога Упитника о обуци о Европској унији који спроводи Канцеларија за европске интеграције;</w:t>
      </w:r>
    </w:p>
    <w:p w14:paraId="18EA8C71" w14:textId="77777777" w:rsidR="004A3230" w:rsidRPr="00AD3B96" w:rsidRDefault="00870137" w:rsidP="001F05A1">
      <w:pPr>
        <w:rPr>
          <w:rFonts w:ascii="Cambria" w:hAnsi="Cambria" w:cs="Calibri"/>
          <w:sz w:val="22"/>
          <w:szCs w:val="22"/>
          <w:lang w:val="sr-Cyrl-RS"/>
        </w:rPr>
      </w:pPr>
      <w:r w:rsidRPr="00AD3B96">
        <w:rPr>
          <w:rFonts w:ascii="Cambria" w:hAnsi="Cambria" w:cs="Calibri"/>
          <w:sz w:val="22"/>
          <w:szCs w:val="22"/>
          <w:lang w:val="sr-Cyrl-RS"/>
        </w:rPr>
        <w:t>- учешће у активностима  поводом решења проблема статуса државе у ОТИФ-у и у оквиру тога бројним анализама и информацијама образлагање значаја пуноправног чланства у овој организацији, што је резултирало повраћајем гласа Републици Србији и отписом зарачунате камате за чланство;</w:t>
      </w:r>
    </w:p>
    <w:p w14:paraId="791A97D9" w14:textId="77777777" w:rsidR="00BC7402" w:rsidRPr="00AD3B96" w:rsidRDefault="00870137" w:rsidP="004B39FA">
      <w:pPr>
        <w:rPr>
          <w:rFonts w:ascii="Cambria" w:hAnsi="Cambria"/>
          <w:noProof/>
          <w:sz w:val="22"/>
          <w:szCs w:val="22"/>
          <w:lang w:val="sr-Cyrl-RS"/>
        </w:rPr>
      </w:pPr>
      <w:r w:rsidRPr="00AD3B96">
        <w:rPr>
          <w:rFonts w:ascii="Cambria" w:hAnsi="Cambria" w:cs="Calibri"/>
          <w:sz w:val="22"/>
          <w:szCs w:val="22"/>
          <w:lang w:val="sr-Cyrl-RS"/>
        </w:rPr>
        <w:t xml:space="preserve">- </w:t>
      </w:r>
      <w:r w:rsidRPr="00AD3B96">
        <w:rPr>
          <w:rFonts w:ascii="Cambria" w:hAnsi="Cambria" w:cs="Calibri"/>
          <w:bCs/>
          <w:sz w:val="22"/>
          <w:szCs w:val="22"/>
          <w:lang w:val="sr-Cyrl-RS"/>
        </w:rPr>
        <w:t>у</w:t>
      </w:r>
      <w:r w:rsidRPr="00AD3B96">
        <w:rPr>
          <w:rFonts w:ascii="Cambria" w:hAnsi="Cambria" w:cs="Calibri"/>
          <w:bCs/>
          <w:sz w:val="22"/>
          <w:szCs w:val="22"/>
          <w:lang w:val="ru-RU"/>
        </w:rPr>
        <w:t>чешће у активностима које су се спроводиле у сарадњи са Европском железничком агенцијом   поводом успостављања обавезе Дирекције за железнице да води Национа</w:t>
      </w:r>
      <w:r w:rsidR="004B39FA">
        <w:rPr>
          <w:rFonts w:ascii="Cambria" w:hAnsi="Cambria" w:cs="Calibri"/>
          <w:bCs/>
          <w:sz w:val="22"/>
          <w:szCs w:val="22"/>
          <w:lang w:val="ru-RU"/>
        </w:rPr>
        <w:t>лни регистар железничких возила</w:t>
      </w:r>
      <w:r w:rsidR="004B39FA">
        <w:rPr>
          <w:rFonts w:ascii="Cambria" w:hAnsi="Cambria" w:cs="Calibri"/>
          <w:bCs/>
          <w:sz w:val="22"/>
          <w:szCs w:val="22"/>
          <w:lang w:val="en-GB"/>
        </w:rPr>
        <w:t>.</w:t>
      </w:r>
    </w:p>
    <w:p w14:paraId="0C406702" w14:textId="77777777" w:rsidR="00CF3291" w:rsidRPr="00AD3B96" w:rsidRDefault="00CF3291" w:rsidP="001F05A1">
      <w:pPr>
        <w:ind w:firstLine="0"/>
        <w:rPr>
          <w:rFonts w:ascii="Cambria" w:hAnsi="Cambria"/>
          <w:noProof/>
          <w:sz w:val="22"/>
          <w:szCs w:val="22"/>
          <w:lang w:val="sr-Cyrl-RS"/>
        </w:rPr>
      </w:pPr>
    </w:p>
    <w:p w14:paraId="1DBC5EEB" w14:textId="77777777" w:rsidR="00CF3291" w:rsidRPr="00AD3B96" w:rsidRDefault="00CF3291" w:rsidP="001F05A1">
      <w:pPr>
        <w:jc w:val="center"/>
        <w:rPr>
          <w:rFonts w:ascii="Cambria" w:hAnsi="Cambria"/>
          <w:b/>
          <w:noProof/>
          <w:sz w:val="22"/>
          <w:szCs w:val="22"/>
          <w:lang w:val="sr-Cyrl-RS"/>
        </w:rPr>
      </w:pPr>
      <w:r w:rsidRPr="00AD3B96">
        <w:rPr>
          <w:rFonts w:ascii="Cambria" w:hAnsi="Cambria"/>
          <w:b/>
          <w:noProof/>
          <w:sz w:val="22"/>
          <w:szCs w:val="22"/>
          <w:lang w:val="sr-Cyrl-RS"/>
        </w:rPr>
        <w:t>Радионица о људским и организационим факторима – 17. фебруар 2021.</w:t>
      </w:r>
    </w:p>
    <w:p w14:paraId="5E9210C5" w14:textId="77777777" w:rsidR="00CF3291" w:rsidRPr="00AD3B96" w:rsidRDefault="00CF3291" w:rsidP="001F05A1">
      <w:pPr>
        <w:spacing w:before="150"/>
        <w:rPr>
          <w:rFonts w:ascii="Cambria" w:hAnsi="Cambria"/>
          <w:noProof/>
          <w:sz w:val="22"/>
          <w:szCs w:val="22"/>
          <w:lang w:val="sr-Cyrl-RS"/>
        </w:rPr>
      </w:pPr>
      <w:r w:rsidRPr="00AD3B96">
        <w:rPr>
          <w:rFonts w:ascii="Cambria" w:hAnsi="Cambria"/>
          <w:noProof/>
          <w:sz w:val="22"/>
          <w:szCs w:val="22"/>
          <w:lang w:val="sr-Cyrl-RS"/>
        </w:rPr>
        <w:t>17. фебруара 2021. одржана је онлајн Радионица о људским и организационим факторима у организацији Железничке Агенције Европске уније (ERA).</w:t>
      </w:r>
    </w:p>
    <w:p w14:paraId="249A46A3" w14:textId="77777777" w:rsidR="00CF3291" w:rsidRPr="00AD3B96" w:rsidRDefault="00CF3291" w:rsidP="001F05A1">
      <w:pPr>
        <w:spacing w:before="150"/>
        <w:rPr>
          <w:rFonts w:ascii="Cambria" w:hAnsi="Cambria"/>
          <w:noProof/>
          <w:sz w:val="22"/>
          <w:szCs w:val="22"/>
          <w:lang w:val="sr-Cyrl-RS"/>
        </w:rPr>
      </w:pPr>
      <w:r w:rsidRPr="00AD3B96">
        <w:rPr>
          <w:rFonts w:ascii="Cambria" w:hAnsi="Cambria"/>
          <w:noProof/>
          <w:sz w:val="22"/>
          <w:szCs w:val="22"/>
          <w:lang w:val="sr-Cyrl-RS"/>
        </w:rPr>
        <w:t>Сврха радионице била је да се учесници боље упознају са појмом и концептом људских и организационих фактора, као и методама које се користе за управљање људским и организационим факторима и њихово интегрисање у оквиру система управљања безбедношћу са циљем даљег унапређења безбедносних перформанси. Овај догађај послужио је такође и као припрема заинтересованих стручњака за учешће у сличним радионицама планираним за Европске дане безбедности на железници 2021.</w:t>
      </w:r>
    </w:p>
    <w:p w14:paraId="4D94925D" w14:textId="77777777" w:rsidR="00CF3291" w:rsidRPr="00AD3B96" w:rsidRDefault="00CF3291" w:rsidP="001F05A1">
      <w:pPr>
        <w:spacing w:before="150"/>
        <w:rPr>
          <w:rFonts w:ascii="Cambria" w:hAnsi="Cambria"/>
          <w:noProof/>
          <w:sz w:val="22"/>
          <w:szCs w:val="22"/>
          <w:lang w:val="sr-Cyrl-RS"/>
        </w:rPr>
      </w:pPr>
      <w:r w:rsidRPr="00AD3B96">
        <w:rPr>
          <w:rFonts w:ascii="Cambria" w:hAnsi="Cambria"/>
          <w:noProof/>
          <w:sz w:val="22"/>
          <w:szCs w:val="22"/>
          <w:lang w:val="sr-Cyrl-RS"/>
        </w:rPr>
        <w:t>Теме радионице обухватиле су регулаторне захтеве, основна начела и системе класификације, методологију за евалуацију интеграције људских и организационих фактора, управљање ризицима и променама, као и студију случаја једног од европских управљача железничкe инфраструктурe.</w:t>
      </w:r>
    </w:p>
    <w:p w14:paraId="57BFC7A2" w14:textId="77777777" w:rsidR="00CF3291" w:rsidRPr="00AD3B96" w:rsidRDefault="00CF3291" w:rsidP="001F05A1">
      <w:pPr>
        <w:spacing w:before="150"/>
        <w:rPr>
          <w:rFonts w:ascii="Cambria" w:hAnsi="Cambria"/>
          <w:noProof/>
          <w:sz w:val="22"/>
          <w:szCs w:val="22"/>
          <w:lang w:val="sr-Cyrl-RS"/>
        </w:rPr>
      </w:pPr>
      <w:r w:rsidRPr="00AD3B96">
        <w:rPr>
          <w:rFonts w:ascii="Cambria" w:hAnsi="Cambria"/>
          <w:noProof/>
          <w:sz w:val="22"/>
          <w:szCs w:val="22"/>
          <w:lang w:val="sr-Cyrl-RS"/>
        </w:rPr>
        <w:t>Семинар је, поред представника Дирекције за железнице, окупио и представнике других железничких институција из Србије и региона, као и европске стручњаке из области система управљања безбедношћу, оцене ризика и других сродних области.</w:t>
      </w:r>
    </w:p>
    <w:p w14:paraId="735A877C" w14:textId="77777777" w:rsidR="00224A81" w:rsidRDefault="00224A81" w:rsidP="001F05A1">
      <w:pPr>
        <w:spacing w:before="150"/>
        <w:jc w:val="center"/>
        <w:rPr>
          <w:rFonts w:ascii="Cambria" w:hAnsi="Cambria"/>
          <w:b/>
          <w:noProof/>
          <w:sz w:val="22"/>
          <w:szCs w:val="22"/>
          <w:lang w:val="sr-Cyrl-RS"/>
        </w:rPr>
      </w:pPr>
    </w:p>
    <w:p w14:paraId="730CA6FD" w14:textId="77777777" w:rsidR="00224A81" w:rsidRDefault="00224A81" w:rsidP="001F05A1">
      <w:pPr>
        <w:spacing w:before="150"/>
        <w:jc w:val="center"/>
        <w:rPr>
          <w:rFonts w:ascii="Cambria" w:hAnsi="Cambria"/>
          <w:b/>
          <w:noProof/>
          <w:sz w:val="22"/>
          <w:szCs w:val="22"/>
          <w:lang w:val="sr-Cyrl-RS"/>
        </w:rPr>
      </w:pPr>
    </w:p>
    <w:p w14:paraId="476F3D5B" w14:textId="77777777" w:rsidR="00CF3291" w:rsidRPr="00AD3B96" w:rsidRDefault="00CF3291" w:rsidP="001F05A1">
      <w:pPr>
        <w:spacing w:before="150"/>
        <w:jc w:val="center"/>
        <w:rPr>
          <w:rFonts w:ascii="Cambria" w:hAnsi="Cambria"/>
          <w:b/>
          <w:noProof/>
          <w:sz w:val="22"/>
          <w:szCs w:val="22"/>
          <w:lang w:val="sr-Cyrl-RS"/>
        </w:rPr>
      </w:pPr>
      <w:r w:rsidRPr="00AD3B96">
        <w:rPr>
          <w:rFonts w:ascii="Cambria" w:hAnsi="Cambria"/>
          <w:b/>
          <w:noProof/>
          <w:sz w:val="22"/>
          <w:szCs w:val="22"/>
          <w:lang w:val="sr-Cyrl-RS"/>
        </w:rPr>
        <w:t>Твининг пројекат – Даљи развој заштите конкуренције у Србији</w:t>
      </w:r>
    </w:p>
    <w:p w14:paraId="1191B93B" w14:textId="77777777" w:rsidR="00CF3291" w:rsidRPr="00AD3B96" w:rsidRDefault="00CF3291" w:rsidP="001F05A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Твининг пројекат – Даљи развој заштите конкуренције у Србији финансиран је од стране Европске уније, а почев од 21. јануара 2019. године заједнички су га спроводили италијанско тело за заштиту конкуренције и права потрошача (AGCM) и Комисија за заштиту конкуренције Републике Србије.</w:t>
      </w:r>
    </w:p>
    <w:p w14:paraId="1E7BD8DD" w14:textId="77777777" w:rsidR="00CF3291" w:rsidRPr="00AD3B96" w:rsidRDefault="00CF3291" w:rsidP="001F05A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lastRenderedPageBreak/>
        <w:t>Циљ овог пројекта чије је свечано затварање одржано 15. јула 2021. био је да стимулише развој окружења које истински подстиче тржишну конкуренцију и тиме позитивно утиче на економски развој.</w:t>
      </w:r>
    </w:p>
    <w:p w14:paraId="103B5441" w14:textId="77777777" w:rsidR="00CF3291" w:rsidRPr="00AD3B96" w:rsidRDefault="00CF3291" w:rsidP="001F05A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У оквиру компоненте која се односи на унапређење капацитета државних службеника и регулатора за практичну примену права конкуренције Дирекција за железнице била је укључена у пројектне активности у својству секторског регулатора, тј. тела надлежног за регулисање и праћење железничког тржишта. У сарадњи са представницима Дирекције организована је посебна обука о конкуренцији и регулисању тржишта у железничком сектору током које су учесници имали прилике да се ближе упознају са следећим темама: додела уговора о обавези јавног превоза у железничком сектору из перспективе тела надлежног за регулисање железничког тржишта и из перспективе тела надлежног за заштиту конкуренције, методе за унапређење и праћење реализације уговора о обавези јавног превоза, као и недискриминаторски приступ железничкој инфраструктури. Обука се такође бавила конкретним искуствима и студијама случаја у области злоупотребе повлашћеног положаја на тржишту железничких услуга.</w:t>
      </w:r>
    </w:p>
    <w:p w14:paraId="4F1BFD68" w14:textId="77777777" w:rsidR="00CF3291" w:rsidRPr="00224A81" w:rsidRDefault="00CF3291" w:rsidP="001F05A1">
      <w:pPr>
        <w:pStyle w:val="NormalWeb"/>
        <w:spacing w:before="150" w:after="0"/>
        <w:ind w:firstLine="720"/>
        <w:jc w:val="both"/>
        <w:rPr>
          <w:rFonts w:ascii="Cambria" w:hAnsi="Cambria"/>
          <w:b/>
          <w:iCs/>
          <w:noProof/>
          <w:sz w:val="22"/>
          <w:szCs w:val="22"/>
          <w:lang w:val="sr-Cyrl-RS"/>
        </w:rPr>
      </w:pPr>
      <w:r w:rsidRPr="00224A81">
        <w:rPr>
          <w:rFonts w:ascii="Cambria" w:hAnsi="Cambria"/>
          <w:b/>
          <w:iCs/>
          <w:noProof/>
          <w:sz w:val="22"/>
          <w:szCs w:val="22"/>
          <w:lang w:val="sr-Cyrl-RS"/>
        </w:rPr>
        <w:t>Студијска посета италијанском телу за заштиту конкуренције у Риму, 5-9 јул 2021.</w:t>
      </w:r>
    </w:p>
    <w:p w14:paraId="7FD556AB" w14:textId="77777777" w:rsidR="00CF3291" w:rsidRPr="00AD3B96" w:rsidRDefault="00CF3291" w:rsidP="001F05A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У завршном делу пројекта организована је студијска посета италијанском телу за заштиту конкуренције и права потрошача са седиштем у Риму која је одржана од 5. до 9. јула 2021. Делегацију позвану да учествује у овом догађају чинили су представници Комисије за заштиту конкуренције, Канцеларије за јавне набавке, Републичког секретаријата за јавне политике и Дирекције за железнице. Током студијске посете учесници су имали прилике да слушају предавања истакнутих италијанских стручњака из области заштите конкуренције, и то пре свега на тему јавног заговарања конкуренције (competition advocacy), тј. предузимања конкретних активности које утичу на подизање свести о важности политике конкуренције са крајњим циљем усклађивања пословних пракси тржишних актера са правилима конкуренције. Посебно је истакнут значај координације активности са министарствима и другим државним органима и сарадње ових институција са телом надлежним за заштиту конкуренције у процесу припреме и доношења прописа, односно консултација са овим телом пре усвајања прописа. Као један од позитивних примера од стране српске Комисије за заштиту конкуренције наведена је сарадња са надлежним институцијама у процесу доношења Закона о железници, када је нацрт овог закона из 2017. достављен Комисији на мишљење у редовној процедури.</w:t>
      </w:r>
    </w:p>
    <w:p w14:paraId="366AE0CC" w14:textId="77777777" w:rsidR="00CF3291" w:rsidRPr="00AD3B96" w:rsidRDefault="00CF3291" w:rsidP="001F05A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У закључку свечаног затварања истакнуто је да је пројекат створио добре основе за будућу сарадњу између српских и европских институција и за квалитетнију међуресорну координацију, као и за даљу трансформацију конкуренције у Србији.</w:t>
      </w:r>
    </w:p>
    <w:p w14:paraId="3D3EC38F" w14:textId="77777777" w:rsidR="00CF3291" w:rsidRPr="00AD3B96" w:rsidRDefault="00CF3291" w:rsidP="00CF3291">
      <w:pPr>
        <w:pStyle w:val="NormalWeb"/>
        <w:spacing w:before="150" w:after="0"/>
        <w:jc w:val="center"/>
        <w:rPr>
          <w:rFonts w:ascii="Cambria" w:hAnsi="Cambria"/>
          <w:b/>
          <w:noProof/>
          <w:sz w:val="22"/>
          <w:szCs w:val="22"/>
          <w:lang w:val="sr-Cyrl-RS"/>
        </w:rPr>
      </w:pPr>
      <w:r w:rsidRPr="00AD3B96">
        <w:rPr>
          <w:rFonts w:ascii="Cambria" w:hAnsi="Cambria"/>
          <w:b/>
          <w:noProof/>
          <w:sz w:val="22"/>
          <w:szCs w:val="22"/>
          <w:lang w:val="sr-Cyrl-RS"/>
        </w:rPr>
        <w:t>Учешће на Генералној скупштини OTIF-</w:t>
      </w:r>
      <w:r w:rsidRPr="00224A81">
        <w:rPr>
          <w:rFonts w:ascii="Cambria" w:hAnsi="Cambria"/>
          <w:b/>
          <w:noProof/>
          <w:sz w:val="22"/>
          <w:szCs w:val="22"/>
          <w:lang w:val="sr-Cyrl-RS"/>
        </w:rPr>
        <w:t>a</w:t>
      </w:r>
      <w:r w:rsidR="00224A81" w:rsidRPr="00224A81">
        <w:rPr>
          <w:rFonts w:ascii="Cambria" w:hAnsi="Cambria"/>
          <w:b/>
          <w:noProof/>
          <w:sz w:val="22"/>
          <w:szCs w:val="22"/>
          <w:lang w:val="sr-Cyrl-RS"/>
        </w:rPr>
        <w:t xml:space="preserve"> - 28. и 29. септембра 2021</w:t>
      </w:r>
    </w:p>
    <w:p w14:paraId="2BE1096F" w14:textId="77777777"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У Берну је 28. и 29. септембра 2021. одржано 15. заседање Генералне скупштине Међувладине организације за међународни превоз железницом (OTIF). Овај значајни догађај окупио је представнике чак 43 од укупно 50 држава чланица, Европске уније, две државе са статусом посматрача и четири међународне железничке асоцијације, а Републику Србију представљала је делегација састављена од представника Министарства грађевинарства, саобраћаја и инфраструктуре и Дирекције за железнице.</w:t>
      </w:r>
    </w:p>
    <w:p w14:paraId="7333C1E9" w14:textId="77777777"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Представници држава чланица OTIF-а су на овом заседању, између осталог, гласали за избор генералног секретара за период од 1. јануара 2022. до 31. децембра 2024. Након спроведеног изборног поступка на чело Секретаријата организације реизабран је г. Волфганг Кипер који свој први мандат на овој позицији служи већ скоро три године (од априла 2019). У складу са одлукама донетим током заседања, један од главних задатака г. Кипера током његовог другог мандата биће израда и имплементација дугорочне стратегије организације засноване на одрживом развоју, безбедности и даљој хармонизацији железничког права.</w:t>
      </w:r>
    </w:p>
    <w:p w14:paraId="23A2F8A3" w14:textId="77777777"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 xml:space="preserve">Србија је, као изузетно активна чланица OTIF-а која је у претходном периоду имала част да буде једна од само осам држава чланица које су председавале Управним одбором од оснивања организације (Србија је председавала Управном одбором OTIF-а у трогодишњем мандату од 1. 10. </w:t>
      </w:r>
      <w:r w:rsidRPr="00AD3B96">
        <w:rPr>
          <w:rFonts w:ascii="Cambria" w:hAnsi="Cambria"/>
          <w:noProof/>
          <w:sz w:val="22"/>
          <w:szCs w:val="22"/>
          <w:lang w:val="sr-Cyrl-RS"/>
        </w:rPr>
        <w:lastRenderedPageBreak/>
        <w:t>2015. до 30. 9. 2018), изабрана за заменика члана Управног одбора где ће током наредног трогодишњег периода по потреби замењивати представнике Аустрије.</w:t>
      </w:r>
    </w:p>
    <w:p w14:paraId="3E295BC2" w14:textId="77777777" w:rsidR="00AA3D04" w:rsidRPr="00AD3B96" w:rsidRDefault="00AA3D04" w:rsidP="00CF3291">
      <w:pPr>
        <w:pStyle w:val="NormalWeb"/>
        <w:spacing w:before="150" w:after="0"/>
        <w:ind w:firstLine="720"/>
        <w:jc w:val="both"/>
        <w:rPr>
          <w:rFonts w:ascii="Cambria" w:hAnsi="Cambria"/>
          <w:noProof/>
          <w:sz w:val="22"/>
          <w:szCs w:val="22"/>
          <w:lang w:val="sr-Cyrl-RS"/>
        </w:rPr>
      </w:pPr>
    </w:p>
    <w:p w14:paraId="53B1F372" w14:textId="77777777" w:rsidR="00CF3291" w:rsidRPr="00AD3B96" w:rsidRDefault="00CF3291" w:rsidP="00C46F66">
      <w:pPr>
        <w:pStyle w:val="NormalWeb"/>
        <w:spacing w:before="150" w:after="0"/>
        <w:jc w:val="center"/>
        <w:rPr>
          <w:rFonts w:ascii="Cambria" w:hAnsi="Cambria"/>
          <w:b/>
          <w:noProof/>
          <w:sz w:val="22"/>
          <w:szCs w:val="22"/>
          <w:lang w:val="sr-Cyrl-RS"/>
        </w:rPr>
      </w:pPr>
      <w:r w:rsidRPr="00AD3B96">
        <w:rPr>
          <w:rFonts w:ascii="Cambria" w:hAnsi="Cambria"/>
          <w:b/>
          <w:noProof/>
          <w:sz w:val="22"/>
          <w:szCs w:val="22"/>
          <w:lang w:val="sr-Cyrl-RS"/>
        </w:rPr>
        <w:t>Семинар о систему управљања безбедношћу – утицај људских и организационих фактора</w:t>
      </w:r>
      <w:r w:rsidR="00C46F66">
        <w:rPr>
          <w:rFonts w:ascii="Cambria" w:hAnsi="Cambria"/>
          <w:b/>
          <w:noProof/>
          <w:sz w:val="22"/>
          <w:szCs w:val="22"/>
          <w:lang w:val="sr-Cyrl-RS"/>
        </w:rPr>
        <w:t xml:space="preserve"> - 13. и 14. октобар</w:t>
      </w:r>
      <w:r w:rsidR="00C46F66" w:rsidRPr="00C46F66">
        <w:rPr>
          <w:rFonts w:ascii="Cambria" w:hAnsi="Cambria"/>
          <w:b/>
          <w:noProof/>
          <w:sz w:val="22"/>
          <w:szCs w:val="22"/>
          <w:lang w:val="sr-Cyrl-RS"/>
        </w:rPr>
        <w:t xml:space="preserve"> 2021.</w:t>
      </w:r>
    </w:p>
    <w:p w14:paraId="6CD551AD" w14:textId="77777777"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У Подгорици је 13. и 14. октобра 2021. одржан семинар на тему система управљања безбедношћу на железници са фокусом на интегрисању људских и организационих фактора у циљу даљег унапређења нивоа безбедности. Овај догађај организован је у оквиру ERA IPA II пројекта (2020-2022) под називом „Наставак подршке корисницима IPA II од стране Железничке агенције Европске Уније (ERA)“. Пројекат је финансиран од стране Европске комисије са намером да се настави дугогодишња сарадња и пружање техничке помоћи железничким институцијама у земљама кандидатима и потенцијалним кандидатима за приступање ЕУ, и то посебно у области безбедности и интероперабилности железничког саобраћаја.</w:t>
      </w:r>
    </w:p>
    <w:p w14:paraId="4EAB3DF4" w14:textId="77777777"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Семинару су присуствовали представници железничких институција корисница овог IPA пројекта, међу којима и представници Дирекције за железнице, док су предавања била организована од стране стручњака Железничке агенције ЕУ. Учесницима је у уводним предавањима представљен концепт људских и организационих фактора и његово значење након чега су уследиле презентације на тему примене овог концепта у оцени ризика и другим областима које се тичу безбедности на железници.</w:t>
      </w:r>
    </w:p>
    <w:p w14:paraId="1A7486E5" w14:textId="77777777" w:rsidR="00CF3291" w:rsidRPr="00AD3B96" w:rsidRDefault="00CF3291" w:rsidP="00AA3D04">
      <w:pPr>
        <w:pStyle w:val="NormalWeb"/>
        <w:spacing w:before="150" w:after="0"/>
        <w:ind w:firstLine="720"/>
        <w:jc w:val="both"/>
        <w:rPr>
          <w:rFonts w:ascii="Cambria" w:hAnsi="Cambria"/>
          <w:b/>
          <w:noProof/>
          <w:sz w:val="22"/>
          <w:szCs w:val="22"/>
          <w:lang w:val="sr-Cyrl-RS"/>
        </w:rPr>
      </w:pPr>
      <w:r w:rsidRPr="00AD3B96">
        <w:rPr>
          <w:rFonts w:ascii="Cambria" w:hAnsi="Cambria"/>
          <w:noProof/>
          <w:sz w:val="22"/>
          <w:szCs w:val="22"/>
          <w:lang w:val="sr-Cyrl-RS"/>
        </w:rPr>
        <w:t>Ова обука такође представља увод у низ семинара који ће се у организацији Железничке агенције ЕУ реализовати у наредном периоду, и то након дуже паузе током које су се овакви догађаји услед пандемије Ковид-19 одржавали искључиво у форми вебинара. Први следећи догађај на тему система управљања безбедношћу на железници најављен је већ за 26. октобар 2021, а одржаће се такође у Подгорици. Семинар ће трајати три дана, а неке од тема биће: јединствени европски железнички простор, технички стуб Четвртог железничког пакета, израда и имплементација система управљања безбедношћу, оцена ризика, техничке спецификације интероперабилности и обука машиновођа.</w:t>
      </w:r>
    </w:p>
    <w:p w14:paraId="0367BD16" w14:textId="77777777" w:rsidR="00CF3291" w:rsidRPr="00C46F66" w:rsidRDefault="00CF3291" w:rsidP="00C46F66">
      <w:pPr>
        <w:pStyle w:val="NormalWeb"/>
        <w:spacing w:before="150" w:after="0"/>
        <w:jc w:val="center"/>
        <w:rPr>
          <w:rFonts w:ascii="Cambria" w:hAnsi="Cambria"/>
          <w:b/>
          <w:noProof/>
          <w:sz w:val="22"/>
          <w:szCs w:val="22"/>
          <w:lang w:val="sr-Cyrl-RS"/>
        </w:rPr>
      </w:pPr>
      <w:r w:rsidRPr="00AD3B96">
        <w:rPr>
          <w:rFonts w:ascii="Cambria" w:hAnsi="Cambria"/>
          <w:b/>
          <w:noProof/>
          <w:sz w:val="22"/>
          <w:szCs w:val="22"/>
          <w:lang w:val="sr-Cyrl-RS"/>
        </w:rPr>
        <w:t>Железничка агенција ЕУ – наставак обуке о систему управљања безбедношћу</w:t>
      </w:r>
      <w:r w:rsidR="00C46F66">
        <w:rPr>
          <w:rFonts w:ascii="Cambria" w:hAnsi="Cambria"/>
          <w:b/>
          <w:noProof/>
          <w:sz w:val="22"/>
          <w:szCs w:val="22"/>
          <w:lang w:val="sr-Cyrl-RS"/>
        </w:rPr>
        <w:t xml:space="preserve"> - 26. до 28. октобар</w:t>
      </w:r>
      <w:r w:rsidR="00C46F66" w:rsidRPr="00C46F66">
        <w:rPr>
          <w:rFonts w:ascii="Cambria" w:hAnsi="Cambria"/>
          <w:b/>
          <w:noProof/>
          <w:sz w:val="22"/>
          <w:szCs w:val="22"/>
          <w:lang w:val="sr-Cyrl-RS"/>
        </w:rPr>
        <w:t xml:space="preserve"> 2021.</w:t>
      </w:r>
    </w:p>
    <w:p w14:paraId="3DCDA9D1" w14:textId="77777777"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Представници Дирекције за железнице присуствовали су семинару везаном за систем управљања безбедношћу одржаном у Подгорици у периоду од 26. до 28. октобра 2021. године. Овај догађај, као и претходни који је одржан у Подгорици, организован је у оквиру ERA IPA II пројекта (2020 -2022) под називом ,,Наставак подршке корисницима IPA II од стране Железничке агенције Европске Уније (ERA)”.</w:t>
      </w:r>
    </w:p>
    <w:p w14:paraId="15F892F1" w14:textId="77777777"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Поред представника Дирекције за железнице, семинару су присуствовали представници осталих железничких институција корисница овог пројекта, односно Западног Балкана и Турске. Првог дана семинара стручњаци Железничке агенције ЕУ су презентовали кључне факторе система управљања безбедношћу, искуства држава чланица ЕУ и корисница ERA IPA II пројекта, као и методе процене ризика. Даљи ток семинара базирао се на плановима за увођење четвртог железничког пакета са предусловима и препрекама за његову примену. Предавачи су представили и неопходне компетенције које машиновође треба да поседују у међународном саобраћају, као и примере железничких превозника који већ користе услуге јединственог шалтера (One-StopShop) за прибављање неопходних информација и докумената у вези са железничким саобраћајем.</w:t>
      </w:r>
    </w:p>
    <w:p w14:paraId="7C29DD1F" w14:textId="77777777"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Трећег дана семинара представљени су стандарди, ризици и документација везана за превоз опасног терета на железници, као и важност вођења регистра кључних компонената у железничком саобраћају.</w:t>
      </w:r>
    </w:p>
    <w:p w14:paraId="6D14E997" w14:textId="77777777" w:rsidR="00CF3291" w:rsidRPr="00AD3B96" w:rsidRDefault="00CF3291" w:rsidP="00DF6C54">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Семинар је завршен дискусијом о најзначајнијим технологијама и будућим правцима развоја и унапређења железничког саобраћаја у Европи.</w:t>
      </w:r>
    </w:p>
    <w:p w14:paraId="56524575" w14:textId="77777777" w:rsidR="00C46F66" w:rsidRDefault="00CF3291" w:rsidP="00CF3291">
      <w:pPr>
        <w:pStyle w:val="NormalWeb"/>
        <w:spacing w:before="150" w:after="0"/>
        <w:jc w:val="center"/>
        <w:rPr>
          <w:rFonts w:ascii="Cambria" w:hAnsi="Cambria"/>
          <w:b/>
          <w:noProof/>
          <w:sz w:val="22"/>
          <w:szCs w:val="22"/>
          <w:lang w:val="sr-Cyrl-RS"/>
        </w:rPr>
      </w:pPr>
      <w:r w:rsidRPr="00AD3B96">
        <w:rPr>
          <w:rFonts w:ascii="Cambria" w:hAnsi="Cambria"/>
          <w:b/>
          <w:noProof/>
          <w:sz w:val="22"/>
          <w:szCs w:val="22"/>
          <w:lang w:val="sr-Cyrl-RS"/>
        </w:rPr>
        <w:t>Група независних регулатора железничког тржишта – пленарно заседање,</w:t>
      </w:r>
      <w:r w:rsidR="00C46F66">
        <w:rPr>
          <w:rFonts w:ascii="Cambria" w:hAnsi="Cambria"/>
          <w:b/>
          <w:noProof/>
          <w:sz w:val="22"/>
          <w:szCs w:val="22"/>
          <w:lang w:val="sr-Cyrl-RS"/>
        </w:rPr>
        <w:t xml:space="preserve"> </w:t>
      </w:r>
    </w:p>
    <w:p w14:paraId="2D3F803B" w14:textId="77777777" w:rsidR="00CF3291" w:rsidRPr="00AD3B96" w:rsidRDefault="00C46F66" w:rsidP="00CF3291">
      <w:pPr>
        <w:pStyle w:val="NormalWeb"/>
        <w:spacing w:before="150" w:after="0"/>
        <w:jc w:val="center"/>
        <w:rPr>
          <w:rFonts w:ascii="Cambria" w:hAnsi="Cambria"/>
          <w:b/>
          <w:noProof/>
          <w:sz w:val="22"/>
          <w:szCs w:val="22"/>
          <w:lang w:val="sr-Cyrl-RS"/>
        </w:rPr>
      </w:pPr>
      <w:r>
        <w:rPr>
          <w:rFonts w:ascii="Cambria" w:hAnsi="Cambria"/>
          <w:b/>
          <w:noProof/>
          <w:sz w:val="22"/>
          <w:szCs w:val="22"/>
          <w:lang w:val="sr-Cyrl-RS"/>
        </w:rPr>
        <w:lastRenderedPageBreak/>
        <w:t>9. и 10.</w:t>
      </w:r>
      <w:r w:rsidR="00CF3291" w:rsidRPr="00AD3B96">
        <w:rPr>
          <w:rFonts w:ascii="Cambria" w:hAnsi="Cambria"/>
          <w:b/>
          <w:noProof/>
          <w:sz w:val="22"/>
          <w:szCs w:val="22"/>
          <w:lang w:val="sr-Cyrl-RS"/>
        </w:rPr>
        <w:t xml:space="preserve"> новембар 2021.</w:t>
      </w:r>
    </w:p>
    <w:p w14:paraId="78273265" w14:textId="77777777"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Група независних регулатора железничког тржишта, </w:t>
      </w:r>
      <w:r w:rsidRPr="00AD3B96">
        <w:rPr>
          <w:rStyle w:val="Emphasis"/>
          <w:rFonts w:ascii="Cambria" w:hAnsi="Cambria"/>
          <w:noProof/>
          <w:sz w:val="22"/>
          <w:szCs w:val="22"/>
          <w:lang w:val="sr-Cyrl-RS"/>
        </w:rPr>
        <w:t>IRG-Rail</w:t>
      </w:r>
      <w:r w:rsidRPr="00AD3B96">
        <w:rPr>
          <w:rFonts w:ascii="Cambria" w:hAnsi="Cambria"/>
          <w:noProof/>
          <w:sz w:val="22"/>
          <w:szCs w:val="22"/>
          <w:lang w:val="sr-Cyrl-RS"/>
        </w:rPr>
        <w:t>, чији је Дирекција за железнице члан од 2016. године, одржала је од 9. до 10. новембра у Бечу своје друго пленарно заседање у овој години. Састанак је окупио преко шездесет представника регулаторних тела из Европе од којих је велика већина присуствовала заседању у Бечу, док је за један део учесника омогућено праћење састанка путем видео конференције.</w:t>
      </w:r>
    </w:p>
    <w:p w14:paraId="12C53A2A" w14:textId="77777777"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Једна од главних тачака дневног реда била је свеобухватна реформа </w:t>
      </w:r>
      <w:r w:rsidRPr="00AD3B96">
        <w:rPr>
          <w:rStyle w:val="Emphasis"/>
          <w:rFonts w:ascii="Cambria" w:hAnsi="Cambria"/>
          <w:noProof/>
          <w:sz w:val="22"/>
          <w:szCs w:val="22"/>
          <w:lang w:val="sr-Cyrl-RS"/>
        </w:rPr>
        <w:t>IRG-Rail</w:t>
      </w:r>
      <w:r w:rsidRPr="00AD3B96">
        <w:rPr>
          <w:rFonts w:ascii="Cambria" w:hAnsi="Cambria"/>
          <w:noProof/>
          <w:sz w:val="22"/>
          <w:szCs w:val="22"/>
          <w:lang w:val="sr-Cyrl-RS"/>
        </w:rPr>
        <w:t>-а започета још претходне године приликом председавања Белгије. Током мандата аустријског регулаторног тела </w:t>
      </w:r>
      <w:r w:rsidRPr="00AD3B96">
        <w:rPr>
          <w:rStyle w:val="Emphasis"/>
          <w:rFonts w:ascii="Cambria" w:hAnsi="Cambria"/>
          <w:noProof/>
          <w:sz w:val="22"/>
          <w:szCs w:val="22"/>
          <w:lang w:val="sr-Cyrl-RS"/>
        </w:rPr>
        <w:t>Schienen Control</w:t>
      </w:r>
      <w:r w:rsidRPr="00AD3B96">
        <w:rPr>
          <w:rFonts w:ascii="Cambria" w:hAnsi="Cambria"/>
          <w:noProof/>
          <w:sz w:val="22"/>
          <w:szCs w:val="22"/>
          <w:lang w:val="sr-Cyrl-RS"/>
        </w:rPr>
        <w:t> настављен је интензиван рад на реформи који је званично и окончан на овом заседању, и то једногласним усвајањем ревизије два статутарна документа од изузетног значаја за функционисање и даљи развој активности организације: Меморандума о разумевању и Пословника о раду.</w:t>
      </w:r>
    </w:p>
    <w:p w14:paraId="33551F45" w14:textId="77777777"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Такође су представљени резултати радних група које се баве различитим аспектима железничког тржишта, као што су праћење тржишта, накнаде и приступ железничкоj инфраструктури и услужним објектима, и њихов доприноc Програму рада IRG-Rail-a за 2022. годину.</w:t>
      </w:r>
    </w:p>
    <w:p w14:paraId="639D74E1" w14:textId="77777777" w:rsidR="00CF3291" w:rsidRPr="00AD3B96" w:rsidRDefault="00CF3291" w:rsidP="00317504">
      <w:pPr>
        <w:pStyle w:val="NormalWeb"/>
        <w:shd w:val="clear" w:color="auto" w:fill="auto"/>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Међу најзначајнијим резултатима рада организације су извештаји о праћењу железничког тржишта које </w:t>
      </w:r>
      <w:r w:rsidRPr="00AD3B96">
        <w:rPr>
          <w:rStyle w:val="Emphasis"/>
          <w:rFonts w:ascii="Cambria" w:hAnsi="Cambria"/>
          <w:noProof/>
          <w:sz w:val="22"/>
          <w:szCs w:val="22"/>
          <w:lang w:val="sr-Cyrl-RS"/>
        </w:rPr>
        <w:t>IRG-Rail</w:t>
      </w:r>
      <w:r w:rsidRPr="00AD3B96">
        <w:rPr>
          <w:rFonts w:ascii="Cambria" w:hAnsi="Cambria"/>
          <w:noProof/>
          <w:sz w:val="22"/>
          <w:szCs w:val="22"/>
          <w:lang w:val="sr-Cyrl-RS"/>
        </w:rPr>
        <w:t> објављује на основу података прикупљених од стране његових чланова, а који представљају годишњи преглед економских услова и тржишних кретања у железничком сектору. Они такође показују и развој европског железничког тржишта и његову конкурентност у односу на претходне године. Објављивање 10. извештаја о праћењу тржишта очекује се на пролеће 2022. године. Овај извештај ће описати и анализирати утицаје пандемије Ковид-19 на европско железничко тржиште у 2020. години, а поред укључивања уобичајених индикатора, извештај ће се такође бавити финансијским показатељима и прегледом саобраћаја према типовима железничких превозника и услуга.</w:t>
      </w:r>
    </w:p>
    <w:p w14:paraId="2A99BB46" w14:textId="5A2C0927" w:rsidR="00CF3291" w:rsidRDefault="00CF3291" w:rsidP="00317504">
      <w:pPr>
        <w:pStyle w:val="NormalWeb"/>
        <w:shd w:val="clear" w:color="auto" w:fill="auto"/>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Председавање IRG-Rail-ом преузима у 2022. години актуелни потпредседник организације Никола Поповић из хрватског регулаторног тела </w:t>
      </w:r>
      <w:r w:rsidRPr="00AD3B96">
        <w:rPr>
          <w:rStyle w:val="Emphasis"/>
          <w:rFonts w:ascii="Cambria" w:hAnsi="Cambria"/>
          <w:noProof/>
          <w:sz w:val="22"/>
          <w:szCs w:val="22"/>
          <w:lang w:val="sr-Cyrl-RS"/>
        </w:rPr>
        <w:t>HAKOM</w:t>
      </w:r>
      <w:r w:rsidRPr="00AD3B96">
        <w:rPr>
          <w:rFonts w:ascii="Cambria" w:hAnsi="Cambria"/>
          <w:noProof/>
          <w:sz w:val="22"/>
          <w:szCs w:val="22"/>
          <w:lang w:val="sr-Cyrl-RS"/>
        </w:rPr>
        <w:t>.</w:t>
      </w:r>
    </w:p>
    <w:p w14:paraId="66680385" w14:textId="77777777" w:rsidR="00CC571F" w:rsidRDefault="00CC571F" w:rsidP="00317504">
      <w:pPr>
        <w:pStyle w:val="NormalWeb"/>
        <w:shd w:val="clear" w:color="auto" w:fill="auto"/>
        <w:spacing w:before="150" w:after="0"/>
        <w:ind w:firstLine="720"/>
        <w:jc w:val="both"/>
        <w:rPr>
          <w:rFonts w:ascii="Cambria" w:hAnsi="Cambria"/>
          <w:noProof/>
          <w:sz w:val="22"/>
          <w:szCs w:val="22"/>
          <w:lang w:val="sr-Cyrl-RS"/>
        </w:rPr>
      </w:pPr>
    </w:p>
    <w:p w14:paraId="514D9261" w14:textId="1E648547" w:rsidR="00AC1085" w:rsidRDefault="00CC571F" w:rsidP="00CC571F">
      <w:pPr>
        <w:pStyle w:val="NormalWeb"/>
        <w:shd w:val="clear" w:color="auto" w:fill="auto"/>
        <w:spacing w:before="150" w:after="0"/>
        <w:ind w:firstLine="720"/>
        <w:jc w:val="center"/>
        <w:rPr>
          <w:rFonts w:ascii="Cambria" w:hAnsi="Cambria"/>
          <w:b/>
          <w:noProof/>
          <w:sz w:val="22"/>
          <w:szCs w:val="22"/>
          <w:lang w:val="sr-Cyrl-RS"/>
        </w:rPr>
      </w:pPr>
      <w:r>
        <w:rPr>
          <w:rFonts w:ascii="Cambria" w:hAnsi="Cambria"/>
          <w:b/>
          <w:noProof/>
          <w:sz w:val="22"/>
          <w:szCs w:val="22"/>
          <w:lang w:val="sr-Cyrl-RS"/>
        </w:rPr>
        <w:t>Друго</w:t>
      </w:r>
      <w:r w:rsidRPr="00CC571F">
        <w:rPr>
          <w:rFonts w:ascii="Cambria" w:hAnsi="Cambria"/>
          <w:b/>
          <w:noProof/>
          <w:sz w:val="22"/>
          <w:szCs w:val="22"/>
          <w:lang w:val="sr-Cyrl-RS"/>
        </w:rPr>
        <w:t xml:space="preserve"> заседањ</w:t>
      </w:r>
      <w:r>
        <w:rPr>
          <w:rFonts w:ascii="Cambria" w:hAnsi="Cambria"/>
          <w:b/>
          <w:noProof/>
          <w:sz w:val="22"/>
          <w:szCs w:val="22"/>
          <w:lang w:val="sr-Cyrl-RS"/>
        </w:rPr>
        <w:t>е</w:t>
      </w:r>
      <w:r w:rsidRPr="00CC571F">
        <w:rPr>
          <w:rFonts w:ascii="Cambria" w:hAnsi="Cambria"/>
          <w:b/>
          <w:noProof/>
          <w:sz w:val="22"/>
          <w:szCs w:val="22"/>
          <w:lang w:val="sr-Cyrl-RS"/>
        </w:rPr>
        <w:t xml:space="preserve"> ad hoc Комисије за правна питања и међународну сарадњу организације OTIF</w:t>
      </w:r>
      <w:r>
        <w:rPr>
          <w:rFonts w:ascii="Cambria" w:hAnsi="Cambria"/>
          <w:b/>
          <w:noProof/>
          <w:sz w:val="22"/>
          <w:szCs w:val="22"/>
          <w:lang w:val="sr-Cyrl-RS"/>
        </w:rPr>
        <w:t xml:space="preserve"> – од 5. до 7. априла 2022.</w:t>
      </w:r>
    </w:p>
    <w:p w14:paraId="1159B1DD" w14:textId="526450BF" w:rsidR="00CC571F" w:rsidRPr="00CC571F" w:rsidRDefault="00CC571F" w:rsidP="00CC571F">
      <w:pPr>
        <w:pStyle w:val="NormalWeb"/>
        <w:shd w:val="clear" w:color="auto" w:fill="auto"/>
        <w:spacing w:before="150" w:after="0"/>
        <w:ind w:firstLine="720"/>
        <w:jc w:val="both"/>
        <w:rPr>
          <w:rFonts w:ascii="Cambria" w:hAnsi="Cambria"/>
          <w:noProof/>
          <w:sz w:val="22"/>
          <w:szCs w:val="22"/>
          <w:lang w:val="sr-Cyrl-RS"/>
        </w:rPr>
      </w:pPr>
      <w:r w:rsidRPr="00CC571F">
        <w:rPr>
          <w:rFonts w:ascii="Cambria" w:hAnsi="Cambria"/>
          <w:noProof/>
          <w:sz w:val="22"/>
          <w:szCs w:val="22"/>
          <w:lang w:val="sr-Cyrl-RS"/>
        </w:rPr>
        <w:t>Након првог заседања ad hoc Комисије за правна питања и међународну сарадњу организације OTIF</w:t>
      </w:r>
      <w:r>
        <w:rPr>
          <w:rFonts w:ascii="Cambria" w:hAnsi="Cambria"/>
          <w:noProof/>
          <w:sz w:val="22"/>
          <w:szCs w:val="22"/>
          <w:lang w:val="sr-Cyrl-RS"/>
        </w:rPr>
        <w:t xml:space="preserve"> која је одржана у новембру 2021. године у форми видео конференције, представници Дирекције за железнице учествовали су на другом заседању које је одржано </w:t>
      </w:r>
      <w:r w:rsidR="000319BF">
        <w:rPr>
          <w:rFonts w:ascii="Cambria" w:hAnsi="Cambria"/>
          <w:noProof/>
          <w:sz w:val="22"/>
          <w:szCs w:val="22"/>
          <w:lang w:val="sr-Cyrl-RS"/>
        </w:rPr>
        <w:t>од 5. до 7. априла 2022. године у Женеви.</w:t>
      </w:r>
    </w:p>
    <w:p w14:paraId="6F6D31C8" w14:textId="77777777" w:rsidR="00CC571F" w:rsidRPr="00CC571F" w:rsidRDefault="00CC571F" w:rsidP="00CC571F">
      <w:pPr>
        <w:pStyle w:val="NormalWeb"/>
        <w:shd w:val="clear" w:color="auto" w:fill="auto"/>
        <w:spacing w:before="150"/>
        <w:ind w:firstLine="720"/>
        <w:jc w:val="both"/>
        <w:rPr>
          <w:rFonts w:ascii="Cambria" w:hAnsi="Cambria"/>
          <w:noProof/>
          <w:sz w:val="22"/>
          <w:szCs w:val="22"/>
          <w:lang w:val="sr-Cyrl-RS"/>
        </w:rPr>
      </w:pPr>
      <w:r w:rsidRPr="00CC571F">
        <w:rPr>
          <w:rFonts w:ascii="Cambria" w:hAnsi="Cambria"/>
          <w:noProof/>
          <w:sz w:val="22"/>
          <w:szCs w:val="22"/>
          <w:lang w:val="sr-Cyrl-RS"/>
        </w:rPr>
        <w:t>Једна од важних тема овог заседања била је и боље укључивање заинтересованих страна у рад OTIF-а. Констатовано је да је пракса која је до сада постојала такође добра, али да је потребно да се унапреди. Железнички сектор се мења, долази до оснивања нових организација и зато је потребан структуриран приступ у сарадњи са релевантним заинтересованим странама. Такође, циљ је и да OTIF буде што транспарентнији и да се заинтересованим странама омогући да се укључе на сопствену иницијативу, а не само да OTIF буде тај који препознаје потенцијалне организације. У те сврхе, ad hoc Комисија је усвојила Препоруку о укључивању заинтересованих страна у рад OTIF-а. Ова препорука подразумева да ће заинтресоване стране имати могућност да поднесу захтев и добију статус „регистроване заинтересоване стране“, што треба да допринесе ефикаснијој сарадњи, с обзиром да је то један од важних предуслова и за остваривање циљева саме Организације.</w:t>
      </w:r>
    </w:p>
    <w:p w14:paraId="7FD944D3" w14:textId="77777777" w:rsidR="00CC571F" w:rsidRPr="00CC571F" w:rsidRDefault="00CC571F" w:rsidP="00CC571F">
      <w:pPr>
        <w:pStyle w:val="NormalWeb"/>
        <w:shd w:val="clear" w:color="auto" w:fill="auto"/>
        <w:spacing w:before="150"/>
        <w:ind w:firstLine="720"/>
        <w:jc w:val="both"/>
        <w:rPr>
          <w:rFonts w:ascii="Cambria" w:hAnsi="Cambria"/>
          <w:noProof/>
          <w:sz w:val="22"/>
          <w:szCs w:val="22"/>
          <w:lang w:val="sr-Cyrl-RS"/>
        </w:rPr>
      </w:pPr>
      <w:r w:rsidRPr="00CC571F">
        <w:rPr>
          <w:rFonts w:ascii="Cambria" w:hAnsi="Cambria"/>
          <w:noProof/>
          <w:sz w:val="22"/>
          <w:szCs w:val="22"/>
          <w:lang w:val="sr-Cyrl-RS"/>
        </w:rPr>
        <w:t xml:space="preserve">Тема праћења и подржавања сарадње са међународним организацијама бавила се пре свега сарадњом са организацијом ОСЖД. Представљена је рекапитулација сарадње OTIF-а са овом организацијом уз подсећање на споразум о сарадњи из 1991. који је у то време обезбедио минимални оквир за сарадњу две организације. Међутим, у фебруару 2022, генерални секретар OTIF-а и председник ОСЖД-а договорили су се о изради заједничког новог споразума у циљу </w:t>
      </w:r>
      <w:r w:rsidRPr="00CC571F">
        <w:rPr>
          <w:rFonts w:ascii="Cambria" w:hAnsi="Cambria"/>
          <w:noProof/>
          <w:sz w:val="22"/>
          <w:szCs w:val="22"/>
          <w:lang w:val="sr-Cyrl-RS"/>
        </w:rPr>
        <w:lastRenderedPageBreak/>
        <w:t xml:space="preserve">унапређења сарадње. Аd hoc Комисија је током заседања разматрала текст нацрта Споразума између OTIF-а и ОСЖД-а. </w:t>
      </w:r>
    </w:p>
    <w:p w14:paraId="1FB840B0" w14:textId="77777777" w:rsidR="00CC571F" w:rsidRPr="00CC571F" w:rsidRDefault="00CC571F" w:rsidP="00CC571F">
      <w:pPr>
        <w:pStyle w:val="NormalWeb"/>
        <w:shd w:val="clear" w:color="auto" w:fill="auto"/>
        <w:spacing w:before="150"/>
        <w:ind w:firstLine="720"/>
        <w:jc w:val="both"/>
        <w:rPr>
          <w:rFonts w:ascii="Cambria" w:hAnsi="Cambria"/>
          <w:noProof/>
          <w:sz w:val="22"/>
          <w:szCs w:val="22"/>
          <w:lang w:val="sr-Cyrl-RS"/>
        </w:rPr>
      </w:pPr>
      <w:r w:rsidRPr="00CC571F">
        <w:rPr>
          <w:rFonts w:ascii="Cambria" w:hAnsi="Cambria"/>
          <w:noProof/>
          <w:sz w:val="22"/>
          <w:szCs w:val="22"/>
          <w:lang w:val="sr-Cyrl-RS"/>
        </w:rPr>
        <w:t xml:space="preserve">На састанку су присутни такође били детаљно информисани о UNECE иницијативи о јединственом железничком праву уз напомену да OTIF редовно извештава о овом пројекту на нивоу различитих органа Организације. Овом приликом, OTIF је подсетио да је на 15. Генералној скупштини донета одлука да се подржи приступ који се односи на тзв. интерфејс закон (COTIF/CIM – SMGS). </w:t>
      </w:r>
    </w:p>
    <w:p w14:paraId="1F657B4A" w14:textId="423AD16A" w:rsidR="00CC571F" w:rsidRDefault="00CC571F" w:rsidP="00CC571F">
      <w:pPr>
        <w:pStyle w:val="NormalWeb"/>
        <w:shd w:val="clear" w:color="auto" w:fill="auto"/>
        <w:spacing w:before="150" w:after="0"/>
        <w:ind w:firstLine="720"/>
        <w:jc w:val="both"/>
        <w:rPr>
          <w:rFonts w:ascii="Cambria" w:hAnsi="Cambria"/>
          <w:noProof/>
          <w:sz w:val="22"/>
          <w:szCs w:val="22"/>
          <w:lang w:val="sr-Cyrl-RS"/>
        </w:rPr>
      </w:pPr>
      <w:r w:rsidRPr="00CC571F">
        <w:rPr>
          <w:rFonts w:ascii="Cambria" w:hAnsi="Cambria"/>
          <w:noProof/>
          <w:sz w:val="22"/>
          <w:szCs w:val="22"/>
          <w:lang w:val="sr-Cyrl-RS"/>
        </w:rPr>
        <w:t>Током разматрања програма рада позматрачи (између осталог CIT и RNE) имали су прилику да дају своје коментаре и сугестије. На заседању је потврђено да ће Програм рада ad hoc Комисије за 2022-2024 обухватати следеће важне теме: праћење и оцена имплементације COTIF-а; интерфејси између царинских и транспортних прописа; дигитализација међународног транспорта; транспортна документа у оквиру јединствених правила CIM; одговорност за губитак или штету коју је изазвало возило (јединствена правила CUV); кретање празних кола; арбитража; база података о судској пракси у вези са применом COTIF-а; усвајање, потврда аутентичности, оверене копије и објављивање COTIF-а; праћење пројекта везаног за успостављање јединственог железничког права; услови за приступ железничкоj мрежи и прекогранична сарадња у сврхе организације међународног железничког транспорта; успостављање јединственог правног оквира за коришћење међународних траса (јединствени угoвор за међународне трасе возова); коришћење родно неутралног језика у OTIF-у; коришћење електронског потписа у званичној комуникацији између OTIF-а и његових чланица; примена јединствених правила CUI на услужне објекте (питање да ли треба да се примењује и у којој мери); праћење и подршка сарадње са међународним организацијама и асоцијацијама; поспешивање укључивања заинтересованих страна у рад OTIF-а; израда приручника о COTIF-у и његовој имплементацији и примени од стране међународних асоцијација; развој дугорочне стратегије.</w:t>
      </w:r>
    </w:p>
    <w:p w14:paraId="6BF2416A" w14:textId="77777777" w:rsidR="00CC571F" w:rsidRDefault="00CC571F" w:rsidP="00CC571F">
      <w:pPr>
        <w:pStyle w:val="NoSpacing"/>
        <w:jc w:val="both"/>
        <w:rPr>
          <w:rFonts w:ascii="Times New Roman" w:hAnsi="Times New Roman"/>
          <w:sz w:val="24"/>
          <w:szCs w:val="24"/>
          <w:lang w:val="sr-Cyrl-RS"/>
        </w:rPr>
      </w:pPr>
    </w:p>
    <w:p w14:paraId="293A9866" w14:textId="21022FD8" w:rsidR="00CC571F" w:rsidRDefault="00CC571F" w:rsidP="00CC571F">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Једна од важних тема овог заседања била је дигитализација у међународном транспорту, посебно дигитализација транспортних докумената у теретном саобраћају. С обзиром да нове технологије, а посебно дигитализација, потенцијално утичу на измене у организацији и управљању железничким транспортом, као и да, поред тога што подразумевају напредак, доносе и нове изазове, циљ је да се размотри на који начин OTIF треба да прати развој дигитализације, да подржи одређене њене аспекте, као и да их правно регулише. </w:t>
      </w:r>
    </w:p>
    <w:p w14:paraId="47F538F3" w14:textId="77777777" w:rsidR="00CC571F" w:rsidRDefault="00CC571F" w:rsidP="00CC571F">
      <w:pPr>
        <w:pStyle w:val="NoSpacing"/>
        <w:jc w:val="both"/>
        <w:rPr>
          <w:rFonts w:ascii="Times New Roman" w:hAnsi="Times New Roman"/>
          <w:sz w:val="24"/>
          <w:szCs w:val="24"/>
          <w:lang w:val="sr-Cyrl-RS"/>
        </w:rPr>
      </w:pPr>
    </w:p>
    <w:p w14:paraId="2596AF73" w14:textId="0D012A65" w:rsidR="00CC571F" w:rsidRDefault="00CC571F" w:rsidP="00CC571F">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Активности везане за тему дигитализације односиће се на праћење коришћења дигиталних транспортних докумената у железничком теретном саобраћајау и примене COTIF-а на та документа, као и разматрање могућности измене одређених одредаба у случају потребе. Секретаријат OTIF-а спровешће истраживање међу државама чланицама о томе који национални закони се примењују на електронска железничка транспортна документа. Такође, спровешће се и истраживање међу заинтересованим странама о коришћењу електронског</w:t>
      </w:r>
      <w:r>
        <w:rPr>
          <w:rFonts w:ascii="Times New Roman" w:hAnsi="Times New Roman"/>
          <w:sz w:val="24"/>
          <w:szCs w:val="24"/>
          <w:lang w:val="sr-Latn-RS"/>
        </w:rPr>
        <w:t xml:space="preserve"> </w:t>
      </w:r>
      <w:r>
        <w:rPr>
          <w:rFonts w:ascii="Times New Roman" w:hAnsi="Times New Roman"/>
          <w:sz w:val="24"/>
          <w:szCs w:val="24"/>
          <w:lang w:val="sr-Cyrl-RS"/>
        </w:rPr>
        <w:t>товарног листа у унутрашњем и међународном железничком саобраћају и њиховом искуству са овим документима.</w:t>
      </w:r>
    </w:p>
    <w:p w14:paraId="00C42608" w14:textId="3FB0A711" w:rsidR="000319BF" w:rsidRDefault="000319BF" w:rsidP="00CC571F">
      <w:pPr>
        <w:pStyle w:val="NoSpacing"/>
        <w:ind w:firstLine="720"/>
        <w:jc w:val="both"/>
        <w:rPr>
          <w:rFonts w:ascii="Times New Roman" w:hAnsi="Times New Roman"/>
          <w:sz w:val="24"/>
          <w:szCs w:val="24"/>
          <w:lang w:val="sr-Cyrl-RS"/>
        </w:rPr>
      </w:pPr>
    </w:p>
    <w:p w14:paraId="77061CBD" w14:textId="2C188F8D" w:rsidR="000319BF" w:rsidRDefault="000319BF" w:rsidP="00CC571F">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Наредно заседање ове комисије предвиђено је за октобар 2022. године.</w:t>
      </w:r>
    </w:p>
    <w:p w14:paraId="4547F195" w14:textId="53A7A915" w:rsidR="000319BF" w:rsidRDefault="000319BF" w:rsidP="00CC571F">
      <w:pPr>
        <w:pStyle w:val="NoSpacing"/>
        <w:ind w:firstLine="720"/>
        <w:jc w:val="both"/>
        <w:rPr>
          <w:rFonts w:ascii="Times New Roman" w:hAnsi="Times New Roman"/>
          <w:sz w:val="24"/>
          <w:szCs w:val="24"/>
          <w:lang w:val="sr-Cyrl-RS"/>
        </w:rPr>
      </w:pPr>
    </w:p>
    <w:p w14:paraId="620E7CD1" w14:textId="2A55627B" w:rsidR="000319BF" w:rsidRPr="000319BF" w:rsidRDefault="000319BF" w:rsidP="000319BF">
      <w:pPr>
        <w:pStyle w:val="NoSpacing"/>
        <w:ind w:firstLine="720"/>
        <w:jc w:val="center"/>
        <w:rPr>
          <w:rFonts w:ascii="Times New Roman" w:hAnsi="Times New Roman"/>
          <w:b/>
          <w:sz w:val="24"/>
          <w:szCs w:val="24"/>
          <w:lang w:val="sr-Cyrl-RS"/>
        </w:rPr>
      </w:pPr>
      <w:r w:rsidRPr="000319BF">
        <w:rPr>
          <w:rFonts w:ascii="Times New Roman" w:hAnsi="Times New Roman"/>
          <w:b/>
          <w:sz w:val="24"/>
          <w:szCs w:val="24"/>
          <w:lang w:val="sr-Cyrl-RS"/>
        </w:rPr>
        <w:t>IRG-RAIL – Пленарно заседање, мај 2022.</w:t>
      </w:r>
    </w:p>
    <w:p w14:paraId="28AFE080" w14:textId="75928E3E" w:rsidR="000319BF" w:rsidRDefault="000319BF" w:rsidP="00CC571F">
      <w:pPr>
        <w:pStyle w:val="NoSpacing"/>
        <w:ind w:firstLine="720"/>
        <w:jc w:val="both"/>
        <w:rPr>
          <w:rFonts w:ascii="Times New Roman" w:hAnsi="Times New Roman"/>
          <w:sz w:val="24"/>
          <w:szCs w:val="24"/>
          <w:lang w:val="sr-Cyrl-RS"/>
        </w:rPr>
      </w:pPr>
    </w:p>
    <w:p w14:paraId="1267D9C3" w14:textId="74537425" w:rsidR="000319BF" w:rsidRDefault="000319BF" w:rsidP="00CC571F">
      <w:pPr>
        <w:pStyle w:val="NoSpacing"/>
        <w:ind w:firstLine="720"/>
        <w:jc w:val="both"/>
        <w:rPr>
          <w:rFonts w:ascii="Times New Roman" w:hAnsi="Times New Roman"/>
          <w:sz w:val="24"/>
          <w:szCs w:val="24"/>
          <w:lang w:val="sr-Cyrl-RS"/>
        </w:rPr>
      </w:pPr>
      <w:r w:rsidRPr="000319BF">
        <w:rPr>
          <w:rFonts w:ascii="Times New Roman" w:hAnsi="Times New Roman"/>
          <w:sz w:val="24"/>
          <w:szCs w:val="24"/>
          <w:lang w:val="sr-Cyrl-RS"/>
        </w:rPr>
        <w:t>Пленарна скупштина Групе независних регулатора железничког тржишта - IRG-Rail састала се 24. маја у Сплиту на свом пролећном заседању којим је председавао др Никола Поповић из HAKOM-а, хрватске регулаторне агенције за мрежне делатности. Председавање IRG-Rail-ом ће у 2023. години преузети Bundesnetzagentur, немачко регулаторно тело на челу са др Анегрет Гребел и проф. др Карстен Oте.</w:t>
      </w:r>
    </w:p>
    <w:p w14:paraId="409B92B9" w14:textId="3F282476" w:rsidR="000319BF" w:rsidRDefault="000319BF" w:rsidP="00CC571F">
      <w:pPr>
        <w:pStyle w:val="NoSpacing"/>
        <w:ind w:firstLine="720"/>
        <w:jc w:val="both"/>
        <w:rPr>
          <w:rFonts w:ascii="Times New Roman" w:hAnsi="Times New Roman"/>
          <w:sz w:val="24"/>
          <w:szCs w:val="24"/>
          <w:lang w:val="sr-Cyrl-RS"/>
        </w:rPr>
      </w:pPr>
    </w:p>
    <w:p w14:paraId="7F4297D0" w14:textId="407BA7B3" w:rsidR="000319BF" w:rsidRPr="000319BF" w:rsidRDefault="000319BF" w:rsidP="000319BF">
      <w:pPr>
        <w:pStyle w:val="NoSpacing"/>
        <w:ind w:firstLine="720"/>
        <w:rPr>
          <w:rFonts w:ascii="Times New Roman" w:hAnsi="Times New Roman"/>
          <w:sz w:val="24"/>
          <w:szCs w:val="24"/>
          <w:lang w:val="sr-Cyrl-RS"/>
        </w:rPr>
      </w:pPr>
      <w:r w:rsidRPr="000319BF">
        <w:rPr>
          <w:rFonts w:ascii="Times New Roman" w:hAnsi="Times New Roman"/>
          <w:sz w:val="24"/>
          <w:szCs w:val="24"/>
          <w:lang w:val="sr-Cyrl-RS"/>
        </w:rPr>
        <w:lastRenderedPageBreak/>
        <w:t>На пленарном заседању чланице IRG-Rail-а бавиле су се актуелним дешавањима у железничком сектору и унутар саме организације. На дневном реду били су, између осталог, извештаји о реализацији Програма рада за 2022. годину и планови за будуће активности. Састанку је претходило усвајање два значајна документа путем електронског гласања. У питању су Десети годишњи извештај о праћењу тржишта и Изјава о улози регулаторних тела у односу на објављивање описа усл</w:t>
      </w:r>
      <w:r>
        <w:rPr>
          <w:rFonts w:ascii="Times New Roman" w:hAnsi="Times New Roman"/>
          <w:sz w:val="24"/>
          <w:szCs w:val="24"/>
          <w:lang w:val="sr-Cyrl-RS"/>
        </w:rPr>
        <w:t>ужних објеката на веб порталима.</w:t>
      </w:r>
    </w:p>
    <w:p w14:paraId="38C6F90E" w14:textId="77777777" w:rsidR="000319BF" w:rsidRPr="000319BF" w:rsidRDefault="000319BF" w:rsidP="000319BF">
      <w:pPr>
        <w:pStyle w:val="NoSpacing"/>
        <w:rPr>
          <w:rFonts w:ascii="Times New Roman" w:hAnsi="Times New Roman"/>
          <w:sz w:val="24"/>
          <w:szCs w:val="24"/>
          <w:lang w:val="sr-Cyrl-RS"/>
        </w:rPr>
      </w:pPr>
    </w:p>
    <w:p w14:paraId="020B86AE" w14:textId="564000C1" w:rsidR="000319BF" w:rsidRDefault="000319BF" w:rsidP="000319BF">
      <w:pPr>
        <w:pStyle w:val="NoSpacing"/>
        <w:ind w:firstLine="720"/>
        <w:jc w:val="both"/>
        <w:rPr>
          <w:rFonts w:ascii="Times New Roman" w:hAnsi="Times New Roman"/>
          <w:sz w:val="24"/>
          <w:szCs w:val="24"/>
          <w:lang w:val="sr-Cyrl-RS"/>
        </w:rPr>
      </w:pPr>
      <w:r w:rsidRPr="000319BF">
        <w:rPr>
          <w:rFonts w:ascii="Times New Roman" w:hAnsi="Times New Roman"/>
          <w:sz w:val="24"/>
          <w:szCs w:val="24"/>
          <w:lang w:val="sr-Cyrl-RS"/>
        </w:rPr>
        <w:t>Пленарна скупштина IRG-Rail-а састаће се поново у новембру 2022. године.</w:t>
      </w:r>
    </w:p>
    <w:p w14:paraId="7069D7A2" w14:textId="77777777" w:rsidR="00071DE7" w:rsidRDefault="00071DE7" w:rsidP="000319BF">
      <w:pPr>
        <w:pStyle w:val="NoSpacing"/>
        <w:ind w:firstLine="720"/>
        <w:jc w:val="both"/>
        <w:rPr>
          <w:rFonts w:ascii="Times New Roman" w:hAnsi="Times New Roman"/>
          <w:sz w:val="24"/>
          <w:szCs w:val="24"/>
          <w:lang w:val="sr-Cyrl-RS"/>
        </w:rPr>
      </w:pPr>
    </w:p>
    <w:p w14:paraId="2D6B3341" w14:textId="4C59990D" w:rsidR="000319BF" w:rsidRDefault="000319BF" w:rsidP="000319BF">
      <w:pPr>
        <w:pStyle w:val="NoSpacing"/>
        <w:ind w:firstLine="720"/>
        <w:jc w:val="both"/>
        <w:rPr>
          <w:rFonts w:ascii="Times New Roman" w:hAnsi="Times New Roman"/>
          <w:sz w:val="24"/>
          <w:szCs w:val="24"/>
          <w:lang w:val="sr-Cyrl-RS"/>
        </w:rPr>
      </w:pPr>
    </w:p>
    <w:p w14:paraId="24516E38" w14:textId="6D0E1740" w:rsidR="000319BF" w:rsidRPr="00071DE7" w:rsidRDefault="00071DE7" w:rsidP="00071DE7">
      <w:pPr>
        <w:pStyle w:val="NoSpacing"/>
        <w:ind w:firstLine="720"/>
        <w:jc w:val="center"/>
        <w:rPr>
          <w:rFonts w:ascii="Times New Roman" w:hAnsi="Times New Roman"/>
          <w:b/>
          <w:sz w:val="24"/>
          <w:szCs w:val="24"/>
          <w:lang w:val="sr-Cyrl-RS"/>
        </w:rPr>
      </w:pPr>
      <w:r w:rsidRPr="00071DE7">
        <w:rPr>
          <w:rFonts w:ascii="Times New Roman" w:hAnsi="Times New Roman"/>
          <w:b/>
          <w:sz w:val="24"/>
          <w:szCs w:val="24"/>
          <w:lang w:val="sr-Cyrl-RS"/>
        </w:rPr>
        <w:t>Обука о управљању ризицима, Измир – 31. мај – 2. јун 2022.</w:t>
      </w:r>
    </w:p>
    <w:p w14:paraId="2A4576EF" w14:textId="3A9D7D72" w:rsidR="00071DE7" w:rsidRDefault="00071DE7" w:rsidP="000319BF">
      <w:pPr>
        <w:pStyle w:val="NoSpacing"/>
        <w:ind w:firstLine="720"/>
        <w:jc w:val="both"/>
        <w:rPr>
          <w:rFonts w:ascii="Times New Roman" w:hAnsi="Times New Roman"/>
          <w:sz w:val="24"/>
          <w:szCs w:val="24"/>
          <w:lang w:val="sr-Cyrl-RS"/>
        </w:rPr>
      </w:pPr>
    </w:p>
    <w:p w14:paraId="46E25495" w14:textId="297166F6" w:rsidR="00071DE7" w:rsidRDefault="00071DE7" w:rsidP="000319BF">
      <w:pPr>
        <w:pStyle w:val="NoSpacing"/>
        <w:ind w:firstLine="720"/>
        <w:jc w:val="both"/>
        <w:rPr>
          <w:rFonts w:ascii="Times New Roman" w:hAnsi="Times New Roman"/>
          <w:sz w:val="24"/>
          <w:szCs w:val="24"/>
          <w:lang w:val="sr-Cyrl-RS"/>
        </w:rPr>
      </w:pPr>
      <w:r w:rsidRPr="00071DE7">
        <w:rPr>
          <w:rFonts w:ascii="Times New Roman" w:hAnsi="Times New Roman"/>
          <w:sz w:val="24"/>
          <w:szCs w:val="24"/>
          <w:lang w:val="sr-Cyrl-RS"/>
        </w:rPr>
        <w:t>У наставку серије семинара које су у огранизацији ERA IPA II пројекта (2020 – 2022) посвећени области управљања безбедношћу, представници Дирекције за железнице су присуствовали тренингу посебно посвећеном управљању ризицима - IPA Risk Management Training, одржаном у Измиру у периоду од 31. маја до 2. јуна 2022. године. Овим семинаром је заокружена серија семинара и тренинга из области система управљања безбедношћу, започета прошле године у Подгорици.</w:t>
      </w:r>
    </w:p>
    <w:p w14:paraId="7E87ABA7" w14:textId="077C4FA3" w:rsidR="00071DE7" w:rsidRDefault="00071DE7" w:rsidP="000319BF">
      <w:pPr>
        <w:pStyle w:val="NoSpacing"/>
        <w:ind w:firstLine="720"/>
        <w:jc w:val="both"/>
        <w:rPr>
          <w:rFonts w:ascii="Times New Roman" w:hAnsi="Times New Roman"/>
          <w:sz w:val="24"/>
          <w:szCs w:val="24"/>
          <w:lang w:val="sr-Cyrl-RS"/>
        </w:rPr>
      </w:pPr>
    </w:p>
    <w:p w14:paraId="4707E3F3" w14:textId="322FF5CC" w:rsidR="00071DE7" w:rsidRDefault="00071DE7" w:rsidP="000319BF">
      <w:pPr>
        <w:pStyle w:val="NoSpacing"/>
        <w:ind w:firstLine="720"/>
        <w:jc w:val="both"/>
        <w:rPr>
          <w:rFonts w:ascii="Times New Roman" w:hAnsi="Times New Roman"/>
          <w:sz w:val="24"/>
          <w:szCs w:val="24"/>
          <w:lang w:val="sr-Cyrl-RS"/>
        </w:rPr>
      </w:pPr>
      <w:r w:rsidRPr="00071DE7">
        <w:rPr>
          <w:rFonts w:ascii="Times New Roman" w:hAnsi="Times New Roman"/>
          <w:sz w:val="24"/>
          <w:szCs w:val="24"/>
          <w:lang w:val="sr-Cyrl-RS"/>
        </w:rPr>
        <w:t>Сем представника Дирекције за железнице, учесници семинара су били и представници свих националних тела за безбедност држава корисница IPA пројекта као и представници железничких компанија из земље домаћина – Турске.</w:t>
      </w:r>
    </w:p>
    <w:p w14:paraId="74F55D83" w14:textId="3ABFDEC7" w:rsidR="00071DE7" w:rsidRDefault="00071DE7" w:rsidP="000319BF">
      <w:pPr>
        <w:pStyle w:val="NoSpacing"/>
        <w:ind w:firstLine="720"/>
        <w:jc w:val="both"/>
        <w:rPr>
          <w:rFonts w:ascii="Times New Roman" w:hAnsi="Times New Roman"/>
          <w:sz w:val="24"/>
          <w:szCs w:val="24"/>
          <w:lang w:val="sr-Cyrl-RS"/>
        </w:rPr>
      </w:pPr>
    </w:p>
    <w:p w14:paraId="6DD251AE" w14:textId="40E79A3C" w:rsidR="00071DE7" w:rsidRDefault="00071DE7" w:rsidP="000319BF">
      <w:pPr>
        <w:pStyle w:val="NoSpacing"/>
        <w:ind w:firstLine="720"/>
        <w:jc w:val="both"/>
        <w:rPr>
          <w:rFonts w:ascii="Times New Roman" w:hAnsi="Times New Roman"/>
          <w:sz w:val="24"/>
          <w:szCs w:val="24"/>
          <w:lang w:val="sr-Cyrl-RS"/>
        </w:rPr>
      </w:pPr>
      <w:r w:rsidRPr="00071DE7">
        <w:rPr>
          <w:rFonts w:ascii="Times New Roman" w:hAnsi="Times New Roman"/>
          <w:sz w:val="24"/>
          <w:szCs w:val="24"/>
          <w:lang w:val="sr-Cyrl-RS"/>
        </w:rPr>
        <w:t>Током три радна дана, кроз презентације представника Агенције за железнички саобраћај ЕУ (ERA) и интерактивне тренинге у којима су учествовали сви присутни, детаљно су обрађене све фазе управљање ризицима са посебним освртом на управљање ризицима при променама, примену заједничке безбедносне методе за процену и оцену ризика и управљање ризицима у транспорту опаснoг терета (RID).</w:t>
      </w:r>
    </w:p>
    <w:p w14:paraId="1014C1FF" w14:textId="4F726A8F" w:rsidR="00071DE7" w:rsidRDefault="00071DE7" w:rsidP="000319BF">
      <w:pPr>
        <w:pStyle w:val="NoSpacing"/>
        <w:ind w:firstLine="720"/>
        <w:jc w:val="both"/>
        <w:rPr>
          <w:rFonts w:ascii="Times New Roman" w:hAnsi="Times New Roman"/>
          <w:sz w:val="24"/>
          <w:szCs w:val="24"/>
          <w:lang w:val="sr-Cyrl-RS"/>
        </w:rPr>
      </w:pPr>
    </w:p>
    <w:p w14:paraId="736EE0F0" w14:textId="558B4FAB" w:rsidR="00071DE7" w:rsidRDefault="00071DE7" w:rsidP="000319BF">
      <w:pPr>
        <w:pStyle w:val="NoSpacing"/>
        <w:ind w:firstLine="720"/>
        <w:jc w:val="both"/>
        <w:rPr>
          <w:rFonts w:ascii="Times New Roman" w:hAnsi="Times New Roman"/>
          <w:sz w:val="24"/>
          <w:szCs w:val="24"/>
          <w:lang w:val="sr-Cyrl-RS"/>
        </w:rPr>
      </w:pPr>
      <w:r w:rsidRPr="00071DE7">
        <w:rPr>
          <w:rFonts w:ascii="Times New Roman" w:hAnsi="Times New Roman"/>
          <w:sz w:val="24"/>
          <w:szCs w:val="24"/>
          <w:lang w:val="sr-Cyrl-RS"/>
        </w:rPr>
        <w:t>Поред наведених тема, учесници семинара су упознати са захтевима и очекивањима у практичној примени нове Уредбе ЕУ – Заједничке безбедносне методе за оцењивање нивоа безбедности и безбедносних перформанси железничких превозника (CSM ASLP), чије се ступање на снагу у ЕУ очекује до краја текуће године.</w:t>
      </w:r>
    </w:p>
    <w:p w14:paraId="6580B9E7" w14:textId="77777777" w:rsidR="00CC571F" w:rsidRPr="00CC571F" w:rsidRDefault="00CC571F" w:rsidP="00CC571F">
      <w:pPr>
        <w:pStyle w:val="NormalWeb"/>
        <w:shd w:val="clear" w:color="auto" w:fill="auto"/>
        <w:spacing w:before="150" w:after="0"/>
        <w:ind w:firstLine="720"/>
        <w:jc w:val="both"/>
        <w:rPr>
          <w:rFonts w:ascii="Cambria" w:hAnsi="Cambria"/>
          <w:noProof/>
          <w:sz w:val="22"/>
          <w:szCs w:val="22"/>
          <w:lang w:val="sr-Cyrl-RS"/>
        </w:rPr>
      </w:pPr>
    </w:p>
    <w:p w14:paraId="66B2369B" w14:textId="77777777" w:rsidR="00CF3291" w:rsidRPr="00AD3B96" w:rsidRDefault="00CF3291" w:rsidP="00317504">
      <w:pPr>
        <w:shd w:val="clear" w:color="auto" w:fill="auto"/>
        <w:rPr>
          <w:rFonts w:ascii="Cambria" w:hAnsi="Cambria"/>
          <w:sz w:val="22"/>
          <w:szCs w:val="22"/>
          <w:lang w:val="sr-Cyrl-CS"/>
        </w:rPr>
      </w:pPr>
    </w:p>
    <w:p w14:paraId="5DE5D1C4" w14:textId="77777777" w:rsidR="004A3230" w:rsidRPr="00AD3B96" w:rsidRDefault="004A3230" w:rsidP="00317504">
      <w:pPr>
        <w:shd w:val="clear" w:color="auto" w:fill="auto"/>
        <w:tabs>
          <w:tab w:val="left" w:pos="0"/>
        </w:tabs>
        <w:rPr>
          <w:rFonts w:ascii="Cambria" w:hAnsi="Cambria" w:cs="Calibri"/>
          <w:sz w:val="22"/>
          <w:szCs w:val="22"/>
          <w:lang w:val="sr-Cyrl-CS"/>
        </w:rPr>
      </w:pPr>
      <w:bookmarkStart w:id="404" w:name="_Toc299709934"/>
      <w:bookmarkStart w:id="405" w:name="_Toc299710388"/>
      <w:bookmarkStart w:id="406" w:name="_Toc299711350"/>
      <w:bookmarkStart w:id="407" w:name="_Toc299712133"/>
      <w:bookmarkStart w:id="408" w:name="_Toc299709935"/>
      <w:bookmarkStart w:id="409" w:name="_Toc299710389"/>
      <w:bookmarkStart w:id="410" w:name="_Toc299711351"/>
      <w:bookmarkStart w:id="411" w:name="_Toc299712134"/>
      <w:bookmarkStart w:id="412" w:name="_Toc299709936"/>
      <w:bookmarkStart w:id="413" w:name="_Toc299710390"/>
      <w:bookmarkStart w:id="414" w:name="_Toc299711352"/>
      <w:bookmarkStart w:id="415" w:name="_Toc299712135"/>
      <w:bookmarkStart w:id="416" w:name="_Toc299709937"/>
      <w:bookmarkStart w:id="417" w:name="_Toc299710391"/>
      <w:bookmarkStart w:id="418" w:name="_Toc299711353"/>
      <w:bookmarkStart w:id="419" w:name="_Toc299712136"/>
      <w:bookmarkStart w:id="420" w:name="_Toc299709938"/>
      <w:bookmarkStart w:id="421" w:name="_Toc299710392"/>
      <w:bookmarkStart w:id="422" w:name="_Toc299711354"/>
      <w:bookmarkStart w:id="423" w:name="_Toc299712137"/>
      <w:bookmarkStart w:id="424" w:name="_Toc299709939"/>
      <w:bookmarkStart w:id="425" w:name="_Toc299710393"/>
      <w:bookmarkStart w:id="426" w:name="_Toc299711355"/>
      <w:bookmarkStart w:id="427" w:name="_Toc299712138"/>
      <w:bookmarkStart w:id="428" w:name="_Toc299709940"/>
      <w:bookmarkStart w:id="429" w:name="_Toc299710394"/>
      <w:bookmarkStart w:id="430" w:name="_Toc299711356"/>
      <w:bookmarkStart w:id="431" w:name="_Toc299712139"/>
      <w:bookmarkStart w:id="432" w:name="_Toc299709941"/>
      <w:bookmarkStart w:id="433" w:name="_Toc299710395"/>
      <w:bookmarkStart w:id="434" w:name="_Toc299711357"/>
      <w:bookmarkStart w:id="435" w:name="_Toc299712140"/>
      <w:bookmarkStart w:id="436" w:name="_Toc299709942"/>
      <w:bookmarkStart w:id="437" w:name="_Toc299710396"/>
      <w:bookmarkStart w:id="438" w:name="_Toc299711358"/>
      <w:bookmarkStart w:id="439" w:name="_Toc299712141"/>
      <w:bookmarkStart w:id="440" w:name="_Toc299709943"/>
      <w:bookmarkStart w:id="441" w:name="_Toc299710397"/>
      <w:bookmarkStart w:id="442" w:name="_Toc299711359"/>
      <w:bookmarkStart w:id="443" w:name="_Toc299712142"/>
      <w:bookmarkStart w:id="444" w:name="_Toc299709944"/>
      <w:bookmarkStart w:id="445" w:name="_Toc299710398"/>
      <w:bookmarkStart w:id="446" w:name="_Toc299711360"/>
      <w:bookmarkStart w:id="447" w:name="_Toc299712143"/>
      <w:bookmarkStart w:id="448" w:name="_Toc299709945"/>
      <w:bookmarkStart w:id="449" w:name="_Toc299710399"/>
      <w:bookmarkStart w:id="450" w:name="_Toc299711361"/>
      <w:bookmarkStart w:id="451" w:name="_Toc299712144"/>
      <w:bookmarkStart w:id="452" w:name="_Toc299709946"/>
      <w:bookmarkStart w:id="453" w:name="_Toc299710400"/>
      <w:bookmarkStart w:id="454" w:name="_Toc299711362"/>
      <w:bookmarkStart w:id="455" w:name="_Toc299712145"/>
      <w:bookmarkStart w:id="456" w:name="_Toc299709947"/>
      <w:bookmarkStart w:id="457" w:name="_Toc299710401"/>
      <w:bookmarkStart w:id="458" w:name="_Toc299711363"/>
      <w:bookmarkStart w:id="459" w:name="_Toc299712146"/>
      <w:bookmarkStart w:id="460" w:name="_Toc299709948"/>
      <w:bookmarkStart w:id="461" w:name="_Toc299710402"/>
      <w:bookmarkStart w:id="462" w:name="_Toc299711364"/>
      <w:bookmarkStart w:id="463" w:name="_Toc299712147"/>
      <w:bookmarkStart w:id="464" w:name="_Toc299709949"/>
      <w:bookmarkStart w:id="465" w:name="_Toc299710403"/>
      <w:bookmarkStart w:id="466" w:name="_Toc299711365"/>
      <w:bookmarkStart w:id="467" w:name="_Toc299712148"/>
      <w:bookmarkStart w:id="468" w:name="_Toc299709950"/>
      <w:bookmarkStart w:id="469" w:name="_Toc299710404"/>
      <w:bookmarkStart w:id="470" w:name="_Toc299711366"/>
      <w:bookmarkStart w:id="471" w:name="_Toc299712149"/>
      <w:bookmarkStart w:id="472" w:name="_Toc299709951"/>
      <w:bookmarkStart w:id="473" w:name="_Toc299710405"/>
      <w:bookmarkStart w:id="474" w:name="_Toc299711367"/>
      <w:bookmarkStart w:id="475" w:name="_Toc299712150"/>
      <w:bookmarkStart w:id="476" w:name="_Toc299709952"/>
      <w:bookmarkStart w:id="477" w:name="_Toc299710406"/>
      <w:bookmarkStart w:id="478" w:name="_Toc299711368"/>
      <w:bookmarkStart w:id="479" w:name="_Toc299712151"/>
      <w:bookmarkStart w:id="480" w:name="_Toc299709953"/>
      <w:bookmarkStart w:id="481" w:name="_Toc299710407"/>
      <w:bookmarkStart w:id="482" w:name="_Toc299711369"/>
      <w:bookmarkStart w:id="483" w:name="_Toc299712152"/>
      <w:bookmarkStart w:id="484" w:name="_Toc299709954"/>
      <w:bookmarkStart w:id="485" w:name="_Toc299710408"/>
      <w:bookmarkStart w:id="486" w:name="_Toc299711370"/>
      <w:bookmarkStart w:id="487" w:name="_Toc299712153"/>
      <w:bookmarkStart w:id="488" w:name="_Toc159664650"/>
      <w:bookmarkStart w:id="489" w:name="_Toc159664712"/>
      <w:bookmarkStart w:id="490" w:name="_Toc161470278"/>
      <w:bookmarkStart w:id="491" w:name="_Toc19428454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54AD36E6" w14:textId="77777777" w:rsidR="005E3D6A" w:rsidRPr="00AD3B96" w:rsidRDefault="005E3D6A" w:rsidP="005E3D6A">
      <w:pPr>
        <w:pStyle w:val="Heading1"/>
        <w:numPr>
          <w:ilvl w:val="0"/>
          <w:numId w:val="0"/>
        </w:numPr>
        <w:ind w:left="360" w:hanging="360"/>
        <w:rPr>
          <w:rFonts w:ascii="Cambria" w:hAnsi="Cambria"/>
          <w:sz w:val="22"/>
          <w:szCs w:val="22"/>
          <w:lang w:val="sr-Cyrl-CS"/>
        </w:rPr>
      </w:pPr>
      <w:r w:rsidRPr="00AD3B96">
        <w:rPr>
          <w:rFonts w:ascii="Cambria" w:hAnsi="Cambria"/>
          <w:sz w:val="22"/>
          <w:szCs w:val="22"/>
          <w:lang w:val="sr-Cyrl-CS"/>
        </w:rPr>
        <w:t xml:space="preserve">         </w:t>
      </w:r>
      <w:bookmarkStart w:id="492" w:name="_Toc75335050"/>
      <w:r w:rsidRPr="00AD3B96">
        <w:rPr>
          <w:rFonts w:ascii="Cambria" w:hAnsi="Cambria"/>
          <w:sz w:val="22"/>
          <w:szCs w:val="22"/>
          <w:lang w:val="sr-Cyrl-CS"/>
        </w:rPr>
        <w:t>13. ПОДАЦИ О ПРИХОДИМА И РАСХОДИМА</w:t>
      </w:r>
      <w:bookmarkEnd w:id="492"/>
    </w:p>
    <w:p w14:paraId="14200893" w14:textId="77777777" w:rsidR="003763E3" w:rsidRPr="00AD3B96" w:rsidRDefault="003763E3" w:rsidP="00317504">
      <w:pPr>
        <w:shd w:val="clear" w:color="auto" w:fill="auto"/>
        <w:tabs>
          <w:tab w:val="left" w:pos="0"/>
        </w:tabs>
        <w:rPr>
          <w:rFonts w:ascii="Cambria" w:hAnsi="Cambria"/>
          <w:sz w:val="22"/>
          <w:szCs w:val="22"/>
          <w:lang w:val="sr-Cyrl-CS"/>
        </w:rPr>
      </w:pPr>
    </w:p>
    <w:p w14:paraId="2BF59BE9" w14:textId="77777777" w:rsidR="00C568E8" w:rsidRPr="00AD3B96" w:rsidRDefault="00C568E8" w:rsidP="00C568E8">
      <w:pPr>
        <w:tabs>
          <w:tab w:val="left" w:pos="0"/>
        </w:tabs>
        <w:rPr>
          <w:rFonts w:ascii="Cambria" w:hAnsi="Cambria"/>
          <w:sz w:val="22"/>
          <w:szCs w:val="22"/>
          <w:lang w:val="sr-Cyrl-CS"/>
        </w:rPr>
      </w:pPr>
      <w:r w:rsidRPr="00AD3B96">
        <w:rPr>
          <w:rFonts w:ascii="Cambria" w:hAnsi="Cambria"/>
          <w:sz w:val="22"/>
          <w:szCs w:val="22"/>
          <w:lang w:val="sr-Cyrl-CS"/>
        </w:rPr>
        <w:t>Дирекција за железнице је директни буџетски корисник, нема сопствених прихода и финансира се искључиво из буџета Републике Србије.</w:t>
      </w:r>
    </w:p>
    <w:p w14:paraId="086B0F71" w14:textId="77777777" w:rsidR="00C568E8" w:rsidRPr="00AD3B96" w:rsidRDefault="00C568E8" w:rsidP="00C568E8">
      <w:pPr>
        <w:tabs>
          <w:tab w:val="left" w:pos="0"/>
          <w:tab w:val="left" w:pos="3600"/>
        </w:tabs>
        <w:rPr>
          <w:rFonts w:ascii="Cambria" w:hAnsi="Cambria"/>
          <w:sz w:val="22"/>
          <w:szCs w:val="22"/>
          <w:lang w:val="sr-Cyrl-CS"/>
        </w:rPr>
      </w:pPr>
      <w:r w:rsidRPr="00AD3B96">
        <w:rPr>
          <w:rFonts w:ascii="Cambria" w:hAnsi="Cambria"/>
          <w:sz w:val="22"/>
          <w:szCs w:val="22"/>
          <w:lang w:val="sr-Cyrl-CS"/>
        </w:rPr>
        <w:tab/>
      </w:r>
    </w:p>
    <w:p w14:paraId="0E3C14B5" w14:textId="77777777" w:rsidR="00C568E8" w:rsidRDefault="00C568E8" w:rsidP="00C568E8">
      <w:pPr>
        <w:shd w:val="clear" w:color="auto" w:fill="auto"/>
        <w:ind w:firstLine="567"/>
        <w:rPr>
          <w:rFonts w:ascii="Cambria" w:hAnsi="Cambria"/>
          <w:noProof/>
          <w:sz w:val="22"/>
          <w:szCs w:val="22"/>
          <w:lang w:val="en-GB"/>
        </w:rPr>
      </w:pPr>
      <w:r w:rsidRPr="00AD3B96">
        <w:rPr>
          <w:rFonts w:ascii="Cambria" w:hAnsi="Cambria"/>
          <w:noProof/>
          <w:sz w:val="22"/>
          <w:szCs w:val="22"/>
          <w:lang w:val="sr-Cyrl-RS"/>
        </w:rPr>
        <w:t xml:space="preserve">Ненаплаћене накнаде за издате дозволе из ранијих година износиле су 168.440.000,00 динара и односе се на ЈП "Железнице Србије". </w:t>
      </w:r>
    </w:p>
    <w:p w14:paraId="31F30F23" w14:textId="77777777" w:rsidR="00C50A6A" w:rsidRPr="00C50A6A" w:rsidRDefault="00C50A6A" w:rsidP="00C568E8">
      <w:pPr>
        <w:shd w:val="clear" w:color="auto" w:fill="auto"/>
        <w:ind w:firstLine="567"/>
        <w:rPr>
          <w:rFonts w:ascii="Cambria" w:hAnsi="Cambria"/>
          <w:noProof/>
          <w:sz w:val="22"/>
          <w:szCs w:val="22"/>
          <w:lang w:val="en-GB"/>
        </w:rPr>
      </w:pPr>
    </w:p>
    <w:p w14:paraId="54989212" w14:textId="77777777" w:rsidR="003763E3" w:rsidRPr="00AD3B96" w:rsidRDefault="003763E3" w:rsidP="00317504">
      <w:pPr>
        <w:shd w:val="clear" w:color="auto" w:fill="auto"/>
        <w:ind w:firstLine="567"/>
        <w:rPr>
          <w:rFonts w:ascii="Cambria" w:hAnsi="Cambria"/>
          <w:noProof/>
          <w:sz w:val="22"/>
          <w:szCs w:val="22"/>
          <w:lang w:val="sr-Cyrl-RS"/>
        </w:rPr>
      </w:pPr>
    </w:p>
    <w:p w14:paraId="7C28AD01" w14:textId="77777777" w:rsidR="005E3D6A" w:rsidRPr="00AD3B96" w:rsidRDefault="005E3D6A" w:rsidP="005E3D6A">
      <w:pPr>
        <w:pStyle w:val="Heading1"/>
        <w:numPr>
          <w:ilvl w:val="0"/>
          <w:numId w:val="0"/>
        </w:numPr>
        <w:ind w:left="360" w:hanging="360"/>
        <w:rPr>
          <w:rFonts w:ascii="Cambria" w:hAnsi="Cambria"/>
          <w:sz w:val="22"/>
          <w:szCs w:val="22"/>
          <w:lang w:val="sr-Cyrl-RS"/>
        </w:rPr>
      </w:pPr>
      <w:bookmarkStart w:id="493" w:name="_Toc75335051"/>
      <w:r w:rsidRPr="00AD3B96">
        <w:rPr>
          <w:rFonts w:ascii="Cambria" w:hAnsi="Cambria"/>
          <w:sz w:val="22"/>
          <w:szCs w:val="22"/>
          <w:lang w:val="ru-RU"/>
        </w:rPr>
        <w:t>13.</w:t>
      </w:r>
      <w:r w:rsidRPr="00AD3B96">
        <w:rPr>
          <w:rFonts w:ascii="Cambria" w:hAnsi="Cambria"/>
          <w:sz w:val="22"/>
          <w:szCs w:val="22"/>
          <w:lang w:val="sr-Cyrl-RS"/>
        </w:rPr>
        <w:t xml:space="preserve"> 1.</w:t>
      </w:r>
      <w:r w:rsidRPr="00AD3B96">
        <w:rPr>
          <w:rFonts w:ascii="Cambria" w:hAnsi="Cambria"/>
          <w:sz w:val="22"/>
          <w:szCs w:val="22"/>
          <w:lang w:val="ru-RU"/>
        </w:rPr>
        <w:t xml:space="preserve"> ПОДАЦИ О </w:t>
      </w:r>
      <w:r w:rsidRPr="00AD3B96">
        <w:rPr>
          <w:rFonts w:ascii="Cambria" w:hAnsi="Cambria"/>
          <w:sz w:val="22"/>
          <w:szCs w:val="22"/>
          <w:lang w:val="sr-Cyrl-RS"/>
        </w:rPr>
        <w:t>одобреном БУЏЕТУ ЗА 202</w:t>
      </w:r>
      <w:r w:rsidR="00F129B4" w:rsidRPr="00AD3B96">
        <w:rPr>
          <w:rFonts w:ascii="Cambria" w:hAnsi="Cambria"/>
          <w:sz w:val="22"/>
          <w:szCs w:val="22"/>
          <w:lang w:val="sr-Cyrl-RS"/>
        </w:rPr>
        <w:t>2</w:t>
      </w:r>
      <w:r w:rsidRPr="00AD3B96">
        <w:rPr>
          <w:rFonts w:ascii="Cambria" w:hAnsi="Cambria"/>
          <w:sz w:val="22"/>
          <w:szCs w:val="22"/>
          <w:lang w:val="sr-Cyrl-RS"/>
        </w:rPr>
        <w:t>. ГОДИНУ</w:t>
      </w:r>
      <w:bookmarkEnd w:id="493"/>
    </w:p>
    <w:p w14:paraId="3F81F1DB" w14:textId="77777777" w:rsidR="003763E3" w:rsidRPr="00AD3B96" w:rsidRDefault="003763E3" w:rsidP="00317504">
      <w:pPr>
        <w:shd w:val="clear" w:color="auto" w:fill="auto"/>
        <w:tabs>
          <w:tab w:val="left" w:pos="0"/>
        </w:tabs>
        <w:rPr>
          <w:rFonts w:ascii="Cambria" w:hAnsi="Cambria"/>
          <w:noProof/>
          <w:sz w:val="22"/>
          <w:szCs w:val="22"/>
          <w:lang w:val="sr-Cyrl-RS"/>
        </w:rPr>
      </w:pPr>
    </w:p>
    <w:p w14:paraId="77282703" w14:textId="77777777" w:rsidR="00CB0326" w:rsidRPr="004B13BF" w:rsidRDefault="00CB0326" w:rsidP="00317504">
      <w:pPr>
        <w:shd w:val="clear" w:color="auto" w:fill="auto"/>
        <w:ind w:firstLine="708"/>
        <w:rPr>
          <w:rFonts w:ascii="Cambria" w:hAnsi="Cambria"/>
          <w:noProof/>
          <w:sz w:val="22"/>
          <w:szCs w:val="22"/>
          <w:lang w:val="sr-Cyrl-RS"/>
        </w:rPr>
      </w:pPr>
      <w:r w:rsidRPr="004B13BF">
        <w:rPr>
          <w:rFonts w:ascii="Cambria" w:hAnsi="Cambria"/>
          <w:noProof/>
          <w:sz w:val="22"/>
          <w:szCs w:val="22"/>
          <w:lang w:val="sr-Cyrl-RS"/>
        </w:rPr>
        <w:t>Законом о</w:t>
      </w:r>
      <w:r w:rsidR="00B50E6A" w:rsidRPr="004B13BF">
        <w:rPr>
          <w:rFonts w:ascii="Cambria" w:hAnsi="Cambria"/>
          <w:noProof/>
          <w:sz w:val="22"/>
          <w:szCs w:val="22"/>
          <w:lang w:val="sr-Cyrl-RS"/>
        </w:rPr>
        <w:t xml:space="preserve"> буџету Републике Србије за 2022</w:t>
      </w:r>
      <w:r w:rsidRPr="004B13BF">
        <w:rPr>
          <w:rFonts w:ascii="Cambria" w:hAnsi="Cambria"/>
          <w:noProof/>
          <w:sz w:val="22"/>
          <w:szCs w:val="22"/>
          <w:lang w:val="sr-Cyrl-RS"/>
        </w:rPr>
        <w:t xml:space="preserve">. годину ("Службени гласник РС" бр. </w:t>
      </w:r>
      <w:r w:rsidR="00B50E6A" w:rsidRPr="004B13BF">
        <w:rPr>
          <w:rFonts w:ascii="Cambria" w:hAnsi="Cambria"/>
          <w:noProof/>
          <w:sz w:val="22"/>
          <w:szCs w:val="22"/>
          <w:lang w:val="sr-Cyrl-RS"/>
        </w:rPr>
        <w:t>110/2021</w:t>
      </w:r>
      <w:r w:rsidRPr="004B13BF">
        <w:rPr>
          <w:rFonts w:ascii="Cambria" w:hAnsi="Cambria"/>
          <w:noProof/>
          <w:sz w:val="22"/>
          <w:szCs w:val="22"/>
          <w:lang w:val="sr-Cyrl-RS"/>
        </w:rPr>
        <w:t xml:space="preserve">), раздео 53, функција 450, утврђена су средства за финансирање рада Дирекције за железнице у износу од </w:t>
      </w:r>
      <w:r w:rsidR="002510CB" w:rsidRPr="004B13BF">
        <w:rPr>
          <w:rFonts w:ascii="Cambria" w:hAnsi="Cambria"/>
          <w:noProof/>
          <w:sz w:val="22"/>
          <w:szCs w:val="22"/>
          <w:lang w:val="sr-Cyrl-RS"/>
        </w:rPr>
        <w:t>73.</w:t>
      </w:r>
      <w:r w:rsidR="00345924" w:rsidRPr="004B13BF">
        <w:rPr>
          <w:rFonts w:ascii="Cambria" w:hAnsi="Cambria"/>
          <w:noProof/>
          <w:sz w:val="22"/>
          <w:szCs w:val="22"/>
        </w:rPr>
        <w:t>2</w:t>
      </w:r>
      <w:r w:rsidR="002510CB" w:rsidRPr="004B13BF">
        <w:rPr>
          <w:rFonts w:ascii="Cambria" w:hAnsi="Cambria"/>
          <w:noProof/>
          <w:sz w:val="22"/>
          <w:szCs w:val="22"/>
          <w:lang w:val="sr-Cyrl-RS"/>
        </w:rPr>
        <w:t>83</w:t>
      </w:r>
      <w:r w:rsidRPr="004B13BF">
        <w:rPr>
          <w:rFonts w:ascii="Cambria" w:hAnsi="Cambria"/>
          <w:noProof/>
          <w:sz w:val="22"/>
          <w:szCs w:val="22"/>
          <w:lang w:val="sr-Cyrl-RS"/>
        </w:rPr>
        <w:t>.000 динара.</w:t>
      </w:r>
    </w:p>
    <w:p w14:paraId="5A6D90BB" w14:textId="77777777" w:rsidR="00CB0326" w:rsidRPr="00AD3B96" w:rsidRDefault="00CB0326" w:rsidP="00317504">
      <w:pPr>
        <w:shd w:val="clear" w:color="auto" w:fill="auto"/>
        <w:ind w:firstLine="708"/>
        <w:rPr>
          <w:rFonts w:ascii="Cambria" w:hAnsi="Cambria"/>
          <w:sz w:val="22"/>
          <w:szCs w:val="22"/>
          <w:lang w:val="sr-Cyrl-CS"/>
        </w:rPr>
      </w:pPr>
      <w:r w:rsidRPr="004B13BF">
        <w:rPr>
          <w:rFonts w:ascii="Cambria" w:hAnsi="Cambria"/>
          <w:sz w:val="22"/>
          <w:szCs w:val="22"/>
          <w:lang w:val="sr-Cyrl-CS"/>
        </w:rPr>
        <w:t>Средстава</w:t>
      </w:r>
      <w:r w:rsidRPr="004B13BF">
        <w:rPr>
          <w:rFonts w:ascii="Cambria" w:hAnsi="Cambria"/>
          <w:sz w:val="22"/>
          <w:szCs w:val="22"/>
        </w:rPr>
        <w:t> </w:t>
      </w:r>
      <w:r w:rsidRPr="004B13BF">
        <w:rPr>
          <w:rFonts w:ascii="Cambria" w:hAnsi="Cambria"/>
          <w:sz w:val="22"/>
          <w:szCs w:val="22"/>
          <w:lang w:val="sr-Cyrl-CS"/>
        </w:rPr>
        <w:t xml:space="preserve"> за плате и социјалне доприносе на терет послодавца </w:t>
      </w:r>
      <w:r w:rsidRPr="004B13BF">
        <w:rPr>
          <w:rFonts w:ascii="Cambria" w:hAnsi="Cambria"/>
          <w:sz w:val="22"/>
          <w:szCs w:val="22"/>
          <w:lang w:val="ru-RU"/>
        </w:rPr>
        <w:t xml:space="preserve">намењена су </w:t>
      </w:r>
      <w:r w:rsidRPr="004B13BF">
        <w:rPr>
          <w:rFonts w:ascii="Cambria" w:hAnsi="Cambria"/>
          <w:sz w:val="22"/>
          <w:szCs w:val="22"/>
          <w:lang w:val="sr-Cyrl-CS"/>
        </w:rPr>
        <w:t xml:space="preserve">у износу од </w:t>
      </w:r>
      <w:r w:rsidR="002510CB" w:rsidRPr="004B13BF">
        <w:rPr>
          <w:rFonts w:ascii="Cambria" w:hAnsi="Cambria"/>
          <w:sz w:val="22"/>
          <w:szCs w:val="22"/>
          <w:lang w:val="sr-Cyrl-RS"/>
        </w:rPr>
        <w:t>49</w:t>
      </w:r>
      <w:r w:rsidRPr="004B13BF">
        <w:rPr>
          <w:rFonts w:ascii="Cambria" w:hAnsi="Cambria"/>
          <w:sz w:val="22"/>
          <w:szCs w:val="22"/>
          <w:lang w:val="ru-RU"/>
        </w:rPr>
        <w:t>.</w:t>
      </w:r>
      <w:r w:rsidR="002510CB" w:rsidRPr="004B13BF">
        <w:rPr>
          <w:rFonts w:ascii="Cambria" w:hAnsi="Cambria"/>
          <w:sz w:val="22"/>
          <w:szCs w:val="22"/>
          <w:lang w:val="sr-Cyrl-RS"/>
        </w:rPr>
        <w:t>236.</w:t>
      </w:r>
      <w:r w:rsidRPr="004B13BF">
        <w:rPr>
          <w:rFonts w:ascii="Cambria" w:hAnsi="Cambria"/>
          <w:sz w:val="22"/>
          <w:szCs w:val="22"/>
          <w:lang w:val="ru-RU"/>
        </w:rPr>
        <w:t>000</w:t>
      </w:r>
      <w:r w:rsidRPr="004B13BF">
        <w:rPr>
          <w:rFonts w:ascii="Cambria" w:hAnsi="Cambria"/>
          <w:sz w:val="22"/>
          <w:szCs w:val="22"/>
          <w:lang w:val="sr-Cyrl-CS"/>
        </w:rPr>
        <w:t xml:space="preserve">,00 динара, односно </w:t>
      </w:r>
      <w:r w:rsidR="00345924" w:rsidRPr="004B13BF">
        <w:rPr>
          <w:rFonts w:ascii="Cambria" w:hAnsi="Cambria"/>
          <w:sz w:val="22"/>
          <w:szCs w:val="22"/>
        </w:rPr>
        <w:t>67,19</w:t>
      </w:r>
      <w:r w:rsidRPr="004B13BF">
        <w:rPr>
          <w:rFonts w:ascii="Cambria" w:hAnsi="Cambria"/>
          <w:sz w:val="22"/>
          <w:szCs w:val="22"/>
          <w:lang w:val="sr-Cyrl-CS"/>
        </w:rPr>
        <w:t xml:space="preserve">% за накнаде у натури </w:t>
      </w:r>
      <w:r w:rsidR="002510CB" w:rsidRPr="004B13BF">
        <w:rPr>
          <w:rFonts w:ascii="Cambria" w:hAnsi="Cambria"/>
          <w:sz w:val="22"/>
          <w:szCs w:val="22"/>
          <w:lang w:val="sr-Cyrl-RS"/>
        </w:rPr>
        <w:t>250</w:t>
      </w:r>
      <w:r w:rsidRPr="004B13BF">
        <w:rPr>
          <w:rFonts w:ascii="Cambria" w:hAnsi="Cambria"/>
          <w:sz w:val="22"/>
          <w:szCs w:val="22"/>
          <w:lang w:val="sr-Cyrl-CS"/>
        </w:rPr>
        <w:t>.000,00 динара, односно 0,</w:t>
      </w:r>
      <w:r w:rsidR="002F6417" w:rsidRPr="004B13BF">
        <w:rPr>
          <w:rFonts w:ascii="Cambria" w:hAnsi="Cambria"/>
          <w:sz w:val="22"/>
          <w:szCs w:val="22"/>
          <w:lang w:val="sr-Cyrl-RS"/>
        </w:rPr>
        <w:t>3</w:t>
      </w:r>
      <w:r w:rsidR="00345924" w:rsidRPr="004B13BF">
        <w:rPr>
          <w:rFonts w:ascii="Cambria" w:hAnsi="Cambria"/>
          <w:sz w:val="22"/>
          <w:szCs w:val="22"/>
        </w:rPr>
        <w:t>4</w:t>
      </w:r>
      <w:r w:rsidRPr="004B13BF">
        <w:rPr>
          <w:rFonts w:ascii="Cambria" w:hAnsi="Cambria"/>
          <w:sz w:val="22"/>
          <w:szCs w:val="22"/>
          <w:lang w:val="sr-Cyrl-CS"/>
        </w:rPr>
        <w:t>%, социјална давања запосленима 2</w:t>
      </w:r>
      <w:r w:rsidR="002F6417" w:rsidRPr="004B13BF">
        <w:rPr>
          <w:rFonts w:ascii="Cambria" w:hAnsi="Cambria"/>
          <w:sz w:val="22"/>
          <w:szCs w:val="22"/>
          <w:lang w:val="sr-Cyrl-RS"/>
        </w:rPr>
        <w:t>95</w:t>
      </w:r>
      <w:r w:rsidRPr="004B13BF">
        <w:rPr>
          <w:rFonts w:ascii="Cambria" w:hAnsi="Cambria"/>
          <w:sz w:val="22"/>
          <w:szCs w:val="22"/>
          <w:lang w:val="sr-Cyrl-CS"/>
        </w:rPr>
        <w:t>.000,00 динара, односно 0,</w:t>
      </w:r>
      <w:r w:rsidR="002F6417" w:rsidRPr="004B13BF">
        <w:rPr>
          <w:rFonts w:ascii="Cambria" w:hAnsi="Cambria"/>
          <w:sz w:val="22"/>
          <w:szCs w:val="22"/>
          <w:lang w:val="sr-Cyrl-RS"/>
        </w:rPr>
        <w:t>40</w:t>
      </w:r>
      <w:r w:rsidRPr="004B13BF">
        <w:rPr>
          <w:rFonts w:ascii="Cambria" w:hAnsi="Cambria"/>
          <w:sz w:val="22"/>
          <w:szCs w:val="22"/>
          <w:lang w:val="sr-Cyrl-CS"/>
        </w:rPr>
        <w:t xml:space="preserve">%, накнаде трошкова превоза за </w:t>
      </w:r>
      <w:r w:rsidRPr="004B13BF">
        <w:rPr>
          <w:rFonts w:ascii="Cambria" w:hAnsi="Cambria"/>
          <w:sz w:val="22"/>
          <w:szCs w:val="22"/>
          <w:lang w:val="sr-Cyrl-CS"/>
        </w:rPr>
        <w:lastRenderedPageBreak/>
        <w:t>запослене 1.000.000,00 динара,</w:t>
      </w:r>
      <w:r w:rsidR="002F6417" w:rsidRPr="004B13BF">
        <w:rPr>
          <w:rFonts w:ascii="Cambria" w:hAnsi="Cambria"/>
          <w:sz w:val="22"/>
          <w:szCs w:val="22"/>
          <w:lang w:val="sr-Cyrl-RS"/>
        </w:rPr>
        <w:t xml:space="preserve"> </w:t>
      </w:r>
      <w:r w:rsidRPr="004B13BF">
        <w:rPr>
          <w:rFonts w:ascii="Cambria" w:hAnsi="Cambria"/>
          <w:sz w:val="22"/>
          <w:szCs w:val="22"/>
          <w:lang w:val="sr-Cyrl-CS"/>
        </w:rPr>
        <w:t>односно 1.</w:t>
      </w:r>
      <w:r w:rsidR="002F6417" w:rsidRPr="004B13BF">
        <w:rPr>
          <w:rFonts w:ascii="Cambria" w:hAnsi="Cambria"/>
          <w:sz w:val="22"/>
          <w:szCs w:val="22"/>
          <w:lang w:val="sr-Cyrl-RS"/>
        </w:rPr>
        <w:t>3</w:t>
      </w:r>
      <w:r w:rsidR="00345924" w:rsidRPr="004B13BF">
        <w:rPr>
          <w:rFonts w:ascii="Cambria" w:hAnsi="Cambria"/>
          <w:sz w:val="22"/>
          <w:szCs w:val="22"/>
        </w:rPr>
        <w:t>6</w:t>
      </w:r>
      <w:r w:rsidRPr="004B13BF">
        <w:rPr>
          <w:rFonts w:ascii="Cambria" w:hAnsi="Cambria"/>
          <w:sz w:val="22"/>
          <w:szCs w:val="22"/>
          <w:lang w:val="sr-Cyrl-CS"/>
        </w:rPr>
        <w:t>%</w:t>
      </w:r>
      <w:r w:rsidR="002F6417" w:rsidRPr="004B13BF">
        <w:rPr>
          <w:rFonts w:ascii="Cambria" w:hAnsi="Cambria"/>
          <w:sz w:val="22"/>
          <w:szCs w:val="22"/>
          <w:lang w:val="sr-Cyrl-RS"/>
        </w:rPr>
        <w:t>,</w:t>
      </w:r>
      <w:r w:rsidRPr="004B13BF">
        <w:rPr>
          <w:rFonts w:ascii="Cambria" w:hAnsi="Cambria"/>
          <w:sz w:val="22"/>
          <w:szCs w:val="22"/>
          <w:lang w:val="sr-Cyrl-CS"/>
        </w:rPr>
        <w:t xml:space="preserve"> јубиларне</w:t>
      </w:r>
      <w:r w:rsidRPr="004B13BF">
        <w:rPr>
          <w:rFonts w:ascii="Cambria" w:hAnsi="Cambria"/>
          <w:sz w:val="22"/>
          <w:szCs w:val="22"/>
        </w:rPr>
        <w:t> </w:t>
      </w:r>
      <w:r w:rsidRPr="004B13BF">
        <w:rPr>
          <w:rFonts w:ascii="Cambria" w:hAnsi="Cambria"/>
          <w:sz w:val="22"/>
          <w:szCs w:val="22"/>
          <w:lang w:val="sr-Cyrl-CS"/>
        </w:rPr>
        <w:t xml:space="preserve"> награде запосленима</w:t>
      </w:r>
      <w:r w:rsidRPr="004B13BF">
        <w:rPr>
          <w:rFonts w:ascii="Cambria" w:hAnsi="Cambria"/>
          <w:sz w:val="22"/>
          <w:szCs w:val="22"/>
        </w:rPr>
        <w:t> </w:t>
      </w:r>
      <w:r w:rsidRPr="004B13BF">
        <w:rPr>
          <w:rFonts w:ascii="Cambria" w:hAnsi="Cambria"/>
          <w:sz w:val="22"/>
          <w:szCs w:val="22"/>
          <w:lang w:val="sr-Cyrl-CS"/>
        </w:rPr>
        <w:t xml:space="preserve"> у износу од 1</w:t>
      </w:r>
      <w:r w:rsidR="002F6417" w:rsidRPr="004B13BF">
        <w:rPr>
          <w:rFonts w:ascii="Cambria" w:hAnsi="Cambria"/>
          <w:sz w:val="22"/>
          <w:szCs w:val="22"/>
          <w:lang w:val="sr-Cyrl-RS"/>
        </w:rPr>
        <w:t>80.000</w:t>
      </w:r>
      <w:r w:rsidR="002F6417" w:rsidRPr="004B13BF">
        <w:rPr>
          <w:rFonts w:ascii="Cambria" w:hAnsi="Cambria"/>
          <w:sz w:val="22"/>
          <w:szCs w:val="22"/>
          <w:lang w:val="sr-Cyrl-CS"/>
        </w:rPr>
        <w:t>,00 динара,односно 0,24</w:t>
      </w:r>
      <w:r w:rsidRPr="004B13BF">
        <w:rPr>
          <w:rFonts w:ascii="Cambria" w:hAnsi="Cambria"/>
          <w:sz w:val="22"/>
          <w:szCs w:val="22"/>
          <w:lang w:val="sr-Cyrl-CS"/>
        </w:rPr>
        <w:t>%, за остале текуће расходе у износу од 2</w:t>
      </w:r>
      <w:r w:rsidR="00345924" w:rsidRPr="004B13BF">
        <w:rPr>
          <w:rFonts w:ascii="Cambria" w:hAnsi="Cambria"/>
          <w:sz w:val="22"/>
          <w:szCs w:val="22"/>
        </w:rPr>
        <w:t>2.3</w:t>
      </w:r>
      <w:r w:rsidR="002F6417" w:rsidRPr="004B13BF">
        <w:rPr>
          <w:rFonts w:ascii="Cambria" w:hAnsi="Cambria"/>
          <w:sz w:val="22"/>
          <w:szCs w:val="22"/>
          <w:lang w:val="sr-Cyrl-RS"/>
        </w:rPr>
        <w:t>22</w:t>
      </w:r>
      <w:r w:rsidRPr="004B13BF">
        <w:rPr>
          <w:rFonts w:ascii="Cambria" w:hAnsi="Cambria"/>
          <w:sz w:val="22"/>
          <w:szCs w:val="22"/>
          <w:lang w:val="sr-Cyrl-CS"/>
        </w:rPr>
        <w:t xml:space="preserve">.000,00 динара, односно </w:t>
      </w:r>
      <w:r w:rsidR="00345924" w:rsidRPr="004B13BF">
        <w:rPr>
          <w:rFonts w:ascii="Cambria" w:hAnsi="Cambria"/>
          <w:sz w:val="22"/>
          <w:szCs w:val="22"/>
        </w:rPr>
        <w:t>30,46</w:t>
      </w:r>
      <w:r w:rsidRPr="004B13BF">
        <w:rPr>
          <w:rFonts w:ascii="Cambria" w:hAnsi="Cambria"/>
          <w:sz w:val="22"/>
          <w:szCs w:val="22"/>
          <w:lang w:val="sr-Cyrl-CS"/>
        </w:rPr>
        <w:t>%.</w:t>
      </w:r>
      <w:r w:rsidRPr="00AD3B96">
        <w:rPr>
          <w:rFonts w:ascii="Cambria" w:hAnsi="Cambria"/>
          <w:sz w:val="22"/>
          <w:szCs w:val="22"/>
          <w:lang w:val="sr-Cyrl-CS"/>
        </w:rPr>
        <w:t xml:space="preserve"> </w:t>
      </w:r>
    </w:p>
    <w:p w14:paraId="38562C7A" w14:textId="77777777" w:rsidR="00CB0326" w:rsidRPr="00AD3B96" w:rsidRDefault="006D7A91" w:rsidP="00317504">
      <w:pPr>
        <w:shd w:val="clear" w:color="auto" w:fill="auto"/>
        <w:tabs>
          <w:tab w:val="left" w:pos="2212"/>
        </w:tabs>
        <w:ind w:firstLine="708"/>
        <w:rPr>
          <w:rFonts w:ascii="Cambria" w:hAnsi="Cambria"/>
          <w:sz w:val="22"/>
          <w:szCs w:val="22"/>
          <w:lang w:val="sr-Cyrl-CS"/>
        </w:rPr>
      </w:pPr>
      <w:r w:rsidRPr="00AD3B96">
        <w:rPr>
          <w:rFonts w:ascii="Cambria" w:hAnsi="Cambria"/>
          <w:sz w:val="22"/>
          <w:szCs w:val="22"/>
          <w:lang w:val="sr-Cyrl-CS"/>
        </w:rPr>
        <w:tab/>
      </w:r>
    </w:p>
    <w:p w14:paraId="5CF5164A" w14:textId="77777777" w:rsidR="006D7A91" w:rsidRPr="00AD3B96" w:rsidRDefault="006D7A91" w:rsidP="00317504">
      <w:pPr>
        <w:shd w:val="clear" w:color="auto" w:fill="auto"/>
        <w:tabs>
          <w:tab w:val="left" w:pos="2212"/>
        </w:tabs>
        <w:ind w:firstLine="708"/>
        <w:rPr>
          <w:rFonts w:ascii="Cambria" w:hAnsi="Cambria"/>
          <w:sz w:val="22"/>
          <w:szCs w:val="22"/>
          <w:lang w:val="sr-Cyrl-CS"/>
        </w:rPr>
      </w:pPr>
    </w:p>
    <w:p w14:paraId="41650A25" w14:textId="77777777" w:rsidR="00CB0326" w:rsidRPr="00AD3B96" w:rsidRDefault="00CB0326" w:rsidP="00317504">
      <w:pPr>
        <w:shd w:val="clear" w:color="auto" w:fill="auto"/>
        <w:ind w:firstLine="0"/>
        <w:rPr>
          <w:rFonts w:ascii="Cambria" w:hAnsi="Cambria"/>
          <w:sz w:val="22"/>
          <w:szCs w:val="22"/>
          <w:lang w:val="sr-Cyrl-RS"/>
        </w:rPr>
      </w:pPr>
      <w:r w:rsidRPr="00AD3B96">
        <w:rPr>
          <w:rFonts w:ascii="Cambria" w:hAnsi="Cambria"/>
          <w:sz w:val="22"/>
          <w:szCs w:val="22"/>
          <w:shd w:val="clear" w:color="auto" w:fill="FFFFFF" w:themeFill="background1"/>
          <w:lang w:val="sr-Cyrl-RS"/>
        </w:rPr>
        <w:t>Укупан износ одобреног буџета за 202</w:t>
      </w:r>
      <w:r w:rsidR="00B50E6A" w:rsidRPr="00AD3B96">
        <w:rPr>
          <w:rFonts w:ascii="Cambria" w:hAnsi="Cambria"/>
          <w:sz w:val="22"/>
          <w:szCs w:val="22"/>
          <w:shd w:val="clear" w:color="auto" w:fill="FFFFFF" w:themeFill="background1"/>
          <w:lang w:val="sr-Cyrl-RS"/>
        </w:rPr>
        <w:t>2</w:t>
      </w:r>
      <w:r w:rsidRPr="00AD3B96">
        <w:rPr>
          <w:rFonts w:ascii="Cambria" w:hAnsi="Cambria"/>
          <w:sz w:val="22"/>
          <w:szCs w:val="22"/>
          <w:shd w:val="clear" w:color="auto" w:fill="FFFFFF" w:themeFill="background1"/>
          <w:lang w:val="sr-Cyrl-RS"/>
        </w:rPr>
        <w:t>. годину</w:t>
      </w:r>
      <w:r w:rsidRPr="00AD3B96">
        <w:rPr>
          <w:rFonts w:ascii="Cambria" w:hAnsi="Cambria"/>
          <w:sz w:val="22"/>
          <w:szCs w:val="22"/>
          <w:lang w:val="sr-Cyrl-RS"/>
        </w:rPr>
        <w:t xml:space="preserve">:                                                             </w:t>
      </w:r>
    </w:p>
    <w:tbl>
      <w:tblPr>
        <w:tblW w:w="4835" w:type="pct"/>
        <w:tblCellMar>
          <w:left w:w="0" w:type="dxa"/>
          <w:right w:w="0" w:type="dxa"/>
        </w:tblCellMar>
        <w:tblLook w:val="04A0" w:firstRow="1" w:lastRow="0" w:firstColumn="1" w:lastColumn="0" w:noHBand="0" w:noVBand="1"/>
      </w:tblPr>
      <w:tblGrid>
        <w:gridCol w:w="1066"/>
        <w:gridCol w:w="1108"/>
        <w:gridCol w:w="1077"/>
        <w:gridCol w:w="2516"/>
        <w:gridCol w:w="3672"/>
      </w:tblGrid>
      <w:tr w:rsidR="00A0559B" w:rsidRPr="00A0559B" w14:paraId="2ACC1370" w14:textId="77777777" w:rsidTr="00BD0AFD">
        <w:trPr>
          <w:trHeight w:val="1378"/>
        </w:trPr>
        <w:tc>
          <w:tcPr>
            <w:tcW w:w="968" w:type="dxa"/>
            <w:tcBorders>
              <w:top w:val="single" w:sz="8" w:space="0" w:color="1F497D"/>
              <w:left w:val="single" w:sz="8" w:space="0" w:color="1F497D"/>
              <w:bottom w:val="single" w:sz="8" w:space="0" w:color="1F497D"/>
              <w:right w:val="single" w:sz="8" w:space="0" w:color="1F497D"/>
            </w:tcBorders>
            <w:tcMar>
              <w:top w:w="0" w:type="dxa"/>
              <w:left w:w="108" w:type="dxa"/>
              <w:bottom w:w="0" w:type="dxa"/>
              <w:right w:w="108" w:type="dxa"/>
            </w:tcMar>
            <w:textDirection w:val="btLr"/>
            <w:vAlign w:val="center"/>
            <w:hideMark/>
          </w:tcPr>
          <w:p w14:paraId="5C43118B"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Раздео</w:t>
            </w:r>
          </w:p>
        </w:tc>
        <w:tc>
          <w:tcPr>
            <w:tcW w:w="1025" w:type="dxa"/>
            <w:tcBorders>
              <w:top w:val="single" w:sz="8" w:space="0" w:color="1F497D"/>
              <w:left w:val="nil"/>
              <w:bottom w:val="single" w:sz="8" w:space="0" w:color="1F497D"/>
              <w:right w:val="single" w:sz="8" w:space="0" w:color="1F497D"/>
            </w:tcBorders>
            <w:tcMar>
              <w:top w:w="0" w:type="dxa"/>
              <w:left w:w="108" w:type="dxa"/>
              <w:bottom w:w="0" w:type="dxa"/>
              <w:right w:w="108" w:type="dxa"/>
            </w:tcMar>
            <w:textDirection w:val="btLr"/>
            <w:vAlign w:val="center"/>
            <w:hideMark/>
          </w:tcPr>
          <w:p w14:paraId="1404F51D"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Функција</w:t>
            </w:r>
          </w:p>
        </w:tc>
        <w:tc>
          <w:tcPr>
            <w:tcW w:w="996" w:type="dxa"/>
            <w:tcBorders>
              <w:top w:val="single" w:sz="8" w:space="0" w:color="1F497D"/>
              <w:left w:val="nil"/>
              <w:bottom w:val="single" w:sz="8" w:space="0" w:color="1F497D"/>
              <w:right w:val="single" w:sz="8" w:space="0" w:color="1F497D"/>
            </w:tcBorders>
            <w:tcMar>
              <w:top w:w="0" w:type="dxa"/>
              <w:left w:w="108" w:type="dxa"/>
              <w:bottom w:w="0" w:type="dxa"/>
              <w:right w:w="108" w:type="dxa"/>
            </w:tcMar>
            <w:textDirection w:val="btLr"/>
            <w:vAlign w:val="center"/>
            <w:hideMark/>
          </w:tcPr>
          <w:p w14:paraId="1D3C176E"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Економсккласификација</w:t>
            </w:r>
          </w:p>
        </w:tc>
        <w:tc>
          <w:tcPr>
            <w:tcW w:w="2327" w:type="dxa"/>
            <w:tcBorders>
              <w:top w:val="single" w:sz="8" w:space="0" w:color="1F497D"/>
              <w:left w:val="nil"/>
              <w:bottom w:val="single" w:sz="8" w:space="0" w:color="1F497D"/>
              <w:right w:val="single" w:sz="8" w:space="0" w:color="1F497D"/>
            </w:tcBorders>
            <w:tcMar>
              <w:top w:w="0" w:type="dxa"/>
              <w:left w:w="108" w:type="dxa"/>
              <w:bottom w:w="0" w:type="dxa"/>
              <w:right w:w="108" w:type="dxa"/>
            </w:tcMar>
            <w:vAlign w:val="center"/>
            <w:hideMark/>
          </w:tcPr>
          <w:p w14:paraId="255B8BCA"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ОПИС</w:t>
            </w:r>
          </w:p>
        </w:tc>
        <w:tc>
          <w:tcPr>
            <w:tcW w:w="3396" w:type="dxa"/>
            <w:tcBorders>
              <w:top w:val="single" w:sz="8" w:space="0" w:color="1F497D"/>
              <w:left w:val="nil"/>
              <w:bottom w:val="single" w:sz="8" w:space="0" w:color="1F497D"/>
              <w:right w:val="single" w:sz="8" w:space="0" w:color="1F497D"/>
            </w:tcBorders>
            <w:tcMar>
              <w:top w:w="0" w:type="dxa"/>
              <w:left w:w="108" w:type="dxa"/>
              <w:bottom w:w="0" w:type="dxa"/>
              <w:right w:w="108" w:type="dxa"/>
            </w:tcMar>
            <w:vAlign w:val="center"/>
          </w:tcPr>
          <w:p w14:paraId="440E7A08" w14:textId="77777777" w:rsidR="00A0559B" w:rsidRPr="00A0559B" w:rsidRDefault="00A0559B" w:rsidP="00A0559B">
            <w:pPr>
              <w:shd w:val="clear" w:color="auto" w:fill="auto"/>
              <w:spacing w:line="256" w:lineRule="auto"/>
              <w:ind w:firstLine="0"/>
              <w:jc w:val="center"/>
              <w:textAlignment w:val="auto"/>
              <w:rPr>
                <w:rFonts w:ascii="Cambria" w:hAnsi="Cambria"/>
                <w:sz w:val="22"/>
                <w:szCs w:val="22"/>
                <w:lang w:val="sr-Cyrl-RS"/>
              </w:rPr>
            </w:pPr>
            <w:r w:rsidRPr="00A0559B">
              <w:rPr>
                <w:rFonts w:ascii="Cambria" w:hAnsi="Cambria"/>
                <w:sz w:val="22"/>
                <w:szCs w:val="22"/>
                <w:lang w:val="sr-Cyrl-RS"/>
              </w:rPr>
              <w:t xml:space="preserve">Одобрена средства буџетом </w:t>
            </w:r>
            <w:r w:rsidRPr="00A0559B">
              <w:rPr>
                <w:rFonts w:ascii="Cambria" w:hAnsi="Cambria"/>
                <w:sz w:val="22"/>
                <w:szCs w:val="22"/>
              </w:rPr>
              <w:t xml:space="preserve">за 2022. </w:t>
            </w:r>
            <w:r w:rsidRPr="00A0559B">
              <w:rPr>
                <w:rFonts w:ascii="Cambria" w:hAnsi="Cambria"/>
                <w:sz w:val="22"/>
                <w:szCs w:val="22"/>
                <w:lang w:val="sr-Cyrl-RS"/>
              </w:rPr>
              <w:t>г</w:t>
            </w:r>
            <w:r w:rsidRPr="00A0559B">
              <w:rPr>
                <w:rFonts w:ascii="Cambria" w:hAnsi="Cambria"/>
                <w:sz w:val="22"/>
                <w:szCs w:val="22"/>
              </w:rPr>
              <w:t>о</w:t>
            </w:r>
            <w:r w:rsidRPr="00A0559B">
              <w:rPr>
                <w:rFonts w:ascii="Cambria" w:hAnsi="Cambria"/>
                <w:sz w:val="22"/>
                <w:szCs w:val="22"/>
                <w:lang w:val="sr-Cyrl-RS"/>
              </w:rPr>
              <w:t>дину</w:t>
            </w:r>
          </w:p>
          <w:p w14:paraId="7A6C60D7" w14:textId="77777777" w:rsidR="00A0559B" w:rsidRPr="00A0559B" w:rsidRDefault="00A0559B" w:rsidP="00A0559B">
            <w:pPr>
              <w:shd w:val="clear" w:color="auto" w:fill="auto"/>
              <w:spacing w:line="256" w:lineRule="auto"/>
              <w:ind w:firstLine="0"/>
              <w:textAlignment w:val="auto"/>
              <w:rPr>
                <w:rFonts w:ascii="Cambria" w:hAnsi="Cambria"/>
                <w:sz w:val="22"/>
                <w:szCs w:val="22"/>
                <w:lang w:val="sr-Cyrl-RS"/>
              </w:rPr>
            </w:pPr>
          </w:p>
        </w:tc>
      </w:tr>
      <w:tr w:rsidR="00A0559B" w:rsidRPr="00A0559B" w14:paraId="19ACF424" w14:textId="77777777"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14:paraId="721288ED"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w:t>
            </w: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4C1BD2C0"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w:t>
            </w: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6270E3E5"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1FE3A15C" w14:textId="77777777" w:rsidR="00A0559B" w:rsidRPr="00A0559B" w:rsidRDefault="00A0559B" w:rsidP="00A0559B">
            <w:pPr>
              <w:shd w:val="clear" w:color="auto" w:fill="auto"/>
              <w:spacing w:line="256" w:lineRule="auto"/>
              <w:ind w:firstLine="0"/>
              <w:jc w:val="center"/>
              <w:textAlignment w:val="auto"/>
              <w:rPr>
                <w:rFonts w:ascii="Cambria" w:hAnsi="Cambria"/>
                <w:sz w:val="22"/>
                <w:szCs w:val="22"/>
              </w:rPr>
            </w:pPr>
            <w:r w:rsidRPr="00A0559B">
              <w:rPr>
                <w:rFonts w:ascii="Cambria" w:hAnsi="Cambria"/>
                <w:sz w:val="22"/>
                <w:szCs w:val="22"/>
              </w:rPr>
              <w:t>ДИРЕКЦИЈА ЗА ЖЕЛЕЗНИЦЕ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7AB1FFBD" w14:textId="77777777" w:rsidR="00A0559B" w:rsidRPr="00A0559B" w:rsidRDefault="00A0559B" w:rsidP="00A0559B">
            <w:pPr>
              <w:shd w:val="clear" w:color="auto" w:fill="auto"/>
              <w:spacing w:line="256" w:lineRule="auto"/>
              <w:jc w:val="center"/>
              <w:textAlignment w:val="auto"/>
              <w:rPr>
                <w:rFonts w:ascii="Cambria" w:hAnsi="Cambria"/>
                <w:b/>
                <w:sz w:val="22"/>
                <w:szCs w:val="22"/>
              </w:rPr>
            </w:pPr>
            <w:r w:rsidRPr="00A0559B">
              <w:rPr>
                <w:rFonts w:ascii="Cambria" w:hAnsi="Cambria"/>
                <w:b/>
                <w:sz w:val="22"/>
                <w:szCs w:val="22"/>
              </w:rPr>
              <w:t>73.283.000</w:t>
            </w:r>
          </w:p>
        </w:tc>
      </w:tr>
      <w:tr w:rsidR="00A0559B" w:rsidRPr="00A0559B" w14:paraId="7E6E5759" w14:textId="77777777"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14:paraId="1B1ED3EF" w14:textId="77777777" w:rsidR="00A0559B" w:rsidRPr="00A0559B" w:rsidRDefault="00A0559B" w:rsidP="00A0559B">
            <w:pPr>
              <w:shd w:val="clear" w:color="auto" w:fill="auto"/>
              <w:spacing w:line="256" w:lineRule="auto"/>
              <w:ind w:firstLine="0"/>
              <w:jc w:val="center"/>
              <w:textAlignment w:val="auto"/>
              <w:rPr>
                <w:rFonts w:ascii="Cambria" w:hAnsi="Cambria"/>
                <w:sz w:val="22"/>
                <w:szCs w:val="22"/>
              </w:rPr>
            </w:pPr>
            <w:r w:rsidRPr="00A0559B">
              <w:rPr>
                <w:rFonts w:ascii="Cambria" w:hAnsi="Cambria"/>
                <w:sz w:val="22"/>
                <w:szCs w:val="22"/>
              </w:rPr>
              <w:t>53</w:t>
            </w: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08B53CE9" w14:textId="77777777" w:rsidR="00A0559B" w:rsidRPr="00A0559B" w:rsidRDefault="00A0559B" w:rsidP="00A0559B">
            <w:pPr>
              <w:shd w:val="clear" w:color="auto" w:fill="auto"/>
              <w:spacing w:line="256" w:lineRule="auto"/>
              <w:ind w:firstLine="0"/>
              <w:jc w:val="center"/>
              <w:textAlignment w:val="auto"/>
              <w:rPr>
                <w:rFonts w:ascii="Cambria" w:hAnsi="Cambria"/>
                <w:sz w:val="22"/>
                <w:szCs w:val="22"/>
              </w:rPr>
            </w:pPr>
            <w:r w:rsidRPr="00A0559B">
              <w:rPr>
                <w:rFonts w:ascii="Cambria" w:hAnsi="Cambria"/>
                <w:sz w:val="22"/>
                <w:szCs w:val="22"/>
              </w:rPr>
              <w:t>450</w:t>
            </w: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tcPr>
          <w:p w14:paraId="2BEE7C41"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772199A2" w14:textId="77777777" w:rsidR="00A0559B" w:rsidRPr="00A0559B" w:rsidRDefault="00A0559B" w:rsidP="00A0559B">
            <w:pPr>
              <w:shd w:val="clear" w:color="auto" w:fill="auto"/>
              <w:spacing w:line="256" w:lineRule="auto"/>
              <w:ind w:firstLine="0"/>
              <w:jc w:val="center"/>
              <w:textAlignment w:val="auto"/>
              <w:rPr>
                <w:rFonts w:ascii="Cambria" w:hAnsi="Cambria"/>
                <w:b/>
                <w:bCs/>
                <w:i/>
                <w:iCs/>
                <w:sz w:val="22"/>
                <w:szCs w:val="22"/>
              </w:rPr>
            </w:pPr>
            <w:r w:rsidRPr="00A0559B">
              <w:rPr>
                <w:rFonts w:ascii="Cambria" w:hAnsi="Cambria"/>
                <w:b/>
                <w:bCs/>
                <w:i/>
                <w:iCs/>
                <w:sz w:val="22"/>
                <w:szCs w:val="22"/>
              </w:rPr>
              <w:t>Транспорт</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5F0FDBC1"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w:t>
            </w:r>
          </w:p>
        </w:tc>
      </w:tr>
      <w:tr w:rsidR="00A0559B" w:rsidRPr="00A0559B" w14:paraId="08CA1B8A" w14:textId="77777777"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14:paraId="6A19E22C"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14:paraId="7E06A119"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5F5F4A98"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411</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65BD95A3"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Плате и додаци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3522880D"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42.204.000,00</w:t>
            </w:r>
          </w:p>
        </w:tc>
      </w:tr>
      <w:tr w:rsidR="00A0559B" w:rsidRPr="00A0559B" w14:paraId="4C0476B8" w14:textId="77777777"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14:paraId="4C8F352E"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14:paraId="2CF7FA75"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40501EB0"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412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5CB62B04" w14:textId="77777777" w:rsidR="00A0559B" w:rsidRPr="00A0559B" w:rsidRDefault="00A0559B" w:rsidP="00A0559B">
            <w:pPr>
              <w:shd w:val="clear" w:color="auto" w:fill="auto"/>
              <w:spacing w:line="256" w:lineRule="auto"/>
              <w:ind w:firstLine="0"/>
              <w:textAlignment w:val="auto"/>
              <w:rPr>
                <w:rFonts w:ascii="Cambria" w:hAnsi="Cambria"/>
                <w:sz w:val="22"/>
                <w:szCs w:val="22"/>
                <w:lang w:val="ru-RU"/>
              </w:rPr>
            </w:pPr>
            <w:r w:rsidRPr="00A0559B">
              <w:rPr>
                <w:rFonts w:ascii="Cambria" w:hAnsi="Cambria"/>
                <w:sz w:val="22"/>
                <w:szCs w:val="22"/>
                <w:lang w:val="ru-RU"/>
              </w:rPr>
              <w:t>Социјални доприноси на терет послодавца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539D1391"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7.032.000,00</w:t>
            </w:r>
          </w:p>
        </w:tc>
      </w:tr>
      <w:tr w:rsidR="00A0559B" w:rsidRPr="00A0559B" w14:paraId="53052E1F" w14:textId="77777777"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14:paraId="624B50E6"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14:paraId="7E6B8282"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7D7AB833"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413</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67F969D8"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Накнаде у натури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665E8445"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xml:space="preserve">                       250.000,00 </w:t>
            </w:r>
          </w:p>
        </w:tc>
      </w:tr>
      <w:tr w:rsidR="00A0559B" w:rsidRPr="00A0559B" w14:paraId="24D075FA" w14:textId="77777777"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14:paraId="08C73A0D"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14:paraId="5E0AAF95"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5AFEBD12"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414</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79A8427D"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Социјална давања запосленима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470BA547"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295.000,00</w:t>
            </w:r>
          </w:p>
        </w:tc>
      </w:tr>
      <w:tr w:rsidR="00A0559B" w:rsidRPr="00A0559B" w14:paraId="517F1525" w14:textId="77777777"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14:paraId="6C4AC1D9"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14:paraId="0AFB8D5C"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6F6AA8B5"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415</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69D720FC"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Накнаде трошкова за запослене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7D195FD9"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1.000.000,00</w:t>
            </w:r>
          </w:p>
        </w:tc>
      </w:tr>
      <w:tr w:rsidR="00A0559B" w:rsidRPr="00A0559B" w14:paraId="646B01F7" w14:textId="77777777"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14:paraId="135B1C76"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14:paraId="295FA38D"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5512130A"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416</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31715707" w14:textId="77777777" w:rsidR="00A0559B" w:rsidRPr="00A0559B" w:rsidRDefault="00A0559B" w:rsidP="00A0559B">
            <w:pPr>
              <w:shd w:val="clear" w:color="auto" w:fill="auto"/>
              <w:spacing w:line="256" w:lineRule="auto"/>
              <w:ind w:firstLine="0"/>
              <w:textAlignment w:val="auto"/>
              <w:rPr>
                <w:rFonts w:ascii="Cambria" w:hAnsi="Cambria"/>
                <w:sz w:val="22"/>
                <w:szCs w:val="22"/>
                <w:lang w:val="ru-RU"/>
              </w:rPr>
            </w:pPr>
            <w:r w:rsidRPr="00A0559B">
              <w:rPr>
                <w:rFonts w:ascii="Cambria" w:hAnsi="Cambria"/>
                <w:sz w:val="22"/>
                <w:szCs w:val="22"/>
                <w:lang w:val="ru-RU"/>
              </w:rPr>
              <w:t>Награде запосленима и остали посебни расходи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64246CB3"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180.000,00</w:t>
            </w:r>
          </w:p>
        </w:tc>
      </w:tr>
      <w:tr w:rsidR="00A0559B" w:rsidRPr="00A0559B" w14:paraId="393EE36E" w14:textId="77777777"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14:paraId="783752FE"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14:paraId="7D77DA8C"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7A082BDC"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421</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268792A1"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Стални трошкови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3A110022"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3.413.000,00</w:t>
            </w:r>
          </w:p>
        </w:tc>
      </w:tr>
      <w:tr w:rsidR="00A0559B" w:rsidRPr="00A0559B" w14:paraId="103DB799" w14:textId="77777777"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14:paraId="3CA7CCF3"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14:paraId="0C6E65E4"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0247869E"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422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0D040403"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Трошкови путовања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6E1AABCD"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2.607.000,00</w:t>
            </w:r>
          </w:p>
        </w:tc>
      </w:tr>
      <w:tr w:rsidR="00A0559B" w:rsidRPr="00A0559B" w14:paraId="2126B7D5" w14:textId="77777777"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14:paraId="2AB934F0"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14:paraId="1E309230"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4864FB5A" w14:textId="77777777" w:rsidR="00A0559B" w:rsidRPr="00A0559B" w:rsidRDefault="00A0559B" w:rsidP="00A0559B">
            <w:pPr>
              <w:shd w:val="clear" w:color="auto" w:fill="auto"/>
              <w:spacing w:line="256" w:lineRule="auto"/>
              <w:ind w:firstLine="0"/>
              <w:textAlignment w:val="auto"/>
              <w:rPr>
                <w:rFonts w:ascii="Cambria" w:hAnsi="Cambria"/>
                <w:sz w:val="22"/>
                <w:szCs w:val="22"/>
                <w:lang w:val="sr-Cyrl-RS"/>
              </w:rPr>
            </w:pPr>
            <w:r w:rsidRPr="00A0559B">
              <w:rPr>
                <w:rFonts w:ascii="Cambria" w:hAnsi="Cambria"/>
                <w:sz w:val="22"/>
                <w:szCs w:val="22"/>
              </w:rPr>
              <w:t>423</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650B8336" w14:textId="77777777" w:rsidR="00A0559B" w:rsidRPr="00A0559B" w:rsidRDefault="00A0559B" w:rsidP="00A0559B">
            <w:pPr>
              <w:shd w:val="clear" w:color="auto" w:fill="auto"/>
              <w:spacing w:line="256" w:lineRule="auto"/>
              <w:ind w:firstLine="0"/>
              <w:textAlignment w:val="auto"/>
              <w:rPr>
                <w:rFonts w:ascii="Cambria" w:hAnsi="Cambria"/>
                <w:sz w:val="22"/>
                <w:szCs w:val="22"/>
                <w:lang w:val="sr-Cyrl-RS"/>
              </w:rPr>
            </w:pPr>
            <w:r w:rsidRPr="00A0559B">
              <w:rPr>
                <w:rFonts w:ascii="Cambria" w:hAnsi="Cambria"/>
                <w:sz w:val="22"/>
                <w:szCs w:val="22"/>
                <w:lang w:val="sr-Cyrl-RS"/>
              </w:rPr>
              <w:t>Услуге по уговору</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05B58E74"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w:t>
            </w:r>
            <w:r w:rsidRPr="00A0559B">
              <w:rPr>
                <w:rFonts w:ascii="Cambria" w:hAnsi="Cambria"/>
                <w:sz w:val="22"/>
                <w:szCs w:val="22"/>
                <w:lang w:val="sr-Cyrl-RS"/>
              </w:rPr>
              <w:t xml:space="preserve">  </w:t>
            </w:r>
            <w:r w:rsidRPr="00A0559B">
              <w:rPr>
                <w:rFonts w:ascii="Cambria" w:hAnsi="Cambria"/>
                <w:sz w:val="22"/>
                <w:szCs w:val="22"/>
              </w:rPr>
              <w:t xml:space="preserve"> 7.750.000,00</w:t>
            </w:r>
          </w:p>
        </w:tc>
      </w:tr>
      <w:tr w:rsidR="00A0559B" w:rsidRPr="00A0559B" w14:paraId="435683DA" w14:textId="77777777"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14:paraId="656728FD"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14:paraId="419C5E1B"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26D316BD"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425</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0B1C1DD7" w14:textId="77777777" w:rsidR="00A0559B" w:rsidRPr="00A0559B" w:rsidRDefault="00A0559B" w:rsidP="00A0559B">
            <w:pPr>
              <w:shd w:val="clear" w:color="auto" w:fill="auto"/>
              <w:spacing w:line="256" w:lineRule="auto"/>
              <w:ind w:firstLine="0"/>
              <w:textAlignment w:val="auto"/>
              <w:rPr>
                <w:rFonts w:ascii="Cambria" w:hAnsi="Cambria"/>
                <w:sz w:val="22"/>
                <w:szCs w:val="22"/>
                <w:lang w:val="ru-RU"/>
              </w:rPr>
            </w:pPr>
            <w:r w:rsidRPr="00A0559B">
              <w:rPr>
                <w:rFonts w:ascii="Cambria" w:hAnsi="Cambria"/>
                <w:sz w:val="22"/>
                <w:szCs w:val="22"/>
                <w:lang w:val="ru-RU"/>
              </w:rPr>
              <w:t>Текуће поправке и одражавање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50B17807"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1.950.000,00</w:t>
            </w:r>
          </w:p>
        </w:tc>
      </w:tr>
      <w:tr w:rsidR="00A0559B" w:rsidRPr="00A0559B" w14:paraId="5FC9CB2A" w14:textId="77777777"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14:paraId="690D1DD5"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14:paraId="373E53D7"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6D232250"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426</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77E854A4" w14:textId="77777777" w:rsidR="00A0559B" w:rsidRPr="00A0559B" w:rsidRDefault="00A0559B" w:rsidP="00A0559B">
            <w:pPr>
              <w:shd w:val="clear" w:color="auto" w:fill="auto"/>
              <w:spacing w:line="256" w:lineRule="auto"/>
              <w:ind w:firstLine="0"/>
              <w:textAlignment w:val="auto"/>
              <w:rPr>
                <w:rFonts w:ascii="Cambria" w:hAnsi="Cambria"/>
                <w:sz w:val="22"/>
                <w:szCs w:val="22"/>
                <w:lang w:val="sr-Cyrl-RS"/>
              </w:rPr>
            </w:pPr>
            <w:r w:rsidRPr="00A0559B">
              <w:rPr>
                <w:rFonts w:ascii="Cambria" w:hAnsi="Cambria"/>
                <w:sz w:val="22"/>
                <w:szCs w:val="22"/>
                <w:lang w:val="sr-Cyrl-RS"/>
              </w:rPr>
              <w:t>Материјал</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270401E7"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xml:space="preserve">                   3.500.000,00 </w:t>
            </w:r>
          </w:p>
        </w:tc>
      </w:tr>
      <w:tr w:rsidR="00A0559B" w:rsidRPr="00A0559B" w14:paraId="19D05B6C" w14:textId="77777777"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14:paraId="5B83F8B3"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14:paraId="70E8E130"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3113D970"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482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61895FD9" w14:textId="77777777" w:rsidR="00A0559B" w:rsidRPr="00A0559B" w:rsidRDefault="00A0559B" w:rsidP="00A0559B">
            <w:pPr>
              <w:shd w:val="clear" w:color="auto" w:fill="auto"/>
              <w:spacing w:line="256" w:lineRule="auto"/>
              <w:ind w:firstLine="0"/>
              <w:textAlignment w:val="auto"/>
              <w:rPr>
                <w:rFonts w:ascii="Cambria" w:hAnsi="Cambria"/>
                <w:sz w:val="22"/>
                <w:szCs w:val="22"/>
                <w:lang w:val="sr-Cyrl-RS"/>
              </w:rPr>
            </w:pPr>
            <w:r w:rsidRPr="00A0559B">
              <w:rPr>
                <w:rFonts w:ascii="Cambria" w:hAnsi="Cambria"/>
                <w:sz w:val="22"/>
                <w:szCs w:val="22"/>
                <w:lang w:val="sr-Cyrl-RS"/>
              </w:rPr>
              <w:t>Порези, обавезне таксе,казне, пенали и камате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6E2EF094"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100.000,00</w:t>
            </w:r>
          </w:p>
        </w:tc>
      </w:tr>
      <w:tr w:rsidR="00A0559B" w:rsidRPr="00A0559B" w14:paraId="5F02731E" w14:textId="77777777"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14:paraId="6950093C"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14:paraId="3E7F3C2E"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32349471"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483</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262F83D3" w14:textId="77777777" w:rsidR="00A0559B" w:rsidRPr="00A0559B" w:rsidRDefault="00A0559B" w:rsidP="00A0559B">
            <w:pPr>
              <w:shd w:val="clear" w:color="auto" w:fill="auto"/>
              <w:spacing w:line="256" w:lineRule="auto"/>
              <w:ind w:firstLine="0"/>
              <w:textAlignment w:val="auto"/>
              <w:rPr>
                <w:rFonts w:ascii="Cambria" w:hAnsi="Cambria"/>
                <w:sz w:val="22"/>
                <w:szCs w:val="22"/>
                <w:lang w:val="sr-Cyrl-RS"/>
              </w:rPr>
            </w:pPr>
            <w:r w:rsidRPr="00A0559B">
              <w:rPr>
                <w:rFonts w:ascii="Cambria" w:hAnsi="Cambria"/>
                <w:sz w:val="22"/>
                <w:szCs w:val="22"/>
              </w:rPr>
              <w:t>Новчане казне</w:t>
            </w:r>
            <w:r w:rsidRPr="00A0559B">
              <w:rPr>
                <w:rFonts w:ascii="Cambria" w:hAnsi="Cambria"/>
                <w:sz w:val="22"/>
                <w:szCs w:val="22"/>
                <w:lang w:val="sr-Cyrl-RS"/>
              </w:rPr>
              <w:t xml:space="preserve"> и пенали по решењу судова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07E10827"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w:t>
            </w:r>
            <w:r w:rsidRPr="00A0559B">
              <w:rPr>
                <w:rFonts w:ascii="Cambria" w:hAnsi="Cambria"/>
                <w:sz w:val="22"/>
                <w:szCs w:val="22"/>
                <w:lang w:val="sr-Cyrl-RS"/>
              </w:rPr>
              <w:t xml:space="preserve">        </w:t>
            </w:r>
            <w:r w:rsidRPr="00A0559B">
              <w:rPr>
                <w:rFonts w:ascii="Cambria" w:hAnsi="Cambria"/>
                <w:sz w:val="22"/>
                <w:szCs w:val="22"/>
              </w:rPr>
              <w:t>1.000,00</w:t>
            </w:r>
          </w:p>
        </w:tc>
      </w:tr>
      <w:tr w:rsidR="00A0559B" w:rsidRPr="00A0559B" w14:paraId="2AC6C2AF" w14:textId="77777777"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14:paraId="7C073384"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14:paraId="3B504531"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117B348E"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485</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3E9BF790" w14:textId="77777777" w:rsidR="00A0559B" w:rsidRPr="00A0559B" w:rsidRDefault="00A0559B" w:rsidP="00A0559B">
            <w:pPr>
              <w:shd w:val="clear" w:color="auto" w:fill="auto"/>
              <w:spacing w:line="256" w:lineRule="auto"/>
              <w:ind w:firstLine="0"/>
              <w:textAlignment w:val="auto"/>
              <w:rPr>
                <w:rFonts w:ascii="Cambria" w:hAnsi="Cambria"/>
                <w:sz w:val="22"/>
                <w:szCs w:val="22"/>
                <w:lang w:val="ru-RU"/>
              </w:rPr>
            </w:pPr>
            <w:r w:rsidRPr="00A0559B">
              <w:rPr>
                <w:rFonts w:ascii="Cambria" w:hAnsi="Cambria"/>
                <w:sz w:val="22"/>
                <w:szCs w:val="22"/>
                <w:lang w:val="ru-RU"/>
              </w:rPr>
              <w:t>Накнада штете за повреде или штету нанету од стране државних органа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00753033"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xml:space="preserve">                       </w:t>
            </w:r>
            <w:r w:rsidRPr="00A0559B">
              <w:rPr>
                <w:rFonts w:ascii="Cambria" w:hAnsi="Cambria"/>
                <w:sz w:val="22"/>
                <w:szCs w:val="22"/>
                <w:lang w:val="sr-Cyrl-RS"/>
              </w:rPr>
              <w:t xml:space="preserve">    </w:t>
            </w:r>
            <w:r w:rsidRPr="00A0559B">
              <w:rPr>
                <w:rFonts w:ascii="Cambria" w:hAnsi="Cambria"/>
                <w:sz w:val="22"/>
                <w:szCs w:val="22"/>
              </w:rPr>
              <w:t>1.000,00</w:t>
            </w:r>
          </w:p>
        </w:tc>
      </w:tr>
      <w:tr w:rsidR="00A0559B" w:rsidRPr="00A0559B" w14:paraId="1E1B2D35" w14:textId="77777777"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14:paraId="26278938"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14:paraId="55C7FFEC" w14:textId="77777777"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74B1E95E" w14:textId="77777777"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512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6852C191" w14:textId="77777777" w:rsidR="00A0559B" w:rsidRPr="00A0559B" w:rsidRDefault="00A0559B" w:rsidP="00A0559B">
            <w:pPr>
              <w:shd w:val="clear" w:color="auto" w:fill="auto"/>
              <w:spacing w:line="256" w:lineRule="auto"/>
              <w:ind w:firstLine="0"/>
              <w:textAlignment w:val="auto"/>
              <w:rPr>
                <w:rFonts w:ascii="Cambria" w:hAnsi="Cambria"/>
                <w:sz w:val="22"/>
                <w:szCs w:val="22"/>
                <w:lang w:val="sr-Cyrl-RS"/>
              </w:rPr>
            </w:pPr>
            <w:r w:rsidRPr="00A0559B">
              <w:rPr>
                <w:rFonts w:ascii="Cambria" w:hAnsi="Cambria"/>
                <w:sz w:val="22"/>
                <w:szCs w:val="22"/>
                <w:lang w:val="sr-Cyrl-RS"/>
              </w:rPr>
              <w:t>Машине и опрема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14:paraId="49D8D2C8" w14:textId="77777777"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3.000.000,00</w:t>
            </w:r>
          </w:p>
        </w:tc>
      </w:tr>
    </w:tbl>
    <w:p w14:paraId="13A208F9" w14:textId="77777777" w:rsidR="003763E3" w:rsidRPr="00AD3B96" w:rsidRDefault="003763E3" w:rsidP="00317504">
      <w:pPr>
        <w:shd w:val="clear" w:color="auto" w:fill="auto"/>
        <w:ind w:firstLine="0"/>
        <w:rPr>
          <w:rFonts w:ascii="Cambria" w:hAnsi="Cambria"/>
          <w:sz w:val="22"/>
          <w:szCs w:val="22"/>
          <w:lang w:val="sr-Cyrl-RS"/>
        </w:rPr>
      </w:pPr>
    </w:p>
    <w:p w14:paraId="4A3EED35" w14:textId="77777777" w:rsidR="003763E3" w:rsidRDefault="003763E3" w:rsidP="00317504">
      <w:pPr>
        <w:shd w:val="clear" w:color="auto" w:fill="auto"/>
        <w:ind w:firstLine="708"/>
        <w:rPr>
          <w:rFonts w:ascii="Cambria" w:hAnsi="Cambria"/>
          <w:sz w:val="22"/>
          <w:szCs w:val="22"/>
        </w:rPr>
      </w:pPr>
    </w:p>
    <w:p w14:paraId="6B1EDF4C" w14:textId="77777777" w:rsidR="00C50A6A" w:rsidRDefault="00C50A6A" w:rsidP="00317504">
      <w:pPr>
        <w:shd w:val="clear" w:color="auto" w:fill="auto"/>
        <w:ind w:firstLine="708"/>
        <w:rPr>
          <w:rFonts w:ascii="Cambria" w:hAnsi="Cambria"/>
          <w:sz w:val="22"/>
          <w:szCs w:val="22"/>
        </w:rPr>
      </w:pPr>
    </w:p>
    <w:p w14:paraId="1A6946AC" w14:textId="77777777" w:rsidR="00C50A6A" w:rsidRDefault="00C50A6A" w:rsidP="00317504">
      <w:pPr>
        <w:shd w:val="clear" w:color="auto" w:fill="auto"/>
        <w:ind w:firstLine="708"/>
        <w:rPr>
          <w:rFonts w:ascii="Cambria" w:hAnsi="Cambria"/>
          <w:sz w:val="22"/>
          <w:szCs w:val="22"/>
        </w:rPr>
      </w:pPr>
    </w:p>
    <w:p w14:paraId="53C8E2DD" w14:textId="77777777" w:rsidR="00C50A6A" w:rsidRDefault="00C50A6A" w:rsidP="00317504">
      <w:pPr>
        <w:shd w:val="clear" w:color="auto" w:fill="auto"/>
        <w:ind w:firstLine="708"/>
        <w:rPr>
          <w:rFonts w:ascii="Cambria" w:hAnsi="Cambria"/>
          <w:sz w:val="22"/>
          <w:szCs w:val="22"/>
        </w:rPr>
      </w:pPr>
    </w:p>
    <w:p w14:paraId="5CB422D5" w14:textId="77777777" w:rsidR="00C50A6A" w:rsidRDefault="00C50A6A" w:rsidP="00317504">
      <w:pPr>
        <w:shd w:val="clear" w:color="auto" w:fill="auto"/>
        <w:ind w:firstLine="708"/>
        <w:rPr>
          <w:rFonts w:ascii="Cambria" w:hAnsi="Cambria"/>
          <w:sz w:val="22"/>
          <w:szCs w:val="22"/>
        </w:rPr>
      </w:pPr>
    </w:p>
    <w:p w14:paraId="05A92A76" w14:textId="77777777" w:rsidR="00C50A6A" w:rsidRPr="00AD3B96" w:rsidRDefault="00C50A6A" w:rsidP="00317504">
      <w:pPr>
        <w:shd w:val="clear" w:color="auto" w:fill="auto"/>
        <w:ind w:firstLine="708"/>
        <w:rPr>
          <w:rFonts w:ascii="Cambria" w:hAnsi="Cambria"/>
          <w:sz w:val="22"/>
          <w:szCs w:val="22"/>
        </w:rPr>
      </w:pPr>
    </w:p>
    <w:p w14:paraId="45CEA59E" w14:textId="77777777" w:rsidR="003763E3" w:rsidRPr="00AD3B96" w:rsidRDefault="003763E3" w:rsidP="00317504">
      <w:pPr>
        <w:shd w:val="clear" w:color="auto" w:fill="auto"/>
        <w:ind w:firstLine="708"/>
        <w:rPr>
          <w:rFonts w:ascii="Cambria" w:hAnsi="Cambria"/>
          <w:sz w:val="22"/>
          <w:szCs w:val="22"/>
        </w:rPr>
      </w:pPr>
    </w:p>
    <w:p w14:paraId="23B47372" w14:textId="77777777" w:rsidR="009601F8" w:rsidRPr="00AD3B96" w:rsidRDefault="009601F8" w:rsidP="009601F8">
      <w:pPr>
        <w:pStyle w:val="Heading1"/>
        <w:numPr>
          <w:ilvl w:val="0"/>
          <w:numId w:val="0"/>
        </w:numPr>
        <w:ind w:left="360" w:hanging="360"/>
        <w:rPr>
          <w:rFonts w:ascii="Cambria" w:hAnsi="Cambria"/>
          <w:sz w:val="22"/>
          <w:szCs w:val="22"/>
          <w:lang w:val="sr-Cyrl-RS"/>
        </w:rPr>
      </w:pPr>
      <w:bookmarkStart w:id="494" w:name="_Toc75335052"/>
      <w:r w:rsidRPr="00AD3B96">
        <w:rPr>
          <w:rFonts w:ascii="Cambria" w:hAnsi="Cambria"/>
          <w:sz w:val="22"/>
          <w:szCs w:val="22"/>
        </w:rPr>
        <w:lastRenderedPageBreak/>
        <w:t>13.</w:t>
      </w:r>
      <w:r w:rsidRPr="00AD3B96">
        <w:rPr>
          <w:rFonts w:ascii="Cambria" w:hAnsi="Cambria"/>
          <w:sz w:val="22"/>
          <w:szCs w:val="22"/>
          <w:lang w:val="sr-Cyrl-RS"/>
        </w:rPr>
        <w:t xml:space="preserve"> 2. </w:t>
      </w:r>
      <w:r w:rsidRPr="00AD3B96">
        <w:rPr>
          <w:rFonts w:ascii="Cambria" w:hAnsi="Cambria"/>
          <w:sz w:val="22"/>
          <w:szCs w:val="22"/>
        </w:rPr>
        <w:t xml:space="preserve"> ПОДАЦИ О </w:t>
      </w:r>
      <w:r w:rsidRPr="00AD3B96">
        <w:rPr>
          <w:rFonts w:ascii="Cambria" w:hAnsi="Cambria"/>
          <w:sz w:val="22"/>
          <w:szCs w:val="22"/>
          <w:lang w:val="sr-Cyrl-RS"/>
        </w:rPr>
        <w:t>реализацији буџета за 2022. годину</w:t>
      </w:r>
      <w:bookmarkEnd w:id="494"/>
    </w:p>
    <w:p w14:paraId="5CBD961C" w14:textId="77777777" w:rsidR="003763E3" w:rsidRPr="00AD3B96" w:rsidRDefault="003763E3" w:rsidP="00317504">
      <w:pPr>
        <w:shd w:val="clear" w:color="auto" w:fill="auto"/>
        <w:ind w:firstLine="708"/>
        <w:rPr>
          <w:rFonts w:ascii="Cambria" w:hAnsi="Cambria"/>
          <w:sz w:val="22"/>
          <w:szCs w:val="22"/>
          <w:lang w:val="sr-Cyrl-RS"/>
        </w:rPr>
      </w:pPr>
    </w:p>
    <w:p w14:paraId="703484C3" w14:textId="77777777" w:rsidR="0022565C" w:rsidRPr="00AD3B96" w:rsidRDefault="0022565C" w:rsidP="00317504">
      <w:pPr>
        <w:shd w:val="clear" w:color="auto" w:fill="auto"/>
        <w:ind w:firstLine="708"/>
        <w:rPr>
          <w:rFonts w:ascii="Cambria" w:hAnsi="Cambria"/>
          <w:sz w:val="22"/>
          <w:szCs w:val="22"/>
          <w:lang w:val="sr-Cyrl-RS"/>
        </w:rPr>
      </w:pPr>
    </w:p>
    <w:p w14:paraId="29D62FD1" w14:textId="77777777" w:rsidR="00FA78F6" w:rsidRPr="00AD3B96" w:rsidRDefault="00CB0326" w:rsidP="00FA78F6">
      <w:pPr>
        <w:shd w:val="clear" w:color="auto" w:fill="auto"/>
        <w:ind w:firstLine="708"/>
        <w:rPr>
          <w:rFonts w:ascii="Cambria" w:hAnsi="Cambria"/>
          <w:sz w:val="22"/>
          <w:szCs w:val="22"/>
        </w:rPr>
      </w:pPr>
      <w:r w:rsidRPr="00AD3B96">
        <w:rPr>
          <w:rFonts w:ascii="Cambria" w:hAnsi="Cambria"/>
          <w:sz w:val="22"/>
          <w:szCs w:val="22"/>
          <w:shd w:val="clear" w:color="auto" w:fill="FFFFFF" w:themeFill="background1"/>
        </w:rPr>
        <w:t>  </w:t>
      </w:r>
      <w:r w:rsidR="00FA78F6" w:rsidRPr="00AD3B96">
        <w:rPr>
          <w:rFonts w:ascii="Cambria" w:hAnsi="Cambria"/>
          <w:sz w:val="22"/>
          <w:szCs w:val="22"/>
        </w:rPr>
        <w:t>  </w:t>
      </w:r>
      <w:r w:rsidR="00FA78F6" w:rsidRPr="00AD3B96">
        <w:rPr>
          <w:rFonts w:ascii="Cambria" w:hAnsi="Cambria"/>
          <w:sz w:val="22"/>
          <w:szCs w:val="22"/>
          <w:shd w:val="clear" w:color="auto" w:fill="FFFFFF" w:themeFill="background1"/>
        </w:rPr>
        <w:t>  </w:t>
      </w:r>
      <w:r w:rsidR="00FA78F6" w:rsidRPr="00AD3B96">
        <w:rPr>
          <w:rFonts w:ascii="Cambria" w:hAnsi="Cambria"/>
          <w:sz w:val="22"/>
          <w:szCs w:val="22"/>
          <w:shd w:val="clear" w:color="auto" w:fill="FFFFFF" w:themeFill="background1"/>
          <w:lang w:val="sr-Cyrl-RS"/>
        </w:rPr>
        <w:t xml:space="preserve">До </w:t>
      </w:r>
      <w:r w:rsidR="00FA78F6" w:rsidRPr="00AD3B96">
        <w:rPr>
          <w:rFonts w:ascii="Cambria" w:hAnsi="Cambria"/>
          <w:color w:val="0D0D0D"/>
          <w:sz w:val="22"/>
          <w:szCs w:val="22"/>
          <w:shd w:val="clear" w:color="auto" w:fill="FFFFFF" w:themeFill="background1"/>
        </w:rPr>
        <w:t>30</w:t>
      </w:r>
      <w:r w:rsidR="00FA78F6" w:rsidRPr="00AD3B96">
        <w:rPr>
          <w:rFonts w:ascii="Cambria" w:hAnsi="Cambria"/>
          <w:color w:val="0D0D0D"/>
          <w:sz w:val="22"/>
          <w:szCs w:val="22"/>
          <w:shd w:val="clear" w:color="auto" w:fill="FFFFFF" w:themeFill="background1"/>
          <w:lang w:val="sr-Cyrl-RS"/>
        </w:rPr>
        <w:t xml:space="preserve">. </w:t>
      </w:r>
      <w:r w:rsidR="00FA78F6" w:rsidRPr="00AD3B96">
        <w:rPr>
          <w:rFonts w:ascii="Cambria" w:hAnsi="Cambria"/>
          <w:sz w:val="22"/>
          <w:szCs w:val="22"/>
          <w:shd w:val="clear" w:color="auto" w:fill="FFFFFF" w:themeFill="background1"/>
          <w:lang w:val="sr-Cyrl-RS"/>
        </w:rPr>
        <w:t>јуна</w:t>
      </w:r>
      <w:r w:rsidR="00FA78F6" w:rsidRPr="00AD3B96">
        <w:rPr>
          <w:rFonts w:ascii="Cambria" w:hAnsi="Cambria"/>
          <w:color w:val="0D0D0D"/>
          <w:sz w:val="22"/>
          <w:szCs w:val="22"/>
          <w:shd w:val="clear" w:color="auto" w:fill="FFFFFF" w:themeFill="background1"/>
          <w:lang w:val="sr-Cyrl-RS"/>
        </w:rPr>
        <w:t xml:space="preserve"> </w:t>
      </w:r>
      <w:r w:rsidR="00FA78F6" w:rsidRPr="00AD3B96">
        <w:rPr>
          <w:rFonts w:ascii="Cambria" w:hAnsi="Cambria"/>
          <w:sz w:val="22"/>
          <w:szCs w:val="22"/>
          <w:shd w:val="clear" w:color="auto" w:fill="FFFFFF" w:themeFill="background1"/>
          <w:lang w:val="sr-Cyrl-RS"/>
        </w:rPr>
        <w:t>2022. године Дирекција за железнице утрошила је</w:t>
      </w:r>
      <w:r w:rsidR="00FA78F6" w:rsidRPr="00AD3B96">
        <w:rPr>
          <w:rFonts w:ascii="Cambria" w:hAnsi="Cambria"/>
          <w:sz w:val="22"/>
          <w:szCs w:val="22"/>
          <w:lang w:val="sr-Cyrl-RS"/>
        </w:rPr>
        <w:t xml:space="preserve"> </w:t>
      </w:r>
      <w:r w:rsidR="00FA78F6" w:rsidRPr="00AD3B96">
        <w:rPr>
          <w:rFonts w:ascii="Cambria" w:hAnsi="Cambria"/>
          <w:sz w:val="22"/>
          <w:szCs w:val="22"/>
        </w:rPr>
        <w:t>33.909.530,42</w:t>
      </w:r>
      <w:r w:rsidR="00FA78F6" w:rsidRPr="00AD3B96">
        <w:rPr>
          <w:rFonts w:ascii="Cambria" w:hAnsi="Cambria"/>
          <w:sz w:val="22"/>
          <w:szCs w:val="22"/>
          <w:lang w:val="sr-Cyrl-RS"/>
        </w:rPr>
        <w:t xml:space="preserve"> динара, односно</w:t>
      </w:r>
      <w:r w:rsidR="00FA78F6" w:rsidRPr="00AD3B96">
        <w:rPr>
          <w:rFonts w:ascii="Cambria" w:hAnsi="Cambria"/>
          <w:sz w:val="22"/>
          <w:szCs w:val="22"/>
        </w:rPr>
        <w:t> </w:t>
      </w:r>
      <w:r w:rsidR="00FA78F6" w:rsidRPr="00AD3B96">
        <w:rPr>
          <w:rFonts w:ascii="Cambria" w:hAnsi="Cambria"/>
          <w:sz w:val="22"/>
          <w:szCs w:val="22"/>
          <w:lang w:val="sr-Cyrl-RS"/>
        </w:rPr>
        <w:t xml:space="preserve"> </w:t>
      </w:r>
      <w:r w:rsidR="00FA78F6" w:rsidRPr="00AD3B96">
        <w:rPr>
          <w:rFonts w:ascii="Cambria" w:hAnsi="Cambria"/>
          <w:color w:val="0D0D0D"/>
          <w:sz w:val="22"/>
          <w:szCs w:val="22"/>
        </w:rPr>
        <w:t>46,27</w:t>
      </w:r>
      <w:r w:rsidR="00FA78F6" w:rsidRPr="00AD3B96">
        <w:rPr>
          <w:rFonts w:ascii="Cambria" w:hAnsi="Cambria"/>
          <w:sz w:val="22"/>
          <w:szCs w:val="22"/>
          <w:lang w:val="sr-Cyrl-RS"/>
        </w:rPr>
        <w:t xml:space="preserve">% средстава утврђених Законом о буџету Републике Србије за 2022. годину. </w:t>
      </w:r>
      <w:r w:rsidR="00FA78F6" w:rsidRPr="00AD3B96">
        <w:rPr>
          <w:rFonts w:ascii="Cambria" w:hAnsi="Cambria"/>
          <w:sz w:val="22"/>
          <w:szCs w:val="22"/>
        </w:rPr>
        <w:t> За плате и социјалне доприносе на терет послодавца је утрошено 23.770.345,83</w:t>
      </w:r>
      <w:r w:rsidR="00FA78F6" w:rsidRPr="00AD3B96">
        <w:rPr>
          <w:rFonts w:ascii="Cambria" w:hAnsi="Cambria"/>
          <w:sz w:val="22"/>
          <w:szCs w:val="22"/>
          <w:lang w:val="sr-Cyrl-RS"/>
        </w:rPr>
        <w:t xml:space="preserve"> </w:t>
      </w:r>
      <w:r w:rsidR="00FA78F6" w:rsidRPr="00AD3B96">
        <w:rPr>
          <w:rFonts w:ascii="Cambria" w:hAnsi="Cambria"/>
          <w:sz w:val="22"/>
          <w:szCs w:val="22"/>
        </w:rPr>
        <w:t>динара, односно  од 48,28</w:t>
      </w:r>
      <w:r w:rsidR="00FA78F6" w:rsidRPr="00AD3B96">
        <w:rPr>
          <w:rFonts w:ascii="Cambria" w:hAnsi="Cambria"/>
          <w:sz w:val="22"/>
          <w:szCs w:val="22"/>
          <w:lang w:val="sr-Cyrl-RS"/>
        </w:rPr>
        <w:t>%</w:t>
      </w:r>
      <w:r w:rsidR="00FA78F6" w:rsidRPr="00AD3B96">
        <w:rPr>
          <w:rFonts w:ascii="Cambria" w:hAnsi="Cambria"/>
          <w:sz w:val="22"/>
          <w:szCs w:val="22"/>
        </w:rPr>
        <w:t xml:space="preserve">  укупно одобрених средстава за плате. Остали расходи износили </w:t>
      </w:r>
      <w:r w:rsidR="00FA78F6" w:rsidRPr="00AD3B96">
        <w:rPr>
          <w:rFonts w:ascii="Cambria" w:hAnsi="Cambria"/>
          <w:color w:val="0D0D0D"/>
          <w:sz w:val="22"/>
          <w:szCs w:val="22"/>
        </w:rPr>
        <w:t>су </w:t>
      </w:r>
      <w:r w:rsidR="00FA78F6" w:rsidRPr="00AD3B96">
        <w:rPr>
          <w:rFonts w:ascii="Cambria" w:hAnsi="Cambria"/>
          <w:sz w:val="22"/>
          <w:szCs w:val="22"/>
        </w:rPr>
        <w:t>10.139.184,59 динара, односно  13,84</w:t>
      </w:r>
      <w:r w:rsidR="00FA78F6" w:rsidRPr="00AD3B96">
        <w:rPr>
          <w:rFonts w:ascii="Cambria" w:hAnsi="Cambria"/>
          <w:sz w:val="22"/>
          <w:szCs w:val="22"/>
          <w:lang w:val="sr-Cyrl-RS"/>
        </w:rPr>
        <w:t xml:space="preserve">% </w:t>
      </w:r>
      <w:r w:rsidR="00FA78F6" w:rsidRPr="00AD3B96">
        <w:rPr>
          <w:rFonts w:ascii="Cambria" w:hAnsi="Cambria"/>
          <w:sz w:val="22"/>
          <w:szCs w:val="22"/>
        </w:rPr>
        <w:t xml:space="preserve">буџета. </w:t>
      </w:r>
    </w:p>
    <w:p w14:paraId="18F52BE3" w14:textId="77777777" w:rsidR="000454D0" w:rsidRPr="00AD3B96" w:rsidRDefault="000454D0" w:rsidP="00317504">
      <w:pPr>
        <w:shd w:val="clear" w:color="auto" w:fill="auto"/>
        <w:ind w:firstLine="708"/>
        <w:rPr>
          <w:rFonts w:ascii="Cambria" w:hAnsi="Cambria"/>
          <w:sz w:val="22"/>
          <w:szCs w:val="22"/>
        </w:rPr>
      </w:pPr>
    </w:p>
    <w:p w14:paraId="10A15778" w14:textId="77777777" w:rsidR="000454D0" w:rsidRPr="00AD3B96" w:rsidRDefault="000454D0" w:rsidP="00317504">
      <w:pPr>
        <w:shd w:val="clear" w:color="auto" w:fill="auto"/>
        <w:ind w:firstLine="708"/>
        <w:rPr>
          <w:rFonts w:ascii="Cambria" w:hAnsi="Cambria"/>
          <w:sz w:val="22"/>
          <w:szCs w:val="22"/>
        </w:rPr>
      </w:pPr>
    </w:p>
    <w:p w14:paraId="18A54C52" w14:textId="77777777" w:rsidR="000454D0" w:rsidRPr="00AD3B96" w:rsidRDefault="000454D0" w:rsidP="00317504">
      <w:pPr>
        <w:shd w:val="clear" w:color="auto" w:fill="auto"/>
        <w:ind w:firstLine="567"/>
        <w:rPr>
          <w:rFonts w:ascii="Cambria" w:hAnsi="Cambria"/>
          <w:sz w:val="22"/>
          <w:szCs w:val="22"/>
          <w:lang w:val="ru-RU"/>
        </w:rPr>
      </w:pPr>
      <w:r w:rsidRPr="00AD3B96">
        <w:rPr>
          <w:rFonts w:ascii="Cambria" w:hAnsi="Cambria"/>
          <w:sz w:val="22"/>
          <w:szCs w:val="22"/>
          <w:lang w:val="ru-RU"/>
        </w:rPr>
        <w:t>Преглед утрошених средстава по економским класификацијама дат је у табели :</w:t>
      </w:r>
    </w:p>
    <w:p w14:paraId="186DA255" w14:textId="77777777" w:rsidR="000454D0" w:rsidRPr="00AD3B96" w:rsidRDefault="000454D0" w:rsidP="00317504">
      <w:pPr>
        <w:shd w:val="clear" w:color="auto" w:fill="auto"/>
        <w:ind w:firstLine="708"/>
        <w:rPr>
          <w:rFonts w:ascii="Cambria" w:hAnsi="Cambria"/>
          <w:sz w:val="22"/>
          <w:szCs w:val="22"/>
          <w:lang w:val="ru-RU"/>
        </w:rPr>
      </w:pPr>
    </w:p>
    <w:tbl>
      <w:tblPr>
        <w:tblpPr w:leftFromText="180" w:rightFromText="180" w:bottomFromText="79" w:vertAnchor="text"/>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8"/>
        <w:gridCol w:w="1010"/>
        <w:gridCol w:w="902"/>
        <w:gridCol w:w="1928"/>
        <w:gridCol w:w="1689"/>
        <w:gridCol w:w="1742"/>
        <w:gridCol w:w="1640"/>
      </w:tblGrid>
      <w:tr w:rsidR="008C4326" w:rsidRPr="008C4326" w14:paraId="0A48E5D7" w14:textId="77777777" w:rsidTr="009F6E05">
        <w:trPr>
          <w:trHeight w:val="1477"/>
        </w:trPr>
        <w:tc>
          <w:tcPr>
            <w:tcW w:w="859" w:type="dxa"/>
            <w:shd w:val="clear" w:color="auto" w:fill="4BACC6"/>
            <w:tcMar>
              <w:top w:w="0" w:type="dxa"/>
              <w:left w:w="108" w:type="dxa"/>
              <w:bottom w:w="0" w:type="dxa"/>
              <w:right w:w="108" w:type="dxa"/>
            </w:tcMar>
            <w:textDirection w:val="btLr"/>
            <w:vAlign w:val="center"/>
          </w:tcPr>
          <w:p w14:paraId="40F967BA" w14:textId="77777777" w:rsidR="008C4326" w:rsidRPr="008C4326" w:rsidRDefault="008C4326" w:rsidP="008C4326">
            <w:pPr>
              <w:shd w:val="clear" w:color="auto" w:fill="auto"/>
              <w:spacing w:line="252" w:lineRule="auto"/>
              <w:ind w:left="113" w:firstLine="0"/>
              <w:rPr>
                <w:rFonts w:ascii="Cambria" w:hAnsi="Cambria"/>
                <w:sz w:val="22"/>
                <w:szCs w:val="22"/>
              </w:rPr>
            </w:pPr>
            <w:r w:rsidRPr="008C4326">
              <w:rPr>
                <w:rFonts w:ascii="Cambria" w:hAnsi="Cambria"/>
                <w:sz w:val="22"/>
                <w:szCs w:val="22"/>
              </w:rPr>
              <w:t>Раздео</w:t>
            </w:r>
          </w:p>
          <w:p w14:paraId="3B0D2409" w14:textId="77777777" w:rsidR="008C4326" w:rsidRPr="008C4326" w:rsidRDefault="008C4326" w:rsidP="008C4326">
            <w:pPr>
              <w:shd w:val="clear" w:color="auto" w:fill="auto"/>
              <w:spacing w:line="252" w:lineRule="auto"/>
              <w:ind w:left="113"/>
              <w:rPr>
                <w:rFonts w:ascii="Cambria" w:hAnsi="Cambria"/>
                <w:sz w:val="22"/>
                <w:szCs w:val="22"/>
              </w:rPr>
            </w:pPr>
          </w:p>
        </w:tc>
        <w:tc>
          <w:tcPr>
            <w:tcW w:w="1010" w:type="dxa"/>
            <w:shd w:val="clear" w:color="auto" w:fill="4BACC6"/>
            <w:tcMar>
              <w:top w:w="0" w:type="dxa"/>
              <w:left w:w="108" w:type="dxa"/>
              <w:bottom w:w="0" w:type="dxa"/>
              <w:right w:w="108" w:type="dxa"/>
            </w:tcMar>
            <w:textDirection w:val="btLr"/>
            <w:vAlign w:val="center"/>
            <w:hideMark/>
          </w:tcPr>
          <w:p w14:paraId="022C4278" w14:textId="77777777" w:rsidR="008C4326" w:rsidRPr="008C4326" w:rsidRDefault="008C4326" w:rsidP="008C4326">
            <w:pPr>
              <w:shd w:val="clear" w:color="auto" w:fill="auto"/>
              <w:spacing w:line="252" w:lineRule="auto"/>
              <w:ind w:left="113" w:firstLine="0"/>
              <w:jc w:val="left"/>
              <w:rPr>
                <w:rFonts w:ascii="Cambria" w:hAnsi="Cambria"/>
                <w:sz w:val="22"/>
                <w:szCs w:val="22"/>
              </w:rPr>
            </w:pPr>
            <w:r w:rsidRPr="008C4326">
              <w:rPr>
                <w:rFonts w:ascii="Cambria" w:hAnsi="Cambria"/>
                <w:sz w:val="22"/>
                <w:szCs w:val="22"/>
              </w:rPr>
              <w:t>Функција</w:t>
            </w:r>
          </w:p>
        </w:tc>
        <w:tc>
          <w:tcPr>
            <w:tcW w:w="902" w:type="dxa"/>
            <w:shd w:val="clear" w:color="auto" w:fill="4BACC6"/>
            <w:tcMar>
              <w:top w:w="0" w:type="dxa"/>
              <w:left w:w="108" w:type="dxa"/>
              <w:bottom w:w="0" w:type="dxa"/>
              <w:right w:w="108" w:type="dxa"/>
            </w:tcMar>
            <w:textDirection w:val="btLr"/>
            <w:vAlign w:val="center"/>
            <w:hideMark/>
          </w:tcPr>
          <w:p w14:paraId="76FE96DC" w14:textId="77777777" w:rsidR="008C4326" w:rsidRPr="008C4326" w:rsidRDefault="008C4326" w:rsidP="008C4326">
            <w:pPr>
              <w:shd w:val="clear" w:color="auto" w:fill="auto"/>
              <w:spacing w:line="252" w:lineRule="auto"/>
              <w:ind w:firstLine="0"/>
              <w:rPr>
                <w:rFonts w:ascii="Cambria" w:hAnsi="Cambria"/>
                <w:sz w:val="22"/>
                <w:szCs w:val="22"/>
              </w:rPr>
            </w:pPr>
            <w:r w:rsidRPr="008C4326">
              <w:rPr>
                <w:rFonts w:ascii="Cambria" w:hAnsi="Cambria"/>
                <w:sz w:val="22"/>
                <w:szCs w:val="22"/>
              </w:rPr>
              <w:t>Економска</w:t>
            </w:r>
          </w:p>
          <w:p w14:paraId="1FEE68A4" w14:textId="77777777" w:rsidR="008C4326" w:rsidRPr="008C4326" w:rsidRDefault="008C4326" w:rsidP="008C4326">
            <w:pPr>
              <w:shd w:val="clear" w:color="auto" w:fill="auto"/>
              <w:spacing w:line="252" w:lineRule="auto"/>
              <w:ind w:firstLine="0"/>
              <w:rPr>
                <w:rFonts w:ascii="Cambria" w:hAnsi="Cambria"/>
                <w:sz w:val="22"/>
                <w:szCs w:val="22"/>
              </w:rPr>
            </w:pPr>
            <w:r w:rsidRPr="008C4326">
              <w:rPr>
                <w:rFonts w:ascii="Cambria" w:hAnsi="Cambria"/>
                <w:sz w:val="22"/>
                <w:szCs w:val="22"/>
              </w:rPr>
              <w:t>класификација</w:t>
            </w:r>
          </w:p>
        </w:tc>
        <w:tc>
          <w:tcPr>
            <w:tcW w:w="1928" w:type="dxa"/>
            <w:shd w:val="clear" w:color="auto" w:fill="4BACC6"/>
            <w:tcMar>
              <w:top w:w="0" w:type="dxa"/>
              <w:left w:w="108" w:type="dxa"/>
              <w:bottom w:w="0" w:type="dxa"/>
              <w:right w:w="108" w:type="dxa"/>
            </w:tcMar>
            <w:vAlign w:val="center"/>
            <w:hideMark/>
          </w:tcPr>
          <w:p w14:paraId="18312995"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ОПИС</w:t>
            </w:r>
          </w:p>
        </w:tc>
        <w:tc>
          <w:tcPr>
            <w:tcW w:w="1689" w:type="dxa"/>
            <w:shd w:val="clear" w:color="auto" w:fill="4BACC6"/>
            <w:tcMar>
              <w:top w:w="0" w:type="dxa"/>
              <w:left w:w="108" w:type="dxa"/>
              <w:bottom w:w="0" w:type="dxa"/>
              <w:right w:w="108" w:type="dxa"/>
            </w:tcMar>
            <w:vAlign w:val="center"/>
          </w:tcPr>
          <w:p w14:paraId="3114EFFA" w14:textId="77777777" w:rsidR="008C4326" w:rsidRPr="008C4326" w:rsidRDefault="008C4326" w:rsidP="008C4326">
            <w:pPr>
              <w:shd w:val="clear" w:color="auto" w:fill="auto"/>
              <w:spacing w:line="252" w:lineRule="auto"/>
              <w:jc w:val="center"/>
              <w:rPr>
                <w:rFonts w:ascii="Cambria" w:hAnsi="Cambria"/>
                <w:sz w:val="22"/>
                <w:szCs w:val="22"/>
                <w:lang w:val="ru-RU"/>
              </w:rPr>
            </w:pPr>
          </w:p>
          <w:p w14:paraId="0B47222A" w14:textId="77777777" w:rsidR="008C4326" w:rsidRPr="008C4326" w:rsidRDefault="008C4326" w:rsidP="008C4326">
            <w:pPr>
              <w:shd w:val="clear" w:color="auto" w:fill="auto"/>
              <w:spacing w:line="252" w:lineRule="auto"/>
              <w:ind w:firstLine="0"/>
              <w:rPr>
                <w:rFonts w:ascii="Cambria" w:hAnsi="Cambria"/>
                <w:sz w:val="22"/>
                <w:szCs w:val="22"/>
              </w:rPr>
            </w:pPr>
            <w:r w:rsidRPr="008C4326">
              <w:rPr>
                <w:rFonts w:ascii="Cambria" w:hAnsi="Cambria"/>
                <w:sz w:val="22"/>
                <w:szCs w:val="22"/>
                <w:lang w:val="ru-RU"/>
              </w:rPr>
              <w:t>Одобрена средства буџетом за 20</w:t>
            </w:r>
            <w:r w:rsidRPr="008C4326">
              <w:rPr>
                <w:rFonts w:ascii="Cambria" w:hAnsi="Cambria"/>
                <w:sz w:val="22"/>
                <w:szCs w:val="22"/>
              </w:rPr>
              <w:t>22</w:t>
            </w:r>
            <w:r w:rsidRPr="008C4326">
              <w:rPr>
                <w:rFonts w:ascii="Cambria" w:hAnsi="Cambria"/>
                <w:sz w:val="22"/>
                <w:szCs w:val="22"/>
                <w:lang w:val="ru-RU"/>
              </w:rPr>
              <w:t>. год.</w:t>
            </w:r>
          </w:p>
          <w:p w14:paraId="42F65EA7" w14:textId="77777777" w:rsidR="008C4326" w:rsidRPr="008C4326" w:rsidRDefault="008C4326" w:rsidP="008C4326">
            <w:pPr>
              <w:shd w:val="clear" w:color="auto" w:fill="auto"/>
              <w:spacing w:line="252" w:lineRule="auto"/>
              <w:jc w:val="center"/>
              <w:rPr>
                <w:rFonts w:ascii="Cambria" w:hAnsi="Cambria"/>
                <w:sz w:val="22"/>
                <w:szCs w:val="22"/>
                <w:lang w:val="ru-RU"/>
              </w:rPr>
            </w:pPr>
          </w:p>
        </w:tc>
        <w:tc>
          <w:tcPr>
            <w:tcW w:w="1742" w:type="dxa"/>
            <w:shd w:val="clear" w:color="auto" w:fill="4BACC6"/>
            <w:tcMar>
              <w:top w:w="0" w:type="dxa"/>
              <w:left w:w="108" w:type="dxa"/>
              <w:bottom w:w="0" w:type="dxa"/>
              <w:right w:w="108" w:type="dxa"/>
            </w:tcMar>
            <w:vAlign w:val="center"/>
            <w:hideMark/>
          </w:tcPr>
          <w:p w14:paraId="009A0BC2" w14:textId="77777777" w:rsidR="008C4326" w:rsidRPr="008C4326" w:rsidRDefault="008C4326" w:rsidP="008C4326">
            <w:pPr>
              <w:shd w:val="clear" w:color="auto" w:fill="auto"/>
              <w:spacing w:line="252" w:lineRule="auto"/>
              <w:ind w:firstLine="0"/>
              <w:rPr>
                <w:rFonts w:ascii="Cambria" w:hAnsi="Cambria"/>
                <w:sz w:val="22"/>
                <w:szCs w:val="22"/>
                <w:lang w:val="ru-RU"/>
              </w:rPr>
            </w:pPr>
            <w:r w:rsidRPr="008C4326">
              <w:rPr>
                <w:rFonts w:ascii="Cambria" w:hAnsi="Cambria"/>
                <w:sz w:val="22"/>
                <w:szCs w:val="22"/>
                <w:lang w:val="ru-RU"/>
              </w:rPr>
              <w:t>Реализована средства из буџета за 2022.</w:t>
            </w:r>
            <w:r w:rsidR="00854768" w:rsidRPr="00AD3B96">
              <w:rPr>
                <w:rFonts w:ascii="Cambria" w:hAnsi="Cambria"/>
                <w:sz w:val="22"/>
                <w:szCs w:val="22"/>
                <w:lang w:val="en-GB"/>
              </w:rPr>
              <w:t xml:space="preserve"> </w:t>
            </w:r>
            <w:r w:rsidRPr="008C4326">
              <w:rPr>
                <w:rFonts w:ascii="Cambria" w:hAnsi="Cambria"/>
                <w:sz w:val="22"/>
                <w:szCs w:val="22"/>
                <w:lang w:val="ru-RU"/>
              </w:rPr>
              <w:t xml:space="preserve">год. До </w:t>
            </w:r>
            <w:r w:rsidRPr="008C4326">
              <w:rPr>
                <w:rFonts w:ascii="Cambria" w:hAnsi="Cambria"/>
                <w:color w:val="262626"/>
                <w:sz w:val="22"/>
                <w:szCs w:val="22"/>
                <w:lang w:val="sr-Cyrl-RS"/>
              </w:rPr>
              <w:t>3</w:t>
            </w:r>
            <w:r w:rsidRPr="008C4326">
              <w:rPr>
                <w:rFonts w:ascii="Cambria" w:hAnsi="Cambria"/>
                <w:sz w:val="22"/>
                <w:szCs w:val="22"/>
                <w:lang w:val="sr-Cyrl-RS"/>
              </w:rPr>
              <w:t>0</w:t>
            </w:r>
            <w:r w:rsidRPr="008C4326">
              <w:rPr>
                <w:rFonts w:ascii="Cambria" w:hAnsi="Cambria"/>
                <w:color w:val="262626"/>
                <w:sz w:val="22"/>
                <w:szCs w:val="22"/>
                <w:lang w:val="sr-Cyrl-RS"/>
              </w:rPr>
              <w:t xml:space="preserve">. </w:t>
            </w:r>
            <w:r w:rsidRPr="008C4326">
              <w:rPr>
                <w:rFonts w:ascii="Cambria" w:hAnsi="Cambria"/>
                <w:sz w:val="22"/>
                <w:szCs w:val="22"/>
                <w:lang w:val="sr-Cyrl-RS"/>
              </w:rPr>
              <w:t>јуна</w:t>
            </w:r>
            <w:r w:rsidRPr="008C4326">
              <w:rPr>
                <w:rFonts w:ascii="Cambria" w:hAnsi="Cambria"/>
                <w:color w:val="262626"/>
                <w:sz w:val="22"/>
                <w:szCs w:val="22"/>
                <w:lang w:val="sr-Cyrl-RS"/>
              </w:rPr>
              <w:t xml:space="preserve"> </w:t>
            </w:r>
            <w:r w:rsidRPr="008C4326">
              <w:rPr>
                <w:rFonts w:ascii="Cambria" w:hAnsi="Cambria"/>
                <w:sz w:val="22"/>
                <w:szCs w:val="22"/>
                <w:lang w:val="sr-Cyrl-RS"/>
              </w:rPr>
              <w:t>2022. године</w:t>
            </w:r>
          </w:p>
        </w:tc>
        <w:tc>
          <w:tcPr>
            <w:tcW w:w="1640" w:type="dxa"/>
            <w:shd w:val="clear" w:color="auto" w:fill="4BACC6"/>
            <w:tcMar>
              <w:top w:w="0" w:type="dxa"/>
              <w:left w:w="108" w:type="dxa"/>
              <w:bottom w:w="0" w:type="dxa"/>
              <w:right w:w="108" w:type="dxa"/>
            </w:tcMar>
            <w:vAlign w:val="center"/>
            <w:hideMark/>
          </w:tcPr>
          <w:p w14:paraId="30C1B1D9"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w:t>
            </w:r>
          </w:p>
          <w:p w14:paraId="11D0974B"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реализације</w:t>
            </w:r>
          </w:p>
        </w:tc>
      </w:tr>
      <w:tr w:rsidR="008C4326" w:rsidRPr="008C4326" w14:paraId="3B870837" w14:textId="77777777" w:rsidTr="009F6E05">
        <w:trPr>
          <w:trHeight w:val="284"/>
        </w:trPr>
        <w:tc>
          <w:tcPr>
            <w:tcW w:w="859" w:type="dxa"/>
            <w:tcMar>
              <w:top w:w="0" w:type="dxa"/>
              <w:left w:w="108" w:type="dxa"/>
              <w:bottom w:w="0" w:type="dxa"/>
              <w:right w:w="108" w:type="dxa"/>
            </w:tcMar>
            <w:vAlign w:val="center"/>
            <w:hideMark/>
          </w:tcPr>
          <w:p w14:paraId="29A60CCF" w14:textId="77777777" w:rsidR="008C4326" w:rsidRPr="008C4326" w:rsidRDefault="008C4326" w:rsidP="008C4326">
            <w:pPr>
              <w:shd w:val="clear" w:color="auto" w:fill="auto"/>
              <w:jc w:val="center"/>
              <w:rPr>
                <w:rFonts w:ascii="Cambria" w:hAnsi="Cambria"/>
                <w:sz w:val="22"/>
                <w:szCs w:val="22"/>
              </w:rPr>
            </w:pPr>
          </w:p>
        </w:tc>
        <w:tc>
          <w:tcPr>
            <w:tcW w:w="1010" w:type="dxa"/>
            <w:tcMar>
              <w:top w:w="0" w:type="dxa"/>
              <w:left w:w="108" w:type="dxa"/>
              <w:bottom w:w="0" w:type="dxa"/>
              <w:right w:w="108" w:type="dxa"/>
            </w:tcMar>
            <w:vAlign w:val="center"/>
            <w:hideMark/>
          </w:tcPr>
          <w:p w14:paraId="62463D06" w14:textId="77777777" w:rsidR="008C4326" w:rsidRPr="008C4326" w:rsidRDefault="008C4326" w:rsidP="008C4326">
            <w:pPr>
              <w:shd w:val="clear" w:color="auto" w:fill="auto"/>
              <w:spacing w:line="252" w:lineRule="auto"/>
              <w:jc w:val="center"/>
              <w:rPr>
                <w:rFonts w:ascii="Cambria" w:eastAsia="Calibri" w:hAnsi="Cambria" w:cs="Calibri"/>
                <w:sz w:val="22"/>
                <w:szCs w:val="22"/>
              </w:rPr>
            </w:pPr>
          </w:p>
        </w:tc>
        <w:tc>
          <w:tcPr>
            <w:tcW w:w="902" w:type="dxa"/>
            <w:tcMar>
              <w:top w:w="0" w:type="dxa"/>
              <w:left w:w="108" w:type="dxa"/>
              <w:bottom w:w="0" w:type="dxa"/>
              <w:right w:w="108" w:type="dxa"/>
            </w:tcMar>
            <w:vAlign w:val="center"/>
            <w:hideMark/>
          </w:tcPr>
          <w:p w14:paraId="3B9FECE1" w14:textId="77777777" w:rsidR="008C4326" w:rsidRPr="008C4326" w:rsidRDefault="008C4326" w:rsidP="008C4326">
            <w:pPr>
              <w:shd w:val="clear" w:color="auto" w:fill="auto"/>
              <w:spacing w:line="252" w:lineRule="auto"/>
              <w:jc w:val="center"/>
              <w:rPr>
                <w:rFonts w:ascii="Cambria" w:hAnsi="Cambria"/>
                <w:sz w:val="22"/>
                <w:szCs w:val="22"/>
              </w:rPr>
            </w:pPr>
          </w:p>
        </w:tc>
        <w:tc>
          <w:tcPr>
            <w:tcW w:w="1928" w:type="dxa"/>
            <w:tcMar>
              <w:top w:w="0" w:type="dxa"/>
              <w:left w:w="108" w:type="dxa"/>
              <w:bottom w:w="0" w:type="dxa"/>
              <w:right w:w="108" w:type="dxa"/>
            </w:tcMar>
            <w:vAlign w:val="center"/>
            <w:hideMark/>
          </w:tcPr>
          <w:p w14:paraId="014F3FDF"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ДИРЕКЦИ</w:t>
            </w:r>
            <w:r w:rsidRPr="008C4326">
              <w:rPr>
                <w:rFonts w:ascii="Cambria" w:hAnsi="Cambria"/>
                <w:sz w:val="22"/>
                <w:szCs w:val="22"/>
                <w:lang w:val="sr-Cyrl-RS"/>
              </w:rPr>
              <w:t>Ј</w:t>
            </w:r>
            <w:r w:rsidRPr="008C4326">
              <w:rPr>
                <w:rFonts w:ascii="Cambria" w:hAnsi="Cambria"/>
                <w:sz w:val="22"/>
                <w:szCs w:val="22"/>
              </w:rPr>
              <w:t>А ЗА ЖЕЛЕЗНИ</w:t>
            </w:r>
            <w:r w:rsidRPr="008C4326">
              <w:rPr>
                <w:rFonts w:ascii="Cambria" w:hAnsi="Cambria"/>
                <w:sz w:val="22"/>
                <w:szCs w:val="22"/>
                <w:lang w:val="sr-Cyrl-RS"/>
              </w:rPr>
              <w:t>Ц</w:t>
            </w:r>
            <w:r w:rsidRPr="008C4326">
              <w:rPr>
                <w:rFonts w:ascii="Cambria" w:hAnsi="Cambria"/>
                <w:sz w:val="22"/>
                <w:szCs w:val="22"/>
              </w:rPr>
              <w:t>Е</w:t>
            </w:r>
          </w:p>
        </w:tc>
        <w:tc>
          <w:tcPr>
            <w:tcW w:w="1689" w:type="dxa"/>
            <w:tcMar>
              <w:top w:w="0" w:type="dxa"/>
              <w:left w:w="108" w:type="dxa"/>
              <w:bottom w:w="0" w:type="dxa"/>
              <w:right w:w="108" w:type="dxa"/>
            </w:tcMar>
            <w:vAlign w:val="center"/>
          </w:tcPr>
          <w:p w14:paraId="5851F01A" w14:textId="77777777" w:rsidR="008C4326" w:rsidRPr="008C4326" w:rsidRDefault="008C4326" w:rsidP="008C4326">
            <w:pPr>
              <w:shd w:val="clear" w:color="auto" w:fill="auto"/>
              <w:spacing w:line="252" w:lineRule="auto"/>
              <w:jc w:val="center"/>
              <w:rPr>
                <w:rFonts w:ascii="Cambria" w:hAnsi="Cambria"/>
                <w:sz w:val="22"/>
                <w:szCs w:val="22"/>
              </w:rPr>
            </w:pPr>
          </w:p>
        </w:tc>
        <w:tc>
          <w:tcPr>
            <w:tcW w:w="1742" w:type="dxa"/>
            <w:tcMar>
              <w:top w:w="0" w:type="dxa"/>
              <w:left w:w="108" w:type="dxa"/>
              <w:bottom w:w="0" w:type="dxa"/>
              <w:right w:w="108" w:type="dxa"/>
            </w:tcMar>
            <w:vAlign w:val="center"/>
          </w:tcPr>
          <w:p w14:paraId="5A750816" w14:textId="77777777" w:rsidR="008C4326" w:rsidRPr="008C4326" w:rsidRDefault="008C4326" w:rsidP="008C4326">
            <w:pPr>
              <w:shd w:val="clear" w:color="auto" w:fill="auto"/>
              <w:spacing w:line="252" w:lineRule="auto"/>
              <w:jc w:val="center"/>
              <w:rPr>
                <w:rFonts w:ascii="Cambria" w:hAnsi="Cambria"/>
                <w:sz w:val="22"/>
                <w:szCs w:val="22"/>
              </w:rPr>
            </w:pPr>
          </w:p>
        </w:tc>
        <w:tc>
          <w:tcPr>
            <w:tcW w:w="1640" w:type="dxa"/>
            <w:tcMar>
              <w:top w:w="0" w:type="dxa"/>
              <w:left w:w="108" w:type="dxa"/>
              <w:bottom w:w="0" w:type="dxa"/>
              <w:right w:w="108" w:type="dxa"/>
            </w:tcMar>
            <w:vAlign w:val="center"/>
          </w:tcPr>
          <w:p w14:paraId="56C415D9" w14:textId="77777777" w:rsidR="008C4326" w:rsidRPr="008C4326" w:rsidRDefault="008C4326" w:rsidP="008C4326">
            <w:pPr>
              <w:shd w:val="clear" w:color="auto" w:fill="auto"/>
              <w:spacing w:line="252" w:lineRule="auto"/>
              <w:jc w:val="center"/>
              <w:rPr>
                <w:rFonts w:ascii="Cambria" w:hAnsi="Cambria"/>
                <w:sz w:val="22"/>
                <w:szCs w:val="22"/>
              </w:rPr>
            </w:pPr>
          </w:p>
        </w:tc>
      </w:tr>
      <w:tr w:rsidR="008C4326" w:rsidRPr="008C4326" w14:paraId="6316B349" w14:textId="77777777" w:rsidTr="009F6E05">
        <w:trPr>
          <w:trHeight w:val="781"/>
        </w:trPr>
        <w:tc>
          <w:tcPr>
            <w:tcW w:w="859" w:type="dxa"/>
            <w:tcMar>
              <w:top w:w="0" w:type="dxa"/>
              <w:left w:w="108" w:type="dxa"/>
              <w:bottom w:w="0" w:type="dxa"/>
              <w:right w:w="108" w:type="dxa"/>
            </w:tcMar>
            <w:vAlign w:val="center"/>
            <w:hideMark/>
          </w:tcPr>
          <w:p w14:paraId="4652EC6A"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53</w:t>
            </w:r>
          </w:p>
        </w:tc>
        <w:tc>
          <w:tcPr>
            <w:tcW w:w="1010" w:type="dxa"/>
            <w:tcMar>
              <w:top w:w="0" w:type="dxa"/>
              <w:left w:w="108" w:type="dxa"/>
              <w:bottom w:w="0" w:type="dxa"/>
              <w:right w:w="108" w:type="dxa"/>
            </w:tcMar>
            <w:vAlign w:val="center"/>
            <w:hideMark/>
          </w:tcPr>
          <w:p w14:paraId="76446E74"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450</w:t>
            </w:r>
          </w:p>
        </w:tc>
        <w:tc>
          <w:tcPr>
            <w:tcW w:w="902" w:type="dxa"/>
            <w:tcMar>
              <w:top w:w="0" w:type="dxa"/>
              <w:left w:w="108" w:type="dxa"/>
              <w:bottom w:w="0" w:type="dxa"/>
              <w:right w:w="108" w:type="dxa"/>
            </w:tcMar>
            <w:vAlign w:val="center"/>
            <w:hideMark/>
          </w:tcPr>
          <w:p w14:paraId="3A4E5113" w14:textId="77777777" w:rsidR="008C4326" w:rsidRPr="008C4326" w:rsidRDefault="008C4326" w:rsidP="008C4326">
            <w:pPr>
              <w:shd w:val="clear" w:color="auto" w:fill="auto"/>
              <w:spacing w:line="252" w:lineRule="auto"/>
              <w:jc w:val="center"/>
              <w:rPr>
                <w:rFonts w:ascii="Cambria" w:hAnsi="Cambria"/>
                <w:sz w:val="22"/>
                <w:szCs w:val="22"/>
              </w:rPr>
            </w:pPr>
          </w:p>
        </w:tc>
        <w:tc>
          <w:tcPr>
            <w:tcW w:w="1928" w:type="dxa"/>
            <w:tcMar>
              <w:top w:w="0" w:type="dxa"/>
              <w:left w:w="108" w:type="dxa"/>
              <w:bottom w:w="0" w:type="dxa"/>
              <w:right w:w="108" w:type="dxa"/>
            </w:tcMar>
            <w:vAlign w:val="center"/>
            <w:hideMark/>
          </w:tcPr>
          <w:p w14:paraId="69892655" w14:textId="77777777" w:rsidR="008C4326" w:rsidRPr="008C4326" w:rsidRDefault="008C4326" w:rsidP="008C4326">
            <w:pPr>
              <w:shd w:val="clear" w:color="auto" w:fill="auto"/>
              <w:spacing w:line="252" w:lineRule="auto"/>
              <w:ind w:firstLine="0"/>
              <w:jc w:val="center"/>
              <w:rPr>
                <w:rFonts w:ascii="Cambria" w:hAnsi="Cambria"/>
                <w:b/>
                <w:bCs/>
                <w:i/>
                <w:iCs/>
                <w:sz w:val="22"/>
                <w:szCs w:val="22"/>
              </w:rPr>
            </w:pPr>
            <w:r w:rsidRPr="008C4326">
              <w:rPr>
                <w:rFonts w:ascii="Cambria" w:hAnsi="Cambria"/>
                <w:b/>
                <w:bCs/>
                <w:i/>
                <w:iCs/>
                <w:sz w:val="22"/>
                <w:szCs w:val="22"/>
              </w:rPr>
              <w:t>Транспорт</w:t>
            </w:r>
          </w:p>
        </w:tc>
        <w:tc>
          <w:tcPr>
            <w:tcW w:w="1689" w:type="dxa"/>
            <w:tcMar>
              <w:top w:w="0" w:type="dxa"/>
              <w:left w:w="108" w:type="dxa"/>
              <w:bottom w:w="0" w:type="dxa"/>
              <w:right w:w="108" w:type="dxa"/>
            </w:tcMar>
            <w:vAlign w:val="center"/>
          </w:tcPr>
          <w:p w14:paraId="4D908250" w14:textId="77777777" w:rsidR="008C4326" w:rsidRPr="008C4326" w:rsidRDefault="008C4326" w:rsidP="008C4326">
            <w:pPr>
              <w:shd w:val="clear" w:color="auto" w:fill="auto"/>
              <w:spacing w:line="252" w:lineRule="auto"/>
              <w:jc w:val="center"/>
              <w:rPr>
                <w:rFonts w:ascii="Cambria" w:hAnsi="Cambria"/>
                <w:sz w:val="22"/>
                <w:szCs w:val="22"/>
              </w:rPr>
            </w:pPr>
          </w:p>
        </w:tc>
        <w:tc>
          <w:tcPr>
            <w:tcW w:w="1742" w:type="dxa"/>
            <w:tcMar>
              <w:top w:w="0" w:type="dxa"/>
              <w:left w:w="108" w:type="dxa"/>
              <w:bottom w:w="0" w:type="dxa"/>
              <w:right w:w="108" w:type="dxa"/>
            </w:tcMar>
            <w:vAlign w:val="center"/>
          </w:tcPr>
          <w:p w14:paraId="3BE4256F" w14:textId="77777777" w:rsidR="008C4326" w:rsidRPr="008C4326" w:rsidRDefault="008C4326" w:rsidP="008C4326">
            <w:pPr>
              <w:shd w:val="clear" w:color="auto" w:fill="auto"/>
              <w:spacing w:line="252" w:lineRule="auto"/>
              <w:jc w:val="center"/>
              <w:rPr>
                <w:rFonts w:ascii="Cambria" w:hAnsi="Cambria"/>
                <w:sz w:val="22"/>
                <w:szCs w:val="22"/>
              </w:rPr>
            </w:pPr>
          </w:p>
        </w:tc>
        <w:tc>
          <w:tcPr>
            <w:tcW w:w="1640" w:type="dxa"/>
            <w:tcMar>
              <w:top w:w="0" w:type="dxa"/>
              <w:left w:w="108" w:type="dxa"/>
              <w:bottom w:w="0" w:type="dxa"/>
              <w:right w:w="108" w:type="dxa"/>
            </w:tcMar>
            <w:vAlign w:val="center"/>
          </w:tcPr>
          <w:p w14:paraId="3A7CDC28" w14:textId="77777777" w:rsidR="008C4326" w:rsidRPr="008C4326" w:rsidRDefault="008C4326" w:rsidP="008C4326">
            <w:pPr>
              <w:shd w:val="clear" w:color="auto" w:fill="auto"/>
              <w:spacing w:line="252" w:lineRule="auto"/>
              <w:jc w:val="center"/>
              <w:rPr>
                <w:rFonts w:ascii="Cambria" w:hAnsi="Cambria"/>
                <w:sz w:val="22"/>
                <w:szCs w:val="22"/>
              </w:rPr>
            </w:pPr>
          </w:p>
        </w:tc>
      </w:tr>
      <w:tr w:rsidR="008C4326" w:rsidRPr="008C4326" w14:paraId="3F036F36" w14:textId="77777777" w:rsidTr="009F6E05">
        <w:trPr>
          <w:trHeight w:val="284"/>
        </w:trPr>
        <w:tc>
          <w:tcPr>
            <w:tcW w:w="859" w:type="dxa"/>
            <w:tcMar>
              <w:top w:w="0" w:type="dxa"/>
              <w:left w:w="108" w:type="dxa"/>
              <w:bottom w:w="0" w:type="dxa"/>
              <w:right w:w="108" w:type="dxa"/>
            </w:tcMar>
            <w:vAlign w:val="center"/>
            <w:hideMark/>
          </w:tcPr>
          <w:p w14:paraId="78E8DFAB" w14:textId="77777777" w:rsidR="008C4326" w:rsidRPr="008C4326" w:rsidRDefault="008C4326" w:rsidP="008C4326">
            <w:pPr>
              <w:shd w:val="clear" w:color="auto" w:fill="auto"/>
              <w:spacing w:line="252" w:lineRule="auto"/>
              <w:jc w:val="center"/>
              <w:rPr>
                <w:rFonts w:ascii="Cambria" w:hAnsi="Cambria"/>
                <w:sz w:val="22"/>
                <w:szCs w:val="22"/>
              </w:rPr>
            </w:pPr>
          </w:p>
        </w:tc>
        <w:tc>
          <w:tcPr>
            <w:tcW w:w="1010" w:type="dxa"/>
            <w:tcMar>
              <w:top w:w="0" w:type="dxa"/>
              <w:left w:w="108" w:type="dxa"/>
              <w:bottom w:w="0" w:type="dxa"/>
              <w:right w:w="108" w:type="dxa"/>
            </w:tcMar>
            <w:vAlign w:val="center"/>
            <w:hideMark/>
          </w:tcPr>
          <w:p w14:paraId="18D98F65" w14:textId="77777777" w:rsidR="008C4326" w:rsidRPr="008C4326" w:rsidRDefault="008C4326" w:rsidP="008C4326">
            <w:pPr>
              <w:shd w:val="clear" w:color="auto" w:fill="auto"/>
              <w:spacing w:line="252" w:lineRule="auto"/>
              <w:jc w:val="center"/>
              <w:rPr>
                <w:rFonts w:ascii="Cambria" w:hAnsi="Cambria"/>
                <w:sz w:val="22"/>
                <w:szCs w:val="22"/>
              </w:rPr>
            </w:pPr>
          </w:p>
        </w:tc>
        <w:tc>
          <w:tcPr>
            <w:tcW w:w="902" w:type="dxa"/>
            <w:tcMar>
              <w:top w:w="0" w:type="dxa"/>
              <w:left w:w="108" w:type="dxa"/>
              <w:bottom w:w="0" w:type="dxa"/>
              <w:right w:w="108" w:type="dxa"/>
            </w:tcMar>
            <w:vAlign w:val="center"/>
            <w:hideMark/>
          </w:tcPr>
          <w:p w14:paraId="6D5EDB4C"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411</w:t>
            </w:r>
          </w:p>
        </w:tc>
        <w:tc>
          <w:tcPr>
            <w:tcW w:w="1928" w:type="dxa"/>
            <w:tcMar>
              <w:top w:w="0" w:type="dxa"/>
              <w:left w:w="108" w:type="dxa"/>
              <w:bottom w:w="0" w:type="dxa"/>
              <w:right w:w="108" w:type="dxa"/>
            </w:tcMar>
            <w:vAlign w:val="center"/>
            <w:hideMark/>
          </w:tcPr>
          <w:p w14:paraId="6B0FE8FE" w14:textId="77777777" w:rsidR="008C4326" w:rsidRPr="008C4326" w:rsidRDefault="008C4326" w:rsidP="008C4326">
            <w:pPr>
              <w:shd w:val="clear" w:color="auto" w:fill="auto"/>
              <w:spacing w:line="252" w:lineRule="auto"/>
              <w:ind w:firstLine="220"/>
              <w:jc w:val="center"/>
              <w:rPr>
                <w:rFonts w:ascii="Cambria" w:hAnsi="Cambria"/>
                <w:sz w:val="22"/>
                <w:szCs w:val="22"/>
              </w:rPr>
            </w:pPr>
            <w:r w:rsidRPr="008C4326">
              <w:rPr>
                <w:rFonts w:ascii="Cambria" w:hAnsi="Cambria"/>
                <w:sz w:val="22"/>
                <w:szCs w:val="22"/>
              </w:rPr>
              <w:t>Плате и додаци</w:t>
            </w:r>
          </w:p>
        </w:tc>
        <w:tc>
          <w:tcPr>
            <w:tcW w:w="1689" w:type="dxa"/>
            <w:tcMar>
              <w:top w:w="0" w:type="dxa"/>
              <w:left w:w="108" w:type="dxa"/>
              <w:bottom w:w="0" w:type="dxa"/>
              <w:right w:w="108" w:type="dxa"/>
            </w:tcMar>
            <w:vAlign w:val="center"/>
            <w:hideMark/>
          </w:tcPr>
          <w:p w14:paraId="5C6A582D" w14:textId="77777777" w:rsidR="008C4326" w:rsidRPr="008C4326" w:rsidRDefault="008C4326" w:rsidP="008C4326">
            <w:pPr>
              <w:shd w:val="clear" w:color="auto" w:fill="auto"/>
              <w:spacing w:line="252" w:lineRule="auto"/>
              <w:ind w:firstLine="0"/>
              <w:jc w:val="center"/>
              <w:rPr>
                <w:rFonts w:ascii="Cambria" w:hAnsi="Cambria"/>
                <w:sz w:val="22"/>
                <w:szCs w:val="22"/>
                <w:lang w:val="sr-Cyrl-RS"/>
              </w:rPr>
            </w:pPr>
            <w:r w:rsidRPr="008C4326">
              <w:rPr>
                <w:rFonts w:ascii="Cambria" w:hAnsi="Cambria"/>
                <w:sz w:val="22"/>
                <w:szCs w:val="22"/>
                <w:lang w:val="sr-Cyrl-RS"/>
              </w:rPr>
              <w:t>42.204.000</w:t>
            </w:r>
          </w:p>
        </w:tc>
        <w:tc>
          <w:tcPr>
            <w:tcW w:w="1742" w:type="dxa"/>
            <w:tcMar>
              <w:top w:w="0" w:type="dxa"/>
              <w:left w:w="108" w:type="dxa"/>
              <w:bottom w:w="0" w:type="dxa"/>
              <w:right w:w="108" w:type="dxa"/>
            </w:tcMar>
            <w:vAlign w:val="center"/>
            <w:hideMark/>
          </w:tcPr>
          <w:p w14:paraId="76C59295" w14:textId="77777777" w:rsidR="008C4326" w:rsidRPr="008C4326" w:rsidRDefault="008C4326" w:rsidP="008C4326">
            <w:pPr>
              <w:shd w:val="clear" w:color="auto" w:fill="auto"/>
              <w:spacing w:line="252" w:lineRule="auto"/>
              <w:ind w:firstLine="0"/>
              <w:jc w:val="center"/>
              <w:rPr>
                <w:rFonts w:ascii="Cambria" w:hAnsi="Cambria"/>
                <w:color w:val="0D0D0D"/>
                <w:sz w:val="22"/>
                <w:szCs w:val="22"/>
              </w:rPr>
            </w:pPr>
            <w:r w:rsidRPr="008C4326">
              <w:rPr>
                <w:rFonts w:ascii="Cambria" w:hAnsi="Cambria"/>
                <w:color w:val="0D0D0D"/>
                <w:sz w:val="22"/>
                <w:szCs w:val="22"/>
              </w:rPr>
              <w:t>20.465.213,90</w:t>
            </w:r>
          </w:p>
        </w:tc>
        <w:tc>
          <w:tcPr>
            <w:tcW w:w="1640" w:type="dxa"/>
            <w:tcMar>
              <w:top w:w="0" w:type="dxa"/>
              <w:left w:w="108" w:type="dxa"/>
              <w:bottom w:w="0" w:type="dxa"/>
              <w:right w:w="108" w:type="dxa"/>
            </w:tcMar>
            <w:vAlign w:val="center"/>
            <w:hideMark/>
          </w:tcPr>
          <w:p w14:paraId="14954EF9"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48,49</w:t>
            </w:r>
          </w:p>
        </w:tc>
      </w:tr>
      <w:tr w:rsidR="008C4326" w:rsidRPr="008C4326" w14:paraId="1210309A" w14:textId="77777777" w:rsidTr="009F6E05">
        <w:trPr>
          <w:trHeight w:val="284"/>
        </w:trPr>
        <w:tc>
          <w:tcPr>
            <w:tcW w:w="859" w:type="dxa"/>
            <w:tcMar>
              <w:top w:w="0" w:type="dxa"/>
              <w:left w:w="108" w:type="dxa"/>
              <w:bottom w:w="0" w:type="dxa"/>
              <w:right w:w="108" w:type="dxa"/>
            </w:tcMar>
            <w:vAlign w:val="center"/>
            <w:hideMark/>
          </w:tcPr>
          <w:p w14:paraId="01CE52C6" w14:textId="77777777" w:rsidR="008C4326" w:rsidRPr="008C4326" w:rsidRDefault="008C4326" w:rsidP="008C4326">
            <w:pPr>
              <w:shd w:val="clear" w:color="auto" w:fill="auto"/>
              <w:spacing w:line="252" w:lineRule="auto"/>
              <w:jc w:val="center"/>
              <w:rPr>
                <w:rFonts w:ascii="Cambria" w:hAnsi="Cambria"/>
                <w:sz w:val="22"/>
                <w:szCs w:val="22"/>
              </w:rPr>
            </w:pPr>
          </w:p>
        </w:tc>
        <w:tc>
          <w:tcPr>
            <w:tcW w:w="1010" w:type="dxa"/>
            <w:tcMar>
              <w:top w:w="0" w:type="dxa"/>
              <w:left w:w="108" w:type="dxa"/>
              <w:bottom w:w="0" w:type="dxa"/>
              <w:right w:w="108" w:type="dxa"/>
            </w:tcMar>
            <w:vAlign w:val="center"/>
            <w:hideMark/>
          </w:tcPr>
          <w:p w14:paraId="634A1579" w14:textId="77777777" w:rsidR="008C4326" w:rsidRPr="008C4326" w:rsidRDefault="008C4326" w:rsidP="008C4326">
            <w:pPr>
              <w:shd w:val="clear" w:color="auto" w:fill="auto"/>
              <w:spacing w:line="252" w:lineRule="auto"/>
              <w:jc w:val="center"/>
              <w:rPr>
                <w:rFonts w:ascii="Cambria" w:hAnsi="Cambria"/>
                <w:sz w:val="22"/>
                <w:szCs w:val="22"/>
              </w:rPr>
            </w:pPr>
          </w:p>
        </w:tc>
        <w:tc>
          <w:tcPr>
            <w:tcW w:w="902" w:type="dxa"/>
            <w:tcMar>
              <w:top w:w="0" w:type="dxa"/>
              <w:left w:w="108" w:type="dxa"/>
              <w:bottom w:w="0" w:type="dxa"/>
              <w:right w:w="108" w:type="dxa"/>
            </w:tcMar>
            <w:vAlign w:val="center"/>
            <w:hideMark/>
          </w:tcPr>
          <w:p w14:paraId="2C26AEDC"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412</w:t>
            </w:r>
          </w:p>
        </w:tc>
        <w:tc>
          <w:tcPr>
            <w:tcW w:w="1928" w:type="dxa"/>
            <w:tcMar>
              <w:top w:w="0" w:type="dxa"/>
              <w:left w:w="108" w:type="dxa"/>
              <w:bottom w:w="0" w:type="dxa"/>
              <w:right w:w="108" w:type="dxa"/>
            </w:tcMar>
            <w:vAlign w:val="center"/>
            <w:hideMark/>
          </w:tcPr>
          <w:p w14:paraId="630EE79D" w14:textId="77777777" w:rsidR="008C4326" w:rsidRPr="008C4326" w:rsidRDefault="008C4326" w:rsidP="008C4326">
            <w:pPr>
              <w:shd w:val="clear" w:color="auto" w:fill="auto"/>
              <w:spacing w:line="252" w:lineRule="auto"/>
              <w:ind w:firstLine="220"/>
              <w:jc w:val="center"/>
              <w:rPr>
                <w:rFonts w:ascii="Cambria" w:hAnsi="Cambria"/>
                <w:sz w:val="22"/>
                <w:szCs w:val="22"/>
                <w:lang w:val="ru-RU"/>
              </w:rPr>
            </w:pPr>
            <w:r w:rsidRPr="008C4326">
              <w:rPr>
                <w:rFonts w:ascii="Cambria" w:hAnsi="Cambria"/>
                <w:sz w:val="22"/>
                <w:szCs w:val="22"/>
                <w:lang w:val="ru-RU"/>
              </w:rPr>
              <w:t>Социјални доприноси на терет послодавца</w:t>
            </w:r>
          </w:p>
        </w:tc>
        <w:tc>
          <w:tcPr>
            <w:tcW w:w="1689" w:type="dxa"/>
            <w:tcMar>
              <w:top w:w="0" w:type="dxa"/>
              <w:left w:w="108" w:type="dxa"/>
              <w:bottom w:w="0" w:type="dxa"/>
              <w:right w:w="108" w:type="dxa"/>
            </w:tcMar>
            <w:vAlign w:val="center"/>
            <w:hideMark/>
          </w:tcPr>
          <w:p w14:paraId="4DD86CFE" w14:textId="77777777" w:rsidR="008C4326" w:rsidRPr="008C4326" w:rsidRDefault="008C4326" w:rsidP="008C4326">
            <w:pPr>
              <w:shd w:val="clear" w:color="auto" w:fill="auto"/>
              <w:spacing w:line="252" w:lineRule="auto"/>
              <w:ind w:firstLine="0"/>
              <w:jc w:val="center"/>
              <w:rPr>
                <w:rFonts w:ascii="Cambria" w:hAnsi="Cambria"/>
                <w:sz w:val="22"/>
                <w:szCs w:val="22"/>
                <w:lang w:val="sr-Cyrl-RS"/>
              </w:rPr>
            </w:pPr>
            <w:r w:rsidRPr="008C4326">
              <w:rPr>
                <w:rFonts w:ascii="Cambria" w:hAnsi="Cambria"/>
                <w:sz w:val="22"/>
                <w:szCs w:val="22"/>
                <w:lang w:val="sr-Cyrl-RS"/>
              </w:rPr>
              <w:t>7.032.000</w:t>
            </w:r>
          </w:p>
        </w:tc>
        <w:tc>
          <w:tcPr>
            <w:tcW w:w="1742" w:type="dxa"/>
            <w:tcMar>
              <w:top w:w="0" w:type="dxa"/>
              <w:left w:w="108" w:type="dxa"/>
              <w:bottom w:w="0" w:type="dxa"/>
              <w:right w:w="108" w:type="dxa"/>
            </w:tcMar>
            <w:vAlign w:val="center"/>
            <w:hideMark/>
          </w:tcPr>
          <w:p w14:paraId="02DA28E4"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3.305.131,93</w:t>
            </w:r>
          </w:p>
        </w:tc>
        <w:tc>
          <w:tcPr>
            <w:tcW w:w="1640" w:type="dxa"/>
            <w:tcMar>
              <w:top w:w="0" w:type="dxa"/>
              <w:left w:w="108" w:type="dxa"/>
              <w:bottom w:w="0" w:type="dxa"/>
              <w:right w:w="108" w:type="dxa"/>
            </w:tcMar>
            <w:vAlign w:val="center"/>
            <w:hideMark/>
          </w:tcPr>
          <w:p w14:paraId="065F536D" w14:textId="77777777" w:rsidR="008C4326" w:rsidRPr="008C4326" w:rsidRDefault="008C4326" w:rsidP="008C4326">
            <w:pPr>
              <w:shd w:val="clear" w:color="auto" w:fill="auto"/>
              <w:spacing w:line="252" w:lineRule="auto"/>
              <w:ind w:firstLine="0"/>
              <w:jc w:val="center"/>
              <w:rPr>
                <w:rFonts w:ascii="Cambria" w:hAnsi="Cambria"/>
                <w:sz w:val="22"/>
                <w:szCs w:val="22"/>
                <w:lang w:val="sr-Latn-RS"/>
              </w:rPr>
            </w:pPr>
            <w:r w:rsidRPr="008C4326">
              <w:rPr>
                <w:rFonts w:ascii="Cambria" w:hAnsi="Cambria"/>
                <w:color w:val="0D0D0D"/>
                <w:sz w:val="22"/>
                <w:szCs w:val="22"/>
                <w:lang w:val="sr-Latn-RS"/>
              </w:rPr>
              <w:t>47,00</w:t>
            </w:r>
          </w:p>
        </w:tc>
      </w:tr>
      <w:tr w:rsidR="008C4326" w:rsidRPr="008C4326" w14:paraId="7E0BBE70" w14:textId="77777777" w:rsidTr="009F6E05">
        <w:trPr>
          <w:trHeight w:val="284"/>
        </w:trPr>
        <w:tc>
          <w:tcPr>
            <w:tcW w:w="859" w:type="dxa"/>
            <w:tcMar>
              <w:top w:w="0" w:type="dxa"/>
              <w:left w:w="108" w:type="dxa"/>
              <w:bottom w:w="0" w:type="dxa"/>
              <w:right w:w="108" w:type="dxa"/>
            </w:tcMar>
            <w:vAlign w:val="center"/>
            <w:hideMark/>
          </w:tcPr>
          <w:p w14:paraId="122550AA" w14:textId="77777777" w:rsidR="008C4326" w:rsidRPr="008C4326" w:rsidRDefault="008C4326" w:rsidP="008C4326">
            <w:pPr>
              <w:shd w:val="clear" w:color="auto" w:fill="auto"/>
              <w:spacing w:line="252" w:lineRule="auto"/>
              <w:jc w:val="center"/>
              <w:rPr>
                <w:rFonts w:ascii="Cambria" w:hAnsi="Cambria"/>
                <w:sz w:val="22"/>
                <w:szCs w:val="22"/>
              </w:rPr>
            </w:pPr>
          </w:p>
        </w:tc>
        <w:tc>
          <w:tcPr>
            <w:tcW w:w="1010" w:type="dxa"/>
            <w:tcMar>
              <w:top w:w="0" w:type="dxa"/>
              <w:left w:w="108" w:type="dxa"/>
              <w:bottom w:w="0" w:type="dxa"/>
              <w:right w:w="108" w:type="dxa"/>
            </w:tcMar>
            <w:vAlign w:val="center"/>
            <w:hideMark/>
          </w:tcPr>
          <w:p w14:paraId="3C945459" w14:textId="77777777" w:rsidR="008C4326" w:rsidRPr="008C4326" w:rsidRDefault="008C4326" w:rsidP="008C4326">
            <w:pPr>
              <w:shd w:val="clear" w:color="auto" w:fill="auto"/>
              <w:spacing w:line="252" w:lineRule="auto"/>
              <w:jc w:val="center"/>
              <w:rPr>
                <w:rFonts w:ascii="Cambria" w:hAnsi="Cambria"/>
                <w:sz w:val="22"/>
                <w:szCs w:val="22"/>
              </w:rPr>
            </w:pPr>
          </w:p>
        </w:tc>
        <w:tc>
          <w:tcPr>
            <w:tcW w:w="902" w:type="dxa"/>
            <w:tcMar>
              <w:top w:w="0" w:type="dxa"/>
              <w:left w:w="108" w:type="dxa"/>
              <w:bottom w:w="0" w:type="dxa"/>
              <w:right w:w="108" w:type="dxa"/>
            </w:tcMar>
            <w:vAlign w:val="center"/>
            <w:hideMark/>
          </w:tcPr>
          <w:p w14:paraId="2174C093"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413</w:t>
            </w:r>
          </w:p>
        </w:tc>
        <w:tc>
          <w:tcPr>
            <w:tcW w:w="1928" w:type="dxa"/>
            <w:tcMar>
              <w:top w:w="0" w:type="dxa"/>
              <w:left w:w="108" w:type="dxa"/>
              <w:bottom w:w="0" w:type="dxa"/>
              <w:right w:w="108" w:type="dxa"/>
            </w:tcMar>
            <w:vAlign w:val="center"/>
            <w:hideMark/>
          </w:tcPr>
          <w:p w14:paraId="170C884B" w14:textId="77777777" w:rsidR="008C4326" w:rsidRPr="008C4326" w:rsidRDefault="008C4326" w:rsidP="008C4326">
            <w:pPr>
              <w:shd w:val="clear" w:color="auto" w:fill="auto"/>
              <w:spacing w:line="252" w:lineRule="auto"/>
              <w:ind w:firstLine="220"/>
              <w:jc w:val="center"/>
              <w:rPr>
                <w:rFonts w:ascii="Cambria" w:hAnsi="Cambria"/>
                <w:sz w:val="22"/>
                <w:szCs w:val="22"/>
              </w:rPr>
            </w:pPr>
            <w:r w:rsidRPr="008C4326">
              <w:rPr>
                <w:rFonts w:ascii="Cambria" w:hAnsi="Cambria"/>
                <w:sz w:val="22"/>
                <w:szCs w:val="22"/>
              </w:rPr>
              <w:t>Накнаде у натури</w:t>
            </w:r>
          </w:p>
        </w:tc>
        <w:tc>
          <w:tcPr>
            <w:tcW w:w="1689" w:type="dxa"/>
            <w:tcMar>
              <w:top w:w="0" w:type="dxa"/>
              <w:left w:w="108" w:type="dxa"/>
              <w:bottom w:w="0" w:type="dxa"/>
              <w:right w:w="108" w:type="dxa"/>
            </w:tcMar>
            <w:vAlign w:val="center"/>
            <w:hideMark/>
          </w:tcPr>
          <w:p w14:paraId="56D56442"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250.000</w:t>
            </w:r>
          </w:p>
        </w:tc>
        <w:tc>
          <w:tcPr>
            <w:tcW w:w="1742" w:type="dxa"/>
            <w:tcMar>
              <w:top w:w="0" w:type="dxa"/>
              <w:left w:w="108" w:type="dxa"/>
              <w:bottom w:w="0" w:type="dxa"/>
              <w:right w:w="108" w:type="dxa"/>
            </w:tcMar>
            <w:vAlign w:val="center"/>
            <w:hideMark/>
          </w:tcPr>
          <w:p w14:paraId="53742EF6" w14:textId="77777777" w:rsidR="008C4326" w:rsidRPr="008C4326" w:rsidRDefault="008C4326" w:rsidP="008C4326">
            <w:pPr>
              <w:shd w:val="clear" w:color="auto" w:fill="auto"/>
              <w:spacing w:line="252" w:lineRule="auto"/>
              <w:ind w:firstLine="0"/>
              <w:jc w:val="center"/>
              <w:rPr>
                <w:rFonts w:ascii="Cambria" w:hAnsi="Cambria"/>
                <w:sz w:val="22"/>
                <w:szCs w:val="22"/>
                <w:lang w:val="sr-Cyrl-RS"/>
              </w:rPr>
            </w:pPr>
            <w:r w:rsidRPr="008C4326">
              <w:rPr>
                <w:rFonts w:ascii="Cambria" w:hAnsi="Cambria"/>
                <w:sz w:val="22"/>
                <w:szCs w:val="22"/>
                <w:lang w:val="sr-Latn-RS"/>
              </w:rPr>
              <w:t>0,00</w:t>
            </w:r>
          </w:p>
        </w:tc>
        <w:tc>
          <w:tcPr>
            <w:tcW w:w="1640" w:type="dxa"/>
            <w:tcMar>
              <w:top w:w="0" w:type="dxa"/>
              <w:left w:w="108" w:type="dxa"/>
              <w:bottom w:w="0" w:type="dxa"/>
              <w:right w:w="108" w:type="dxa"/>
            </w:tcMar>
            <w:vAlign w:val="center"/>
            <w:hideMark/>
          </w:tcPr>
          <w:p w14:paraId="2B3A7E4B" w14:textId="77777777" w:rsidR="008C4326" w:rsidRPr="008C4326" w:rsidRDefault="008C4326" w:rsidP="008C4326">
            <w:pPr>
              <w:shd w:val="clear" w:color="auto" w:fill="auto"/>
              <w:spacing w:line="252" w:lineRule="auto"/>
              <w:ind w:firstLine="0"/>
              <w:jc w:val="center"/>
              <w:rPr>
                <w:rFonts w:ascii="Cambria" w:hAnsi="Cambria"/>
                <w:sz w:val="22"/>
                <w:szCs w:val="22"/>
                <w:lang w:val="sr-Latn-RS"/>
              </w:rPr>
            </w:pPr>
            <w:r w:rsidRPr="008C4326">
              <w:rPr>
                <w:rFonts w:ascii="Cambria" w:hAnsi="Cambria"/>
                <w:sz w:val="22"/>
                <w:szCs w:val="22"/>
                <w:lang w:val="sr-Latn-RS"/>
              </w:rPr>
              <w:t>0,00</w:t>
            </w:r>
          </w:p>
        </w:tc>
      </w:tr>
      <w:tr w:rsidR="008C4326" w:rsidRPr="008C4326" w14:paraId="4B5DDBF9" w14:textId="77777777" w:rsidTr="009F6E05">
        <w:trPr>
          <w:trHeight w:val="284"/>
        </w:trPr>
        <w:tc>
          <w:tcPr>
            <w:tcW w:w="859" w:type="dxa"/>
            <w:tcMar>
              <w:top w:w="0" w:type="dxa"/>
              <w:left w:w="108" w:type="dxa"/>
              <w:bottom w:w="0" w:type="dxa"/>
              <w:right w:w="108" w:type="dxa"/>
            </w:tcMar>
            <w:vAlign w:val="center"/>
            <w:hideMark/>
          </w:tcPr>
          <w:p w14:paraId="2395BB8F" w14:textId="77777777" w:rsidR="008C4326" w:rsidRPr="008C4326" w:rsidRDefault="008C4326" w:rsidP="008C4326">
            <w:pPr>
              <w:shd w:val="clear" w:color="auto" w:fill="auto"/>
              <w:spacing w:line="252" w:lineRule="auto"/>
              <w:jc w:val="center"/>
              <w:rPr>
                <w:rFonts w:ascii="Cambria" w:hAnsi="Cambria"/>
                <w:sz w:val="22"/>
                <w:szCs w:val="22"/>
              </w:rPr>
            </w:pPr>
          </w:p>
        </w:tc>
        <w:tc>
          <w:tcPr>
            <w:tcW w:w="1010" w:type="dxa"/>
            <w:tcMar>
              <w:top w:w="0" w:type="dxa"/>
              <w:left w:w="108" w:type="dxa"/>
              <w:bottom w:w="0" w:type="dxa"/>
              <w:right w:w="108" w:type="dxa"/>
            </w:tcMar>
            <w:vAlign w:val="center"/>
            <w:hideMark/>
          </w:tcPr>
          <w:p w14:paraId="424933F1" w14:textId="77777777" w:rsidR="008C4326" w:rsidRPr="008C4326" w:rsidRDefault="008C4326" w:rsidP="008C4326">
            <w:pPr>
              <w:shd w:val="clear" w:color="auto" w:fill="auto"/>
              <w:spacing w:line="252" w:lineRule="auto"/>
              <w:jc w:val="center"/>
              <w:rPr>
                <w:rFonts w:ascii="Cambria" w:hAnsi="Cambria"/>
                <w:sz w:val="22"/>
                <w:szCs w:val="22"/>
              </w:rPr>
            </w:pPr>
          </w:p>
        </w:tc>
        <w:tc>
          <w:tcPr>
            <w:tcW w:w="902" w:type="dxa"/>
            <w:tcMar>
              <w:top w:w="0" w:type="dxa"/>
              <w:left w:w="108" w:type="dxa"/>
              <w:bottom w:w="0" w:type="dxa"/>
              <w:right w:w="108" w:type="dxa"/>
            </w:tcMar>
            <w:vAlign w:val="center"/>
            <w:hideMark/>
          </w:tcPr>
          <w:p w14:paraId="0D5A79F9"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414</w:t>
            </w:r>
          </w:p>
        </w:tc>
        <w:tc>
          <w:tcPr>
            <w:tcW w:w="1928" w:type="dxa"/>
            <w:tcMar>
              <w:top w:w="0" w:type="dxa"/>
              <w:left w:w="108" w:type="dxa"/>
              <w:bottom w:w="0" w:type="dxa"/>
              <w:right w:w="108" w:type="dxa"/>
            </w:tcMar>
            <w:vAlign w:val="center"/>
            <w:hideMark/>
          </w:tcPr>
          <w:p w14:paraId="6305FBA1" w14:textId="77777777" w:rsidR="008C4326" w:rsidRPr="008C4326" w:rsidRDefault="008C4326" w:rsidP="008C4326">
            <w:pPr>
              <w:shd w:val="clear" w:color="auto" w:fill="auto"/>
              <w:spacing w:line="252" w:lineRule="auto"/>
              <w:ind w:firstLine="220"/>
              <w:jc w:val="center"/>
              <w:rPr>
                <w:rFonts w:ascii="Cambria" w:hAnsi="Cambria"/>
                <w:sz w:val="22"/>
                <w:szCs w:val="22"/>
              </w:rPr>
            </w:pPr>
            <w:r w:rsidRPr="008C4326">
              <w:rPr>
                <w:rFonts w:ascii="Cambria" w:hAnsi="Cambria"/>
                <w:sz w:val="22"/>
                <w:szCs w:val="22"/>
              </w:rPr>
              <w:t>Социјална давања запосленима</w:t>
            </w:r>
          </w:p>
        </w:tc>
        <w:tc>
          <w:tcPr>
            <w:tcW w:w="1689" w:type="dxa"/>
            <w:tcMar>
              <w:top w:w="0" w:type="dxa"/>
              <w:left w:w="108" w:type="dxa"/>
              <w:bottom w:w="0" w:type="dxa"/>
              <w:right w:w="108" w:type="dxa"/>
            </w:tcMar>
            <w:vAlign w:val="center"/>
            <w:hideMark/>
          </w:tcPr>
          <w:p w14:paraId="779335D6"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color w:val="0D0D0D"/>
                <w:sz w:val="22"/>
                <w:szCs w:val="22"/>
              </w:rPr>
              <w:t>295.000</w:t>
            </w:r>
          </w:p>
        </w:tc>
        <w:tc>
          <w:tcPr>
            <w:tcW w:w="1742" w:type="dxa"/>
            <w:tcMar>
              <w:top w:w="0" w:type="dxa"/>
              <w:left w:w="108" w:type="dxa"/>
              <w:bottom w:w="0" w:type="dxa"/>
              <w:right w:w="108" w:type="dxa"/>
            </w:tcMar>
            <w:vAlign w:val="center"/>
            <w:hideMark/>
          </w:tcPr>
          <w:p w14:paraId="65855797" w14:textId="77777777" w:rsidR="008C4326" w:rsidRPr="008C4326" w:rsidRDefault="008C4326" w:rsidP="008C4326">
            <w:pPr>
              <w:shd w:val="clear" w:color="auto" w:fill="auto"/>
              <w:spacing w:line="252" w:lineRule="auto"/>
              <w:ind w:firstLine="0"/>
              <w:jc w:val="center"/>
              <w:rPr>
                <w:rFonts w:ascii="Cambria" w:hAnsi="Cambria"/>
                <w:sz w:val="22"/>
                <w:szCs w:val="22"/>
                <w:lang w:val="sr-Latn-RS"/>
              </w:rPr>
            </w:pPr>
            <w:r w:rsidRPr="008C4326">
              <w:rPr>
                <w:rFonts w:ascii="Cambria" w:hAnsi="Cambria"/>
                <w:sz w:val="22"/>
                <w:szCs w:val="22"/>
                <w:lang w:val="sr-Latn-RS"/>
              </w:rPr>
              <w:t>235.388,33</w:t>
            </w:r>
          </w:p>
        </w:tc>
        <w:tc>
          <w:tcPr>
            <w:tcW w:w="1640" w:type="dxa"/>
            <w:tcMar>
              <w:top w:w="0" w:type="dxa"/>
              <w:left w:w="108" w:type="dxa"/>
              <w:bottom w:w="0" w:type="dxa"/>
              <w:right w:w="108" w:type="dxa"/>
            </w:tcMar>
            <w:vAlign w:val="center"/>
            <w:hideMark/>
          </w:tcPr>
          <w:p w14:paraId="477E17A4" w14:textId="77777777" w:rsidR="008C4326" w:rsidRPr="008C4326" w:rsidRDefault="008C4326" w:rsidP="008C4326">
            <w:pPr>
              <w:shd w:val="clear" w:color="auto" w:fill="auto"/>
              <w:spacing w:line="252" w:lineRule="auto"/>
              <w:ind w:firstLine="0"/>
              <w:jc w:val="center"/>
              <w:rPr>
                <w:rFonts w:ascii="Cambria" w:hAnsi="Cambria"/>
                <w:sz w:val="22"/>
                <w:szCs w:val="22"/>
                <w:lang w:val="sr-Latn-RS"/>
              </w:rPr>
            </w:pPr>
            <w:r w:rsidRPr="008C4326">
              <w:rPr>
                <w:rFonts w:ascii="Cambria" w:hAnsi="Cambria"/>
                <w:sz w:val="22"/>
                <w:szCs w:val="22"/>
                <w:lang w:val="sr-Latn-RS"/>
              </w:rPr>
              <w:t>79,79</w:t>
            </w:r>
          </w:p>
        </w:tc>
      </w:tr>
      <w:tr w:rsidR="008C4326" w:rsidRPr="008C4326" w14:paraId="6D1C50A7" w14:textId="77777777" w:rsidTr="009F6E05">
        <w:trPr>
          <w:trHeight w:val="284"/>
        </w:trPr>
        <w:tc>
          <w:tcPr>
            <w:tcW w:w="859" w:type="dxa"/>
            <w:tcMar>
              <w:top w:w="0" w:type="dxa"/>
              <w:left w:w="108" w:type="dxa"/>
              <w:bottom w:w="0" w:type="dxa"/>
              <w:right w:w="108" w:type="dxa"/>
            </w:tcMar>
            <w:vAlign w:val="center"/>
            <w:hideMark/>
          </w:tcPr>
          <w:p w14:paraId="6ACCC0C9" w14:textId="77777777" w:rsidR="008C4326" w:rsidRPr="008C4326" w:rsidRDefault="008C4326" w:rsidP="008C4326">
            <w:pPr>
              <w:shd w:val="clear" w:color="auto" w:fill="auto"/>
              <w:spacing w:line="252" w:lineRule="auto"/>
              <w:jc w:val="center"/>
              <w:rPr>
                <w:rFonts w:ascii="Cambria" w:hAnsi="Cambria"/>
                <w:sz w:val="22"/>
                <w:szCs w:val="22"/>
              </w:rPr>
            </w:pPr>
          </w:p>
        </w:tc>
        <w:tc>
          <w:tcPr>
            <w:tcW w:w="1010" w:type="dxa"/>
            <w:tcMar>
              <w:top w:w="0" w:type="dxa"/>
              <w:left w:w="108" w:type="dxa"/>
              <w:bottom w:w="0" w:type="dxa"/>
              <w:right w:w="108" w:type="dxa"/>
            </w:tcMar>
            <w:vAlign w:val="center"/>
            <w:hideMark/>
          </w:tcPr>
          <w:p w14:paraId="4C0CDD59" w14:textId="77777777" w:rsidR="008C4326" w:rsidRPr="008C4326" w:rsidRDefault="008C4326" w:rsidP="008C4326">
            <w:pPr>
              <w:shd w:val="clear" w:color="auto" w:fill="auto"/>
              <w:spacing w:line="252" w:lineRule="auto"/>
              <w:jc w:val="center"/>
              <w:rPr>
                <w:rFonts w:ascii="Cambria" w:hAnsi="Cambria"/>
                <w:sz w:val="22"/>
                <w:szCs w:val="22"/>
              </w:rPr>
            </w:pPr>
          </w:p>
        </w:tc>
        <w:tc>
          <w:tcPr>
            <w:tcW w:w="902" w:type="dxa"/>
            <w:tcMar>
              <w:top w:w="0" w:type="dxa"/>
              <w:left w:w="108" w:type="dxa"/>
              <w:bottom w:w="0" w:type="dxa"/>
              <w:right w:w="108" w:type="dxa"/>
            </w:tcMar>
            <w:vAlign w:val="center"/>
            <w:hideMark/>
          </w:tcPr>
          <w:p w14:paraId="249482C4"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415</w:t>
            </w:r>
          </w:p>
        </w:tc>
        <w:tc>
          <w:tcPr>
            <w:tcW w:w="1928" w:type="dxa"/>
            <w:tcMar>
              <w:top w:w="0" w:type="dxa"/>
              <w:left w:w="108" w:type="dxa"/>
              <w:bottom w:w="0" w:type="dxa"/>
              <w:right w:w="108" w:type="dxa"/>
            </w:tcMar>
            <w:vAlign w:val="center"/>
            <w:hideMark/>
          </w:tcPr>
          <w:p w14:paraId="70694E1A" w14:textId="77777777" w:rsidR="008C4326" w:rsidRPr="008C4326" w:rsidRDefault="008C4326" w:rsidP="008C4326">
            <w:pPr>
              <w:shd w:val="clear" w:color="auto" w:fill="auto"/>
              <w:spacing w:line="252" w:lineRule="auto"/>
              <w:ind w:firstLine="220"/>
              <w:jc w:val="center"/>
              <w:rPr>
                <w:rFonts w:ascii="Cambria" w:hAnsi="Cambria"/>
                <w:sz w:val="22"/>
                <w:szCs w:val="22"/>
              </w:rPr>
            </w:pPr>
            <w:r w:rsidRPr="008C4326">
              <w:rPr>
                <w:rFonts w:ascii="Cambria" w:hAnsi="Cambria"/>
                <w:sz w:val="22"/>
                <w:szCs w:val="22"/>
              </w:rPr>
              <w:t>Накнаде трошкова за запослене</w:t>
            </w:r>
          </w:p>
        </w:tc>
        <w:tc>
          <w:tcPr>
            <w:tcW w:w="1689" w:type="dxa"/>
            <w:tcMar>
              <w:top w:w="0" w:type="dxa"/>
              <w:left w:w="108" w:type="dxa"/>
              <w:bottom w:w="0" w:type="dxa"/>
              <w:right w:w="108" w:type="dxa"/>
            </w:tcMar>
            <w:vAlign w:val="center"/>
            <w:hideMark/>
          </w:tcPr>
          <w:p w14:paraId="12E61E6E" w14:textId="77777777" w:rsidR="008C4326" w:rsidRPr="008C4326" w:rsidRDefault="008C4326" w:rsidP="008C4326">
            <w:pPr>
              <w:shd w:val="clear" w:color="auto" w:fill="auto"/>
              <w:spacing w:line="252" w:lineRule="auto"/>
              <w:ind w:firstLine="0"/>
              <w:jc w:val="center"/>
              <w:rPr>
                <w:rFonts w:ascii="Cambria" w:hAnsi="Cambria"/>
                <w:sz w:val="22"/>
                <w:szCs w:val="22"/>
                <w:lang w:val="sr-Cyrl-RS"/>
              </w:rPr>
            </w:pPr>
            <w:r w:rsidRPr="008C4326">
              <w:rPr>
                <w:rFonts w:ascii="Cambria" w:hAnsi="Cambria"/>
                <w:sz w:val="22"/>
                <w:szCs w:val="22"/>
              </w:rPr>
              <w:t>1.000</w:t>
            </w:r>
            <w:r w:rsidRPr="008C4326">
              <w:rPr>
                <w:rFonts w:ascii="Cambria" w:hAnsi="Cambria"/>
                <w:sz w:val="22"/>
                <w:szCs w:val="22"/>
                <w:lang w:val="sr-Cyrl-RS"/>
              </w:rPr>
              <w:t>.000</w:t>
            </w:r>
          </w:p>
        </w:tc>
        <w:tc>
          <w:tcPr>
            <w:tcW w:w="1742" w:type="dxa"/>
            <w:tcMar>
              <w:top w:w="0" w:type="dxa"/>
              <w:left w:w="108" w:type="dxa"/>
              <w:bottom w:w="0" w:type="dxa"/>
              <w:right w:w="108" w:type="dxa"/>
            </w:tcMar>
            <w:vAlign w:val="center"/>
            <w:hideMark/>
          </w:tcPr>
          <w:p w14:paraId="212A137E"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color w:val="0D0D0D"/>
                <w:sz w:val="22"/>
                <w:szCs w:val="22"/>
              </w:rPr>
              <w:t>389.152,94</w:t>
            </w:r>
          </w:p>
        </w:tc>
        <w:tc>
          <w:tcPr>
            <w:tcW w:w="1640" w:type="dxa"/>
            <w:tcMar>
              <w:top w:w="0" w:type="dxa"/>
              <w:left w:w="108" w:type="dxa"/>
              <w:bottom w:w="0" w:type="dxa"/>
              <w:right w:w="108" w:type="dxa"/>
            </w:tcMar>
            <w:vAlign w:val="center"/>
            <w:hideMark/>
          </w:tcPr>
          <w:p w14:paraId="663A7EB8"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color w:val="0D0D0D"/>
                <w:sz w:val="22"/>
                <w:szCs w:val="22"/>
              </w:rPr>
              <w:t>38,92</w:t>
            </w:r>
          </w:p>
        </w:tc>
      </w:tr>
      <w:tr w:rsidR="008C4326" w:rsidRPr="008C4326" w14:paraId="77181ED4" w14:textId="77777777" w:rsidTr="009F6E05">
        <w:trPr>
          <w:trHeight w:val="284"/>
        </w:trPr>
        <w:tc>
          <w:tcPr>
            <w:tcW w:w="859" w:type="dxa"/>
            <w:tcMar>
              <w:top w:w="0" w:type="dxa"/>
              <w:left w:w="108" w:type="dxa"/>
              <w:bottom w:w="0" w:type="dxa"/>
              <w:right w:w="108" w:type="dxa"/>
            </w:tcMar>
            <w:vAlign w:val="center"/>
            <w:hideMark/>
          </w:tcPr>
          <w:p w14:paraId="724F0183" w14:textId="77777777" w:rsidR="008C4326" w:rsidRPr="008C4326" w:rsidRDefault="008C4326" w:rsidP="008C4326">
            <w:pPr>
              <w:shd w:val="clear" w:color="auto" w:fill="auto"/>
              <w:spacing w:line="252" w:lineRule="auto"/>
              <w:jc w:val="center"/>
              <w:rPr>
                <w:rFonts w:ascii="Cambria" w:hAnsi="Cambria"/>
                <w:sz w:val="22"/>
                <w:szCs w:val="22"/>
              </w:rPr>
            </w:pPr>
          </w:p>
        </w:tc>
        <w:tc>
          <w:tcPr>
            <w:tcW w:w="1010" w:type="dxa"/>
            <w:tcMar>
              <w:top w:w="0" w:type="dxa"/>
              <w:left w:w="108" w:type="dxa"/>
              <w:bottom w:w="0" w:type="dxa"/>
              <w:right w:w="108" w:type="dxa"/>
            </w:tcMar>
            <w:vAlign w:val="center"/>
            <w:hideMark/>
          </w:tcPr>
          <w:p w14:paraId="5BF9FFB1" w14:textId="77777777" w:rsidR="008C4326" w:rsidRPr="008C4326" w:rsidRDefault="008C4326" w:rsidP="008C4326">
            <w:pPr>
              <w:shd w:val="clear" w:color="auto" w:fill="auto"/>
              <w:spacing w:line="252" w:lineRule="auto"/>
              <w:jc w:val="center"/>
              <w:rPr>
                <w:rFonts w:ascii="Cambria" w:hAnsi="Cambria"/>
                <w:sz w:val="22"/>
                <w:szCs w:val="22"/>
              </w:rPr>
            </w:pPr>
          </w:p>
        </w:tc>
        <w:tc>
          <w:tcPr>
            <w:tcW w:w="902" w:type="dxa"/>
            <w:tcMar>
              <w:top w:w="0" w:type="dxa"/>
              <w:left w:w="108" w:type="dxa"/>
              <w:bottom w:w="0" w:type="dxa"/>
              <w:right w:w="108" w:type="dxa"/>
            </w:tcMar>
            <w:vAlign w:val="center"/>
            <w:hideMark/>
          </w:tcPr>
          <w:p w14:paraId="20D301F1"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416</w:t>
            </w:r>
          </w:p>
        </w:tc>
        <w:tc>
          <w:tcPr>
            <w:tcW w:w="1928" w:type="dxa"/>
            <w:tcMar>
              <w:top w:w="0" w:type="dxa"/>
              <w:left w:w="108" w:type="dxa"/>
              <w:bottom w:w="0" w:type="dxa"/>
              <w:right w:w="108" w:type="dxa"/>
            </w:tcMar>
            <w:vAlign w:val="center"/>
            <w:hideMark/>
          </w:tcPr>
          <w:p w14:paraId="59FE4FD1" w14:textId="77777777" w:rsidR="008C4326" w:rsidRPr="008C4326" w:rsidRDefault="008C4326" w:rsidP="008C4326">
            <w:pPr>
              <w:shd w:val="clear" w:color="auto" w:fill="auto"/>
              <w:spacing w:line="252" w:lineRule="auto"/>
              <w:ind w:firstLine="220"/>
              <w:jc w:val="center"/>
              <w:rPr>
                <w:rFonts w:ascii="Cambria" w:hAnsi="Cambria"/>
                <w:sz w:val="22"/>
                <w:szCs w:val="22"/>
              </w:rPr>
            </w:pPr>
            <w:r w:rsidRPr="008C4326">
              <w:rPr>
                <w:rFonts w:ascii="Cambria" w:hAnsi="Cambria"/>
                <w:sz w:val="22"/>
                <w:szCs w:val="22"/>
                <w:lang w:val="ru-RU"/>
              </w:rPr>
              <w:t>Награде запосленима и остали пос.рас.</w:t>
            </w:r>
          </w:p>
        </w:tc>
        <w:tc>
          <w:tcPr>
            <w:tcW w:w="1689" w:type="dxa"/>
            <w:tcMar>
              <w:top w:w="0" w:type="dxa"/>
              <w:left w:w="108" w:type="dxa"/>
              <w:bottom w:w="0" w:type="dxa"/>
              <w:right w:w="108" w:type="dxa"/>
            </w:tcMar>
            <w:vAlign w:val="center"/>
            <w:hideMark/>
          </w:tcPr>
          <w:p w14:paraId="0C48F9E4" w14:textId="77777777" w:rsidR="008C4326" w:rsidRPr="008C4326" w:rsidRDefault="008C4326" w:rsidP="008C4326">
            <w:pPr>
              <w:shd w:val="clear" w:color="auto" w:fill="auto"/>
              <w:spacing w:line="252" w:lineRule="auto"/>
              <w:ind w:firstLine="0"/>
              <w:jc w:val="center"/>
              <w:rPr>
                <w:rFonts w:ascii="Cambria" w:hAnsi="Cambria"/>
                <w:color w:val="0D0D0D"/>
                <w:sz w:val="22"/>
                <w:szCs w:val="22"/>
                <w:lang w:val="sr-Cyrl-RS"/>
              </w:rPr>
            </w:pPr>
            <w:r w:rsidRPr="008C4326">
              <w:rPr>
                <w:rFonts w:ascii="Cambria" w:hAnsi="Cambria"/>
                <w:color w:val="0D0D0D"/>
                <w:sz w:val="22"/>
                <w:szCs w:val="22"/>
              </w:rPr>
              <w:t>180</w:t>
            </w:r>
            <w:r w:rsidRPr="008C4326">
              <w:rPr>
                <w:rFonts w:ascii="Cambria" w:hAnsi="Cambria"/>
                <w:color w:val="0D0D0D"/>
                <w:sz w:val="22"/>
                <w:szCs w:val="22"/>
                <w:lang w:val="sr-Cyrl-RS"/>
              </w:rPr>
              <w:t>.000</w:t>
            </w:r>
          </w:p>
        </w:tc>
        <w:tc>
          <w:tcPr>
            <w:tcW w:w="1742" w:type="dxa"/>
            <w:tcMar>
              <w:top w:w="0" w:type="dxa"/>
              <w:left w:w="108" w:type="dxa"/>
              <w:bottom w:w="0" w:type="dxa"/>
              <w:right w:w="108" w:type="dxa"/>
            </w:tcMar>
            <w:vAlign w:val="center"/>
            <w:hideMark/>
          </w:tcPr>
          <w:p w14:paraId="66A7680F"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color w:val="0D0D0D"/>
                <w:sz w:val="22"/>
                <w:szCs w:val="22"/>
              </w:rPr>
              <w:t>0,00</w:t>
            </w:r>
          </w:p>
        </w:tc>
        <w:tc>
          <w:tcPr>
            <w:tcW w:w="1640" w:type="dxa"/>
            <w:tcMar>
              <w:top w:w="0" w:type="dxa"/>
              <w:left w:w="108" w:type="dxa"/>
              <w:bottom w:w="0" w:type="dxa"/>
              <w:right w:w="108" w:type="dxa"/>
            </w:tcMar>
            <w:vAlign w:val="center"/>
            <w:hideMark/>
          </w:tcPr>
          <w:p w14:paraId="3F4FE52F"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color w:val="0D0D0D"/>
                <w:sz w:val="22"/>
                <w:szCs w:val="22"/>
              </w:rPr>
              <w:t>0,00</w:t>
            </w:r>
          </w:p>
        </w:tc>
      </w:tr>
      <w:tr w:rsidR="008C4326" w:rsidRPr="008C4326" w14:paraId="31B1D1AB" w14:textId="77777777" w:rsidTr="009F6E05">
        <w:trPr>
          <w:trHeight w:val="284"/>
        </w:trPr>
        <w:tc>
          <w:tcPr>
            <w:tcW w:w="859" w:type="dxa"/>
            <w:tcMar>
              <w:top w:w="0" w:type="dxa"/>
              <w:left w:w="108" w:type="dxa"/>
              <w:bottom w:w="0" w:type="dxa"/>
              <w:right w:w="108" w:type="dxa"/>
            </w:tcMar>
            <w:vAlign w:val="center"/>
            <w:hideMark/>
          </w:tcPr>
          <w:p w14:paraId="73639449" w14:textId="77777777" w:rsidR="008C4326" w:rsidRPr="008C4326" w:rsidRDefault="008C4326" w:rsidP="008C4326">
            <w:pPr>
              <w:shd w:val="clear" w:color="auto" w:fill="auto"/>
              <w:spacing w:line="252" w:lineRule="auto"/>
              <w:jc w:val="center"/>
              <w:rPr>
                <w:rFonts w:ascii="Cambria" w:hAnsi="Cambria"/>
                <w:sz w:val="22"/>
                <w:szCs w:val="22"/>
              </w:rPr>
            </w:pPr>
          </w:p>
        </w:tc>
        <w:tc>
          <w:tcPr>
            <w:tcW w:w="1010" w:type="dxa"/>
            <w:tcMar>
              <w:top w:w="0" w:type="dxa"/>
              <w:left w:w="108" w:type="dxa"/>
              <w:bottom w:w="0" w:type="dxa"/>
              <w:right w:w="108" w:type="dxa"/>
            </w:tcMar>
            <w:vAlign w:val="center"/>
            <w:hideMark/>
          </w:tcPr>
          <w:p w14:paraId="4E3CBCAA" w14:textId="77777777" w:rsidR="008C4326" w:rsidRPr="008C4326" w:rsidRDefault="008C4326" w:rsidP="008C4326">
            <w:pPr>
              <w:shd w:val="clear" w:color="auto" w:fill="auto"/>
              <w:spacing w:line="252" w:lineRule="auto"/>
              <w:jc w:val="center"/>
              <w:rPr>
                <w:rFonts w:ascii="Cambria" w:hAnsi="Cambria"/>
                <w:sz w:val="22"/>
                <w:szCs w:val="22"/>
              </w:rPr>
            </w:pPr>
          </w:p>
        </w:tc>
        <w:tc>
          <w:tcPr>
            <w:tcW w:w="902" w:type="dxa"/>
            <w:tcMar>
              <w:top w:w="0" w:type="dxa"/>
              <w:left w:w="108" w:type="dxa"/>
              <w:bottom w:w="0" w:type="dxa"/>
              <w:right w:w="108" w:type="dxa"/>
            </w:tcMar>
            <w:vAlign w:val="center"/>
            <w:hideMark/>
          </w:tcPr>
          <w:p w14:paraId="0B1EA140"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421</w:t>
            </w:r>
          </w:p>
        </w:tc>
        <w:tc>
          <w:tcPr>
            <w:tcW w:w="1928" w:type="dxa"/>
            <w:tcMar>
              <w:top w:w="0" w:type="dxa"/>
              <w:left w:w="108" w:type="dxa"/>
              <w:bottom w:w="0" w:type="dxa"/>
              <w:right w:w="108" w:type="dxa"/>
            </w:tcMar>
            <w:vAlign w:val="center"/>
            <w:hideMark/>
          </w:tcPr>
          <w:p w14:paraId="311CBF69" w14:textId="77777777" w:rsidR="008C4326" w:rsidRPr="008C4326" w:rsidRDefault="008C4326" w:rsidP="008C4326">
            <w:pPr>
              <w:shd w:val="clear" w:color="auto" w:fill="auto"/>
              <w:spacing w:line="252" w:lineRule="auto"/>
              <w:ind w:firstLine="220"/>
              <w:jc w:val="center"/>
              <w:rPr>
                <w:rFonts w:ascii="Cambria" w:hAnsi="Cambria"/>
                <w:sz w:val="22"/>
                <w:szCs w:val="22"/>
              </w:rPr>
            </w:pPr>
            <w:r w:rsidRPr="008C4326">
              <w:rPr>
                <w:rFonts w:ascii="Cambria" w:hAnsi="Cambria"/>
                <w:sz w:val="22"/>
                <w:szCs w:val="22"/>
              </w:rPr>
              <w:t>Стални трошкови</w:t>
            </w:r>
          </w:p>
        </w:tc>
        <w:tc>
          <w:tcPr>
            <w:tcW w:w="1689" w:type="dxa"/>
            <w:tcMar>
              <w:top w:w="0" w:type="dxa"/>
              <w:left w:w="108" w:type="dxa"/>
              <w:bottom w:w="0" w:type="dxa"/>
              <w:right w:w="108" w:type="dxa"/>
            </w:tcMar>
            <w:vAlign w:val="center"/>
            <w:hideMark/>
          </w:tcPr>
          <w:p w14:paraId="36E7EA99" w14:textId="77777777" w:rsidR="008C4326" w:rsidRPr="008C4326" w:rsidRDefault="008C4326" w:rsidP="008C4326">
            <w:pPr>
              <w:shd w:val="clear" w:color="auto" w:fill="auto"/>
              <w:spacing w:line="252" w:lineRule="auto"/>
              <w:ind w:firstLine="0"/>
              <w:jc w:val="center"/>
              <w:rPr>
                <w:rFonts w:ascii="Cambria" w:hAnsi="Cambria"/>
                <w:sz w:val="22"/>
                <w:szCs w:val="22"/>
                <w:lang w:val="sr-Cyrl-RS"/>
              </w:rPr>
            </w:pPr>
            <w:r w:rsidRPr="008C4326">
              <w:rPr>
                <w:rFonts w:ascii="Cambria" w:hAnsi="Cambria"/>
                <w:sz w:val="22"/>
                <w:szCs w:val="22"/>
                <w:lang w:val="sr-Cyrl-RS"/>
              </w:rPr>
              <w:t>3.</w:t>
            </w:r>
            <w:r w:rsidRPr="008C4326">
              <w:rPr>
                <w:rFonts w:ascii="Cambria" w:hAnsi="Cambria"/>
                <w:sz w:val="22"/>
                <w:szCs w:val="22"/>
              </w:rPr>
              <w:t>41</w:t>
            </w:r>
            <w:r w:rsidRPr="008C4326">
              <w:rPr>
                <w:rFonts w:ascii="Cambria" w:hAnsi="Cambria"/>
                <w:sz w:val="22"/>
                <w:szCs w:val="22"/>
                <w:lang w:val="sr-Cyrl-RS"/>
              </w:rPr>
              <w:t>3.000</w:t>
            </w:r>
          </w:p>
        </w:tc>
        <w:tc>
          <w:tcPr>
            <w:tcW w:w="1742" w:type="dxa"/>
            <w:tcMar>
              <w:top w:w="0" w:type="dxa"/>
              <w:left w:w="108" w:type="dxa"/>
              <w:bottom w:w="0" w:type="dxa"/>
              <w:right w:w="108" w:type="dxa"/>
            </w:tcMar>
            <w:vAlign w:val="center"/>
            <w:hideMark/>
          </w:tcPr>
          <w:p w14:paraId="7A1FC60C"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color w:val="262626"/>
                <w:sz w:val="22"/>
                <w:szCs w:val="22"/>
              </w:rPr>
              <w:t>1.117.066,03</w:t>
            </w:r>
          </w:p>
        </w:tc>
        <w:tc>
          <w:tcPr>
            <w:tcW w:w="1640" w:type="dxa"/>
            <w:tcMar>
              <w:top w:w="0" w:type="dxa"/>
              <w:left w:w="108" w:type="dxa"/>
              <w:bottom w:w="0" w:type="dxa"/>
              <w:right w:w="108" w:type="dxa"/>
            </w:tcMar>
            <w:vAlign w:val="center"/>
            <w:hideMark/>
          </w:tcPr>
          <w:p w14:paraId="2FFDABBA"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color w:val="0D0D0D"/>
                <w:sz w:val="22"/>
                <w:szCs w:val="22"/>
              </w:rPr>
              <w:t>32,73</w:t>
            </w:r>
          </w:p>
        </w:tc>
      </w:tr>
      <w:tr w:rsidR="008C4326" w:rsidRPr="008C4326" w14:paraId="2054ACA8" w14:textId="77777777" w:rsidTr="009F6E05">
        <w:trPr>
          <w:trHeight w:val="284"/>
        </w:trPr>
        <w:tc>
          <w:tcPr>
            <w:tcW w:w="859" w:type="dxa"/>
            <w:tcMar>
              <w:top w:w="0" w:type="dxa"/>
              <w:left w:w="108" w:type="dxa"/>
              <w:bottom w:w="0" w:type="dxa"/>
              <w:right w:w="108" w:type="dxa"/>
            </w:tcMar>
            <w:vAlign w:val="center"/>
            <w:hideMark/>
          </w:tcPr>
          <w:p w14:paraId="0DC55176" w14:textId="77777777" w:rsidR="008C4326" w:rsidRPr="008C4326" w:rsidRDefault="008C4326" w:rsidP="008C4326">
            <w:pPr>
              <w:shd w:val="clear" w:color="auto" w:fill="auto"/>
              <w:spacing w:line="252" w:lineRule="auto"/>
              <w:jc w:val="center"/>
              <w:rPr>
                <w:rFonts w:ascii="Cambria" w:hAnsi="Cambria"/>
                <w:sz w:val="22"/>
                <w:szCs w:val="22"/>
              </w:rPr>
            </w:pPr>
          </w:p>
        </w:tc>
        <w:tc>
          <w:tcPr>
            <w:tcW w:w="1010" w:type="dxa"/>
            <w:tcMar>
              <w:top w:w="0" w:type="dxa"/>
              <w:left w:w="108" w:type="dxa"/>
              <w:bottom w:w="0" w:type="dxa"/>
              <w:right w:w="108" w:type="dxa"/>
            </w:tcMar>
            <w:vAlign w:val="center"/>
            <w:hideMark/>
          </w:tcPr>
          <w:p w14:paraId="65D2C227" w14:textId="77777777" w:rsidR="008C4326" w:rsidRPr="008C4326" w:rsidRDefault="008C4326" w:rsidP="008C4326">
            <w:pPr>
              <w:shd w:val="clear" w:color="auto" w:fill="auto"/>
              <w:spacing w:line="252" w:lineRule="auto"/>
              <w:jc w:val="center"/>
              <w:rPr>
                <w:rFonts w:ascii="Cambria" w:hAnsi="Cambria"/>
                <w:sz w:val="22"/>
                <w:szCs w:val="22"/>
              </w:rPr>
            </w:pPr>
          </w:p>
        </w:tc>
        <w:tc>
          <w:tcPr>
            <w:tcW w:w="902" w:type="dxa"/>
            <w:tcMar>
              <w:top w:w="0" w:type="dxa"/>
              <w:left w:w="108" w:type="dxa"/>
              <w:bottom w:w="0" w:type="dxa"/>
              <w:right w:w="108" w:type="dxa"/>
            </w:tcMar>
            <w:vAlign w:val="center"/>
            <w:hideMark/>
          </w:tcPr>
          <w:p w14:paraId="616F4B66"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422</w:t>
            </w:r>
          </w:p>
        </w:tc>
        <w:tc>
          <w:tcPr>
            <w:tcW w:w="1928" w:type="dxa"/>
            <w:tcMar>
              <w:top w:w="0" w:type="dxa"/>
              <w:left w:w="108" w:type="dxa"/>
              <w:bottom w:w="0" w:type="dxa"/>
              <w:right w:w="108" w:type="dxa"/>
            </w:tcMar>
            <w:vAlign w:val="center"/>
            <w:hideMark/>
          </w:tcPr>
          <w:p w14:paraId="05AC8437" w14:textId="77777777" w:rsidR="008C4326" w:rsidRPr="008C4326" w:rsidRDefault="008C4326" w:rsidP="008C4326">
            <w:pPr>
              <w:shd w:val="clear" w:color="auto" w:fill="auto"/>
              <w:spacing w:line="252" w:lineRule="auto"/>
              <w:ind w:firstLine="220"/>
              <w:jc w:val="center"/>
              <w:rPr>
                <w:rFonts w:ascii="Cambria" w:hAnsi="Cambria"/>
                <w:sz w:val="22"/>
                <w:szCs w:val="22"/>
              </w:rPr>
            </w:pPr>
            <w:r w:rsidRPr="008C4326">
              <w:rPr>
                <w:rFonts w:ascii="Cambria" w:hAnsi="Cambria"/>
                <w:sz w:val="22"/>
                <w:szCs w:val="22"/>
              </w:rPr>
              <w:t>Трошкови путовања</w:t>
            </w:r>
          </w:p>
        </w:tc>
        <w:tc>
          <w:tcPr>
            <w:tcW w:w="1689" w:type="dxa"/>
            <w:tcMar>
              <w:top w:w="0" w:type="dxa"/>
              <w:left w:w="108" w:type="dxa"/>
              <w:bottom w:w="0" w:type="dxa"/>
              <w:right w:w="108" w:type="dxa"/>
            </w:tcMar>
            <w:vAlign w:val="center"/>
            <w:hideMark/>
          </w:tcPr>
          <w:p w14:paraId="4658E4A2" w14:textId="77777777" w:rsidR="008C4326" w:rsidRPr="008C4326" w:rsidRDefault="008C4326" w:rsidP="008C4326">
            <w:pPr>
              <w:shd w:val="clear" w:color="auto" w:fill="auto"/>
              <w:spacing w:line="252" w:lineRule="auto"/>
              <w:ind w:firstLine="0"/>
              <w:jc w:val="center"/>
              <w:rPr>
                <w:rFonts w:ascii="Cambria" w:hAnsi="Cambria"/>
                <w:sz w:val="22"/>
                <w:szCs w:val="22"/>
                <w:lang w:val="sr-Cyrl-RS"/>
              </w:rPr>
            </w:pPr>
            <w:r w:rsidRPr="008C4326">
              <w:rPr>
                <w:rFonts w:ascii="Cambria" w:hAnsi="Cambria"/>
                <w:color w:val="0D0D0D"/>
                <w:sz w:val="22"/>
                <w:szCs w:val="22"/>
              </w:rPr>
              <w:t>2.607</w:t>
            </w:r>
            <w:r w:rsidRPr="008C4326">
              <w:rPr>
                <w:rFonts w:ascii="Cambria" w:hAnsi="Cambria"/>
                <w:color w:val="0D0D0D"/>
                <w:sz w:val="22"/>
                <w:szCs w:val="22"/>
                <w:lang w:val="sr-Cyrl-RS"/>
              </w:rPr>
              <w:t>.000</w:t>
            </w:r>
          </w:p>
        </w:tc>
        <w:tc>
          <w:tcPr>
            <w:tcW w:w="1742" w:type="dxa"/>
            <w:tcMar>
              <w:top w:w="0" w:type="dxa"/>
              <w:left w:w="108" w:type="dxa"/>
              <w:bottom w:w="0" w:type="dxa"/>
              <w:right w:w="108" w:type="dxa"/>
            </w:tcMar>
            <w:vAlign w:val="center"/>
            <w:hideMark/>
          </w:tcPr>
          <w:p w14:paraId="5B47EC99"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color w:val="0D0D0D"/>
                <w:sz w:val="22"/>
                <w:szCs w:val="22"/>
              </w:rPr>
              <w:t>1.531.257,40</w:t>
            </w:r>
          </w:p>
        </w:tc>
        <w:tc>
          <w:tcPr>
            <w:tcW w:w="1640" w:type="dxa"/>
            <w:tcMar>
              <w:top w:w="0" w:type="dxa"/>
              <w:left w:w="108" w:type="dxa"/>
              <w:bottom w:w="0" w:type="dxa"/>
              <w:right w:w="108" w:type="dxa"/>
            </w:tcMar>
            <w:vAlign w:val="center"/>
            <w:hideMark/>
          </w:tcPr>
          <w:p w14:paraId="714C89F0" w14:textId="77777777" w:rsidR="008C4326" w:rsidRPr="008C4326" w:rsidRDefault="008C4326" w:rsidP="008C4326">
            <w:pPr>
              <w:shd w:val="clear" w:color="auto" w:fill="auto"/>
              <w:spacing w:line="252" w:lineRule="auto"/>
              <w:ind w:firstLine="0"/>
              <w:jc w:val="center"/>
              <w:rPr>
                <w:rFonts w:ascii="Cambria" w:hAnsi="Cambria"/>
                <w:color w:val="262626"/>
                <w:sz w:val="22"/>
                <w:szCs w:val="22"/>
              </w:rPr>
            </w:pPr>
            <w:r w:rsidRPr="008C4326">
              <w:rPr>
                <w:rFonts w:ascii="Cambria" w:hAnsi="Cambria"/>
                <w:color w:val="262626"/>
                <w:sz w:val="22"/>
                <w:szCs w:val="22"/>
              </w:rPr>
              <w:t>58,74</w:t>
            </w:r>
          </w:p>
        </w:tc>
      </w:tr>
      <w:tr w:rsidR="008C4326" w:rsidRPr="008C4326" w14:paraId="2BE8CAB2" w14:textId="77777777" w:rsidTr="009F6E05">
        <w:trPr>
          <w:trHeight w:val="284"/>
        </w:trPr>
        <w:tc>
          <w:tcPr>
            <w:tcW w:w="859" w:type="dxa"/>
            <w:tcMar>
              <w:top w:w="0" w:type="dxa"/>
              <w:left w:w="108" w:type="dxa"/>
              <w:bottom w:w="0" w:type="dxa"/>
              <w:right w:w="108" w:type="dxa"/>
            </w:tcMar>
            <w:vAlign w:val="center"/>
            <w:hideMark/>
          </w:tcPr>
          <w:p w14:paraId="6B70753B" w14:textId="77777777" w:rsidR="008C4326" w:rsidRPr="008C4326" w:rsidRDefault="008C4326" w:rsidP="008C4326">
            <w:pPr>
              <w:shd w:val="clear" w:color="auto" w:fill="auto"/>
              <w:spacing w:line="252" w:lineRule="auto"/>
              <w:jc w:val="center"/>
              <w:rPr>
                <w:rFonts w:ascii="Cambria" w:hAnsi="Cambria"/>
                <w:sz w:val="22"/>
                <w:szCs w:val="22"/>
              </w:rPr>
            </w:pPr>
          </w:p>
        </w:tc>
        <w:tc>
          <w:tcPr>
            <w:tcW w:w="1010" w:type="dxa"/>
            <w:tcMar>
              <w:top w:w="0" w:type="dxa"/>
              <w:left w:w="108" w:type="dxa"/>
              <w:bottom w:w="0" w:type="dxa"/>
              <w:right w:w="108" w:type="dxa"/>
            </w:tcMar>
            <w:vAlign w:val="center"/>
            <w:hideMark/>
          </w:tcPr>
          <w:p w14:paraId="544E4E38" w14:textId="77777777" w:rsidR="008C4326" w:rsidRPr="008C4326" w:rsidRDefault="008C4326" w:rsidP="008C4326">
            <w:pPr>
              <w:shd w:val="clear" w:color="auto" w:fill="auto"/>
              <w:spacing w:line="252" w:lineRule="auto"/>
              <w:jc w:val="center"/>
              <w:rPr>
                <w:rFonts w:ascii="Cambria" w:hAnsi="Cambria"/>
                <w:sz w:val="22"/>
                <w:szCs w:val="22"/>
              </w:rPr>
            </w:pPr>
          </w:p>
        </w:tc>
        <w:tc>
          <w:tcPr>
            <w:tcW w:w="902" w:type="dxa"/>
            <w:tcMar>
              <w:top w:w="0" w:type="dxa"/>
              <w:left w:w="108" w:type="dxa"/>
              <w:bottom w:w="0" w:type="dxa"/>
              <w:right w:w="108" w:type="dxa"/>
            </w:tcMar>
            <w:vAlign w:val="center"/>
            <w:hideMark/>
          </w:tcPr>
          <w:p w14:paraId="5B1BA8DD"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423</w:t>
            </w:r>
          </w:p>
        </w:tc>
        <w:tc>
          <w:tcPr>
            <w:tcW w:w="1928" w:type="dxa"/>
            <w:tcMar>
              <w:top w:w="0" w:type="dxa"/>
              <w:left w:w="108" w:type="dxa"/>
              <w:bottom w:w="0" w:type="dxa"/>
              <w:right w:w="108" w:type="dxa"/>
            </w:tcMar>
            <w:vAlign w:val="center"/>
            <w:hideMark/>
          </w:tcPr>
          <w:p w14:paraId="4F29FD0D" w14:textId="77777777" w:rsidR="008C4326" w:rsidRPr="008C4326" w:rsidRDefault="008C4326" w:rsidP="008C4326">
            <w:pPr>
              <w:shd w:val="clear" w:color="auto" w:fill="auto"/>
              <w:spacing w:line="252" w:lineRule="auto"/>
              <w:ind w:firstLine="220"/>
              <w:jc w:val="center"/>
              <w:rPr>
                <w:rFonts w:ascii="Cambria" w:hAnsi="Cambria"/>
                <w:sz w:val="22"/>
                <w:szCs w:val="22"/>
              </w:rPr>
            </w:pPr>
            <w:r w:rsidRPr="008C4326">
              <w:rPr>
                <w:rFonts w:ascii="Cambria" w:hAnsi="Cambria"/>
                <w:sz w:val="22"/>
                <w:szCs w:val="22"/>
              </w:rPr>
              <w:t>Услуге по уговору</w:t>
            </w:r>
          </w:p>
        </w:tc>
        <w:tc>
          <w:tcPr>
            <w:tcW w:w="1689" w:type="dxa"/>
            <w:tcMar>
              <w:top w:w="0" w:type="dxa"/>
              <w:left w:w="108" w:type="dxa"/>
              <w:bottom w:w="0" w:type="dxa"/>
              <w:right w:w="108" w:type="dxa"/>
            </w:tcMar>
            <w:vAlign w:val="center"/>
            <w:hideMark/>
          </w:tcPr>
          <w:p w14:paraId="18DDC29A"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7.750.000</w:t>
            </w:r>
          </w:p>
        </w:tc>
        <w:tc>
          <w:tcPr>
            <w:tcW w:w="1742" w:type="dxa"/>
            <w:tcMar>
              <w:top w:w="0" w:type="dxa"/>
              <w:left w:w="108" w:type="dxa"/>
              <w:bottom w:w="0" w:type="dxa"/>
              <w:right w:w="108" w:type="dxa"/>
            </w:tcMar>
            <w:vAlign w:val="center"/>
            <w:hideMark/>
          </w:tcPr>
          <w:p w14:paraId="0E7F507C"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color w:val="262626"/>
                <w:sz w:val="22"/>
                <w:szCs w:val="22"/>
              </w:rPr>
              <w:t>4.120.863,18</w:t>
            </w:r>
          </w:p>
        </w:tc>
        <w:tc>
          <w:tcPr>
            <w:tcW w:w="1640" w:type="dxa"/>
            <w:tcMar>
              <w:top w:w="0" w:type="dxa"/>
              <w:left w:w="108" w:type="dxa"/>
              <w:bottom w:w="0" w:type="dxa"/>
              <w:right w:w="108" w:type="dxa"/>
            </w:tcMar>
            <w:vAlign w:val="center"/>
            <w:hideMark/>
          </w:tcPr>
          <w:p w14:paraId="453F63E9"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53,17</w:t>
            </w:r>
          </w:p>
        </w:tc>
      </w:tr>
      <w:tr w:rsidR="008C4326" w:rsidRPr="008C4326" w14:paraId="73F826C5" w14:textId="77777777" w:rsidTr="009F6E05">
        <w:trPr>
          <w:trHeight w:val="284"/>
        </w:trPr>
        <w:tc>
          <w:tcPr>
            <w:tcW w:w="859" w:type="dxa"/>
            <w:tcMar>
              <w:top w:w="0" w:type="dxa"/>
              <w:left w:w="108" w:type="dxa"/>
              <w:bottom w:w="0" w:type="dxa"/>
              <w:right w:w="108" w:type="dxa"/>
            </w:tcMar>
            <w:vAlign w:val="center"/>
            <w:hideMark/>
          </w:tcPr>
          <w:p w14:paraId="1CB4DB78" w14:textId="77777777" w:rsidR="008C4326" w:rsidRPr="008C4326" w:rsidRDefault="008C4326" w:rsidP="008C4326">
            <w:pPr>
              <w:shd w:val="clear" w:color="auto" w:fill="auto"/>
              <w:spacing w:line="252" w:lineRule="auto"/>
              <w:jc w:val="center"/>
              <w:rPr>
                <w:rFonts w:ascii="Cambria" w:hAnsi="Cambria"/>
                <w:sz w:val="22"/>
                <w:szCs w:val="22"/>
              </w:rPr>
            </w:pPr>
          </w:p>
        </w:tc>
        <w:tc>
          <w:tcPr>
            <w:tcW w:w="1010" w:type="dxa"/>
            <w:tcMar>
              <w:top w:w="0" w:type="dxa"/>
              <w:left w:w="108" w:type="dxa"/>
              <w:bottom w:w="0" w:type="dxa"/>
              <w:right w:w="108" w:type="dxa"/>
            </w:tcMar>
            <w:vAlign w:val="center"/>
            <w:hideMark/>
          </w:tcPr>
          <w:p w14:paraId="61544509" w14:textId="77777777" w:rsidR="008C4326" w:rsidRPr="008C4326" w:rsidRDefault="008C4326" w:rsidP="008C4326">
            <w:pPr>
              <w:shd w:val="clear" w:color="auto" w:fill="auto"/>
              <w:spacing w:line="252" w:lineRule="auto"/>
              <w:jc w:val="center"/>
              <w:rPr>
                <w:rFonts w:ascii="Cambria" w:hAnsi="Cambria"/>
                <w:sz w:val="22"/>
                <w:szCs w:val="22"/>
              </w:rPr>
            </w:pPr>
          </w:p>
        </w:tc>
        <w:tc>
          <w:tcPr>
            <w:tcW w:w="902" w:type="dxa"/>
            <w:tcMar>
              <w:top w:w="0" w:type="dxa"/>
              <w:left w:w="108" w:type="dxa"/>
              <w:bottom w:w="0" w:type="dxa"/>
              <w:right w:w="108" w:type="dxa"/>
            </w:tcMar>
            <w:vAlign w:val="center"/>
            <w:hideMark/>
          </w:tcPr>
          <w:p w14:paraId="78E95E2E"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425</w:t>
            </w:r>
          </w:p>
        </w:tc>
        <w:tc>
          <w:tcPr>
            <w:tcW w:w="1928" w:type="dxa"/>
            <w:tcMar>
              <w:top w:w="0" w:type="dxa"/>
              <w:left w:w="108" w:type="dxa"/>
              <w:bottom w:w="0" w:type="dxa"/>
              <w:right w:w="108" w:type="dxa"/>
            </w:tcMar>
            <w:vAlign w:val="center"/>
            <w:hideMark/>
          </w:tcPr>
          <w:p w14:paraId="2BCF0AD7" w14:textId="77777777" w:rsidR="008C4326" w:rsidRPr="008C4326" w:rsidRDefault="008C4326" w:rsidP="008C4326">
            <w:pPr>
              <w:shd w:val="clear" w:color="auto" w:fill="auto"/>
              <w:spacing w:line="252" w:lineRule="auto"/>
              <w:ind w:firstLine="220"/>
              <w:jc w:val="center"/>
              <w:rPr>
                <w:rFonts w:ascii="Cambria" w:hAnsi="Cambria"/>
                <w:sz w:val="22"/>
                <w:szCs w:val="22"/>
              </w:rPr>
            </w:pPr>
            <w:r w:rsidRPr="008C4326">
              <w:rPr>
                <w:rFonts w:ascii="Cambria" w:hAnsi="Cambria"/>
                <w:sz w:val="22"/>
                <w:szCs w:val="22"/>
              </w:rPr>
              <w:t>Текуће поправке и одржавање</w:t>
            </w:r>
          </w:p>
        </w:tc>
        <w:tc>
          <w:tcPr>
            <w:tcW w:w="1689" w:type="dxa"/>
            <w:tcMar>
              <w:top w:w="0" w:type="dxa"/>
              <w:left w:w="108" w:type="dxa"/>
              <w:bottom w:w="0" w:type="dxa"/>
              <w:right w:w="108" w:type="dxa"/>
            </w:tcMar>
            <w:vAlign w:val="center"/>
            <w:hideMark/>
          </w:tcPr>
          <w:p w14:paraId="40DFA4F6"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1.950.000</w:t>
            </w:r>
          </w:p>
        </w:tc>
        <w:tc>
          <w:tcPr>
            <w:tcW w:w="1742" w:type="dxa"/>
            <w:tcMar>
              <w:top w:w="0" w:type="dxa"/>
              <w:left w:w="108" w:type="dxa"/>
              <w:bottom w:w="0" w:type="dxa"/>
              <w:right w:w="108" w:type="dxa"/>
            </w:tcMar>
            <w:vAlign w:val="center"/>
            <w:hideMark/>
          </w:tcPr>
          <w:p w14:paraId="5EC83673"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color w:val="0D0D0D"/>
                <w:sz w:val="22"/>
                <w:szCs w:val="22"/>
              </w:rPr>
              <w:t>328.327,43</w:t>
            </w:r>
          </w:p>
        </w:tc>
        <w:tc>
          <w:tcPr>
            <w:tcW w:w="1640" w:type="dxa"/>
            <w:tcMar>
              <w:top w:w="0" w:type="dxa"/>
              <w:left w:w="108" w:type="dxa"/>
              <w:bottom w:w="0" w:type="dxa"/>
              <w:right w:w="108" w:type="dxa"/>
            </w:tcMar>
            <w:vAlign w:val="center"/>
            <w:hideMark/>
          </w:tcPr>
          <w:p w14:paraId="41DDC5C0"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color w:val="0D0D0D"/>
                <w:sz w:val="22"/>
                <w:szCs w:val="22"/>
              </w:rPr>
              <w:t>16,84</w:t>
            </w:r>
          </w:p>
        </w:tc>
      </w:tr>
      <w:tr w:rsidR="008C4326" w:rsidRPr="008C4326" w14:paraId="7A77343A" w14:textId="77777777" w:rsidTr="009F6E05">
        <w:trPr>
          <w:trHeight w:val="284"/>
        </w:trPr>
        <w:tc>
          <w:tcPr>
            <w:tcW w:w="859" w:type="dxa"/>
            <w:tcMar>
              <w:top w:w="0" w:type="dxa"/>
              <w:left w:w="108" w:type="dxa"/>
              <w:bottom w:w="0" w:type="dxa"/>
              <w:right w:w="108" w:type="dxa"/>
            </w:tcMar>
            <w:vAlign w:val="center"/>
            <w:hideMark/>
          </w:tcPr>
          <w:p w14:paraId="11F45379" w14:textId="77777777" w:rsidR="008C4326" w:rsidRPr="008C4326" w:rsidRDefault="008C4326" w:rsidP="008C4326">
            <w:pPr>
              <w:shd w:val="clear" w:color="auto" w:fill="auto"/>
              <w:spacing w:line="252" w:lineRule="auto"/>
              <w:jc w:val="center"/>
              <w:rPr>
                <w:rFonts w:ascii="Cambria" w:hAnsi="Cambria"/>
                <w:sz w:val="22"/>
                <w:szCs w:val="22"/>
              </w:rPr>
            </w:pPr>
          </w:p>
        </w:tc>
        <w:tc>
          <w:tcPr>
            <w:tcW w:w="1010" w:type="dxa"/>
            <w:tcMar>
              <w:top w:w="0" w:type="dxa"/>
              <w:left w:w="108" w:type="dxa"/>
              <w:bottom w:w="0" w:type="dxa"/>
              <w:right w:w="108" w:type="dxa"/>
            </w:tcMar>
            <w:vAlign w:val="center"/>
            <w:hideMark/>
          </w:tcPr>
          <w:p w14:paraId="6532FED4" w14:textId="77777777" w:rsidR="008C4326" w:rsidRPr="008C4326" w:rsidRDefault="008C4326" w:rsidP="008C4326">
            <w:pPr>
              <w:shd w:val="clear" w:color="auto" w:fill="auto"/>
              <w:spacing w:line="252" w:lineRule="auto"/>
              <w:jc w:val="center"/>
              <w:rPr>
                <w:rFonts w:ascii="Cambria" w:hAnsi="Cambria"/>
                <w:sz w:val="22"/>
                <w:szCs w:val="22"/>
              </w:rPr>
            </w:pPr>
          </w:p>
        </w:tc>
        <w:tc>
          <w:tcPr>
            <w:tcW w:w="902" w:type="dxa"/>
            <w:tcMar>
              <w:top w:w="0" w:type="dxa"/>
              <w:left w:w="108" w:type="dxa"/>
              <w:bottom w:w="0" w:type="dxa"/>
              <w:right w:w="108" w:type="dxa"/>
            </w:tcMar>
            <w:vAlign w:val="center"/>
            <w:hideMark/>
          </w:tcPr>
          <w:p w14:paraId="7066FBDB"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426</w:t>
            </w:r>
          </w:p>
        </w:tc>
        <w:tc>
          <w:tcPr>
            <w:tcW w:w="1928" w:type="dxa"/>
            <w:tcMar>
              <w:top w:w="0" w:type="dxa"/>
              <w:left w:w="108" w:type="dxa"/>
              <w:bottom w:w="0" w:type="dxa"/>
              <w:right w:w="108" w:type="dxa"/>
            </w:tcMar>
            <w:vAlign w:val="center"/>
            <w:hideMark/>
          </w:tcPr>
          <w:p w14:paraId="39D8EF87"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Материјал</w:t>
            </w:r>
          </w:p>
        </w:tc>
        <w:tc>
          <w:tcPr>
            <w:tcW w:w="1689" w:type="dxa"/>
            <w:tcMar>
              <w:top w:w="0" w:type="dxa"/>
              <w:left w:w="108" w:type="dxa"/>
              <w:bottom w:w="0" w:type="dxa"/>
              <w:right w:w="108" w:type="dxa"/>
            </w:tcMar>
            <w:vAlign w:val="center"/>
            <w:hideMark/>
          </w:tcPr>
          <w:p w14:paraId="5269E855"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3.500.000</w:t>
            </w:r>
          </w:p>
        </w:tc>
        <w:tc>
          <w:tcPr>
            <w:tcW w:w="1742" w:type="dxa"/>
            <w:tcMar>
              <w:top w:w="0" w:type="dxa"/>
              <w:left w:w="108" w:type="dxa"/>
              <w:bottom w:w="0" w:type="dxa"/>
              <w:right w:w="108" w:type="dxa"/>
            </w:tcMar>
            <w:vAlign w:val="center"/>
            <w:hideMark/>
          </w:tcPr>
          <w:p w14:paraId="4402D9FF" w14:textId="77777777" w:rsidR="008C4326" w:rsidRPr="008C4326" w:rsidRDefault="008C4326" w:rsidP="008C4326">
            <w:pPr>
              <w:shd w:val="clear" w:color="auto" w:fill="auto"/>
              <w:spacing w:line="252" w:lineRule="auto"/>
              <w:ind w:firstLine="0"/>
              <w:jc w:val="center"/>
              <w:rPr>
                <w:rFonts w:ascii="Cambria" w:hAnsi="Cambria"/>
                <w:sz w:val="22"/>
                <w:szCs w:val="22"/>
                <w:lang w:val="sr-Cyrl-RS"/>
              </w:rPr>
            </w:pPr>
            <w:r w:rsidRPr="008C4326">
              <w:rPr>
                <w:rFonts w:ascii="Cambria" w:hAnsi="Cambria"/>
                <w:color w:val="262626"/>
                <w:sz w:val="22"/>
                <w:szCs w:val="22"/>
                <w:lang w:val="sr-Latn-RS"/>
              </w:rPr>
              <w:t>1.475.767,68</w:t>
            </w:r>
          </w:p>
        </w:tc>
        <w:tc>
          <w:tcPr>
            <w:tcW w:w="1640" w:type="dxa"/>
            <w:tcMar>
              <w:top w:w="0" w:type="dxa"/>
              <w:left w:w="108" w:type="dxa"/>
              <w:bottom w:w="0" w:type="dxa"/>
              <w:right w:w="108" w:type="dxa"/>
            </w:tcMar>
            <w:vAlign w:val="center"/>
            <w:hideMark/>
          </w:tcPr>
          <w:p w14:paraId="3C71F2AA"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color w:val="0D0D0D"/>
                <w:sz w:val="22"/>
                <w:szCs w:val="22"/>
              </w:rPr>
              <w:t>42,16</w:t>
            </w:r>
          </w:p>
        </w:tc>
      </w:tr>
      <w:tr w:rsidR="008C4326" w:rsidRPr="008C4326" w14:paraId="15EB2513" w14:textId="77777777" w:rsidTr="009F6E05">
        <w:trPr>
          <w:trHeight w:val="284"/>
        </w:trPr>
        <w:tc>
          <w:tcPr>
            <w:tcW w:w="859" w:type="dxa"/>
            <w:tcMar>
              <w:top w:w="0" w:type="dxa"/>
              <w:left w:w="108" w:type="dxa"/>
              <w:bottom w:w="0" w:type="dxa"/>
              <w:right w:w="108" w:type="dxa"/>
            </w:tcMar>
            <w:vAlign w:val="center"/>
            <w:hideMark/>
          </w:tcPr>
          <w:p w14:paraId="4A1B986B" w14:textId="77777777" w:rsidR="008C4326" w:rsidRPr="008C4326" w:rsidRDefault="008C4326" w:rsidP="008C4326">
            <w:pPr>
              <w:shd w:val="clear" w:color="auto" w:fill="auto"/>
              <w:spacing w:line="252" w:lineRule="auto"/>
              <w:jc w:val="center"/>
              <w:rPr>
                <w:rFonts w:ascii="Cambria" w:hAnsi="Cambria"/>
                <w:sz w:val="22"/>
                <w:szCs w:val="22"/>
              </w:rPr>
            </w:pPr>
          </w:p>
        </w:tc>
        <w:tc>
          <w:tcPr>
            <w:tcW w:w="1010" w:type="dxa"/>
            <w:tcMar>
              <w:top w:w="0" w:type="dxa"/>
              <w:left w:w="108" w:type="dxa"/>
              <w:bottom w:w="0" w:type="dxa"/>
              <w:right w:w="108" w:type="dxa"/>
            </w:tcMar>
            <w:vAlign w:val="center"/>
            <w:hideMark/>
          </w:tcPr>
          <w:p w14:paraId="1FB32ABF" w14:textId="77777777" w:rsidR="008C4326" w:rsidRPr="008C4326" w:rsidRDefault="008C4326" w:rsidP="008C4326">
            <w:pPr>
              <w:shd w:val="clear" w:color="auto" w:fill="auto"/>
              <w:spacing w:line="252" w:lineRule="auto"/>
              <w:jc w:val="center"/>
              <w:rPr>
                <w:rFonts w:ascii="Cambria" w:hAnsi="Cambria"/>
                <w:sz w:val="22"/>
                <w:szCs w:val="22"/>
              </w:rPr>
            </w:pPr>
          </w:p>
        </w:tc>
        <w:tc>
          <w:tcPr>
            <w:tcW w:w="902" w:type="dxa"/>
            <w:tcMar>
              <w:top w:w="0" w:type="dxa"/>
              <w:left w:w="108" w:type="dxa"/>
              <w:bottom w:w="0" w:type="dxa"/>
              <w:right w:w="108" w:type="dxa"/>
            </w:tcMar>
            <w:vAlign w:val="center"/>
            <w:hideMark/>
          </w:tcPr>
          <w:p w14:paraId="377BAE1D"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482</w:t>
            </w:r>
          </w:p>
        </w:tc>
        <w:tc>
          <w:tcPr>
            <w:tcW w:w="1928" w:type="dxa"/>
            <w:tcMar>
              <w:top w:w="0" w:type="dxa"/>
              <w:left w:w="108" w:type="dxa"/>
              <w:bottom w:w="0" w:type="dxa"/>
              <w:right w:w="108" w:type="dxa"/>
            </w:tcMar>
            <w:vAlign w:val="center"/>
            <w:hideMark/>
          </w:tcPr>
          <w:p w14:paraId="1ED36860" w14:textId="77777777" w:rsidR="008C4326" w:rsidRPr="008C4326" w:rsidRDefault="008C4326" w:rsidP="008C4326">
            <w:pPr>
              <w:shd w:val="clear" w:color="auto" w:fill="auto"/>
              <w:spacing w:line="252" w:lineRule="auto"/>
              <w:ind w:firstLine="220"/>
              <w:jc w:val="center"/>
              <w:rPr>
                <w:rFonts w:ascii="Cambria" w:hAnsi="Cambria"/>
                <w:sz w:val="22"/>
                <w:szCs w:val="22"/>
              </w:rPr>
            </w:pPr>
            <w:r w:rsidRPr="008C4326">
              <w:rPr>
                <w:rFonts w:ascii="Cambria" w:hAnsi="Cambria"/>
                <w:sz w:val="22"/>
                <w:szCs w:val="22"/>
                <w:lang w:val="ru-RU"/>
              </w:rPr>
              <w:t>Порези, обавезне таксе, казне и пенали</w:t>
            </w:r>
          </w:p>
        </w:tc>
        <w:tc>
          <w:tcPr>
            <w:tcW w:w="1689" w:type="dxa"/>
            <w:tcMar>
              <w:top w:w="0" w:type="dxa"/>
              <w:left w:w="108" w:type="dxa"/>
              <w:bottom w:w="0" w:type="dxa"/>
              <w:right w:w="108" w:type="dxa"/>
            </w:tcMar>
            <w:vAlign w:val="center"/>
            <w:hideMark/>
          </w:tcPr>
          <w:p w14:paraId="2F57FC8C"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100.000</w:t>
            </w:r>
          </w:p>
        </w:tc>
        <w:tc>
          <w:tcPr>
            <w:tcW w:w="1742" w:type="dxa"/>
            <w:tcMar>
              <w:top w:w="0" w:type="dxa"/>
              <w:left w:w="108" w:type="dxa"/>
              <w:bottom w:w="0" w:type="dxa"/>
              <w:right w:w="108" w:type="dxa"/>
            </w:tcMar>
            <w:vAlign w:val="center"/>
            <w:hideMark/>
          </w:tcPr>
          <w:p w14:paraId="5D80603F"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0,00</w:t>
            </w:r>
          </w:p>
        </w:tc>
        <w:tc>
          <w:tcPr>
            <w:tcW w:w="1640" w:type="dxa"/>
            <w:tcMar>
              <w:top w:w="0" w:type="dxa"/>
              <w:left w:w="108" w:type="dxa"/>
              <w:bottom w:w="0" w:type="dxa"/>
              <w:right w:w="108" w:type="dxa"/>
            </w:tcMar>
            <w:vAlign w:val="center"/>
            <w:hideMark/>
          </w:tcPr>
          <w:p w14:paraId="20F9457A"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0,00</w:t>
            </w:r>
          </w:p>
        </w:tc>
      </w:tr>
      <w:tr w:rsidR="008C4326" w:rsidRPr="008C4326" w14:paraId="4E8F0A20" w14:textId="77777777" w:rsidTr="009F6E05">
        <w:trPr>
          <w:trHeight w:val="284"/>
        </w:trPr>
        <w:tc>
          <w:tcPr>
            <w:tcW w:w="859" w:type="dxa"/>
            <w:tcMar>
              <w:top w:w="0" w:type="dxa"/>
              <w:left w:w="108" w:type="dxa"/>
              <w:bottom w:w="0" w:type="dxa"/>
              <w:right w:w="108" w:type="dxa"/>
            </w:tcMar>
            <w:vAlign w:val="center"/>
            <w:hideMark/>
          </w:tcPr>
          <w:p w14:paraId="78FA15E0" w14:textId="77777777" w:rsidR="008C4326" w:rsidRPr="008C4326" w:rsidRDefault="008C4326" w:rsidP="008C4326">
            <w:pPr>
              <w:shd w:val="clear" w:color="auto" w:fill="auto"/>
              <w:spacing w:line="252" w:lineRule="auto"/>
              <w:jc w:val="center"/>
              <w:rPr>
                <w:rFonts w:ascii="Cambria" w:hAnsi="Cambria"/>
                <w:sz w:val="22"/>
                <w:szCs w:val="22"/>
              </w:rPr>
            </w:pPr>
          </w:p>
        </w:tc>
        <w:tc>
          <w:tcPr>
            <w:tcW w:w="1010" w:type="dxa"/>
            <w:tcMar>
              <w:top w:w="0" w:type="dxa"/>
              <w:left w:w="108" w:type="dxa"/>
              <w:bottom w:w="0" w:type="dxa"/>
              <w:right w:w="108" w:type="dxa"/>
            </w:tcMar>
            <w:vAlign w:val="center"/>
            <w:hideMark/>
          </w:tcPr>
          <w:p w14:paraId="2D26399F" w14:textId="77777777" w:rsidR="008C4326" w:rsidRPr="008C4326" w:rsidRDefault="008C4326" w:rsidP="008C4326">
            <w:pPr>
              <w:shd w:val="clear" w:color="auto" w:fill="auto"/>
              <w:spacing w:line="252" w:lineRule="auto"/>
              <w:jc w:val="center"/>
              <w:rPr>
                <w:rFonts w:ascii="Cambria" w:hAnsi="Cambria"/>
                <w:sz w:val="22"/>
                <w:szCs w:val="22"/>
              </w:rPr>
            </w:pPr>
          </w:p>
        </w:tc>
        <w:tc>
          <w:tcPr>
            <w:tcW w:w="902" w:type="dxa"/>
            <w:tcMar>
              <w:top w:w="0" w:type="dxa"/>
              <w:left w:w="108" w:type="dxa"/>
              <w:bottom w:w="0" w:type="dxa"/>
              <w:right w:w="108" w:type="dxa"/>
            </w:tcMar>
            <w:vAlign w:val="center"/>
            <w:hideMark/>
          </w:tcPr>
          <w:p w14:paraId="2E7D5D5B"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483</w:t>
            </w:r>
          </w:p>
        </w:tc>
        <w:tc>
          <w:tcPr>
            <w:tcW w:w="1928" w:type="dxa"/>
            <w:tcMar>
              <w:top w:w="0" w:type="dxa"/>
              <w:left w:w="108" w:type="dxa"/>
              <w:bottom w:w="0" w:type="dxa"/>
              <w:right w:w="108" w:type="dxa"/>
            </w:tcMar>
            <w:vAlign w:val="center"/>
            <w:hideMark/>
          </w:tcPr>
          <w:p w14:paraId="1A7348AC" w14:textId="77777777" w:rsidR="008C4326" w:rsidRPr="008C4326" w:rsidRDefault="008C4326" w:rsidP="008C4326">
            <w:pPr>
              <w:shd w:val="clear" w:color="auto" w:fill="auto"/>
              <w:spacing w:line="252" w:lineRule="auto"/>
              <w:ind w:firstLine="220"/>
              <w:jc w:val="center"/>
              <w:rPr>
                <w:rFonts w:ascii="Cambria" w:hAnsi="Cambria"/>
                <w:sz w:val="22"/>
                <w:szCs w:val="22"/>
                <w:lang w:val="ru-RU"/>
              </w:rPr>
            </w:pPr>
            <w:r w:rsidRPr="008C4326">
              <w:rPr>
                <w:rFonts w:ascii="Cambria" w:hAnsi="Cambria"/>
                <w:sz w:val="22"/>
                <w:szCs w:val="22"/>
                <w:lang w:val="ru-RU"/>
              </w:rPr>
              <w:t>Новчане казне и пенали по реш.суд.</w:t>
            </w:r>
          </w:p>
        </w:tc>
        <w:tc>
          <w:tcPr>
            <w:tcW w:w="1689" w:type="dxa"/>
            <w:tcMar>
              <w:top w:w="0" w:type="dxa"/>
              <w:left w:w="108" w:type="dxa"/>
              <w:bottom w:w="0" w:type="dxa"/>
              <w:right w:w="108" w:type="dxa"/>
            </w:tcMar>
            <w:vAlign w:val="center"/>
            <w:hideMark/>
          </w:tcPr>
          <w:p w14:paraId="53B7B571"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1.000</w:t>
            </w:r>
          </w:p>
        </w:tc>
        <w:tc>
          <w:tcPr>
            <w:tcW w:w="1742" w:type="dxa"/>
            <w:tcMar>
              <w:top w:w="0" w:type="dxa"/>
              <w:left w:w="108" w:type="dxa"/>
              <w:bottom w:w="0" w:type="dxa"/>
              <w:right w:w="108" w:type="dxa"/>
            </w:tcMar>
            <w:vAlign w:val="center"/>
            <w:hideMark/>
          </w:tcPr>
          <w:p w14:paraId="49B88A6A"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0,00</w:t>
            </w:r>
          </w:p>
        </w:tc>
        <w:tc>
          <w:tcPr>
            <w:tcW w:w="1640" w:type="dxa"/>
            <w:tcMar>
              <w:top w:w="0" w:type="dxa"/>
              <w:left w:w="108" w:type="dxa"/>
              <w:bottom w:w="0" w:type="dxa"/>
              <w:right w:w="108" w:type="dxa"/>
            </w:tcMar>
            <w:vAlign w:val="center"/>
            <w:hideMark/>
          </w:tcPr>
          <w:p w14:paraId="47A2E098"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0,00</w:t>
            </w:r>
          </w:p>
        </w:tc>
      </w:tr>
      <w:tr w:rsidR="008C4326" w:rsidRPr="008C4326" w14:paraId="20451E4A" w14:textId="77777777" w:rsidTr="009F6E05">
        <w:trPr>
          <w:trHeight w:val="284"/>
        </w:trPr>
        <w:tc>
          <w:tcPr>
            <w:tcW w:w="859" w:type="dxa"/>
            <w:tcMar>
              <w:top w:w="0" w:type="dxa"/>
              <w:left w:w="108" w:type="dxa"/>
              <w:bottom w:w="0" w:type="dxa"/>
              <w:right w:w="108" w:type="dxa"/>
            </w:tcMar>
            <w:vAlign w:val="center"/>
            <w:hideMark/>
          </w:tcPr>
          <w:p w14:paraId="60843E79" w14:textId="77777777" w:rsidR="008C4326" w:rsidRPr="008C4326" w:rsidRDefault="008C4326" w:rsidP="008C4326">
            <w:pPr>
              <w:shd w:val="clear" w:color="auto" w:fill="auto"/>
              <w:spacing w:line="252" w:lineRule="auto"/>
              <w:jc w:val="center"/>
              <w:rPr>
                <w:rFonts w:ascii="Cambria" w:hAnsi="Cambria"/>
                <w:sz w:val="22"/>
                <w:szCs w:val="22"/>
              </w:rPr>
            </w:pPr>
          </w:p>
        </w:tc>
        <w:tc>
          <w:tcPr>
            <w:tcW w:w="1010" w:type="dxa"/>
            <w:tcMar>
              <w:top w:w="0" w:type="dxa"/>
              <w:left w:w="108" w:type="dxa"/>
              <w:bottom w:w="0" w:type="dxa"/>
              <w:right w:w="108" w:type="dxa"/>
            </w:tcMar>
            <w:vAlign w:val="center"/>
            <w:hideMark/>
          </w:tcPr>
          <w:p w14:paraId="4C5D816C" w14:textId="77777777" w:rsidR="008C4326" w:rsidRPr="008C4326" w:rsidRDefault="008C4326" w:rsidP="008C4326">
            <w:pPr>
              <w:shd w:val="clear" w:color="auto" w:fill="auto"/>
              <w:spacing w:line="252" w:lineRule="auto"/>
              <w:jc w:val="center"/>
              <w:rPr>
                <w:rFonts w:ascii="Cambria" w:hAnsi="Cambria"/>
                <w:sz w:val="22"/>
                <w:szCs w:val="22"/>
              </w:rPr>
            </w:pPr>
          </w:p>
        </w:tc>
        <w:tc>
          <w:tcPr>
            <w:tcW w:w="902" w:type="dxa"/>
            <w:tcMar>
              <w:top w:w="0" w:type="dxa"/>
              <w:left w:w="108" w:type="dxa"/>
              <w:bottom w:w="0" w:type="dxa"/>
              <w:right w:w="108" w:type="dxa"/>
            </w:tcMar>
            <w:vAlign w:val="center"/>
            <w:hideMark/>
          </w:tcPr>
          <w:p w14:paraId="3A3AE16E"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485</w:t>
            </w:r>
          </w:p>
        </w:tc>
        <w:tc>
          <w:tcPr>
            <w:tcW w:w="1928" w:type="dxa"/>
            <w:tcMar>
              <w:top w:w="0" w:type="dxa"/>
              <w:left w:w="108" w:type="dxa"/>
              <w:bottom w:w="0" w:type="dxa"/>
              <w:right w:w="108" w:type="dxa"/>
            </w:tcMar>
            <w:vAlign w:val="center"/>
            <w:hideMark/>
          </w:tcPr>
          <w:p w14:paraId="7FE70097" w14:textId="77777777" w:rsidR="008C4326" w:rsidRPr="008C4326" w:rsidRDefault="008C4326" w:rsidP="008C4326">
            <w:pPr>
              <w:shd w:val="clear" w:color="auto" w:fill="auto"/>
              <w:spacing w:line="252" w:lineRule="auto"/>
              <w:ind w:firstLine="220"/>
              <w:jc w:val="center"/>
              <w:rPr>
                <w:rFonts w:ascii="Cambria" w:hAnsi="Cambria"/>
                <w:sz w:val="22"/>
                <w:szCs w:val="22"/>
                <w:lang w:val="ru-RU"/>
              </w:rPr>
            </w:pPr>
            <w:r w:rsidRPr="008C4326">
              <w:rPr>
                <w:rFonts w:ascii="Cambria" w:hAnsi="Cambria"/>
                <w:sz w:val="22"/>
                <w:szCs w:val="22"/>
                <w:lang w:val="ru-RU"/>
              </w:rPr>
              <w:t>Накнада штете за повреде или штету</w:t>
            </w:r>
          </w:p>
        </w:tc>
        <w:tc>
          <w:tcPr>
            <w:tcW w:w="1689" w:type="dxa"/>
            <w:tcMar>
              <w:top w:w="0" w:type="dxa"/>
              <w:left w:w="108" w:type="dxa"/>
              <w:bottom w:w="0" w:type="dxa"/>
              <w:right w:w="108" w:type="dxa"/>
            </w:tcMar>
            <w:vAlign w:val="center"/>
            <w:hideMark/>
          </w:tcPr>
          <w:p w14:paraId="5C0E9392"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1.000</w:t>
            </w:r>
          </w:p>
        </w:tc>
        <w:tc>
          <w:tcPr>
            <w:tcW w:w="1742" w:type="dxa"/>
            <w:tcMar>
              <w:top w:w="0" w:type="dxa"/>
              <w:left w:w="108" w:type="dxa"/>
              <w:bottom w:w="0" w:type="dxa"/>
              <w:right w:w="108" w:type="dxa"/>
            </w:tcMar>
            <w:vAlign w:val="center"/>
            <w:hideMark/>
          </w:tcPr>
          <w:p w14:paraId="3640257A"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0,00</w:t>
            </w:r>
          </w:p>
        </w:tc>
        <w:tc>
          <w:tcPr>
            <w:tcW w:w="1640" w:type="dxa"/>
            <w:tcMar>
              <w:top w:w="0" w:type="dxa"/>
              <w:left w:w="108" w:type="dxa"/>
              <w:bottom w:w="0" w:type="dxa"/>
              <w:right w:w="108" w:type="dxa"/>
            </w:tcMar>
            <w:vAlign w:val="center"/>
            <w:hideMark/>
          </w:tcPr>
          <w:p w14:paraId="55EA8034"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0,00</w:t>
            </w:r>
          </w:p>
        </w:tc>
      </w:tr>
      <w:tr w:rsidR="008C4326" w:rsidRPr="008C4326" w14:paraId="4B52736B" w14:textId="77777777" w:rsidTr="009F6E05">
        <w:trPr>
          <w:trHeight w:val="284"/>
        </w:trPr>
        <w:tc>
          <w:tcPr>
            <w:tcW w:w="859" w:type="dxa"/>
            <w:tcMar>
              <w:top w:w="0" w:type="dxa"/>
              <w:left w:w="108" w:type="dxa"/>
              <w:bottom w:w="0" w:type="dxa"/>
              <w:right w:w="108" w:type="dxa"/>
            </w:tcMar>
            <w:vAlign w:val="center"/>
          </w:tcPr>
          <w:p w14:paraId="16A7B6BB" w14:textId="77777777" w:rsidR="008C4326" w:rsidRPr="008C4326" w:rsidRDefault="008C4326" w:rsidP="008C4326">
            <w:pPr>
              <w:shd w:val="clear" w:color="auto" w:fill="auto"/>
              <w:spacing w:line="252" w:lineRule="auto"/>
              <w:jc w:val="center"/>
              <w:rPr>
                <w:rFonts w:ascii="Cambria" w:hAnsi="Cambria"/>
                <w:sz w:val="22"/>
                <w:szCs w:val="22"/>
              </w:rPr>
            </w:pPr>
          </w:p>
        </w:tc>
        <w:tc>
          <w:tcPr>
            <w:tcW w:w="1010" w:type="dxa"/>
            <w:tcMar>
              <w:top w:w="0" w:type="dxa"/>
              <w:left w:w="108" w:type="dxa"/>
              <w:bottom w:w="0" w:type="dxa"/>
              <w:right w:w="108" w:type="dxa"/>
            </w:tcMar>
            <w:vAlign w:val="center"/>
          </w:tcPr>
          <w:p w14:paraId="3B19E01A" w14:textId="77777777" w:rsidR="008C4326" w:rsidRPr="008C4326" w:rsidRDefault="008C4326" w:rsidP="008C4326">
            <w:pPr>
              <w:shd w:val="clear" w:color="auto" w:fill="auto"/>
              <w:spacing w:line="252" w:lineRule="auto"/>
              <w:jc w:val="center"/>
              <w:rPr>
                <w:rFonts w:ascii="Cambria" w:hAnsi="Cambria"/>
                <w:sz w:val="22"/>
                <w:szCs w:val="22"/>
              </w:rPr>
            </w:pPr>
          </w:p>
        </w:tc>
        <w:tc>
          <w:tcPr>
            <w:tcW w:w="902" w:type="dxa"/>
            <w:tcMar>
              <w:top w:w="0" w:type="dxa"/>
              <w:left w:w="108" w:type="dxa"/>
              <w:bottom w:w="0" w:type="dxa"/>
              <w:right w:w="108" w:type="dxa"/>
            </w:tcMar>
            <w:vAlign w:val="center"/>
            <w:hideMark/>
          </w:tcPr>
          <w:p w14:paraId="6AB719D0"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512</w:t>
            </w:r>
          </w:p>
        </w:tc>
        <w:tc>
          <w:tcPr>
            <w:tcW w:w="1928" w:type="dxa"/>
            <w:tcMar>
              <w:top w:w="0" w:type="dxa"/>
              <w:left w:w="108" w:type="dxa"/>
              <w:bottom w:w="0" w:type="dxa"/>
              <w:right w:w="108" w:type="dxa"/>
            </w:tcMar>
            <w:vAlign w:val="center"/>
            <w:hideMark/>
          </w:tcPr>
          <w:p w14:paraId="0D662EA3" w14:textId="77777777" w:rsidR="008C4326" w:rsidRPr="008C4326" w:rsidRDefault="008C4326" w:rsidP="008C4326">
            <w:pPr>
              <w:shd w:val="clear" w:color="auto" w:fill="auto"/>
              <w:spacing w:line="252" w:lineRule="auto"/>
              <w:ind w:firstLine="220"/>
              <w:jc w:val="center"/>
              <w:rPr>
                <w:rFonts w:ascii="Cambria" w:hAnsi="Cambria"/>
                <w:sz w:val="22"/>
                <w:szCs w:val="22"/>
              </w:rPr>
            </w:pPr>
            <w:r w:rsidRPr="008C4326">
              <w:rPr>
                <w:rFonts w:ascii="Cambria" w:hAnsi="Cambria"/>
                <w:sz w:val="22"/>
                <w:szCs w:val="22"/>
              </w:rPr>
              <w:t>Машине и опрема</w:t>
            </w:r>
          </w:p>
        </w:tc>
        <w:tc>
          <w:tcPr>
            <w:tcW w:w="1689" w:type="dxa"/>
            <w:tcMar>
              <w:top w:w="0" w:type="dxa"/>
              <w:left w:w="108" w:type="dxa"/>
              <w:bottom w:w="0" w:type="dxa"/>
              <w:right w:w="108" w:type="dxa"/>
            </w:tcMar>
            <w:vAlign w:val="center"/>
            <w:hideMark/>
          </w:tcPr>
          <w:p w14:paraId="2417D02D" w14:textId="77777777" w:rsidR="008C4326" w:rsidRPr="008C4326" w:rsidRDefault="008C4326" w:rsidP="008C4326">
            <w:pPr>
              <w:shd w:val="clear" w:color="auto" w:fill="auto"/>
              <w:spacing w:line="252" w:lineRule="auto"/>
              <w:ind w:firstLine="0"/>
              <w:jc w:val="center"/>
              <w:rPr>
                <w:rFonts w:ascii="Cambria" w:hAnsi="Cambria"/>
                <w:sz w:val="22"/>
                <w:szCs w:val="22"/>
              </w:rPr>
            </w:pPr>
            <w:r w:rsidRPr="008C4326">
              <w:rPr>
                <w:rFonts w:ascii="Cambria" w:hAnsi="Cambria"/>
                <w:sz w:val="22"/>
                <w:szCs w:val="22"/>
              </w:rPr>
              <w:t>3.000.000</w:t>
            </w:r>
          </w:p>
        </w:tc>
        <w:tc>
          <w:tcPr>
            <w:tcW w:w="1742" w:type="dxa"/>
            <w:tcMar>
              <w:top w:w="0" w:type="dxa"/>
              <w:left w:w="108" w:type="dxa"/>
              <w:bottom w:w="0" w:type="dxa"/>
              <w:right w:w="108" w:type="dxa"/>
            </w:tcMar>
            <w:vAlign w:val="center"/>
            <w:hideMark/>
          </w:tcPr>
          <w:p w14:paraId="409A0139" w14:textId="77777777" w:rsidR="008C4326" w:rsidRPr="008C4326" w:rsidRDefault="008C4326" w:rsidP="008C4326">
            <w:pPr>
              <w:shd w:val="clear" w:color="auto" w:fill="auto"/>
              <w:spacing w:line="252" w:lineRule="auto"/>
              <w:ind w:firstLine="0"/>
              <w:jc w:val="center"/>
              <w:rPr>
                <w:rFonts w:ascii="Cambria" w:hAnsi="Cambria"/>
                <w:color w:val="262626"/>
                <w:sz w:val="22"/>
                <w:szCs w:val="22"/>
              </w:rPr>
            </w:pPr>
            <w:r w:rsidRPr="008C4326">
              <w:rPr>
                <w:rFonts w:ascii="Cambria" w:hAnsi="Cambria"/>
                <w:color w:val="262626"/>
                <w:sz w:val="22"/>
                <w:szCs w:val="22"/>
              </w:rPr>
              <w:t>941.361,60</w:t>
            </w:r>
          </w:p>
        </w:tc>
        <w:tc>
          <w:tcPr>
            <w:tcW w:w="1640" w:type="dxa"/>
            <w:tcMar>
              <w:top w:w="0" w:type="dxa"/>
              <w:left w:w="108" w:type="dxa"/>
              <w:bottom w:w="0" w:type="dxa"/>
              <w:right w:w="108" w:type="dxa"/>
            </w:tcMar>
            <w:vAlign w:val="center"/>
            <w:hideMark/>
          </w:tcPr>
          <w:p w14:paraId="6F2DCE5B" w14:textId="77777777" w:rsidR="008C4326" w:rsidRPr="008C4326" w:rsidRDefault="008C4326" w:rsidP="008C4326">
            <w:pPr>
              <w:shd w:val="clear" w:color="auto" w:fill="auto"/>
              <w:spacing w:line="252" w:lineRule="auto"/>
              <w:ind w:firstLine="0"/>
              <w:jc w:val="center"/>
              <w:rPr>
                <w:rFonts w:ascii="Cambria" w:hAnsi="Cambria"/>
                <w:color w:val="262626"/>
                <w:sz w:val="22"/>
                <w:szCs w:val="22"/>
              </w:rPr>
            </w:pPr>
            <w:r w:rsidRPr="008C4326">
              <w:rPr>
                <w:rFonts w:ascii="Cambria" w:hAnsi="Cambria"/>
                <w:color w:val="262626"/>
                <w:sz w:val="22"/>
                <w:szCs w:val="22"/>
              </w:rPr>
              <w:t>31,38</w:t>
            </w:r>
          </w:p>
        </w:tc>
      </w:tr>
      <w:tr w:rsidR="008C4326" w:rsidRPr="008C4326" w14:paraId="07463842" w14:textId="77777777" w:rsidTr="009F6E05">
        <w:trPr>
          <w:trHeight w:val="284"/>
        </w:trPr>
        <w:tc>
          <w:tcPr>
            <w:tcW w:w="859" w:type="dxa"/>
            <w:shd w:val="clear" w:color="auto" w:fill="4BACC6"/>
            <w:tcMar>
              <w:top w:w="0" w:type="dxa"/>
              <w:left w:w="108" w:type="dxa"/>
              <w:bottom w:w="0" w:type="dxa"/>
              <w:right w:w="108" w:type="dxa"/>
            </w:tcMar>
            <w:vAlign w:val="center"/>
            <w:hideMark/>
          </w:tcPr>
          <w:p w14:paraId="35229B2D" w14:textId="77777777" w:rsidR="008C4326" w:rsidRPr="008C4326" w:rsidRDefault="008C4326" w:rsidP="008C4326">
            <w:pPr>
              <w:shd w:val="clear" w:color="auto" w:fill="auto"/>
              <w:spacing w:line="252" w:lineRule="auto"/>
              <w:jc w:val="center"/>
              <w:rPr>
                <w:rFonts w:ascii="Cambria" w:hAnsi="Cambria"/>
                <w:sz w:val="22"/>
                <w:szCs w:val="22"/>
              </w:rPr>
            </w:pPr>
          </w:p>
        </w:tc>
        <w:tc>
          <w:tcPr>
            <w:tcW w:w="1010" w:type="dxa"/>
            <w:shd w:val="clear" w:color="auto" w:fill="4BACC6"/>
            <w:tcMar>
              <w:top w:w="0" w:type="dxa"/>
              <w:left w:w="108" w:type="dxa"/>
              <w:bottom w:w="0" w:type="dxa"/>
              <w:right w:w="108" w:type="dxa"/>
            </w:tcMar>
            <w:vAlign w:val="center"/>
            <w:hideMark/>
          </w:tcPr>
          <w:p w14:paraId="0BA7D5E2" w14:textId="77777777" w:rsidR="008C4326" w:rsidRPr="008C4326" w:rsidRDefault="008C4326" w:rsidP="008C4326">
            <w:pPr>
              <w:shd w:val="clear" w:color="auto" w:fill="auto"/>
              <w:spacing w:line="252" w:lineRule="auto"/>
              <w:jc w:val="center"/>
              <w:rPr>
                <w:rFonts w:ascii="Cambria" w:hAnsi="Cambria"/>
                <w:sz w:val="22"/>
                <w:szCs w:val="22"/>
              </w:rPr>
            </w:pPr>
          </w:p>
        </w:tc>
        <w:tc>
          <w:tcPr>
            <w:tcW w:w="902" w:type="dxa"/>
            <w:shd w:val="clear" w:color="auto" w:fill="4BACC6"/>
            <w:tcMar>
              <w:top w:w="0" w:type="dxa"/>
              <w:left w:w="108" w:type="dxa"/>
              <w:bottom w:w="0" w:type="dxa"/>
              <w:right w:w="108" w:type="dxa"/>
            </w:tcMar>
            <w:vAlign w:val="center"/>
            <w:hideMark/>
          </w:tcPr>
          <w:p w14:paraId="40C4EBFC" w14:textId="77777777" w:rsidR="008C4326" w:rsidRPr="008C4326" w:rsidRDefault="008C4326" w:rsidP="008C4326">
            <w:pPr>
              <w:shd w:val="clear" w:color="auto" w:fill="auto"/>
              <w:jc w:val="center"/>
              <w:rPr>
                <w:rFonts w:ascii="Cambria" w:hAnsi="Cambria"/>
                <w:sz w:val="22"/>
                <w:szCs w:val="22"/>
              </w:rPr>
            </w:pPr>
          </w:p>
        </w:tc>
        <w:tc>
          <w:tcPr>
            <w:tcW w:w="1928" w:type="dxa"/>
            <w:shd w:val="clear" w:color="auto" w:fill="4BACC6"/>
            <w:tcMar>
              <w:top w:w="0" w:type="dxa"/>
              <w:left w:w="108" w:type="dxa"/>
              <w:bottom w:w="0" w:type="dxa"/>
              <w:right w:w="108" w:type="dxa"/>
            </w:tcMar>
            <w:vAlign w:val="center"/>
            <w:hideMark/>
          </w:tcPr>
          <w:p w14:paraId="5D9DF4D1" w14:textId="77777777" w:rsidR="008C4326" w:rsidRPr="008C4326" w:rsidRDefault="008C4326" w:rsidP="008C4326">
            <w:pPr>
              <w:shd w:val="clear" w:color="auto" w:fill="auto"/>
              <w:spacing w:line="252" w:lineRule="auto"/>
              <w:ind w:firstLine="220"/>
              <w:jc w:val="center"/>
              <w:rPr>
                <w:rFonts w:ascii="Cambria" w:eastAsia="Calibri" w:hAnsi="Cambria" w:cs="Calibri"/>
                <w:sz w:val="22"/>
                <w:szCs w:val="22"/>
              </w:rPr>
            </w:pPr>
            <w:r w:rsidRPr="008C4326">
              <w:rPr>
                <w:rFonts w:ascii="Cambria" w:hAnsi="Cambria"/>
                <w:sz w:val="22"/>
                <w:szCs w:val="22"/>
              </w:rPr>
              <w:t>Укупно</w:t>
            </w:r>
          </w:p>
        </w:tc>
        <w:tc>
          <w:tcPr>
            <w:tcW w:w="1689" w:type="dxa"/>
            <w:shd w:val="clear" w:color="auto" w:fill="4BACC6"/>
            <w:tcMar>
              <w:top w:w="0" w:type="dxa"/>
              <w:left w:w="108" w:type="dxa"/>
              <w:bottom w:w="0" w:type="dxa"/>
              <w:right w:w="108" w:type="dxa"/>
            </w:tcMar>
            <w:vAlign w:val="center"/>
          </w:tcPr>
          <w:p w14:paraId="0FC5E0B4" w14:textId="77777777" w:rsidR="008C4326" w:rsidRPr="008C4326" w:rsidRDefault="008C4326" w:rsidP="008C4326">
            <w:pPr>
              <w:shd w:val="clear" w:color="auto" w:fill="auto"/>
              <w:spacing w:line="252" w:lineRule="auto"/>
              <w:jc w:val="center"/>
              <w:rPr>
                <w:rFonts w:ascii="Cambria" w:hAnsi="Cambria"/>
                <w:b/>
                <w:bCs/>
                <w:sz w:val="22"/>
                <w:szCs w:val="22"/>
              </w:rPr>
            </w:pPr>
          </w:p>
        </w:tc>
        <w:tc>
          <w:tcPr>
            <w:tcW w:w="1742" w:type="dxa"/>
            <w:shd w:val="clear" w:color="auto" w:fill="4BACC6"/>
            <w:tcMar>
              <w:top w:w="0" w:type="dxa"/>
              <w:left w:w="108" w:type="dxa"/>
              <w:bottom w:w="0" w:type="dxa"/>
              <w:right w:w="108" w:type="dxa"/>
            </w:tcMar>
            <w:vAlign w:val="center"/>
          </w:tcPr>
          <w:p w14:paraId="354A06A6" w14:textId="77777777" w:rsidR="008C4326" w:rsidRPr="008C4326" w:rsidRDefault="008C4326" w:rsidP="008C4326">
            <w:pPr>
              <w:shd w:val="clear" w:color="auto" w:fill="auto"/>
              <w:spacing w:line="252" w:lineRule="auto"/>
              <w:jc w:val="center"/>
              <w:rPr>
                <w:rFonts w:ascii="Cambria" w:hAnsi="Cambria"/>
                <w:sz w:val="22"/>
                <w:szCs w:val="22"/>
              </w:rPr>
            </w:pPr>
          </w:p>
        </w:tc>
        <w:tc>
          <w:tcPr>
            <w:tcW w:w="1640" w:type="dxa"/>
            <w:shd w:val="clear" w:color="auto" w:fill="4BACC6"/>
            <w:tcMar>
              <w:top w:w="0" w:type="dxa"/>
              <w:left w:w="108" w:type="dxa"/>
              <w:bottom w:w="0" w:type="dxa"/>
              <w:right w:w="108" w:type="dxa"/>
            </w:tcMar>
            <w:vAlign w:val="center"/>
          </w:tcPr>
          <w:p w14:paraId="73EDDD0D" w14:textId="77777777" w:rsidR="008C4326" w:rsidRPr="008C4326" w:rsidRDefault="008C4326" w:rsidP="008C4326">
            <w:pPr>
              <w:shd w:val="clear" w:color="auto" w:fill="auto"/>
              <w:spacing w:line="252" w:lineRule="auto"/>
              <w:jc w:val="center"/>
              <w:rPr>
                <w:rFonts w:ascii="Cambria" w:hAnsi="Cambria"/>
                <w:sz w:val="22"/>
                <w:szCs w:val="22"/>
              </w:rPr>
            </w:pPr>
          </w:p>
        </w:tc>
      </w:tr>
      <w:tr w:rsidR="008C4326" w:rsidRPr="008C4326" w14:paraId="3882CA4E" w14:textId="77777777" w:rsidTr="009F6E05">
        <w:trPr>
          <w:trHeight w:val="284"/>
        </w:trPr>
        <w:tc>
          <w:tcPr>
            <w:tcW w:w="859" w:type="dxa"/>
            <w:tcMar>
              <w:top w:w="0" w:type="dxa"/>
              <w:left w:w="108" w:type="dxa"/>
              <w:bottom w:w="0" w:type="dxa"/>
              <w:right w:w="108" w:type="dxa"/>
            </w:tcMar>
            <w:vAlign w:val="center"/>
            <w:hideMark/>
          </w:tcPr>
          <w:p w14:paraId="2BE8EB42" w14:textId="77777777" w:rsidR="008C4326" w:rsidRPr="008C4326" w:rsidRDefault="008C4326" w:rsidP="008C4326">
            <w:pPr>
              <w:shd w:val="clear" w:color="auto" w:fill="auto"/>
              <w:spacing w:line="252" w:lineRule="auto"/>
              <w:jc w:val="center"/>
              <w:rPr>
                <w:rFonts w:ascii="Cambria" w:hAnsi="Cambria"/>
                <w:sz w:val="22"/>
                <w:szCs w:val="22"/>
              </w:rPr>
            </w:pPr>
          </w:p>
        </w:tc>
        <w:tc>
          <w:tcPr>
            <w:tcW w:w="1010" w:type="dxa"/>
            <w:tcMar>
              <w:top w:w="0" w:type="dxa"/>
              <w:left w:w="108" w:type="dxa"/>
              <w:bottom w:w="0" w:type="dxa"/>
              <w:right w:w="108" w:type="dxa"/>
            </w:tcMar>
            <w:vAlign w:val="center"/>
            <w:hideMark/>
          </w:tcPr>
          <w:p w14:paraId="21960E0F" w14:textId="77777777" w:rsidR="008C4326" w:rsidRPr="008C4326" w:rsidRDefault="008C4326" w:rsidP="008C4326">
            <w:pPr>
              <w:shd w:val="clear" w:color="auto" w:fill="auto"/>
              <w:spacing w:line="252" w:lineRule="auto"/>
              <w:jc w:val="center"/>
              <w:rPr>
                <w:rFonts w:ascii="Cambria" w:hAnsi="Cambria"/>
                <w:sz w:val="22"/>
                <w:szCs w:val="22"/>
              </w:rPr>
            </w:pPr>
          </w:p>
        </w:tc>
        <w:tc>
          <w:tcPr>
            <w:tcW w:w="902" w:type="dxa"/>
            <w:tcMar>
              <w:top w:w="0" w:type="dxa"/>
              <w:left w:w="108" w:type="dxa"/>
              <w:bottom w:w="0" w:type="dxa"/>
              <w:right w:w="108" w:type="dxa"/>
            </w:tcMar>
            <w:vAlign w:val="center"/>
            <w:hideMark/>
          </w:tcPr>
          <w:p w14:paraId="14A60914" w14:textId="77777777" w:rsidR="008C4326" w:rsidRPr="008C4326" w:rsidRDefault="008C4326" w:rsidP="008C4326">
            <w:pPr>
              <w:shd w:val="clear" w:color="auto" w:fill="auto"/>
              <w:jc w:val="center"/>
              <w:rPr>
                <w:rFonts w:ascii="Cambria" w:hAnsi="Cambria"/>
                <w:sz w:val="22"/>
                <w:szCs w:val="22"/>
              </w:rPr>
            </w:pPr>
          </w:p>
        </w:tc>
        <w:tc>
          <w:tcPr>
            <w:tcW w:w="1928" w:type="dxa"/>
            <w:tcMar>
              <w:top w:w="0" w:type="dxa"/>
              <w:left w:w="108" w:type="dxa"/>
              <w:bottom w:w="0" w:type="dxa"/>
              <w:right w:w="108" w:type="dxa"/>
            </w:tcMar>
            <w:vAlign w:val="center"/>
            <w:hideMark/>
          </w:tcPr>
          <w:p w14:paraId="40B6FD83" w14:textId="77777777" w:rsidR="008C4326" w:rsidRPr="008C4326" w:rsidRDefault="008C4326" w:rsidP="008C4326">
            <w:pPr>
              <w:shd w:val="clear" w:color="auto" w:fill="auto"/>
              <w:spacing w:line="252" w:lineRule="auto"/>
              <w:ind w:firstLine="220"/>
              <w:jc w:val="center"/>
              <w:rPr>
                <w:rFonts w:ascii="Cambria" w:eastAsia="Calibri" w:hAnsi="Cambria" w:cs="Calibri"/>
                <w:sz w:val="22"/>
                <w:szCs w:val="22"/>
              </w:rPr>
            </w:pPr>
            <w:r w:rsidRPr="008C4326">
              <w:rPr>
                <w:rFonts w:ascii="Cambria" w:hAnsi="Cambria"/>
                <w:sz w:val="22"/>
                <w:szCs w:val="22"/>
              </w:rPr>
              <w:t>Извори финансирања за функцију 450: 01</w:t>
            </w:r>
          </w:p>
        </w:tc>
        <w:tc>
          <w:tcPr>
            <w:tcW w:w="1689" w:type="dxa"/>
            <w:tcMar>
              <w:top w:w="0" w:type="dxa"/>
              <w:left w:w="108" w:type="dxa"/>
              <w:bottom w:w="0" w:type="dxa"/>
              <w:right w:w="108" w:type="dxa"/>
            </w:tcMar>
            <w:vAlign w:val="center"/>
            <w:hideMark/>
          </w:tcPr>
          <w:p w14:paraId="47285BBD" w14:textId="77777777" w:rsidR="008C4326" w:rsidRPr="008C4326" w:rsidRDefault="008C4326" w:rsidP="008C4326">
            <w:pPr>
              <w:shd w:val="clear" w:color="auto" w:fill="auto"/>
              <w:spacing w:line="252" w:lineRule="auto"/>
              <w:ind w:firstLine="0"/>
              <w:jc w:val="center"/>
              <w:rPr>
                <w:rFonts w:ascii="Cambria" w:hAnsi="Cambria"/>
                <w:sz w:val="22"/>
                <w:szCs w:val="22"/>
                <w:lang w:val="sr-Cyrl-RS"/>
              </w:rPr>
            </w:pPr>
            <w:r w:rsidRPr="008C4326">
              <w:rPr>
                <w:rFonts w:ascii="Cambria" w:hAnsi="Cambria"/>
                <w:color w:val="0D0D0D"/>
                <w:sz w:val="22"/>
                <w:szCs w:val="22"/>
                <w:lang w:val="sr-Cyrl-RS"/>
              </w:rPr>
              <w:t>7</w:t>
            </w:r>
            <w:r w:rsidRPr="008C4326">
              <w:rPr>
                <w:rFonts w:ascii="Cambria" w:hAnsi="Cambria"/>
                <w:color w:val="0D0D0D"/>
                <w:sz w:val="22"/>
                <w:szCs w:val="22"/>
              </w:rPr>
              <w:t>3</w:t>
            </w:r>
            <w:r w:rsidRPr="008C4326">
              <w:rPr>
                <w:rFonts w:ascii="Cambria" w:hAnsi="Cambria"/>
                <w:color w:val="0D0D0D"/>
                <w:sz w:val="22"/>
                <w:szCs w:val="22"/>
                <w:lang w:val="sr-Cyrl-RS"/>
              </w:rPr>
              <w:t>.283.000</w:t>
            </w:r>
          </w:p>
        </w:tc>
        <w:tc>
          <w:tcPr>
            <w:tcW w:w="1742" w:type="dxa"/>
            <w:tcMar>
              <w:top w:w="0" w:type="dxa"/>
              <w:left w:w="108" w:type="dxa"/>
              <w:bottom w:w="0" w:type="dxa"/>
              <w:right w:w="108" w:type="dxa"/>
            </w:tcMar>
            <w:vAlign w:val="center"/>
            <w:hideMark/>
          </w:tcPr>
          <w:p w14:paraId="725430A2" w14:textId="77777777" w:rsidR="008C4326" w:rsidRPr="008C4326" w:rsidRDefault="008C4326" w:rsidP="008C4326">
            <w:pPr>
              <w:shd w:val="clear" w:color="auto" w:fill="auto"/>
              <w:spacing w:line="252" w:lineRule="auto"/>
              <w:ind w:firstLine="0"/>
              <w:jc w:val="center"/>
              <w:rPr>
                <w:rFonts w:ascii="Cambria" w:hAnsi="Cambria"/>
                <w:color w:val="262626"/>
                <w:sz w:val="22"/>
                <w:szCs w:val="22"/>
              </w:rPr>
            </w:pPr>
            <w:r w:rsidRPr="008C4326">
              <w:rPr>
                <w:rFonts w:ascii="Cambria" w:hAnsi="Cambria"/>
                <w:sz w:val="22"/>
                <w:szCs w:val="22"/>
              </w:rPr>
              <w:t>33.909.530,42</w:t>
            </w:r>
          </w:p>
        </w:tc>
        <w:tc>
          <w:tcPr>
            <w:tcW w:w="1640" w:type="dxa"/>
            <w:tcMar>
              <w:top w:w="0" w:type="dxa"/>
              <w:left w:w="108" w:type="dxa"/>
              <w:bottom w:w="0" w:type="dxa"/>
              <w:right w:w="108" w:type="dxa"/>
            </w:tcMar>
            <w:vAlign w:val="center"/>
            <w:hideMark/>
          </w:tcPr>
          <w:p w14:paraId="22DAA1ED" w14:textId="77777777" w:rsidR="008C4326" w:rsidRPr="008C4326" w:rsidRDefault="008C4326" w:rsidP="008C4326">
            <w:pPr>
              <w:shd w:val="clear" w:color="auto" w:fill="auto"/>
              <w:spacing w:line="252" w:lineRule="auto"/>
              <w:ind w:firstLine="0"/>
              <w:jc w:val="center"/>
              <w:rPr>
                <w:rFonts w:ascii="Cambria" w:hAnsi="Cambria"/>
                <w:color w:val="262626"/>
                <w:sz w:val="22"/>
                <w:szCs w:val="22"/>
              </w:rPr>
            </w:pPr>
            <w:r w:rsidRPr="008C4326">
              <w:rPr>
                <w:rFonts w:ascii="Cambria" w:hAnsi="Cambria"/>
                <w:color w:val="0D0D0D"/>
                <w:sz w:val="22"/>
                <w:szCs w:val="22"/>
              </w:rPr>
              <w:t>46,27</w:t>
            </w:r>
          </w:p>
        </w:tc>
      </w:tr>
    </w:tbl>
    <w:p w14:paraId="5019B7E9" w14:textId="77777777" w:rsidR="000454D0" w:rsidRPr="00AD3B96" w:rsidRDefault="000454D0" w:rsidP="00317504">
      <w:pPr>
        <w:shd w:val="clear" w:color="auto" w:fill="auto"/>
        <w:ind w:firstLine="708"/>
        <w:rPr>
          <w:rFonts w:ascii="Cambria" w:eastAsiaTheme="minorHAnsi" w:hAnsi="Cambria" w:cs="Calibri"/>
          <w:sz w:val="22"/>
          <w:szCs w:val="22"/>
          <w:lang w:val="ru-RU"/>
        </w:rPr>
      </w:pPr>
    </w:p>
    <w:p w14:paraId="05B143AF" w14:textId="77777777" w:rsidR="000454D0" w:rsidRDefault="000454D0" w:rsidP="00317504">
      <w:pPr>
        <w:shd w:val="clear" w:color="auto" w:fill="auto"/>
        <w:rPr>
          <w:rFonts w:ascii="Cambria" w:hAnsi="Cambria"/>
          <w:sz w:val="22"/>
          <w:szCs w:val="22"/>
          <w:lang w:val="sr-Latn-RS"/>
        </w:rPr>
      </w:pPr>
    </w:p>
    <w:p w14:paraId="7C7E4279" w14:textId="77777777" w:rsidR="0048542C" w:rsidRPr="00AD3B96" w:rsidRDefault="0048542C" w:rsidP="00317504">
      <w:pPr>
        <w:shd w:val="clear" w:color="auto" w:fill="auto"/>
        <w:rPr>
          <w:rFonts w:ascii="Cambria" w:hAnsi="Cambria"/>
          <w:sz w:val="22"/>
          <w:szCs w:val="22"/>
          <w:lang w:val="sr-Latn-RS"/>
        </w:rPr>
      </w:pPr>
    </w:p>
    <w:p w14:paraId="12C91B1D" w14:textId="77777777" w:rsidR="00093BA9" w:rsidRPr="00AD3B96" w:rsidRDefault="00CB0326" w:rsidP="0048542C">
      <w:pPr>
        <w:shd w:val="clear" w:color="auto" w:fill="auto"/>
        <w:ind w:firstLine="708"/>
        <w:rPr>
          <w:rFonts w:ascii="Cambria" w:hAnsi="Cambria"/>
          <w:sz w:val="22"/>
          <w:szCs w:val="22"/>
          <w:lang w:val="ru-RU"/>
        </w:rPr>
      </w:pPr>
      <w:r w:rsidRPr="00AD3B96">
        <w:rPr>
          <w:rFonts w:ascii="Cambria" w:hAnsi="Cambria"/>
          <w:sz w:val="22"/>
          <w:szCs w:val="22"/>
        </w:rPr>
        <w:t> </w:t>
      </w:r>
    </w:p>
    <w:p w14:paraId="4821E474" w14:textId="77777777" w:rsidR="00F27758" w:rsidRPr="00AD3B96" w:rsidRDefault="00F27758" w:rsidP="00F27758">
      <w:pPr>
        <w:pStyle w:val="Heading1"/>
        <w:numPr>
          <w:ilvl w:val="0"/>
          <w:numId w:val="0"/>
        </w:numPr>
        <w:ind w:left="360" w:hanging="360"/>
        <w:rPr>
          <w:rFonts w:ascii="Cambria" w:hAnsi="Cambria"/>
          <w:sz w:val="22"/>
          <w:szCs w:val="22"/>
          <w:lang w:val="sr-Cyrl-RS"/>
        </w:rPr>
      </w:pPr>
      <w:bookmarkStart w:id="495" w:name="_Toc75335053"/>
      <w:r w:rsidRPr="00AD3B96">
        <w:rPr>
          <w:rFonts w:ascii="Cambria" w:hAnsi="Cambria"/>
          <w:sz w:val="22"/>
          <w:szCs w:val="22"/>
          <w:lang w:val="ru-RU"/>
        </w:rPr>
        <w:t xml:space="preserve">13. </w:t>
      </w:r>
      <w:r w:rsidRPr="00AD3B96">
        <w:rPr>
          <w:rFonts w:ascii="Cambria" w:hAnsi="Cambria"/>
          <w:sz w:val="22"/>
          <w:szCs w:val="22"/>
          <w:lang w:val="sr-Cyrl-RS"/>
        </w:rPr>
        <w:t xml:space="preserve">3. </w:t>
      </w:r>
      <w:r w:rsidRPr="00AD3B96">
        <w:rPr>
          <w:rFonts w:ascii="Cambria" w:hAnsi="Cambria"/>
          <w:sz w:val="22"/>
          <w:szCs w:val="22"/>
          <w:lang w:val="ru-RU"/>
        </w:rPr>
        <w:t xml:space="preserve">ПОДАЦИ О </w:t>
      </w:r>
      <w:r w:rsidRPr="00AD3B96">
        <w:rPr>
          <w:rFonts w:ascii="Cambria" w:hAnsi="Cambria"/>
          <w:sz w:val="22"/>
          <w:szCs w:val="22"/>
          <w:lang w:val="sr-Cyrl-RS"/>
        </w:rPr>
        <w:t>буџету за 2021. годину</w:t>
      </w:r>
      <w:bookmarkEnd w:id="495"/>
    </w:p>
    <w:p w14:paraId="57460377" w14:textId="77777777" w:rsidR="003763E3" w:rsidRPr="00AD3B96" w:rsidRDefault="003763E3" w:rsidP="00317504">
      <w:pPr>
        <w:shd w:val="clear" w:color="auto" w:fill="auto"/>
        <w:ind w:firstLine="567"/>
        <w:rPr>
          <w:rFonts w:ascii="Cambria" w:hAnsi="Cambria"/>
          <w:sz w:val="22"/>
          <w:szCs w:val="22"/>
          <w:lang w:val="ru-RU"/>
        </w:rPr>
      </w:pPr>
    </w:p>
    <w:p w14:paraId="33FFD774" w14:textId="77777777" w:rsidR="00513A21" w:rsidRPr="00AD3B96" w:rsidRDefault="00513A21" w:rsidP="00513A21">
      <w:pPr>
        <w:shd w:val="clear" w:color="auto" w:fill="auto"/>
        <w:suppressAutoHyphens w:val="0"/>
        <w:ind w:firstLine="567"/>
        <w:textAlignment w:val="auto"/>
        <w:rPr>
          <w:rFonts w:ascii="Cambria" w:hAnsi="Cambria"/>
          <w:sz w:val="22"/>
          <w:szCs w:val="22"/>
          <w:lang w:val="ru-RU"/>
        </w:rPr>
      </w:pPr>
      <w:r w:rsidRPr="00AD3B96">
        <w:rPr>
          <w:rFonts w:ascii="Cambria" w:eastAsia="Calibri" w:hAnsi="Cambria"/>
          <w:sz w:val="22"/>
          <w:szCs w:val="22"/>
          <w:shd w:val="clear" w:color="auto" w:fill="FFFFFF" w:themeFill="background1"/>
          <w:lang w:val="ru-RU"/>
        </w:rPr>
        <w:t xml:space="preserve">Законом о буџету Републике Србије за 2021. годину ("Службени гласник РС" бр. </w:t>
      </w:r>
      <w:r w:rsidRPr="00AD3B96">
        <w:rPr>
          <w:rFonts w:ascii="Cambria" w:hAnsi="Cambria" w:cs="Tahoma"/>
          <w:sz w:val="22"/>
          <w:szCs w:val="22"/>
          <w:shd w:val="clear" w:color="auto" w:fill="FFFFFF" w:themeFill="background1"/>
        </w:rPr>
        <w:t> </w:t>
      </w:r>
      <w:hyperlink r:id="rId47" w:history="1">
        <w:r w:rsidRPr="00AD3B96">
          <w:rPr>
            <w:rStyle w:val="Hyperlink"/>
            <w:rFonts w:ascii="Cambria" w:hAnsi="Cambria" w:cs="Tahoma"/>
            <w:sz w:val="22"/>
            <w:szCs w:val="22"/>
            <w:shd w:val="clear" w:color="auto" w:fill="FFFFFF" w:themeFill="background1"/>
          </w:rPr>
          <w:t>149/20</w:t>
        </w:r>
      </w:hyperlink>
      <w:r w:rsidRPr="00AD3B96">
        <w:rPr>
          <w:rFonts w:ascii="Cambria" w:hAnsi="Cambria" w:cs="Tahoma"/>
          <w:sz w:val="22"/>
          <w:szCs w:val="22"/>
          <w:shd w:val="clear" w:color="auto" w:fill="FFFFFF" w:themeFill="background1"/>
        </w:rPr>
        <w:t>, </w:t>
      </w:r>
      <w:hyperlink r:id="rId48" w:history="1">
        <w:r w:rsidRPr="00AD3B96">
          <w:rPr>
            <w:rStyle w:val="Hyperlink"/>
            <w:rFonts w:ascii="Cambria" w:hAnsi="Cambria" w:cs="Tahoma"/>
            <w:sz w:val="22"/>
            <w:szCs w:val="22"/>
            <w:shd w:val="clear" w:color="auto" w:fill="FFFFFF" w:themeFill="background1"/>
          </w:rPr>
          <w:t>40/21</w:t>
        </w:r>
      </w:hyperlink>
      <w:r w:rsidRPr="00AD3B96">
        <w:rPr>
          <w:rFonts w:ascii="Cambria" w:hAnsi="Cambria" w:cs="Tahoma"/>
          <w:sz w:val="22"/>
          <w:szCs w:val="22"/>
          <w:shd w:val="clear" w:color="auto" w:fill="FFFFFF" w:themeFill="background1"/>
        </w:rPr>
        <w:t> и </w:t>
      </w:r>
      <w:hyperlink r:id="rId49" w:history="1">
        <w:r w:rsidRPr="00AD3B96">
          <w:rPr>
            <w:rStyle w:val="Hyperlink"/>
            <w:rFonts w:ascii="Cambria" w:hAnsi="Cambria" w:cs="Tahoma"/>
            <w:sz w:val="22"/>
            <w:szCs w:val="22"/>
            <w:shd w:val="clear" w:color="auto" w:fill="FFFFFF" w:themeFill="background1"/>
          </w:rPr>
          <w:t>100/21</w:t>
        </w:r>
      </w:hyperlink>
      <w:r w:rsidRPr="00AD3B96">
        <w:rPr>
          <w:rFonts w:ascii="Cambria" w:eastAsia="Calibri" w:hAnsi="Cambria"/>
          <w:sz w:val="22"/>
          <w:szCs w:val="22"/>
          <w:shd w:val="clear" w:color="auto" w:fill="FFFFFF" w:themeFill="background1"/>
          <w:lang w:val="ru-RU"/>
        </w:rPr>
        <w:t>),</w:t>
      </w:r>
      <w:r w:rsidRPr="00AD3B96">
        <w:rPr>
          <w:rFonts w:ascii="Cambria" w:eastAsia="Calibri" w:hAnsi="Cambria"/>
          <w:sz w:val="22"/>
          <w:szCs w:val="22"/>
          <w:lang w:val="ru-RU"/>
        </w:rPr>
        <w:t xml:space="preserve"> раздео 53, функција 450, утврђена су средства за финансирање рада Дирекције за железнице у износу од 6</w:t>
      </w:r>
      <w:r w:rsidRPr="00AD3B96">
        <w:rPr>
          <w:rFonts w:ascii="Cambria" w:eastAsia="Calibri" w:hAnsi="Cambria"/>
          <w:sz w:val="22"/>
          <w:szCs w:val="22"/>
        </w:rPr>
        <w:t>9</w:t>
      </w:r>
      <w:r w:rsidRPr="00AD3B96">
        <w:rPr>
          <w:rFonts w:ascii="Cambria" w:eastAsia="Calibri" w:hAnsi="Cambria"/>
          <w:sz w:val="22"/>
          <w:szCs w:val="22"/>
          <w:lang w:val="ru-RU"/>
        </w:rPr>
        <w:t>.644.000.00 динара.</w:t>
      </w:r>
    </w:p>
    <w:p w14:paraId="78F95434" w14:textId="77777777" w:rsidR="00513A21" w:rsidRPr="00AD3B96" w:rsidRDefault="00513A21" w:rsidP="00513A21">
      <w:pPr>
        <w:shd w:val="clear" w:color="auto" w:fill="auto"/>
        <w:suppressAutoHyphens w:val="0"/>
        <w:ind w:firstLine="567"/>
        <w:textAlignment w:val="auto"/>
        <w:rPr>
          <w:rFonts w:ascii="Cambria" w:eastAsia="Calibri" w:hAnsi="Cambria"/>
          <w:sz w:val="22"/>
          <w:szCs w:val="22"/>
          <w:lang w:val="ru-RU"/>
        </w:rPr>
      </w:pPr>
      <w:r w:rsidRPr="00AD3B96">
        <w:rPr>
          <w:rFonts w:ascii="Cambria" w:eastAsia="Calibri" w:hAnsi="Cambria"/>
          <w:sz w:val="22"/>
          <w:szCs w:val="22"/>
          <w:lang w:val="ru-RU"/>
        </w:rPr>
        <w:t xml:space="preserve">Средстава  за плате намењена су у износу од 45.387.000,00 динара, односно </w:t>
      </w:r>
      <w:r w:rsidRPr="00AD3B96">
        <w:rPr>
          <w:rFonts w:ascii="Cambria" w:eastAsia="Calibri" w:hAnsi="Cambria"/>
          <w:sz w:val="22"/>
          <w:szCs w:val="22"/>
          <w:lang w:val="sr-Latn-RS"/>
        </w:rPr>
        <w:t>65,17</w:t>
      </w:r>
      <w:r w:rsidRPr="00AD3B96">
        <w:rPr>
          <w:rFonts w:ascii="Cambria" w:eastAsia="Calibri" w:hAnsi="Cambria"/>
          <w:sz w:val="22"/>
          <w:szCs w:val="22"/>
          <w:lang w:val="ru-RU"/>
        </w:rPr>
        <w:t xml:space="preserve">%, за накнаде у натури 100.000,00 динара, односно </w:t>
      </w:r>
      <w:r w:rsidRPr="00AD3B96">
        <w:rPr>
          <w:rFonts w:ascii="Cambria" w:eastAsia="Calibri" w:hAnsi="Cambria"/>
          <w:sz w:val="22"/>
          <w:szCs w:val="22"/>
          <w:lang w:val="sr-Latn-RS"/>
        </w:rPr>
        <w:t>0,14</w:t>
      </w:r>
      <w:r w:rsidRPr="00AD3B96">
        <w:rPr>
          <w:rFonts w:ascii="Cambria" w:eastAsia="Calibri" w:hAnsi="Cambria"/>
          <w:sz w:val="22"/>
          <w:szCs w:val="22"/>
          <w:lang w:val="ru-RU"/>
        </w:rPr>
        <w:t xml:space="preserve">%, социјална давања запосленима 746.000,00 динара, односно </w:t>
      </w:r>
      <w:r w:rsidRPr="00AD3B96">
        <w:rPr>
          <w:rFonts w:ascii="Cambria" w:eastAsia="Calibri" w:hAnsi="Cambria"/>
          <w:sz w:val="22"/>
          <w:szCs w:val="22"/>
          <w:lang w:val="sr-Latn-RS"/>
        </w:rPr>
        <w:t>1,07</w:t>
      </w:r>
      <w:r w:rsidRPr="00AD3B96">
        <w:rPr>
          <w:rFonts w:ascii="Cambria" w:eastAsia="Calibri" w:hAnsi="Cambria"/>
          <w:sz w:val="22"/>
          <w:szCs w:val="22"/>
          <w:lang w:val="ru-RU"/>
        </w:rPr>
        <w:t xml:space="preserve">%, накнаде трошкова превоза за запослене 928.000,00 динара, односно 1,33%, јубиларне  награде запосленима  у износу од 452.000,00 динара, односно 0,65%, за остале текуће расходе у износу од 22.031.000,00 динара, односно 31,63%. </w:t>
      </w:r>
    </w:p>
    <w:p w14:paraId="102051A5" w14:textId="77777777" w:rsidR="0048542C" w:rsidRDefault="00513A21" w:rsidP="00317504">
      <w:pPr>
        <w:shd w:val="clear" w:color="auto" w:fill="auto"/>
        <w:ind w:firstLine="567"/>
        <w:rPr>
          <w:rFonts w:ascii="Cambria" w:hAnsi="Cambria"/>
          <w:sz w:val="22"/>
          <w:szCs w:val="22"/>
          <w:lang w:val="en-GB"/>
        </w:rPr>
      </w:pPr>
      <w:r w:rsidRPr="00AD3B96">
        <w:rPr>
          <w:rFonts w:ascii="Cambria" w:hAnsi="Cambria"/>
          <w:sz w:val="22"/>
          <w:szCs w:val="22"/>
          <w:lang w:val="ru-RU"/>
        </w:rPr>
        <w:t>Обрачун плата у Дирекцији за железнице вршио се у складу са чланом 13. Закона о платама државних службеника и намештеника ("Сл. гл</w:t>
      </w:r>
      <w:r w:rsidRPr="00AD3B96">
        <w:rPr>
          <w:rFonts w:ascii="Cambria" w:hAnsi="Cambria"/>
          <w:sz w:val="22"/>
          <w:szCs w:val="22"/>
        </w:rPr>
        <w:t>a</w:t>
      </w:r>
      <w:r w:rsidRPr="00AD3B96">
        <w:rPr>
          <w:rFonts w:ascii="Cambria" w:hAnsi="Cambria"/>
          <w:sz w:val="22"/>
          <w:szCs w:val="22"/>
          <w:lang w:val="ru-RU"/>
        </w:rPr>
        <w:t>сник РС", бр. 62/2006, 63/2006 - испр., 115/2006 - испр., 101/2007, 99/2010, 108/2013, 99/2014 и 95/2018).</w:t>
      </w:r>
    </w:p>
    <w:p w14:paraId="42E8D912" w14:textId="77777777" w:rsidR="0048542C" w:rsidRDefault="0048542C" w:rsidP="00317504">
      <w:pPr>
        <w:shd w:val="clear" w:color="auto" w:fill="auto"/>
        <w:ind w:firstLine="567"/>
        <w:rPr>
          <w:rFonts w:ascii="Cambria" w:hAnsi="Cambria"/>
          <w:sz w:val="22"/>
          <w:szCs w:val="22"/>
          <w:lang w:val="en-GB"/>
        </w:rPr>
      </w:pPr>
    </w:p>
    <w:p w14:paraId="79DC4EDE" w14:textId="77777777" w:rsidR="0048542C" w:rsidRDefault="0048542C" w:rsidP="00317504">
      <w:pPr>
        <w:shd w:val="clear" w:color="auto" w:fill="auto"/>
        <w:ind w:firstLine="567"/>
        <w:rPr>
          <w:rFonts w:ascii="Cambria" w:hAnsi="Cambria"/>
          <w:sz w:val="22"/>
          <w:szCs w:val="22"/>
          <w:lang w:val="en-GB"/>
        </w:rPr>
      </w:pPr>
    </w:p>
    <w:p w14:paraId="13CA97DB" w14:textId="77777777" w:rsidR="0048542C" w:rsidRDefault="0048542C" w:rsidP="00317504">
      <w:pPr>
        <w:shd w:val="clear" w:color="auto" w:fill="auto"/>
        <w:ind w:firstLine="567"/>
        <w:rPr>
          <w:rFonts w:ascii="Cambria" w:hAnsi="Cambria"/>
          <w:sz w:val="22"/>
          <w:szCs w:val="22"/>
          <w:lang w:val="en-GB"/>
        </w:rPr>
      </w:pPr>
    </w:p>
    <w:p w14:paraId="5E30741D" w14:textId="77777777" w:rsidR="0048542C" w:rsidRDefault="0048542C" w:rsidP="00317504">
      <w:pPr>
        <w:shd w:val="clear" w:color="auto" w:fill="auto"/>
        <w:ind w:firstLine="567"/>
        <w:rPr>
          <w:rFonts w:ascii="Cambria" w:hAnsi="Cambria"/>
          <w:sz w:val="22"/>
          <w:szCs w:val="22"/>
          <w:lang w:val="en-GB"/>
        </w:rPr>
      </w:pPr>
    </w:p>
    <w:p w14:paraId="03E36849" w14:textId="77777777" w:rsidR="0048542C" w:rsidRDefault="0048542C" w:rsidP="00317504">
      <w:pPr>
        <w:shd w:val="clear" w:color="auto" w:fill="auto"/>
        <w:ind w:firstLine="567"/>
        <w:rPr>
          <w:rFonts w:ascii="Cambria" w:hAnsi="Cambria"/>
          <w:sz w:val="22"/>
          <w:szCs w:val="22"/>
          <w:lang w:val="en-GB"/>
        </w:rPr>
      </w:pPr>
    </w:p>
    <w:p w14:paraId="462473A3" w14:textId="77777777" w:rsidR="0048542C" w:rsidRDefault="0048542C" w:rsidP="00317504">
      <w:pPr>
        <w:shd w:val="clear" w:color="auto" w:fill="auto"/>
        <w:ind w:firstLine="567"/>
        <w:rPr>
          <w:rFonts w:ascii="Cambria" w:hAnsi="Cambria"/>
          <w:sz w:val="22"/>
          <w:szCs w:val="22"/>
          <w:lang w:val="en-GB"/>
        </w:rPr>
      </w:pPr>
    </w:p>
    <w:p w14:paraId="7F751A1D" w14:textId="77777777" w:rsidR="0048542C" w:rsidRDefault="0048542C" w:rsidP="00317504">
      <w:pPr>
        <w:shd w:val="clear" w:color="auto" w:fill="auto"/>
        <w:ind w:firstLine="567"/>
        <w:rPr>
          <w:rFonts w:ascii="Cambria" w:hAnsi="Cambria"/>
          <w:sz w:val="22"/>
          <w:szCs w:val="22"/>
          <w:lang w:val="en-GB"/>
        </w:rPr>
      </w:pPr>
    </w:p>
    <w:p w14:paraId="4A77CBF0" w14:textId="77777777" w:rsidR="0048542C" w:rsidRDefault="0048542C" w:rsidP="00317504">
      <w:pPr>
        <w:shd w:val="clear" w:color="auto" w:fill="auto"/>
        <w:ind w:firstLine="567"/>
        <w:rPr>
          <w:rFonts w:ascii="Cambria" w:hAnsi="Cambria"/>
          <w:sz w:val="22"/>
          <w:szCs w:val="22"/>
          <w:lang w:val="en-GB"/>
        </w:rPr>
      </w:pPr>
    </w:p>
    <w:p w14:paraId="70D78456" w14:textId="77777777" w:rsidR="0048542C" w:rsidRDefault="0048542C" w:rsidP="00317504">
      <w:pPr>
        <w:shd w:val="clear" w:color="auto" w:fill="auto"/>
        <w:ind w:firstLine="567"/>
        <w:rPr>
          <w:rFonts w:ascii="Cambria" w:hAnsi="Cambria"/>
          <w:sz w:val="22"/>
          <w:szCs w:val="22"/>
          <w:lang w:val="en-GB"/>
        </w:rPr>
      </w:pPr>
    </w:p>
    <w:p w14:paraId="16FCC264" w14:textId="77777777" w:rsidR="0048542C" w:rsidRDefault="0048542C" w:rsidP="00317504">
      <w:pPr>
        <w:shd w:val="clear" w:color="auto" w:fill="auto"/>
        <w:ind w:firstLine="567"/>
        <w:rPr>
          <w:rFonts w:ascii="Cambria" w:hAnsi="Cambria"/>
          <w:sz w:val="22"/>
          <w:szCs w:val="22"/>
          <w:lang w:val="en-GB"/>
        </w:rPr>
      </w:pPr>
    </w:p>
    <w:p w14:paraId="79BA4693" w14:textId="77777777" w:rsidR="0048542C" w:rsidRDefault="0048542C" w:rsidP="00317504">
      <w:pPr>
        <w:shd w:val="clear" w:color="auto" w:fill="auto"/>
        <w:ind w:firstLine="567"/>
        <w:rPr>
          <w:rFonts w:ascii="Cambria" w:hAnsi="Cambria"/>
          <w:sz w:val="22"/>
          <w:szCs w:val="22"/>
          <w:lang w:val="en-GB"/>
        </w:rPr>
      </w:pPr>
    </w:p>
    <w:p w14:paraId="7A3263D8" w14:textId="77777777" w:rsidR="0048542C" w:rsidRDefault="0048542C" w:rsidP="00317504">
      <w:pPr>
        <w:shd w:val="clear" w:color="auto" w:fill="auto"/>
        <w:ind w:firstLine="567"/>
        <w:rPr>
          <w:rFonts w:ascii="Cambria" w:hAnsi="Cambria"/>
          <w:sz w:val="22"/>
          <w:szCs w:val="22"/>
          <w:lang w:val="en-GB"/>
        </w:rPr>
      </w:pPr>
    </w:p>
    <w:p w14:paraId="7A2D4BC7" w14:textId="77777777" w:rsidR="0048542C" w:rsidRDefault="0048542C" w:rsidP="00317504">
      <w:pPr>
        <w:shd w:val="clear" w:color="auto" w:fill="auto"/>
        <w:ind w:firstLine="567"/>
        <w:rPr>
          <w:rFonts w:ascii="Cambria" w:hAnsi="Cambria"/>
          <w:sz w:val="22"/>
          <w:szCs w:val="22"/>
          <w:lang w:val="en-GB"/>
        </w:rPr>
      </w:pPr>
    </w:p>
    <w:p w14:paraId="36C10A4E" w14:textId="77777777" w:rsidR="0048542C" w:rsidRDefault="0048542C" w:rsidP="00317504">
      <w:pPr>
        <w:shd w:val="clear" w:color="auto" w:fill="auto"/>
        <w:ind w:firstLine="567"/>
        <w:rPr>
          <w:rFonts w:ascii="Cambria" w:hAnsi="Cambria"/>
          <w:sz w:val="22"/>
          <w:szCs w:val="22"/>
          <w:lang w:val="en-GB"/>
        </w:rPr>
      </w:pPr>
    </w:p>
    <w:p w14:paraId="26B5134D" w14:textId="77777777" w:rsidR="0048542C" w:rsidRDefault="0048542C" w:rsidP="00317504">
      <w:pPr>
        <w:shd w:val="clear" w:color="auto" w:fill="auto"/>
        <w:ind w:firstLine="567"/>
        <w:rPr>
          <w:rFonts w:ascii="Cambria" w:hAnsi="Cambria"/>
          <w:sz w:val="22"/>
          <w:szCs w:val="22"/>
          <w:lang w:val="en-GB"/>
        </w:rPr>
      </w:pPr>
    </w:p>
    <w:p w14:paraId="0BB236F6" w14:textId="77777777" w:rsidR="0048542C" w:rsidRDefault="0048542C" w:rsidP="00317504">
      <w:pPr>
        <w:shd w:val="clear" w:color="auto" w:fill="auto"/>
        <w:ind w:firstLine="567"/>
        <w:rPr>
          <w:rFonts w:ascii="Cambria" w:hAnsi="Cambria"/>
          <w:sz w:val="22"/>
          <w:szCs w:val="22"/>
          <w:lang w:val="en-GB"/>
        </w:rPr>
      </w:pPr>
    </w:p>
    <w:p w14:paraId="4EF32181" w14:textId="77777777" w:rsidR="0048542C" w:rsidRDefault="0048542C" w:rsidP="00317504">
      <w:pPr>
        <w:shd w:val="clear" w:color="auto" w:fill="auto"/>
        <w:ind w:firstLine="567"/>
        <w:rPr>
          <w:rFonts w:ascii="Cambria" w:hAnsi="Cambria"/>
          <w:sz w:val="22"/>
          <w:szCs w:val="22"/>
          <w:lang w:val="en-GB"/>
        </w:rPr>
      </w:pPr>
    </w:p>
    <w:p w14:paraId="60593D29" w14:textId="77777777" w:rsidR="0048542C" w:rsidRDefault="0048542C" w:rsidP="00317504">
      <w:pPr>
        <w:shd w:val="clear" w:color="auto" w:fill="auto"/>
        <w:ind w:firstLine="567"/>
        <w:rPr>
          <w:rFonts w:ascii="Cambria" w:hAnsi="Cambria"/>
          <w:sz w:val="22"/>
          <w:szCs w:val="22"/>
          <w:lang w:val="en-GB"/>
        </w:rPr>
      </w:pPr>
    </w:p>
    <w:p w14:paraId="5A8C2BEE" w14:textId="77777777" w:rsidR="0048542C" w:rsidRDefault="0048542C" w:rsidP="00317504">
      <w:pPr>
        <w:shd w:val="clear" w:color="auto" w:fill="auto"/>
        <w:ind w:firstLine="567"/>
        <w:rPr>
          <w:rFonts w:ascii="Cambria" w:hAnsi="Cambria"/>
          <w:sz w:val="22"/>
          <w:szCs w:val="22"/>
          <w:lang w:val="en-GB"/>
        </w:rPr>
      </w:pPr>
    </w:p>
    <w:p w14:paraId="4E7E21BA" w14:textId="77777777" w:rsidR="0048542C" w:rsidRDefault="0048542C" w:rsidP="00317504">
      <w:pPr>
        <w:shd w:val="clear" w:color="auto" w:fill="auto"/>
        <w:ind w:firstLine="567"/>
        <w:rPr>
          <w:rFonts w:ascii="Cambria" w:hAnsi="Cambria"/>
          <w:sz w:val="22"/>
          <w:szCs w:val="22"/>
          <w:lang w:val="en-GB"/>
        </w:rPr>
      </w:pPr>
    </w:p>
    <w:p w14:paraId="57E0B55C" w14:textId="77777777" w:rsidR="0048542C" w:rsidRDefault="0048542C" w:rsidP="00317504">
      <w:pPr>
        <w:shd w:val="clear" w:color="auto" w:fill="auto"/>
        <w:ind w:firstLine="567"/>
        <w:rPr>
          <w:rFonts w:ascii="Cambria" w:hAnsi="Cambria"/>
          <w:sz w:val="22"/>
          <w:szCs w:val="22"/>
          <w:lang w:val="en-GB"/>
        </w:rPr>
      </w:pPr>
    </w:p>
    <w:p w14:paraId="629A6DA0" w14:textId="77777777" w:rsidR="0048542C" w:rsidRDefault="0048542C" w:rsidP="00317504">
      <w:pPr>
        <w:shd w:val="clear" w:color="auto" w:fill="auto"/>
        <w:ind w:firstLine="567"/>
        <w:rPr>
          <w:rFonts w:ascii="Cambria" w:hAnsi="Cambria"/>
          <w:sz w:val="22"/>
          <w:szCs w:val="22"/>
          <w:lang w:val="en-GB"/>
        </w:rPr>
      </w:pPr>
    </w:p>
    <w:p w14:paraId="596C7FD8" w14:textId="77777777" w:rsidR="0048542C" w:rsidRDefault="0048542C" w:rsidP="00317504">
      <w:pPr>
        <w:shd w:val="clear" w:color="auto" w:fill="auto"/>
        <w:ind w:firstLine="567"/>
        <w:rPr>
          <w:rFonts w:ascii="Cambria" w:hAnsi="Cambria"/>
          <w:sz w:val="22"/>
          <w:szCs w:val="22"/>
          <w:lang w:val="en-GB"/>
        </w:rPr>
      </w:pPr>
    </w:p>
    <w:p w14:paraId="327170D0" w14:textId="77777777" w:rsidR="0048542C" w:rsidRDefault="0048542C" w:rsidP="00317504">
      <w:pPr>
        <w:shd w:val="clear" w:color="auto" w:fill="auto"/>
        <w:ind w:firstLine="567"/>
        <w:rPr>
          <w:rFonts w:ascii="Cambria" w:hAnsi="Cambria"/>
          <w:sz w:val="22"/>
          <w:szCs w:val="22"/>
          <w:lang w:val="en-GB"/>
        </w:rPr>
      </w:pPr>
    </w:p>
    <w:p w14:paraId="4501B241" w14:textId="77777777" w:rsidR="0048542C" w:rsidRPr="0048542C" w:rsidRDefault="0048542C" w:rsidP="00317504">
      <w:pPr>
        <w:shd w:val="clear" w:color="auto" w:fill="auto"/>
        <w:ind w:firstLine="567"/>
        <w:rPr>
          <w:rFonts w:ascii="Cambria" w:hAnsi="Cambria"/>
          <w:sz w:val="22"/>
          <w:szCs w:val="22"/>
          <w:lang w:val="en-GB"/>
        </w:rPr>
      </w:pPr>
    </w:p>
    <w:p w14:paraId="6D204785" w14:textId="77777777" w:rsidR="006A3A4F" w:rsidRPr="00AD3B96" w:rsidRDefault="006A3A4F" w:rsidP="00317504">
      <w:pPr>
        <w:shd w:val="clear" w:color="auto" w:fill="auto"/>
        <w:ind w:firstLine="567"/>
        <w:rPr>
          <w:rFonts w:ascii="Cambria" w:hAnsi="Cambria"/>
          <w:sz w:val="22"/>
          <w:szCs w:val="22"/>
          <w:lang w:val="ru-RU"/>
        </w:rPr>
      </w:pPr>
    </w:p>
    <w:p w14:paraId="0A64A657" w14:textId="77777777" w:rsidR="00F27758" w:rsidRPr="00AD3B96" w:rsidRDefault="00F27758" w:rsidP="00F27758">
      <w:pPr>
        <w:pStyle w:val="Heading1"/>
        <w:numPr>
          <w:ilvl w:val="0"/>
          <w:numId w:val="0"/>
        </w:numPr>
        <w:ind w:left="360" w:hanging="360"/>
        <w:rPr>
          <w:rFonts w:ascii="Cambria" w:hAnsi="Cambria"/>
          <w:sz w:val="22"/>
          <w:szCs w:val="22"/>
          <w:lang w:val="sr-Cyrl-RS"/>
        </w:rPr>
      </w:pPr>
      <w:bookmarkStart w:id="496" w:name="_Toc75335054"/>
      <w:r w:rsidRPr="00AD3B96">
        <w:rPr>
          <w:rFonts w:ascii="Cambria" w:hAnsi="Cambria"/>
          <w:sz w:val="22"/>
          <w:szCs w:val="22"/>
          <w:lang w:val="ru-RU"/>
        </w:rPr>
        <w:t xml:space="preserve">13. </w:t>
      </w:r>
      <w:r w:rsidRPr="00AD3B96">
        <w:rPr>
          <w:rFonts w:ascii="Cambria" w:hAnsi="Cambria"/>
          <w:sz w:val="22"/>
          <w:szCs w:val="22"/>
          <w:lang w:val="sr-Cyrl-RS"/>
        </w:rPr>
        <w:t xml:space="preserve">4. </w:t>
      </w:r>
      <w:r w:rsidRPr="00AD3B96">
        <w:rPr>
          <w:rFonts w:ascii="Cambria" w:hAnsi="Cambria"/>
          <w:sz w:val="22"/>
          <w:szCs w:val="22"/>
          <w:lang w:val="sr-Cyrl-CS"/>
        </w:rPr>
        <w:t xml:space="preserve">РЕАЛИЗАЦИЈА БУЏЕТА </w:t>
      </w:r>
      <w:r w:rsidRPr="00AD3B96">
        <w:rPr>
          <w:rFonts w:ascii="Cambria" w:hAnsi="Cambria"/>
          <w:sz w:val="22"/>
          <w:szCs w:val="22"/>
          <w:lang w:val="sr-Cyrl-RS"/>
        </w:rPr>
        <w:t>за 2021. годину</w:t>
      </w:r>
      <w:bookmarkEnd w:id="496"/>
    </w:p>
    <w:p w14:paraId="524E162B" w14:textId="77777777" w:rsidR="00D04AB7" w:rsidRPr="00AD3B96" w:rsidRDefault="00D04AB7" w:rsidP="00317504">
      <w:pPr>
        <w:shd w:val="clear" w:color="auto" w:fill="auto"/>
        <w:ind w:firstLine="708"/>
        <w:rPr>
          <w:rFonts w:ascii="Cambria" w:hAnsi="Cambria"/>
          <w:sz w:val="22"/>
          <w:szCs w:val="22"/>
          <w:lang w:val="ru-RU"/>
        </w:rPr>
      </w:pPr>
    </w:p>
    <w:p w14:paraId="18B5632A" w14:textId="77777777" w:rsidR="00D04AB7" w:rsidRPr="00AD3B96" w:rsidRDefault="00D04AB7" w:rsidP="00317504">
      <w:pPr>
        <w:shd w:val="clear" w:color="auto" w:fill="auto"/>
        <w:ind w:firstLine="708"/>
        <w:rPr>
          <w:rFonts w:ascii="Cambria" w:hAnsi="Cambria"/>
          <w:color w:val="000000"/>
          <w:sz w:val="22"/>
          <w:szCs w:val="22"/>
        </w:rPr>
      </w:pPr>
      <w:r w:rsidRPr="00AD3B96">
        <w:rPr>
          <w:rFonts w:ascii="Cambria" w:hAnsi="Cambria"/>
          <w:color w:val="262626"/>
          <w:sz w:val="22"/>
          <w:szCs w:val="22"/>
        </w:rPr>
        <w:t>   </w:t>
      </w:r>
      <w:r w:rsidR="00513A21" w:rsidRPr="00AD3B96">
        <w:rPr>
          <w:rFonts w:ascii="Cambria" w:hAnsi="Cambria"/>
          <w:color w:val="0D0D0D" w:themeColor="text1" w:themeTint="F2"/>
          <w:sz w:val="22"/>
          <w:szCs w:val="22"/>
          <w:shd w:val="clear" w:color="auto" w:fill="FFFFFF" w:themeFill="background1"/>
          <w:lang w:val="ru-RU"/>
        </w:rPr>
        <w:t>До 3</w:t>
      </w:r>
      <w:r w:rsidR="00513A21" w:rsidRPr="00AD3B96">
        <w:rPr>
          <w:rFonts w:ascii="Cambria" w:hAnsi="Cambria"/>
          <w:color w:val="0D0D0D" w:themeColor="text1" w:themeTint="F2"/>
          <w:sz w:val="22"/>
          <w:szCs w:val="22"/>
          <w:shd w:val="clear" w:color="auto" w:fill="FFFFFF" w:themeFill="background1"/>
          <w:lang w:val="sr-Cyrl-RS"/>
        </w:rPr>
        <w:t xml:space="preserve">1. децембра </w:t>
      </w:r>
      <w:r w:rsidR="00513A21" w:rsidRPr="00AD3B96">
        <w:rPr>
          <w:rFonts w:ascii="Cambria" w:hAnsi="Cambria"/>
          <w:color w:val="0D0D0D" w:themeColor="text1" w:themeTint="F2"/>
          <w:sz w:val="22"/>
          <w:szCs w:val="22"/>
          <w:shd w:val="clear" w:color="auto" w:fill="FFFFFF" w:themeFill="background1"/>
          <w:lang w:val="ru-RU"/>
        </w:rPr>
        <w:t>2021</w:t>
      </w:r>
      <w:r w:rsidR="00513A21" w:rsidRPr="00AD3B96">
        <w:rPr>
          <w:rFonts w:ascii="Cambria" w:hAnsi="Cambria"/>
          <w:sz w:val="22"/>
          <w:szCs w:val="22"/>
          <w:shd w:val="clear" w:color="auto" w:fill="FFFFFF" w:themeFill="background1"/>
          <w:lang w:val="ru-RU"/>
        </w:rPr>
        <w:t>. године Дирекција за железнице утрошила је</w:t>
      </w:r>
      <w:r w:rsidR="00513A21" w:rsidRPr="00AD3B96">
        <w:rPr>
          <w:rFonts w:ascii="Cambria" w:hAnsi="Cambria"/>
          <w:sz w:val="22"/>
          <w:szCs w:val="22"/>
          <w:lang w:val="ru-RU"/>
        </w:rPr>
        <w:t xml:space="preserve">  </w:t>
      </w:r>
      <w:r w:rsidR="00513A21" w:rsidRPr="00AD3B96">
        <w:rPr>
          <w:rFonts w:ascii="Cambria" w:hAnsi="Cambria"/>
          <w:color w:val="0D0D0D" w:themeColor="text1" w:themeTint="F2"/>
          <w:sz w:val="22"/>
          <w:szCs w:val="22"/>
          <w:lang w:val="sr-Cyrl-RS"/>
        </w:rPr>
        <w:t xml:space="preserve">68.849.980,78 </w:t>
      </w:r>
      <w:r w:rsidR="00513A21" w:rsidRPr="00AD3B96">
        <w:rPr>
          <w:rFonts w:ascii="Cambria" w:hAnsi="Cambria"/>
          <w:sz w:val="22"/>
          <w:szCs w:val="22"/>
          <w:lang w:val="ru-RU"/>
        </w:rPr>
        <w:t>динара, односно</w:t>
      </w:r>
      <w:r w:rsidR="00513A21" w:rsidRPr="00AD3B96">
        <w:rPr>
          <w:rFonts w:ascii="Cambria" w:hAnsi="Cambria"/>
          <w:sz w:val="22"/>
          <w:szCs w:val="22"/>
        </w:rPr>
        <w:t> </w:t>
      </w:r>
      <w:r w:rsidR="00513A21" w:rsidRPr="00AD3B96">
        <w:rPr>
          <w:rFonts w:ascii="Cambria" w:hAnsi="Cambria"/>
          <w:sz w:val="22"/>
          <w:szCs w:val="22"/>
          <w:lang w:val="ru-RU"/>
        </w:rPr>
        <w:t xml:space="preserve"> </w:t>
      </w:r>
      <w:r w:rsidR="00513A21" w:rsidRPr="00AD3B96">
        <w:rPr>
          <w:rFonts w:ascii="Cambria" w:hAnsi="Cambria"/>
          <w:color w:val="0D0D0D" w:themeColor="text1" w:themeTint="F2"/>
          <w:sz w:val="22"/>
          <w:szCs w:val="22"/>
          <w:lang w:val="sr-Cyrl-RS"/>
        </w:rPr>
        <w:t>98,86</w:t>
      </w:r>
      <w:r w:rsidR="00513A21" w:rsidRPr="00AD3B96">
        <w:rPr>
          <w:rFonts w:ascii="Cambria" w:hAnsi="Cambria"/>
          <w:color w:val="0D0D0D"/>
          <w:sz w:val="22"/>
          <w:szCs w:val="22"/>
          <w:lang w:val="sr-Cyrl-RS"/>
        </w:rPr>
        <w:t xml:space="preserve">% </w:t>
      </w:r>
      <w:r w:rsidR="00513A21" w:rsidRPr="00AD3B96">
        <w:rPr>
          <w:rFonts w:ascii="Cambria" w:hAnsi="Cambria"/>
          <w:sz w:val="22"/>
          <w:szCs w:val="22"/>
          <w:lang w:val="ru-RU"/>
        </w:rPr>
        <w:t xml:space="preserve">средстава утврђених Законом о буџету Републике Србије за 2021. годину. </w:t>
      </w:r>
      <w:r w:rsidR="00513A21" w:rsidRPr="00AD3B96">
        <w:rPr>
          <w:rFonts w:ascii="Cambria" w:hAnsi="Cambria"/>
          <w:sz w:val="22"/>
          <w:szCs w:val="22"/>
        </w:rPr>
        <w:t xml:space="preserve"> За плате и социјалне доприносе на терет послодавца је утрошено </w:t>
      </w:r>
      <w:r w:rsidR="00513A21" w:rsidRPr="00AD3B96">
        <w:rPr>
          <w:rFonts w:ascii="Cambria" w:hAnsi="Cambria"/>
          <w:color w:val="0D0D0D" w:themeColor="text1" w:themeTint="F2"/>
          <w:sz w:val="22"/>
          <w:szCs w:val="22"/>
          <w:lang w:val="sr-Cyrl-RS"/>
        </w:rPr>
        <w:t>45.204.924,82</w:t>
      </w:r>
      <w:r w:rsidR="00513A21" w:rsidRPr="00AD3B96">
        <w:rPr>
          <w:rFonts w:ascii="Cambria" w:hAnsi="Cambria"/>
          <w:color w:val="0D0D0D" w:themeColor="text1" w:themeTint="F2"/>
          <w:sz w:val="22"/>
          <w:szCs w:val="22"/>
        </w:rPr>
        <w:t xml:space="preserve">  </w:t>
      </w:r>
      <w:r w:rsidR="00513A21" w:rsidRPr="00AD3B96">
        <w:rPr>
          <w:rFonts w:ascii="Cambria" w:hAnsi="Cambria"/>
          <w:sz w:val="22"/>
          <w:szCs w:val="22"/>
        </w:rPr>
        <w:t>динара, односно  од  </w:t>
      </w:r>
      <w:r w:rsidR="00513A21" w:rsidRPr="00AD3B96">
        <w:rPr>
          <w:rFonts w:ascii="Cambria" w:hAnsi="Cambria"/>
          <w:color w:val="0D0D0D" w:themeColor="text1" w:themeTint="F2"/>
          <w:sz w:val="22"/>
          <w:szCs w:val="22"/>
          <w:lang w:val="sr-Cyrl-RS"/>
        </w:rPr>
        <w:t>99,60</w:t>
      </w:r>
      <w:r w:rsidR="00513A21" w:rsidRPr="00AD3B96">
        <w:rPr>
          <w:rFonts w:ascii="Cambria" w:hAnsi="Cambria"/>
          <w:color w:val="0D0D0D"/>
          <w:sz w:val="22"/>
          <w:szCs w:val="22"/>
          <w:lang w:val="sr-Cyrl-RS"/>
        </w:rPr>
        <w:t>%</w:t>
      </w:r>
      <w:r w:rsidR="00513A21" w:rsidRPr="00AD3B96">
        <w:rPr>
          <w:rFonts w:ascii="Cambria" w:hAnsi="Cambria"/>
          <w:color w:val="0D0D0D"/>
          <w:sz w:val="22"/>
          <w:szCs w:val="22"/>
        </w:rPr>
        <w:t xml:space="preserve">  </w:t>
      </w:r>
      <w:r w:rsidR="00513A21" w:rsidRPr="00AD3B96">
        <w:rPr>
          <w:rFonts w:ascii="Cambria" w:hAnsi="Cambria"/>
          <w:sz w:val="22"/>
          <w:szCs w:val="22"/>
        </w:rPr>
        <w:t xml:space="preserve">укупно одобрених средстава за плате. Остали расходи износили су  </w:t>
      </w:r>
      <w:r w:rsidR="00513A21" w:rsidRPr="00AD3B96">
        <w:rPr>
          <w:rFonts w:ascii="Cambria" w:hAnsi="Cambria"/>
          <w:color w:val="0D0D0D" w:themeColor="text1" w:themeTint="F2"/>
          <w:sz w:val="22"/>
          <w:szCs w:val="22"/>
          <w:lang w:val="sr-Cyrl-RS"/>
        </w:rPr>
        <w:t xml:space="preserve">23.645.055,96 </w:t>
      </w:r>
      <w:r w:rsidR="00513A21" w:rsidRPr="00AD3B96">
        <w:rPr>
          <w:rFonts w:ascii="Cambria" w:hAnsi="Cambria"/>
          <w:color w:val="000000"/>
          <w:sz w:val="22"/>
          <w:szCs w:val="22"/>
        </w:rPr>
        <w:t xml:space="preserve">динара, </w:t>
      </w:r>
      <w:r w:rsidR="00513A21" w:rsidRPr="00AD3B96">
        <w:rPr>
          <w:rFonts w:ascii="Cambria" w:hAnsi="Cambria"/>
          <w:color w:val="0D0D0D" w:themeColor="text1" w:themeTint="F2"/>
          <w:sz w:val="22"/>
          <w:szCs w:val="22"/>
        </w:rPr>
        <w:t xml:space="preserve">односно  </w:t>
      </w:r>
      <w:r w:rsidR="00513A21" w:rsidRPr="00AD3B96">
        <w:rPr>
          <w:rFonts w:ascii="Cambria" w:hAnsi="Cambria"/>
          <w:color w:val="0D0D0D" w:themeColor="text1" w:themeTint="F2"/>
          <w:sz w:val="22"/>
          <w:szCs w:val="22"/>
          <w:lang w:val="sr-Cyrl-RS"/>
        </w:rPr>
        <w:t xml:space="preserve">33,95% </w:t>
      </w:r>
      <w:r w:rsidR="00513A21" w:rsidRPr="00AD3B96">
        <w:rPr>
          <w:rFonts w:ascii="Cambria" w:hAnsi="Cambria"/>
          <w:color w:val="000000"/>
          <w:sz w:val="22"/>
          <w:szCs w:val="22"/>
        </w:rPr>
        <w:t>буџета.</w:t>
      </w:r>
    </w:p>
    <w:p w14:paraId="01A9F92F" w14:textId="77777777" w:rsidR="00D04AB7" w:rsidRPr="00AD3B96" w:rsidRDefault="00D04AB7" w:rsidP="00317504">
      <w:pPr>
        <w:shd w:val="clear" w:color="auto" w:fill="auto"/>
        <w:rPr>
          <w:rFonts w:ascii="Cambria" w:hAnsi="Cambria"/>
          <w:sz w:val="22"/>
          <w:szCs w:val="22"/>
          <w:lang w:val="sr-Latn-RS"/>
        </w:rPr>
      </w:pPr>
    </w:p>
    <w:tbl>
      <w:tblPr>
        <w:tblpPr w:leftFromText="180" w:rightFromText="180" w:vertAnchor="text"/>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4"/>
        <w:gridCol w:w="794"/>
        <w:gridCol w:w="22"/>
        <w:gridCol w:w="819"/>
        <w:gridCol w:w="22"/>
        <w:gridCol w:w="2147"/>
        <w:gridCol w:w="22"/>
        <w:gridCol w:w="1500"/>
        <w:gridCol w:w="22"/>
        <w:gridCol w:w="1709"/>
        <w:gridCol w:w="22"/>
        <w:gridCol w:w="1580"/>
        <w:gridCol w:w="19"/>
      </w:tblGrid>
      <w:tr w:rsidR="007C5005" w:rsidRPr="007C5005" w14:paraId="3518E25C" w14:textId="77777777" w:rsidTr="00DA5550">
        <w:trPr>
          <w:gridAfter w:val="1"/>
          <w:wAfter w:w="22" w:type="dxa"/>
          <w:trHeight w:val="1477"/>
        </w:trPr>
        <w:tc>
          <w:tcPr>
            <w:tcW w:w="1138" w:type="dxa"/>
            <w:shd w:val="clear" w:color="auto" w:fill="4BACC6"/>
            <w:tcMar>
              <w:top w:w="0" w:type="dxa"/>
              <w:left w:w="108" w:type="dxa"/>
              <w:bottom w:w="0" w:type="dxa"/>
              <w:right w:w="108" w:type="dxa"/>
            </w:tcMar>
            <w:textDirection w:val="btLr"/>
            <w:vAlign w:val="center"/>
          </w:tcPr>
          <w:p w14:paraId="70C93904" w14:textId="77777777" w:rsidR="007C5005" w:rsidRPr="007C5005" w:rsidRDefault="007C5005" w:rsidP="007C5005">
            <w:pPr>
              <w:shd w:val="clear" w:color="auto" w:fill="auto"/>
              <w:ind w:left="113" w:firstLine="0"/>
              <w:rPr>
                <w:rFonts w:ascii="Cambria" w:hAnsi="Cambria"/>
                <w:sz w:val="22"/>
                <w:szCs w:val="22"/>
              </w:rPr>
            </w:pPr>
            <w:r w:rsidRPr="007C5005">
              <w:rPr>
                <w:rFonts w:ascii="Cambria" w:hAnsi="Cambria"/>
                <w:sz w:val="22"/>
                <w:szCs w:val="22"/>
              </w:rPr>
              <w:t>Раздео</w:t>
            </w:r>
          </w:p>
          <w:p w14:paraId="729D5074" w14:textId="77777777" w:rsidR="007C5005" w:rsidRPr="007C5005" w:rsidRDefault="007C5005" w:rsidP="007C5005">
            <w:pPr>
              <w:shd w:val="clear" w:color="auto" w:fill="auto"/>
              <w:ind w:left="113"/>
              <w:rPr>
                <w:rFonts w:ascii="Cambria" w:hAnsi="Cambria"/>
                <w:sz w:val="22"/>
                <w:szCs w:val="22"/>
              </w:rPr>
            </w:pPr>
          </w:p>
        </w:tc>
        <w:tc>
          <w:tcPr>
            <w:tcW w:w="834" w:type="dxa"/>
            <w:shd w:val="clear" w:color="auto" w:fill="4BACC6"/>
            <w:tcMar>
              <w:top w:w="0" w:type="dxa"/>
              <w:left w:w="108" w:type="dxa"/>
              <w:bottom w:w="0" w:type="dxa"/>
              <w:right w:w="108" w:type="dxa"/>
            </w:tcMar>
            <w:textDirection w:val="btLr"/>
            <w:vAlign w:val="center"/>
            <w:hideMark/>
          </w:tcPr>
          <w:p w14:paraId="18245D37" w14:textId="77777777" w:rsidR="007C5005" w:rsidRPr="007C5005" w:rsidRDefault="007C5005" w:rsidP="007C5005">
            <w:pPr>
              <w:shd w:val="clear" w:color="auto" w:fill="auto"/>
              <w:ind w:left="113" w:firstLine="0"/>
              <w:rPr>
                <w:rFonts w:ascii="Cambria" w:hAnsi="Cambria"/>
                <w:sz w:val="22"/>
                <w:szCs w:val="22"/>
              </w:rPr>
            </w:pPr>
            <w:r w:rsidRPr="007C5005">
              <w:rPr>
                <w:rFonts w:ascii="Cambria" w:hAnsi="Cambria"/>
                <w:sz w:val="22"/>
                <w:szCs w:val="22"/>
              </w:rPr>
              <w:t>Функција</w:t>
            </w:r>
          </w:p>
        </w:tc>
        <w:tc>
          <w:tcPr>
            <w:tcW w:w="860" w:type="dxa"/>
            <w:gridSpan w:val="2"/>
            <w:shd w:val="clear" w:color="auto" w:fill="4BACC6"/>
            <w:tcMar>
              <w:top w:w="0" w:type="dxa"/>
              <w:left w:w="108" w:type="dxa"/>
              <w:bottom w:w="0" w:type="dxa"/>
              <w:right w:w="108" w:type="dxa"/>
            </w:tcMar>
            <w:textDirection w:val="btLr"/>
            <w:vAlign w:val="center"/>
            <w:hideMark/>
          </w:tcPr>
          <w:p w14:paraId="4618D02F" w14:textId="77777777" w:rsidR="007C5005" w:rsidRPr="007C5005" w:rsidRDefault="007C5005" w:rsidP="007C5005">
            <w:pPr>
              <w:shd w:val="clear" w:color="auto" w:fill="auto"/>
              <w:ind w:firstLine="0"/>
              <w:rPr>
                <w:rFonts w:ascii="Cambria" w:hAnsi="Cambria"/>
                <w:sz w:val="22"/>
                <w:szCs w:val="22"/>
              </w:rPr>
            </w:pPr>
            <w:r w:rsidRPr="007C5005">
              <w:rPr>
                <w:rFonts w:ascii="Cambria" w:hAnsi="Cambria"/>
                <w:sz w:val="22"/>
                <w:szCs w:val="22"/>
              </w:rPr>
              <w:t>Економска</w:t>
            </w:r>
          </w:p>
          <w:p w14:paraId="40F786AC" w14:textId="77777777" w:rsidR="007C5005" w:rsidRPr="007C5005" w:rsidRDefault="007C5005" w:rsidP="007C5005">
            <w:pPr>
              <w:shd w:val="clear" w:color="auto" w:fill="auto"/>
              <w:ind w:firstLine="0"/>
              <w:rPr>
                <w:rFonts w:ascii="Cambria" w:hAnsi="Cambria"/>
                <w:sz w:val="22"/>
                <w:szCs w:val="22"/>
              </w:rPr>
            </w:pPr>
            <w:r w:rsidRPr="007C5005">
              <w:rPr>
                <w:rFonts w:ascii="Cambria" w:hAnsi="Cambria"/>
                <w:sz w:val="22"/>
                <w:szCs w:val="22"/>
              </w:rPr>
              <w:t>класификација</w:t>
            </w:r>
          </w:p>
        </w:tc>
        <w:tc>
          <w:tcPr>
            <w:tcW w:w="2204" w:type="dxa"/>
            <w:gridSpan w:val="2"/>
            <w:shd w:val="clear" w:color="auto" w:fill="4BACC6"/>
            <w:tcMar>
              <w:top w:w="0" w:type="dxa"/>
              <w:left w:w="108" w:type="dxa"/>
              <w:bottom w:w="0" w:type="dxa"/>
              <w:right w:w="108" w:type="dxa"/>
            </w:tcMar>
            <w:vAlign w:val="center"/>
            <w:hideMark/>
          </w:tcPr>
          <w:p w14:paraId="72F64807"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ОПИС</w:t>
            </w:r>
          </w:p>
        </w:tc>
        <w:tc>
          <w:tcPr>
            <w:tcW w:w="1567" w:type="dxa"/>
            <w:gridSpan w:val="2"/>
            <w:shd w:val="clear" w:color="auto" w:fill="4BACC6"/>
            <w:tcMar>
              <w:top w:w="0" w:type="dxa"/>
              <w:left w:w="108" w:type="dxa"/>
              <w:bottom w:w="0" w:type="dxa"/>
              <w:right w:w="108" w:type="dxa"/>
            </w:tcMar>
            <w:vAlign w:val="center"/>
          </w:tcPr>
          <w:p w14:paraId="6D3622AF" w14:textId="77777777" w:rsidR="007C5005" w:rsidRPr="007C5005" w:rsidRDefault="007C5005" w:rsidP="007C5005">
            <w:pPr>
              <w:shd w:val="clear" w:color="auto" w:fill="auto"/>
              <w:jc w:val="center"/>
              <w:rPr>
                <w:rFonts w:ascii="Cambria" w:hAnsi="Cambria"/>
                <w:sz w:val="22"/>
                <w:szCs w:val="22"/>
                <w:lang w:val="ru-RU"/>
              </w:rPr>
            </w:pPr>
          </w:p>
          <w:p w14:paraId="50DD9460" w14:textId="77777777" w:rsidR="007C5005" w:rsidRPr="007C5005" w:rsidRDefault="007C5005" w:rsidP="007C5005">
            <w:pPr>
              <w:shd w:val="clear" w:color="auto" w:fill="auto"/>
              <w:ind w:firstLine="0"/>
              <w:rPr>
                <w:rFonts w:ascii="Cambria" w:hAnsi="Cambria"/>
                <w:sz w:val="22"/>
                <w:szCs w:val="22"/>
              </w:rPr>
            </w:pPr>
            <w:r w:rsidRPr="007C5005">
              <w:rPr>
                <w:rFonts w:ascii="Cambria" w:hAnsi="Cambria"/>
                <w:sz w:val="22"/>
                <w:szCs w:val="22"/>
                <w:lang w:val="ru-RU"/>
              </w:rPr>
              <w:t>Одобрена средства буџетом за 20</w:t>
            </w:r>
            <w:r w:rsidRPr="007C5005">
              <w:rPr>
                <w:rFonts w:ascii="Cambria" w:hAnsi="Cambria"/>
                <w:sz w:val="22"/>
                <w:szCs w:val="22"/>
              </w:rPr>
              <w:t>21</w:t>
            </w:r>
            <w:r w:rsidRPr="007C5005">
              <w:rPr>
                <w:rFonts w:ascii="Cambria" w:hAnsi="Cambria"/>
                <w:sz w:val="22"/>
                <w:szCs w:val="22"/>
                <w:lang w:val="ru-RU"/>
              </w:rPr>
              <w:t>. год.</w:t>
            </w:r>
          </w:p>
          <w:p w14:paraId="5F920A01" w14:textId="77777777" w:rsidR="007C5005" w:rsidRPr="007C5005" w:rsidRDefault="007C5005" w:rsidP="007C5005">
            <w:pPr>
              <w:shd w:val="clear" w:color="auto" w:fill="auto"/>
              <w:jc w:val="center"/>
              <w:rPr>
                <w:rFonts w:ascii="Cambria" w:hAnsi="Cambria"/>
                <w:sz w:val="22"/>
                <w:szCs w:val="22"/>
                <w:lang w:val="ru-RU"/>
              </w:rPr>
            </w:pPr>
          </w:p>
        </w:tc>
        <w:tc>
          <w:tcPr>
            <w:tcW w:w="1761" w:type="dxa"/>
            <w:gridSpan w:val="2"/>
            <w:shd w:val="clear" w:color="auto" w:fill="4BACC6"/>
            <w:tcMar>
              <w:top w:w="0" w:type="dxa"/>
              <w:left w:w="108" w:type="dxa"/>
              <w:bottom w:w="0" w:type="dxa"/>
              <w:right w:w="108" w:type="dxa"/>
            </w:tcMar>
            <w:vAlign w:val="center"/>
            <w:hideMark/>
          </w:tcPr>
          <w:p w14:paraId="0096AE1F" w14:textId="77777777" w:rsidR="007C5005" w:rsidRPr="007C5005" w:rsidRDefault="007C5005" w:rsidP="007C5005">
            <w:pPr>
              <w:shd w:val="clear" w:color="auto" w:fill="auto"/>
              <w:ind w:firstLine="0"/>
              <w:jc w:val="left"/>
              <w:rPr>
                <w:rFonts w:ascii="Cambria" w:hAnsi="Cambria"/>
                <w:sz w:val="22"/>
                <w:szCs w:val="22"/>
                <w:lang w:val="ru-RU"/>
              </w:rPr>
            </w:pPr>
            <w:r w:rsidRPr="007C5005">
              <w:rPr>
                <w:rFonts w:ascii="Cambria" w:hAnsi="Cambria"/>
                <w:sz w:val="22"/>
                <w:szCs w:val="22"/>
                <w:lang w:val="ru-RU"/>
              </w:rPr>
              <w:t xml:space="preserve">Реализована средства из буџета за 2021.год. До </w:t>
            </w:r>
            <w:r w:rsidRPr="007C5005">
              <w:rPr>
                <w:rFonts w:ascii="Cambria" w:hAnsi="Cambria"/>
                <w:sz w:val="22"/>
                <w:szCs w:val="22"/>
                <w:lang w:val="sr-Cyrl-RS"/>
              </w:rPr>
              <w:t>31. децембра 2021. године</w:t>
            </w:r>
          </w:p>
        </w:tc>
        <w:tc>
          <w:tcPr>
            <w:tcW w:w="1633" w:type="dxa"/>
            <w:gridSpan w:val="2"/>
            <w:shd w:val="clear" w:color="auto" w:fill="4BACC6"/>
            <w:tcMar>
              <w:top w:w="0" w:type="dxa"/>
              <w:left w:w="108" w:type="dxa"/>
              <w:bottom w:w="0" w:type="dxa"/>
              <w:right w:w="108" w:type="dxa"/>
            </w:tcMar>
            <w:vAlign w:val="center"/>
            <w:hideMark/>
          </w:tcPr>
          <w:p w14:paraId="2FA28200"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w:t>
            </w:r>
          </w:p>
          <w:p w14:paraId="08621053"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реализације</w:t>
            </w:r>
          </w:p>
        </w:tc>
      </w:tr>
      <w:tr w:rsidR="007C5005" w:rsidRPr="007C5005" w14:paraId="67926495" w14:textId="77777777" w:rsidTr="00DA5550">
        <w:trPr>
          <w:gridAfter w:val="1"/>
          <w:wAfter w:w="22" w:type="dxa"/>
          <w:trHeight w:val="284"/>
        </w:trPr>
        <w:tc>
          <w:tcPr>
            <w:tcW w:w="1138" w:type="dxa"/>
            <w:tcMar>
              <w:top w:w="0" w:type="dxa"/>
              <w:left w:w="108" w:type="dxa"/>
              <w:bottom w:w="0" w:type="dxa"/>
              <w:right w:w="108" w:type="dxa"/>
            </w:tcMar>
            <w:vAlign w:val="center"/>
            <w:hideMark/>
          </w:tcPr>
          <w:p w14:paraId="16B0A6F9" w14:textId="77777777" w:rsidR="007C5005" w:rsidRPr="007C5005" w:rsidRDefault="007C5005" w:rsidP="007C5005">
            <w:pPr>
              <w:shd w:val="clear" w:color="auto" w:fill="auto"/>
              <w:jc w:val="center"/>
              <w:rPr>
                <w:rFonts w:ascii="Cambria" w:hAnsi="Cambria"/>
                <w:sz w:val="22"/>
                <w:szCs w:val="22"/>
              </w:rPr>
            </w:pPr>
          </w:p>
        </w:tc>
        <w:tc>
          <w:tcPr>
            <w:tcW w:w="834" w:type="dxa"/>
            <w:tcMar>
              <w:top w:w="0" w:type="dxa"/>
              <w:left w:w="108" w:type="dxa"/>
              <w:bottom w:w="0" w:type="dxa"/>
              <w:right w:w="108" w:type="dxa"/>
            </w:tcMar>
            <w:vAlign w:val="center"/>
            <w:hideMark/>
          </w:tcPr>
          <w:p w14:paraId="12025B7D" w14:textId="77777777" w:rsidR="007C5005" w:rsidRPr="007C5005" w:rsidRDefault="007C5005" w:rsidP="007C5005">
            <w:pPr>
              <w:shd w:val="clear" w:color="auto" w:fill="auto"/>
              <w:jc w:val="center"/>
              <w:rPr>
                <w:rFonts w:ascii="Cambria" w:eastAsia="Calibri" w:hAnsi="Cambria"/>
                <w:sz w:val="22"/>
                <w:szCs w:val="22"/>
              </w:rPr>
            </w:pPr>
          </w:p>
        </w:tc>
        <w:tc>
          <w:tcPr>
            <w:tcW w:w="860" w:type="dxa"/>
            <w:gridSpan w:val="2"/>
            <w:tcMar>
              <w:top w:w="0" w:type="dxa"/>
              <w:left w:w="108" w:type="dxa"/>
              <w:bottom w:w="0" w:type="dxa"/>
              <w:right w:w="108" w:type="dxa"/>
            </w:tcMar>
            <w:vAlign w:val="center"/>
            <w:hideMark/>
          </w:tcPr>
          <w:p w14:paraId="7F7C8F01" w14:textId="77777777" w:rsidR="007C5005" w:rsidRPr="007C5005" w:rsidRDefault="007C5005" w:rsidP="007C5005">
            <w:pPr>
              <w:shd w:val="clear" w:color="auto" w:fill="auto"/>
              <w:jc w:val="center"/>
              <w:rPr>
                <w:rFonts w:ascii="Cambria" w:hAnsi="Cambria"/>
                <w:sz w:val="22"/>
                <w:szCs w:val="22"/>
              </w:rPr>
            </w:pPr>
          </w:p>
        </w:tc>
        <w:tc>
          <w:tcPr>
            <w:tcW w:w="2204" w:type="dxa"/>
            <w:gridSpan w:val="2"/>
            <w:tcMar>
              <w:top w:w="0" w:type="dxa"/>
              <w:left w:w="108" w:type="dxa"/>
              <w:bottom w:w="0" w:type="dxa"/>
              <w:right w:w="108" w:type="dxa"/>
            </w:tcMar>
            <w:vAlign w:val="center"/>
            <w:hideMark/>
          </w:tcPr>
          <w:p w14:paraId="68871195"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ДИРЕКЦИ</w:t>
            </w:r>
            <w:r w:rsidRPr="007C5005">
              <w:rPr>
                <w:rFonts w:ascii="Cambria" w:hAnsi="Cambria"/>
                <w:sz w:val="22"/>
                <w:szCs w:val="22"/>
                <w:lang w:val="sr-Cyrl-RS"/>
              </w:rPr>
              <w:t>Ј</w:t>
            </w:r>
            <w:r w:rsidRPr="007C5005">
              <w:rPr>
                <w:rFonts w:ascii="Cambria" w:hAnsi="Cambria"/>
                <w:sz w:val="22"/>
                <w:szCs w:val="22"/>
              </w:rPr>
              <w:t>А ЗА ЖЕЛЕЗНИ</w:t>
            </w:r>
            <w:r w:rsidRPr="007C5005">
              <w:rPr>
                <w:rFonts w:ascii="Cambria" w:hAnsi="Cambria"/>
                <w:sz w:val="22"/>
                <w:szCs w:val="22"/>
                <w:lang w:val="sr-Cyrl-RS"/>
              </w:rPr>
              <w:t>Ц</w:t>
            </w:r>
            <w:r w:rsidRPr="007C5005">
              <w:rPr>
                <w:rFonts w:ascii="Cambria" w:hAnsi="Cambria"/>
                <w:sz w:val="22"/>
                <w:szCs w:val="22"/>
              </w:rPr>
              <w:t>Е</w:t>
            </w:r>
          </w:p>
        </w:tc>
        <w:tc>
          <w:tcPr>
            <w:tcW w:w="1567" w:type="dxa"/>
            <w:gridSpan w:val="2"/>
            <w:tcMar>
              <w:top w:w="0" w:type="dxa"/>
              <w:left w:w="108" w:type="dxa"/>
              <w:bottom w:w="0" w:type="dxa"/>
              <w:right w:w="108" w:type="dxa"/>
            </w:tcMar>
            <w:vAlign w:val="center"/>
          </w:tcPr>
          <w:p w14:paraId="20BA7F3C" w14:textId="77777777" w:rsidR="007C5005" w:rsidRPr="007C5005" w:rsidRDefault="007C5005" w:rsidP="007C5005">
            <w:pPr>
              <w:shd w:val="clear" w:color="auto" w:fill="auto"/>
              <w:jc w:val="center"/>
              <w:rPr>
                <w:rFonts w:ascii="Cambria" w:hAnsi="Cambria"/>
                <w:sz w:val="22"/>
                <w:szCs w:val="22"/>
              </w:rPr>
            </w:pPr>
          </w:p>
        </w:tc>
        <w:tc>
          <w:tcPr>
            <w:tcW w:w="1761" w:type="dxa"/>
            <w:gridSpan w:val="2"/>
            <w:tcMar>
              <w:top w:w="0" w:type="dxa"/>
              <w:left w:w="108" w:type="dxa"/>
              <w:bottom w:w="0" w:type="dxa"/>
              <w:right w:w="108" w:type="dxa"/>
            </w:tcMar>
            <w:vAlign w:val="center"/>
          </w:tcPr>
          <w:p w14:paraId="2DAFEF2C" w14:textId="77777777" w:rsidR="007C5005" w:rsidRPr="007C5005" w:rsidRDefault="007C5005" w:rsidP="007C5005">
            <w:pPr>
              <w:shd w:val="clear" w:color="auto" w:fill="auto"/>
              <w:jc w:val="center"/>
              <w:rPr>
                <w:rFonts w:ascii="Cambria" w:hAnsi="Cambria"/>
                <w:sz w:val="22"/>
                <w:szCs w:val="22"/>
              </w:rPr>
            </w:pPr>
          </w:p>
        </w:tc>
        <w:tc>
          <w:tcPr>
            <w:tcW w:w="1633" w:type="dxa"/>
            <w:gridSpan w:val="2"/>
            <w:tcMar>
              <w:top w:w="0" w:type="dxa"/>
              <w:left w:w="108" w:type="dxa"/>
              <w:bottom w:w="0" w:type="dxa"/>
              <w:right w:w="108" w:type="dxa"/>
            </w:tcMar>
            <w:vAlign w:val="center"/>
          </w:tcPr>
          <w:p w14:paraId="517744AC" w14:textId="77777777" w:rsidR="007C5005" w:rsidRPr="007C5005" w:rsidRDefault="007C5005" w:rsidP="007C5005">
            <w:pPr>
              <w:shd w:val="clear" w:color="auto" w:fill="auto"/>
              <w:jc w:val="center"/>
              <w:rPr>
                <w:rFonts w:ascii="Cambria" w:hAnsi="Cambria"/>
                <w:sz w:val="22"/>
                <w:szCs w:val="22"/>
              </w:rPr>
            </w:pPr>
          </w:p>
        </w:tc>
      </w:tr>
      <w:tr w:rsidR="007C5005" w:rsidRPr="007C5005" w14:paraId="1D9E24A4" w14:textId="77777777" w:rsidTr="00DA5550">
        <w:trPr>
          <w:gridAfter w:val="1"/>
          <w:wAfter w:w="22" w:type="dxa"/>
          <w:trHeight w:val="471"/>
        </w:trPr>
        <w:tc>
          <w:tcPr>
            <w:tcW w:w="1138" w:type="dxa"/>
            <w:tcMar>
              <w:top w:w="0" w:type="dxa"/>
              <w:left w:w="108" w:type="dxa"/>
              <w:bottom w:w="0" w:type="dxa"/>
              <w:right w:w="108" w:type="dxa"/>
            </w:tcMar>
            <w:vAlign w:val="center"/>
            <w:hideMark/>
          </w:tcPr>
          <w:p w14:paraId="762989C2"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53</w:t>
            </w:r>
          </w:p>
        </w:tc>
        <w:tc>
          <w:tcPr>
            <w:tcW w:w="834" w:type="dxa"/>
            <w:tcMar>
              <w:top w:w="0" w:type="dxa"/>
              <w:left w:w="108" w:type="dxa"/>
              <w:bottom w:w="0" w:type="dxa"/>
              <w:right w:w="108" w:type="dxa"/>
            </w:tcMar>
            <w:vAlign w:val="center"/>
            <w:hideMark/>
          </w:tcPr>
          <w:p w14:paraId="3296CB51"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450</w:t>
            </w:r>
          </w:p>
        </w:tc>
        <w:tc>
          <w:tcPr>
            <w:tcW w:w="860" w:type="dxa"/>
            <w:gridSpan w:val="2"/>
            <w:tcMar>
              <w:top w:w="0" w:type="dxa"/>
              <w:left w:w="108" w:type="dxa"/>
              <w:bottom w:w="0" w:type="dxa"/>
              <w:right w:w="108" w:type="dxa"/>
            </w:tcMar>
            <w:vAlign w:val="center"/>
            <w:hideMark/>
          </w:tcPr>
          <w:p w14:paraId="5E02B55F" w14:textId="77777777" w:rsidR="007C5005" w:rsidRPr="007C5005" w:rsidRDefault="007C5005" w:rsidP="007C5005">
            <w:pPr>
              <w:shd w:val="clear" w:color="auto" w:fill="auto"/>
              <w:jc w:val="center"/>
              <w:rPr>
                <w:rFonts w:ascii="Cambria" w:hAnsi="Cambria"/>
                <w:sz w:val="22"/>
                <w:szCs w:val="22"/>
              </w:rPr>
            </w:pPr>
          </w:p>
        </w:tc>
        <w:tc>
          <w:tcPr>
            <w:tcW w:w="2204" w:type="dxa"/>
            <w:gridSpan w:val="2"/>
            <w:tcMar>
              <w:top w:w="0" w:type="dxa"/>
              <w:left w:w="108" w:type="dxa"/>
              <w:bottom w:w="0" w:type="dxa"/>
              <w:right w:w="108" w:type="dxa"/>
            </w:tcMar>
            <w:vAlign w:val="center"/>
            <w:hideMark/>
          </w:tcPr>
          <w:p w14:paraId="28F4DA46" w14:textId="77777777" w:rsidR="007C5005" w:rsidRPr="007C5005" w:rsidRDefault="007C5005" w:rsidP="007C5005">
            <w:pPr>
              <w:shd w:val="clear" w:color="auto" w:fill="auto"/>
              <w:ind w:firstLine="0"/>
              <w:jc w:val="center"/>
              <w:rPr>
                <w:rFonts w:ascii="Cambria" w:hAnsi="Cambria"/>
                <w:b/>
                <w:bCs/>
                <w:i/>
                <w:iCs/>
                <w:sz w:val="22"/>
                <w:szCs w:val="22"/>
              </w:rPr>
            </w:pPr>
            <w:r w:rsidRPr="007C5005">
              <w:rPr>
                <w:rFonts w:ascii="Cambria" w:hAnsi="Cambria"/>
                <w:b/>
                <w:bCs/>
                <w:i/>
                <w:iCs/>
                <w:sz w:val="22"/>
                <w:szCs w:val="22"/>
              </w:rPr>
              <w:t>Транспорт</w:t>
            </w:r>
          </w:p>
        </w:tc>
        <w:tc>
          <w:tcPr>
            <w:tcW w:w="1567" w:type="dxa"/>
            <w:gridSpan w:val="2"/>
            <w:tcMar>
              <w:top w:w="0" w:type="dxa"/>
              <w:left w:w="108" w:type="dxa"/>
              <w:bottom w:w="0" w:type="dxa"/>
              <w:right w:w="108" w:type="dxa"/>
            </w:tcMar>
            <w:vAlign w:val="center"/>
          </w:tcPr>
          <w:p w14:paraId="54668453" w14:textId="77777777" w:rsidR="007C5005" w:rsidRPr="007C5005" w:rsidRDefault="007C5005" w:rsidP="007C5005">
            <w:pPr>
              <w:shd w:val="clear" w:color="auto" w:fill="auto"/>
              <w:jc w:val="center"/>
              <w:rPr>
                <w:rFonts w:ascii="Cambria" w:hAnsi="Cambria"/>
                <w:sz w:val="22"/>
                <w:szCs w:val="22"/>
              </w:rPr>
            </w:pPr>
          </w:p>
        </w:tc>
        <w:tc>
          <w:tcPr>
            <w:tcW w:w="1761" w:type="dxa"/>
            <w:gridSpan w:val="2"/>
            <w:tcMar>
              <w:top w:w="0" w:type="dxa"/>
              <w:left w:w="108" w:type="dxa"/>
              <w:bottom w:w="0" w:type="dxa"/>
              <w:right w:w="108" w:type="dxa"/>
            </w:tcMar>
            <w:vAlign w:val="center"/>
          </w:tcPr>
          <w:p w14:paraId="7BEF3645" w14:textId="77777777" w:rsidR="007C5005" w:rsidRPr="007C5005" w:rsidRDefault="007C5005" w:rsidP="007C5005">
            <w:pPr>
              <w:shd w:val="clear" w:color="auto" w:fill="auto"/>
              <w:jc w:val="center"/>
              <w:rPr>
                <w:rFonts w:ascii="Cambria" w:hAnsi="Cambria"/>
                <w:sz w:val="22"/>
                <w:szCs w:val="22"/>
              </w:rPr>
            </w:pPr>
          </w:p>
        </w:tc>
        <w:tc>
          <w:tcPr>
            <w:tcW w:w="1633" w:type="dxa"/>
            <w:gridSpan w:val="2"/>
            <w:tcMar>
              <w:top w:w="0" w:type="dxa"/>
              <w:left w:w="108" w:type="dxa"/>
              <w:bottom w:w="0" w:type="dxa"/>
              <w:right w:w="108" w:type="dxa"/>
            </w:tcMar>
            <w:vAlign w:val="center"/>
          </w:tcPr>
          <w:p w14:paraId="2301F845" w14:textId="77777777" w:rsidR="007C5005" w:rsidRPr="007C5005" w:rsidRDefault="007C5005" w:rsidP="007C5005">
            <w:pPr>
              <w:shd w:val="clear" w:color="auto" w:fill="auto"/>
              <w:jc w:val="center"/>
              <w:rPr>
                <w:rFonts w:ascii="Cambria" w:hAnsi="Cambria"/>
                <w:sz w:val="22"/>
                <w:szCs w:val="22"/>
              </w:rPr>
            </w:pPr>
          </w:p>
        </w:tc>
      </w:tr>
      <w:tr w:rsidR="007C5005" w:rsidRPr="007C5005" w14:paraId="7D1FE82E" w14:textId="77777777" w:rsidTr="00DA5550">
        <w:trPr>
          <w:gridAfter w:val="1"/>
          <w:wAfter w:w="22" w:type="dxa"/>
          <w:trHeight w:val="284"/>
        </w:trPr>
        <w:tc>
          <w:tcPr>
            <w:tcW w:w="1138" w:type="dxa"/>
            <w:tcMar>
              <w:top w:w="0" w:type="dxa"/>
              <w:left w:w="108" w:type="dxa"/>
              <w:bottom w:w="0" w:type="dxa"/>
              <w:right w:w="108" w:type="dxa"/>
            </w:tcMar>
            <w:vAlign w:val="center"/>
            <w:hideMark/>
          </w:tcPr>
          <w:p w14:paraId="56F07C8C" w14:textId="77777777" w:rsidR="007C5005" w:rsidRPr="007C5005" w:rsidRDefault="007C5005" w:rsidP="007C5005">
            <w:pPr>
              <w:shd w:val="clear" w:color="auto" w:fill="auto"/>
              <w:jc w:val="center"/>
              <w:rPr>
                <w:rFonts w:ascii="Cambria" w:hAnsi="Cambria"/>
                <w:sz w:val="22"/>
                <w:szCs w:val="22"/>
              </w:rPr>
            </w:pPr>
          </w:p>
        </w:tc>
        <w:tc>
          <w:tcPr>
            <w:tcW w:w="834" w:type="dxa"/>
            <w:tcMar>
              <w:top w:w="0" w:type="dxa"/>
              <w:left w:w="108" w:type="dxa"/>
              <w:bottom w:w="0" w:type="dxa"/>
              <w:right w:w="108" w:type="dxa"/>
            </w:tcMar>
            <w:vAlign w:val="center"/>
            <w:hideMark/>
          </w:tcPr>
          <w:p w14:paraId="62E6DFF3" w14:textId="77777777" w:rsidR="007C5005" w:rsidRPr="007C5005" w:rsidRDefault="007C5005" w:rsidP="007C5005">
            <w:pPr>
              <w:shd w:val="clear" w:color="auto" w:fill="auto"/>
              <w:jc w:val="center"/>
              <w:rPr>
                <w:rFonts w:ascii="Cambria" w:hAnsi="Cambria"/>
                <w:sz w:val="22"/>
                <w:szCs w:val="22"/>
              </w:rPr>
            </w:pPr>
          </w:p>
        </w:tc>
        <w:tc>
          <w:tcPr>
            <w:tcW w:w="860" w:type="dxa"/>
            <w:gridSpan w:val="2"/>
            <w:tcMar>
              <w:top w:w="0" w:type="dxa"/>
              <w:left w:w="108" w:type="dxa"/>
              <w:bottom w:w="0" w:type="dxa"/>
              <w:right w:w="108" w:type="dxa"/>
            </w:tcMar>
            <w:vAlign w:val="center"/>
            <w:hideMark/>
          </w:tcPr>
          <w:p w14:paraId="4E2A45FE"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411</w:t>
            </w:r>
          </w:p>
        </w:tc>
        <w:tc>
          <w:tcPr>
            <w:tcW w:w="2204" w:type="dxa"/>
            <w:gridSpan w:val="2"/>
            <w:tcMar>
              <w:top w:w="0" w:type="dxa"/>
              <w:left w:w="108" w:type="dxa"/>
              <w:bottom w:w="0" w:type="dxa"/>
              <w:right w:w="108" w:type="dxa"/>
            </w:tcMar>
            <w:vAlign w:val="center"/>
            <w:hideMark/>
          </w:tcPr>
          <w:p w14:paraId="46CBFD83" w14:textId="77777777"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rPr>
              <w:t>Плате и додаци</w:t>
            </w:r>
          </w:p>
        </w:tc>
        <w:tc>
          <w:tcPr>
            <w:tcW w:w="1567" w:type="dxa"/>
            <w:gridSpan w:val="2"/>
            <w:tcMar>
              <w:top w:w="0" w:type="dxa"/>
              <w:left w:w="108" w:type="dxa"/>
              <w:bottom w:w="0" w:type="dxa"/>
              <w:right w:w="108" w:type="dxa"/>
            </w:tcMar>
            <w:vAlign w:val="center"/>
            <w:hideMark/>
          </w:tcPr>
          <w:p w14:paraId="1AC95512"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38.908.000</w:t>
            </w:r>
          </w:p>
        </w:tc>
        <w:tc>
          <w:tcPr>
            <w:tcW w:w="1761" w:type="dxa"/>
            <w:gridSpan w:val="2"/>
            <w:tcMar>
              <w:top w:w="0" w:type="dxa"/>
              <w:left w:w="108" w:type="dxa"/>
              <w:bottom w:w="0" w:type="dxa"/>
              <w:right w:w="108" w:type="dxa"/>
            </w:tcMar>
            <w:vAlign w:val="center"/>
            <w:hideMark/>
          </w:tcPr>
          <w:p w14:paraId="38D15C25" w14:textId="77777777" w:rsidR="007C5005" w:rsidRPr="007C5005" w:rsidRDefault="007C5005" w:rsidP="007C5005">
            <w:pPr>
              <w:shd w:val="clear" w:color="auto" w:fill="auto"/>
              <w:ind w:firstLine="0"/>
              <w:jc w:val="center"/>
              <w:rPr>
                <w:rFonts w:ascii="Cambria" w:hAnsi="Cambria"/>
                <w:color w:val="1F497D"/>
                <w:sz w:val="22"/>
                <w:szCs w:val="22"/>
                <w:lang w:val="sr-Cyrl-RS"/>
              </w:rPr>
            </w:pPr>
            <w:r w:rsidRPr="007C5005">
              <w:rPr>
                <w:rFonts w:ascii="Cambria" w:hAnsi="Cambria"/>
                <w:color w:val="0D0D0D"/>
                <w:sz w:val="22"/>
                <w:szCs w:val="22"/>
                <w:lang w:val="sr-Cyrl-RS"/>
              </w:rPr>
              <w:t>38.752.614,61</w:t>
            </w:r>
          </w:p>
        </w:tc>
        <w:tc>
          <w:tcPr>
            <w:tcW w:w="1633" w:type="dxa"/>
            <w:gridSpan w:val="2"/>
            <w:tcMar>
              <w:top w:w="0" w:type="dxa"/>
              <w:left w:w="108" w:type="dxa"/>
              <w:bottom w:w="0" w:type="dxa"/>
              <w:right w:w="108" w:type="dxa"/>
            </w:tcMar>
            <w:vAlign w:val="center"/>
            <w:hideMark/>
          </w:tcPr>
          <w:p w14:paraId="52C8D1A7"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99,60</w:t>
            </w:r>
          </w:p>
        </w:tc>
      </w:tr>
      <w:tr w:rsidR="007C5005" w:rsidRPr="007C5005" w14:paraId="7BFEA363" w14:textId="77777777" w:rsidTr="00DA5550">
        <w:trPr>
          <w:gridAfter w:val="1"/>
          <w:wAfter w:w="22" w:type="dxa"/>
          <w:trHeight w:val="284"/>
        </w:trPr>
        <w:tc>
          <w:tcPr>
            <w:tcW w:w="1138" w:type="dxa"/>
            <w:tcMar>
              <w:top w:w="0" w:type="dxa"/>
              <w:left w:w="108" w:type="dxa"/>
              <w:bottom w:w="0" w:type="dxa"/>
              <w:right w:w="108" w:type="dxa"/>
            </w:tcMar>
            <w:vAlign w:val="center"/>
            <w:hideMark/>
          </w:tcPr>
          <w:p w14:paraId="4C1B17DC" w14:textId="77777777" w:rsidR="007C5005" w:rsidRPr="007C5005" w:rsidRDefault="007C5005" w:rsidP="007C5005">
            <w:pPr>
              <w:shd w:val="clear" w:color="auto" w:fill="auto"/>
              <w:jc w:val="center"/>
              <w:rPr>
                <w:rFonts w:ascii="Cambria" w:hAnsi="Cambria"/>
                <w:sz w:val="22"/>
                <w:szCs w:val="22"/>
              </w:rPr>
            </w:pPr>
          </w:p>
        </w:tc>
        <w:tc>
          <w:tcPr>
            <w:tcW w:w="834" w:type="dxa"/>
            <w:tcMar>
              <w:top w:w="0" w:type="dxa"/>
              <w:left w:w="108" w:type="dxa"/>
              <w:bottom w:w="0" w:type="dxa"/>
              <w:right w:w="108" w:type="dxa"/>
            </w:tcMar>
            <w:vAlign w:val="center"/>
            <w:hideMark/>
          </w:tcPr>
          <w:p w14:paraId="466F232C" w14:textId="77777777" w:rsidR="007C5005" w:rsidRPr="007C5005" w:rsidRDefault="007C5005" w:rsidP="007C5005">
            <w:pPr>
              <w:shd w:val="clear" w:color="auto" w:fill="auto"/>
              <w:jc w:val="center"/>
              <w:rPr>
                <w:rFonts w:ascii="Cambria" w:hAnsi="Cambria"/>
                <w:sz w:val="22"/>
                <w:szCs w:val="22"/>
              </w:rPr>
            </w:pPr>
          </w:p>
        </w:tc>
        <w:tc>
          <w:tcPr>
            <w:tcW w:w="860" w:type="dxa"/>
            <w:gridSpan w:val="2"/>
            <w:tcMar>
              <w:top w:w="0" w:type="dxa"/>
              <w:left w:w="108" w:type="dxa"/>
              <w:bottom w:w="0" w:type="dxa"/>
              <w:right w:w="108" w:type="dxa"/>
            </w:tcMar>
            <w:vAlign w:val="center"/>
            <w:hideMark/>
          </w:tcPr>
          <w:p w14:paraId="30A51711"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412</w:t>
            </w:r>
          </w:p>
        </w:tc>
        <w:tc>
          <w:tcPr>
            <w:tcW w:w="2204" w:type="dxa"/>
            <w:gridSpan w:val="2"/>
            <w:tcMar>
              <w:top w:w="0" w:type="dxa"/>
              <w:left w:w="108" w:type="dxa"/>
              <w:bottom w:w="0" w:type="dxa"/>
              <w:right w:w="108" w:type="dxa"/>
            </w:tcMar>
            <w:vAlign w:val="center"/>
            <w:hideMark/>
          </w:tcPr>
          <w:p w14:paraId="4872B6F9" w14:textId="77777777" w:rsidR="007C5005" w:rsidRPr="007C5005" w:rsidRDefault="007C5005" w:rsidP="007C5005">
            <w:pPr>
              <w:shd w:val="clear" w:color="auto" w:fill="auto"/>
              <w:ind w:firstLine="220"/>
              <w:jc w:val="center"/>
              <w:rPr>
                <w:rFonts w:ascii="Cambria" w:hAnsi="Cambria"/>
                <w:sz w:val="22"/>
                <w:szCs w:val="22"/>
                <w:lang w:val="ru-RU"/>
              </w:rPr>
            </w:pPr>
            <w:r w:rsidRPr="007C5005">
              <w:rPr>
                <w:rFonts w:ascii="Cambria" w:hAnsi="Cambria"/>
                <w:sz w:val="22"/>
                <w:szCs w:val="22"/>
                <w:lang w:val="ru-RU"/>
              </w:rPr>
              <w:t>Социјални доприноси на терет послодавца</w:t>
            </w:r>
          </w:p>
        </w:tc>
        <w:tc>
          <w:tcPr>
            <w:tcW w:w="1567" w:type="dxa"/>
            <w:gridSpan w:val="2"/>
            <w:tcMar>
              <w:top w:w="0" w:type="dxa"/>
              <w:left w:w="108" w:type="dxa"/>
              <w:bottom w:w="0" w:type="dxa"/>
              <w:right w:w="108" w:type="dxa"/>
            </w:tcMar>
            <w:vAlign w:val="center"/>
            <w:hideMark/>
          </w:tcPr>
          <w:p w14:paraId="73E25974"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6.479.000</w:t>
            </w:r>
          </w:p>
        </w:tc>
        <w:tc>
          <w:tcPr>
            <w:tcW w:w="1761" w:type="dxa"/>
            <w:gridSpan w:val="2"/>
            <w:tcMar>
              <w:top w:w="0" w:type="dxa"/>
              <w:left w:w="108" w:type="dxa"/>
              <w:bottom w:w="0" w:type="dxa"/>
              <w:right w:w="108" w:type="dxa"/>
            </w:tcMar>
            <w:vAlign w:val="center"/>
            <w:hideMark/>
          </w:tcPr>
          <w:p w14:paraId="4D8E9FAA"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6.452.310,21</w:t>
            </w:r>
          </w:p>
        </w:tc>
        <w:tc>
          <w:tcPr>
            <w:tcW w:w="1633" w:type="dxa"/>
            <w:gridSpan w:val="2"/>
            <w:tcMar>
              <w:top w:w="0" w:type="dxa"/>
              <w:left w:w="108" w:type="dxa"/>
              <w:bottom w:w="0" w:type="dxa"/>
              <w:right w:w="108" w:type="dxa"/>
            </w:tcMar>
            <w:vAlign w:val="center"/>
            <w:hideMark/>
          </w:tcPr>
          <w:p w14:paraId="73902594"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99,58</w:t>
            </w:r>
          </w:p>
        </w:tc>
      </w:tr>
      <w:tr w:rsidR="007C5005" w:rsidRPr="007C5005" w14:paraId="0921F1C8" w14:textId="77777777" w:rsidTr="00DA5550">
        <w:trPr>
          <w:gridAfter w:val="1"/>
          <w:wAfter w:w="22" w:type="dxa"/>
          <w:trHeight w:val="284"/>
        </w:trPr>
        <w:tc>
          <w:tcPr>
            <w:tcW w:w="1138" w:type="dxa"/>
            <w:tcMar>
              <w:top w:w="0" w:type="dxa"/>
              <w:left w:w="108" w:type="dxa"/>
              <w:bottom w:w="0" w:type="dxa"/>
              <w:right w:w="108" w:type="dxa"/>
            </w:tcMar>
            <w:vAlign w:val="center"/>
            <w:hideMark/>
          </w:tcPr>
          <w:p w14:paraId="72CEFA48" w14:textId="77777777" w:rsidR="007C5005" w:rsidRPr="007C5005" w:rsidRDefault="007C5005" w:rsidP="007C5005">
            <w:pPr>
              <w:shd w:val="clear" w:color="auto" w:fill="auto"/>
              <w:jc w:val="center"/>
              <w:rPr>
                <w:rFonts w:ascii="Cambria" w:hAnsi="Cambria"/>
                <w:sz w:val="22"/>
                <w:szCs w:val="22"/>
              </w:rPr>
            </w:pPr>
          </w:p>
        </w:tc>
        <w:tc>
          <w:tcPr>
            <w:tcW w:w="834" w:type="dxa"/>
            <w:tcMar>
              <w:top w:w="0" w:type="dxa"/>
              <w:left w:w="108" w:type="dxa"/>
              <w:bottom w:w="0" w:type="dxa"/>
              <w:right w:w="108" w:type="dxa"/>
            </w:tcMar>
            <w:vAlign w:val="center"/>
            <w:hideMark/>
          </w:tcPr>
          <w:p w14:paraId="09649CF6" w14:textId="77777777" w:rsidR="007C5005" w:rsidRPr="007C5005" w:rsidRDefault="007C5005" w:rsidP="007C5005">
            <w:pPr>
              <w:shd w:val="clear" w:color="auto" w:fill="auto"/>
              <w:jc w:val="center"/>
              <w:rPr>
                <w:rFonts w:ascii="Cambria" w:hAnsi="Cambria"/>
                <w:sz w:val="22"/>
                <w:szCs w:val="22"/>
              </w:rPr>
            </w:pPr>
          </w:p>
        </w:tc>
        <w:tc>
          <w:tcPr>
            <w:tcW w:w="860" w:type="dxa"/>
            <w:gridSpan w:val="2"/>
            <w:tcMar>
              <w:top w:w="0" w:type="dxa"/>
              <w:left w:w="108" w:type="dxa"/>
              <w:bottom w:w="0" w:type="dxa"/>
              <w:right w:w="108" w:type="dxa"/>
            </w:tcMar>
            <w:vAlign w:val="center"/>
            <w:hideMark/>
          </w:tcPr>
          <w:p w14:paraId="73E64622"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413</w:t>
            </w:r>
          </w:p>
        </w:tc>
        <w:tc>
          <w:tcPr>
            <w:tcW w:w="2204" w:type="dxa"/>
            <w:gridSpan w:val="2"/>
            <w:tcMar>
              <w:top w:w="0" w:type="dxa"/>
              <w:left w:w="108" w:type="dxa"/>
              <w:bottom w:w="0" w:type="dxa"/>
              <w:right w:w="108" w:type="dxa"/>
            </w:tcMar>
            <w:vAlign w:val="center"/>
            <w:hideMark/>
          </w:tcPr>
          <w:p w14:paraId="641D6C1A" w14:textId="77777777"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rPr>
              <w:t>Накнаде у натури</w:t>
            </w:r>
          </w:p>
        </w:tc>
        <w:tc>
          <w:tcPr>
            <w:tcW w:w="1567" w:type="dxa"/>
            <w:gridSpan w:val="2"/>
            <w:tcMar>
              <w:top w:w="0" w:type="dxa"/>
              <w:left w:w="108" w:type="dxa"/>
              <w:bottom w:w="0" w:type="dxa"/>
              <w:right w:w="108" w:type="dxa"/>
            </w:tcMar>
            <w:vAlign w:val="center"/>
            <w:hideMark/>
          </w:tcPr>
          <w:p w14:paraId="57C9150F"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100.000</w:t>
            </w:r>
          </w:p>
        </w:tc>
        <w:tc>
          <w:tcPr>
            <w:tcW w:w="1761" w:type="dxa"/>
            <w:gridSpan w:val="2"/>
            <w:tcMar>
              <w:top w:w="0" w:type="dxa"/>
              <w:left w:w="108" w:type="dxa"/>
              <w:bottom w:w="0" w:type="dxa"/>
              <w:right w:w="108" w:type="dxa"/>
            </w:tcMar>
            <w:vAlign w:val="center"/>
            <w:hideMark/>
          </w:tcPr>
          <w:p w14:paraId="5839C4B4" w14:textId="77777777" w:rsidR="007C5005" w:rsidRPr="007C5005" w:rsidRDefault="007C5005" w:rsidP="007C5005">
            <w:pPr>
              <w:shd w:val="clear" w:color="auto" w:fill="auto"/>
              <w:ind w:firstLine="0"/>
              <w:jc w:val="center"/>
              <w:rPr>
                <w:rFonts w:ascii="Cambria" w:hAnsi="Cambria"/>
                <w:sz w:val="22"/>
                <w:szCs w:val="22"/>
                <w:lang w:val="sr-Latn-RS"/>
              </w:rPr>
            </w:pPr>
            <w:r w:rsidRPr="007C5005">
              <w:rPr>
                <w:rFonts w:ascii="Cambria" w:hAnsi="Cambria"/>
                <w:sz w:val="22"/>
                <w:szCs w:val="22"/>
                <w:lang w:val="sr-Cyrl-RS"/>
              </w:rPr>
              <w:t>99.538</w:t>
            </w:r>
            <w:r w:rsidRPr="007C5005">
              <w:rPr>
                <w:rFonts w:ascii="Cambria" w:hAnsi="Cambria"/>
                <w:sz w:val="22"/>
                <w:szCs w:val="22"/>
                <w:lang w:val="sr-Latn-RS"/>
              </w:rPr>
              <w:t>,00</w:t>
            </w:r>
          </w:p>
        </w:tc>
        <w:tc>
          <w:tcPr>
            <w:tcW w:w="1633" w:type="dxa"/>
            <w:gridSpan w:val="2"/>
            <w:tcMar>
              <w:top w:w="0" w:type="dxa"/>
              <w:left w:w="108" w:type="dxa"/>
              <w:bottom w:w="0" w:type="dxa"/>
              <w:right w:w="108" w:type="dxa"/>
            </w:tcMar>
            <w:vAlign w:val="center"/>
            <w:hideMark/>
          </w:tcPr>
          <w:p w14:paraId="3B3C0894"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99,54</w:t>
            </w:r>
          </w:p>
        </w:tc>
      </w:tr>
      <w:tr w:rsidR="007C5005" w:rsidRPr="007C5005" w14:paraId="33C2CADB" w14:textId="77777777" w:rsidTr="00DA5550">
        <w:trPr>
          <w:gridAfter w:val="1"/>
          <w:wAfter w:w="22" w:type="dxa"/>
          <w:trHeight w:val="284"/>
        </w:trPr>
        <w:tc>
          <w:tcPr>
            <w:tcW w:w="1138" w:type="dxa"/>
            <w:tcMar>
              <w:top w:w="0" w:type="dxa"/>
              <w:left w:w="108" w:type="dxa"/>
              <w:bottom w:w="0" w:type="dxa"/>
              <w:right w:w="108" w:type="dxa"/>
            </w:tcMar>
            <w:vAlign w:val="center"/>
            <w:hideMark/>
          </w:tcPr>
          <w:p w14:paraId="76453B3A" w14:textId="77777777" w:rsidR="007C5005" w:rsidRPr="007C5005" w:rsidRDefault="007C5005" w:rsidP="007C5005">
            <w:pPr>
              <w:shd w:val="clear" w:color="auto" w:fill="auto"/>
              <w:jc w:val="center"/>
              <w:rPr>
                <w:rFonts w:ascii="Cambria" w:hAnsi="Cambria"/>
                <w:sz w:val="22"/>
                <w:szCs w:val="22"/>
              </w:rPr>
            </w:pPr>
          </w:p>
        </w:tc>
        <w:tc>
          <w:tcPr>
            <w:tcW w:w="834" w:type="dxa"/>
            <w:tcMar>
              <w:top w:w="0" w:type="dxa"/>
              <w:left w:w="108" w:type="dxa"/>
              <w:bottom w:w="0" w:type="dxa"/>
              <w:right w:w="108" w:type="dxa"/>
            </w:tcMar>
            <w:vAlign w:val="center"/>
            <w:hideMark/>
          </w:tcPr>
          <w:p w14:paraId="58FE1B67" w14:textId="77777777" w:rsidR="007C5005" w:rsidRPr="007C5005" w:rsidRDefault="007C5005" w:rsidP="007C5005">
            <w:pPr>
              <w:shd w:val="clear" w:color="auto" w:fill="auto"/>
              <w:jc w:val="center"/>
              <w:rPr>
                <w:rFonts w:ascii="Cambria" w:hAnsi="Cambria"/>
                <w:sz w:val="22"/>
                <w:szCs w:val="22"/>
              </w:rPr>
            </w:pPr>
          </w:p>
        </w:tc>
        <w:tc>
          <w:tcPr>
            <w:tcW w:w="860" w:type="dxa"/>
            <w:gridSpan w:val="2"/>
            <w:tcMar>
              <w:top w:w="0" w:type="dxa"/>
              <w:left w:w="108" w:type="dxa"/>
              <w:bottom w:w="0" w:type="dxa"/>
              <w:right w:w="108" w:type="dxa"/>
            </w:tcMar>
            <w:vAlign w:val="center"/>
            <w:hideMark/>
          </w:tcPr>
          <w:p w14:paraId="276E17A9"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414</w:t>
            </w:r>
          </w:p>
        </w:tc>
        <w:tc>
          <w:tcPr>
            <w:tcW w:w="2204" w:type="dxa"/>
            <w:gridSpan w:val="2"/>
            <w:tcMar>
              <w:top w:w="0" w:type="dxa"/>
              <w:left w:w="108" w:type="dxa"/>
              <w:bottom w:w="0" w:type="dxa"/>
              <w:right w:w="108" w:type="dxa"/>
            </w:tcMar>
            <w:vAlign w:val="center"/>
            <w:hideMark/>
          </w:tcPr>
          <w:p w14:paraId="458E6EAF" w14:textId="77777777"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rPr>
              <w:t>Социјална давања запосленима</w:t>
            </w:r>
          </w:p>
        </w:tc>
        <w:tc>
          <w:tcPr>
            <w:tcW w:w="1567" w:type="dxa"/>
            <w:gridSpan w:val="2"/>
            <w:tcMar>
              <w:top w:w="0" w:type="dxa"/>
              <w:left w:w="108" w:type="dxa"/>
              <w:bottom w:w="0" w:type="dxa"/>
              <w:right w:w="108" w:type="dxa"/>
            </w:tcMar>
            <w:vAlign w:val="center"/>
            <w:hideMark/>
          </w:tcPr>
          <w:p w14:paraId="04390393"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746.000</w:t>
            </w:r>
          </w:p>
        </w:tc>
        <w:tc>
          <w:tcPr>
            <w:tcW w:w="1761" w:type="dxa"/>
            <w:gridSpan w:val="2"/>
            <w:tcMar>
              <w:top w:w="0" w:type="dxa"/>
              <w:left w:w="108" w:type="dxa"/>
              <w:bottom w:w="0" w:type="dxa"/>
              <w:right w:w="108" w:type="dxa"/>
            </w:tcMar>
            <w:vAlign w:val="center"/>
            <w:hideMark/>
          </w:tcPr>
          <w:p w14:paraId="1A4AC345"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697.040,27</w:t>
            </w:r>
          </w:p>
        </w:tc>
        <w:tc>
          <w:tcPr>
            <w:tcW w:w="1633" w:type="dxa"/>
            <w:gridSpan w:val="2"/>
            <w:tcMar>
              <w:top w:w="0" w:type="dxa"/>
              <w:left w:w="108" w:type="dxa"/>
              <w:bottom w:w="0" w:type="dxa"/>
              <w:right w:w="108" w:type="dxa"/>
            </w:tcMar>
            <w:vAlign w:val="center"/>
            <w:hideMark/>
          </w:tcPr>
          <w:p w14:paraId="4131EFA1"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93,44</w:t>
            </w:r>
          </w:p>
        </w:tc>
      </w:tr>
      <w:tr w:rsidR="007C5005" w:rsidRPr="007C5005" w14:paraId="430726ED" w14:textId="77777777" w:rsidTr="00DA5550">
        <w:trPr>
          <w:gridAfter w:val="1"/>
          <w:wAfter w:w="22" w:type="dxa"/>
          <w:trHeight w:val="284"/>
        </w:trPr>
        <w:tc>
          <w:tcPr>
            <w:tcW w:w="1138" w:type="dxa"/>
            <w:tcMar>
              <w:top w:w="0" w:type="dxa"/>
              <w:left w:w="108" w:type="dxa"/>
              <w:bottom w:w="0" w:type="dxa"/>
              <w:right w:w="108" w:type="dxa"/>
            </w:tcMar>
            <w:vAlign w:val="center"/>
            <w:hideMark/>
          </w:tcPr>
          <w:p w14:paraId="52ED0574" w14:textId="77777777" w:rsidR="007C5005" w:rsidRPr="007C5005" w:rsidRDefault="007C5005" w:rsidP="007C5005">
            <w:pPr>
              <w:shd w:val="clear" w:color="auto" w:fill="auto"/>
              <w:jc w:val="center"/>
              <w:rPr>
                <w:rFonts w:ascii="Cambria" w:hAnsi="Cambria"/>
                <w:sz w:val="22"/>
                <w:szCs w:val="22"/>
              </w:rPr>
            </w:pPr>
          </w:p>
        </w:tc>
        <w:tc>
          <w:tcPr>
            <w:tcW w:w="834" w:type="dxa"/>
            <w:tcMar>
              <w:top w:w="0" w:type="dxa"/>
              <w:left w:w="108" w:type="dxa"/>
              <w:bottom w:w="0" w:type="dxa"/>
              <w:right w:w="108" w:type="dxa"/>
            </w:tcMar>
            <w:vAlign w:val="center"/>
            <w:hideMark/>
          </w:tcPr>
          <w:p w14:paraId="69F7216F" w14:textId="77777777" w:rsidR="007C5005" w:rsidRPr="007C5005" w:rsidRDefault="007C5005" w:rsidP="007C5005">
            <w:pPr>
              <w:shd w:val="clear" w:color="auto" w:fill="auto"/>
              <w:jc w:val="center"/>
              <w:rPr>
                <w:rFonts w:ascii="Cambria" w:hAnsi="Cambria"/>
                <w:sz w:val="22"/>
                <w:szCs w:val="22"/>
              </w:rPr>
            </w:pPr>
          </w:p>
        </w:tc>
        <w:tc>
          <w:tcPr>
            <w:tcW w:w="860" w:type="dxa"/>
            <w:gridSpan w:val="2"/>
            <w:tcMar>
              <w:top w:w="0" w:type="dxa"/>
              <w:left w:w="108" w:type="dxa"/>
              <w:bottom w:w="0" w:type="dxa"/>
              <w:right w:w="108" w:type="dxa"/>
            </w:tcMar>
            <w:vAlign w:val="center"/>
            <w:hideMark/>
          </w:tcPr>
          <w:p w14:paraId="48CA878D"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415</w:t>
            </w:r>
          </w:p>
        </w:tc>
        <w:tc>
          <w:tcPr>
            <w:tcW w:w="2204" w:type="dxa"/>
            <w:gridSpan w:val="2"/>
            <w:tcMar>
              <w:top w:w="0" w:type="dxa"/>
              <w:left w:w="108" w:type="dxa"/>
              <w:bottom w:w="0" w:type="dxa"/>
              <w:right w:w="108" w:type="dxa"/>
            </w:tcMar>
            <w:vAlign w:val="center"/>
            <w:hideMark/>
          </w:tcPr>
          <w:p w14:paraId="1CBEF91A" w14:textId="77777777"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rPr>
              <w:t>Накнаде трошкова за запослене</w:t>
            </w:r>
          </w:p>
        </w:tc>
        <w:tc>
          <w:tcPr>
            <w:tcW w:w="1567" w:type="dxa"/>
            <w:gridSpan w:val="2"/>
            <w:tcMar>
              <w:top w:w="0" w:type="dxa"/>
              <w:left w:w="108" w:type="dxa"/>
              <w:bottom w:w="0" w:type="dxa"/>
              <w:right w:w="108" w:type="dxa"/>
            </w:tcMar>
            <w:vAlign w:val="center"/>
            <w:hideMark/>
          </w:tcPr>
          <w:p w14:paraId="65671BDB"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928.000</w:t>
            </w:r>
          </w:p>
        </w:tc>
        <w:tc>
          <w:tcPr>
            <w:tcW w:w="1761" w:type="dxa"/>
            <w:gridSpan w:val="2"/>
            <w:tcMar>
              <w:top w:w="0" w:type="dxa"/>
              <w:left w:w="108" w:type="dxa"/>
              <w:bottom w:w="0" w:type="dxa"/>
              <w:right w:w="108" w:type="dxa"/>
            </w:tcMar>
            <w:vAlign w:val="center"/>
            <w:hideMark/>
          </w:tcPr>
          <w:p w14:paraId="3FA4905A"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744.897,00</w:t>
            </w:r>
          </w:p>
        </w:tc>
        <w:tc>
          <w:tcPr>
            <w:tcW w:w="1633" w:type="dxa"/>
            <w:gridSpan w:val="2"/>
            <w:tcMar>
              <w:top w:w="0" w:type="dxa"/>
              <w:left w:w="108" w:type="dxa"/>
              <w:bottom w:w="0" w:type="dxa"/>
              <w:right w:w="108" w:type="dxa"/>
            </w:tcMar>
            <w:vAlign w:val="center"/>
            <w:hideMark/>
          </w:tcPr>
          <w:p w14:paraId="2742A6D6"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262626"/>
                <w:sz w:val="22"/>
                <w:szCs w:val="22"/>
                <w:lang w:val="sr-Cyrl-RS"/>
              </w:rPr>
              <w:t>80,27</w:t>
            </w:r>
          </w:p>
        </w:tc>
      </w:tr>
      <w:tr w:rsidR="007C5005" w:rsidRPr="007C5005" w14:paraId="0B9D2F7A" w14:textId="77777777" w:rsidTr="00DA5550">
        <w:trPr>
          <w:gridAfter w:val="1"/>
          <w:wAfter w:w="22" w:type="dxa"/>
          <w:trHeight w:val="284"/>
        </w:trPr>
        <w:tc>
          <w:tcPr>
            <w:tcW w:w="1138" w:type="dxa"/>
            <w:tcMar>
              <w:top w:w="0" w:type="dxa"/>
              <w:left w:w="108" w:type="dxa"/>
              <w:bottom w:w="0" w:type="dxa"/>
              <w:right w:w="108" w:type="dxa"/>
            </w:tcMar>
            <w:vAlign w:val="center"/>
            <w:hideMark/>
          </w:tcPr>
          <w:p w14:paraId="046D1B02" w14:textId="77777777" w:rsidR="007C5005" w:rsidRPr="007C5005" w:rsidRDefault="007C5005" w:rsidP="007C5005">
            <w:pPr>
              <w:shd w:val="clear" w:color="auto" w:fill="auto"/>
              <w:jc w:val="center"/>
              <w:rPr>
                <w:rFonts w:ascii="Cambria" w:hAnsi="Cambria"/>
                <w:sz w:val="22"/>
                <w:szCs w:val="22"/>
              </w:rPr>
            </w:pPr>
          </w:p>
        </w:tc>
        <w:tc>
          <w:tcPr>
            <w:tcW w:w="834" w:type="dxa"/>
            <w:tcMar>
              <w:top w:w="0" w:type="dxa"/>
              <w:left w:w="108" w:type="dxa"/>
              <w:bottom w:w="0" w:type="dxa"/>
              <w:right w:w="108" w:type="dxa"/>
            </w:tcMar>
            <w:vAlign w:val="center"/>
            <w:hideMark/>
          </w:tcPr>
          <w:p w14:paraId="68B1C516" w14:textId="77777777" w:rsidR="007C5005" w:rsidRPr="007C5005" w:rsidRDefault="007C5005" w:rsidP="007C5005">
            <w:pPr>
              <w:shd w:val="clear" w:color="auto" w:fill="auto"/>
              <w:jc w:val="center"/>
              <w:rPr>
                <w:rFonts w:ascii="Cambria" w:hAnsi="Cambria"/>
                <w:sz w:val="22"/>
                <w:szCs w:val="22"/>
              </w:rPr>
            </w:pPr>
          </w:p>
        </w:tc>
        <w:tc>
          <w:tcPr>
            <w:tcW w:w="860" w:type="dxa"/>
            <w:gridSpan w:val="2"/>
            <w:tcMar>
              <w:top w:w="0" w:type="dxa"/>
              <w:left w:w="108" w:type="dxa"/>
              <w:bottom w:w="0" w:type="dxa"/>
              <w:right w:w="108" w:type="dxa"/>
            </w:tcMar>
            <w:vAlign w:val="center"/>
            <w:hideMark/>
          </w:tcPr>
          <w:p w14:paraId="06E2C106"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416</w:t>
            </w:r>
          </w:p>
        </w:tc>
        <w:tc>
          <w:tcPr>
            <w:tcW w:w="2204" w:type="dxa"/>
            <w:gridSpan w:val="2"/>
            <w:tcMar>
              <w:top w:w="0" w:type="dxa"/>
              <w:left w:w="108" w:type="dxa"/>
              <w:bottom w:w="0" w:type="dxa"/>
              <w:right w:w="108" w:type="dxa"/>
            </w:tcMar>
            <w:vAlign w:val="center"/>
            <w:hideMark/>
          </w:tcPr>
          <w:p w14:paraId="4413C976" w14:textId="77777777"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lang w:val="ru-RU"/>
              </w:rPr>
              <w:t>Награде запосленима и остали пос.рас.</w:t>
            </w:r>
          </w:p>
        </w:tc>
        <w:tc>
          <w:tcPr>
            <w:tcW w:w="1567" w:type="dxa"/>
            <w:gridSpan w:val="2"/>
            <w:tcMar>
              <w:top w:w="0" w:type="dxa"/>
              <w:left w:w="108" w:type="dxa"/>
              <w:bottom w:w="0" w:type="dxa"/>
              <w:right w:w="108" w:type="dxa"/>
            </w:tcMar>
            <w:vAlign w:val="center"/>
            <w:hideMark/>
          </w:tcPr>
          <w:p w14:paraId="46249C3E"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262626"/>
                <w:sz w:val="22"/>
                <w:szCs w:val="22"/>
                <w:lang w:val="sr-Cyrl-RS"/>
              </w:rPr>
              <w:t>452.000</w:t>
            </w:r>
          </w:p>
        </w:tc>
        <w:tc>
          <w:tcPr>
            <w:tcW w:w="1761" w:type="dxa"/>
            <w:gridSpan w:val="2"/>
            <w:tcMar>
              <w:top w:w="0" w:type="dxa"/>
              <w:left w:w="108" w:type="dxa"/>
              <w:bottom w:w="0" w:type="dxa"/>
              <w:right w:w="108" w:type="dxa"/>
            </w:tcMar>
            <w:vAlign w:val="center"/>
            <w:hideMark/>
          </w:tcPr>
          <w:p w14:paraId="058AD157"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443.099,73</w:t>
            </w:r>
          </w:p>
        </w:tc>
        <w:tc>
          <w:tcPr>
            <w:tcW w:w="1633" w:type="dxa"/>
            <w:gridSpan w:val="2"/>
            <w:tcMar>
              <w:top w:w="0" w:type="dxa"/>
              <w:left w:w="108" w:type="dxa"/>
              <w:bottom w:w="0" w:type="dxa"/>
              <w:right w:w="108" w:type="dxa"/>
            </w:tcMar>
            <w:vAlign w:val="center"/>
            <w:hideMark/>
          </w:tcPr>
          <w:p w14:paraId="398DAFC7"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98,03</w:t>
            </w:r>
          </w:p>
        </w:tc>
      </w:tr>
      <w:tr w:rsidR="007C5005" w:rsidRPr="007C5005" w14:paraId="162E8D24" w14:textId="77777777" w:rsidTr="00DA5550">
        <w:trPr>
          <w:gridAfter w:val="1"/>
          <w:wAfter w:w="22" w:type="dxa"/>
          <w:trHeight w:val="284"/>
        </w:trPr>
        <w:tc>
          <w:tcPr>
            <w:tcW w:w="1138" w:type="dxa"/>
            <w:tcMar>
              <w:top w:w="0" w:type="dxa"/>
              <w:left w:w="108" w:type="dxa"/>
              <w:bottom w:w="0" w:type="dxa"/>
              <w:right w:w="108" w:type="dxa"/>
            </w:tcMar>
            <w:vAlign w:val="center"/>
            <w:hideMark/>
          </w:tcPr>
          <w:p w14:paraId="2833080E" w14:textId="77777777" w:rsidR="007C5005" w:rsidRPr="007C5005" w:rsidRDefault="007C5005" w:rsidP="007C5005">
            <w:pPr>
              <w:shd w:val="clear" w:color="auto" w:fill="auto"/>
              <w:jc w:val="center"/>
              <w:rPr>
                <w:rFonts w:ascii="Cambria" w:hAnsi="Cambria"/>
                <w:sz w:val="22"/>
                <w:szCs w:val="22"/>
              </w:rPr>
            </w:pPr>
          </w:p>
        </w:tc>
        <w:tc>
          <w:tcPr>
            <w:tcW w:w="834" w:type="dxa"/>
            <w:tcMar>
              <w:top w:w="0" w:type="dxa"/>
              <w:left w:w="108" w:type="dxa"/>
              <w:bottom w:w="0" w:type="dxa"/>
              <w:right w:w="108" w:type="dxa"/>
            </w:tcMar>
            <w:vAlign w:val="center"/>
            <w:hideMark/>
          </w:tcPr>
          <w:p w14:paraId="48C8C56C" w14:textId="77777777" w:rsidR="007C5005" w:rsidRPr="007C5005" w:rsidRDefault="007C5005" w:rsidP="007C5005">
            <w:pPr>
              <w:shd w:val="clear" w:color="auto" w:fill="auto"/>
              <w:jc w:val="center"/>
              <w:rPr>
                <w:rFonts w:ascii="Cambria" w:hAnsi="Cambria"/>
                <w:sz w:val="22"/>
                <w:szCs w:val="22"/>
              </w:rPr>
            </w:pPr>
          </w:p>
        </w:tc>
        <w:tc>
          <w:tcPr>
            <w:tcW w:w="860" w:type="dxa"/>
            <w:gridSpan w:val="2"/>
            <w:tcMar>
              <w:top w:w="0" w:type="dxa"/>
              <w:left w:w="108" w:type="dxa"/>
              <w:bottom w:w="0" w:type="dxa"/>
              <w:right w:w="108" w:type="dxa"/>
            </w:tcMar>
            <w:vAlign w:val="center"/>
            <w:hideMark/>
          </w:tcPr>
          <w:p w14:paraId="594A8CE3"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421</w:t>
            </w:r>
          </w:p>
        </w:tc>
        <w:tc>
          <w:tcPr>
            <w:tcW w:w="2204" w:type="dxa"/>
            <w:gridSpan w:val="2"/>
            <w:tcMar>
              <w:top w:w="0" w:type="dxa"/>
              <w:left w:w="108" w:type="dxa"/>
              <w:bottom w:w="0" w:type="dxa"/>
              <w:right w:w="108" w:type="dxa"/>
            </w:tcMar>
            <w:vAlign w:val="center"/>
            <w:hideMark/>
          </w:tcPr>
          <w:p w14:paraId="1C0BB357" w14:textId="77777777"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rPr>
              <w:t>Стални трошкови</w:t>
            </w:r>
          </w:p>
        </w:tc>
        <w:tc>
          <w:tcPr>
            <w:tcW w:w="1567" w:type="dxa"/>
            <w:gridSpan w:val="2"/>
            <w:tcMar>
              <w:top w:w="0" w:type="dxa"/>
              <w:left w:w="108" w:type="dxa"/>
              <w:bottom w:w="0" w:type="dxa"/>
              <w:right w:w="108" w:type="dxa"/>
            </w:tcMar>
            <w:vAlign w:val="center"/>
            <w:hideMark/>
          </w:tcPr>
          <w:p w14:paraId="07EBC00A"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3.133.000</w:t>
            </w:r>
          </w:p>
        </w:tc>
        <w:tc>
          <w:tcPr>
            <w:tcW w:w="1761" w:type="dxa"/>
            <w:gridSpan w:val="2"/>
            <w:tcMar>
              <w:top w:w="0" w:type="dxa"/>
              <w:left w:w="108" w:type="dxa"/>
              <w:bottom w:w="0" w:type="dxa"/>
              <w:right w:w="108" w:type="dxa"/>
            </w:tcMar>
            <w:vAlign w:val="center"/>
            <w:hideMark/>
          </w:tcPr>
          <w:p w14:paraId="7A32F248"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3.058.295,80</w:t>
            </w:r>
          </w:p>
        </w:tc>
        <w:tc>
          <w:tcPr>
            <w:tcW w:w="1633" w:type="dxa"/>
            <w:gridSpan w:val="2"/>
            <w:tcMar>
              <w:top w:w="0" w:type="dxa"/>
              <w:left w:w="108" w:type="dxa"/>
              <w:bottom w:w="0" w:type="dxa"/>
              <w:right w:w="108" w:type="dxa"/>
            </w:tcMar>
            <w:vAlign w:val="center"/>
            <w:hideMark/>
          </w:tcPr>
          <w:p w14:paraId="0F85AC45"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262626"/>
                <w:sz w:val="22"/>
                <w:szCs w:val="22"/>
                <w:lang w:val="sr-Cyrl-RS"/>
              </w:rPr>
              <w:t>97,62</w:t>
            </w:r>
          </w:p>
        </w:tc>
      </w:tr>
      <w:tr w:rsidR="007C5005" w:rsidRPr="007C5005" w14:paraId="1E14A80E" w14:textId="77777777" w:rsidTr="00DA5550">
        <w:trPr>
          <w:gridAfter w:val="1"/>
          <w:wAfter w:w="22" w:type="dxa"/>
          <w:trHeight w:val="284"/>
        </w:trPr>
        <w:tc>
          <w:tcPr>
            <w:tcW w:w="1138" w:type="dxa"/>
            <w:tcMar>
              <w:top w:w="0" w:type="dxa"/>
              <w:left w:w="108" w:type="dxa"/>
              <w:bottom w:w="0" w:type="dxa"/>
              <w:right w:w="108" w:type="dxa"/>
            </w:tcMar>
            <w:vAlign w:val="center"/>
            <w:hideMark/>
          </w:tcPr>
          <w:p w14:paraId="12E948CA" w14:textId="77777777" w:rsidR="007C5005" w:rsidRPr="007C5005" w:rsidRDefault="007C5005" w:rsidP="007C5005">
            <w:pPr>
              <w:shd w:val="clear" w:color="auto" w:fill="auto"/>
              <w:jc w:val="center"/>
              <w:rPr>
                <w:rFonts w:ascii="Cambria" w:hAnsi="Cambria"/>
                <w:sz w:val="22"/>
                <w:szCs w:val="22"/>
              </w:rPr>
            </w:pPr>
          </w:p>
        </w:tc>
        <w:tc>
          <w:tcPr>
            <w:tcW w:w="834" w:type="dxa"/>
            <w:tcMar>
              <w:top w:w="0" w:type="dxa"/>
              <w:left w:w="108" w:type="dxa"/>
              <w:bottom w:w="0" w:type="dxa"/>
              <w:right w:w="108" w:type="dxa"/>
            </w:tcMar>
            <w:vAlign w:val="center"/>
            <w:hideMark/>
          </w:tcPr>
          <w:p w14:paraId="1A9A3564" w14:textId="77777777" w:rsidR="007C5005" w:rsidRPr="007C5005" w:rsidRDefault="007C5005" w:rsidP="007C5005">
            <w:pPr>
              <w:shd w:val="clear" w:color="auto" w:fill="auto"/>
              <w:jc w:val="center"/>
              <w:rPr>
                <w:rFonts w:ascii="Cambria" w:hAnsi="Cambria"/>
                <w:sz w:val="22"/>
                <w:szCs w:val="22"/>
              </w:rPr>
            </w:pPr>
          </w:p>
        </w:tc>
        <w:tc>
          <w:tcPr>
            <w:tcW w:w="860" w:type="dxa"/>
            <w:gridSpan w:val="2"/>
            <w:tcMar>
              <w:top w:w="0" w:type="dxa"/>
              <w:left w:w="108" w:type="dxa"/>
              <w:bottom w:w="0" w:type="dxa"/>
              <w:right w:w="108" w:type="dxa"/>
            </w:tcMar>
            <w:vAlign w:val="center"/>
            <w:hideMark/>
          </w:tcPr>
          <w:p w14:paraId="28FF0629"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422</w:t>
            </w:r>
          </w:p>
        </w:tc>
        <w:tc>
          <w:tcPr>
            <w:tcW w:w="2204" w:type="dxa"/>
            <w:gridSpan w:val="2"/>
            <w:tcMar>
              <w:top w:w="0" w:type="dxa"/>
              <w:left w:w="108" w:type="dxa"/>
              <w:bottom w:w="0" w:type="dxa"/>
              <w:right w:w="108" w:type="dxa"/>
            </w:tcMar>
            <w:vAlign w:val="center"/>
            <w:hideMark/>
          </w:tcPr>
          <w:p w14:paraId="5A9C1BA6" w14:textId="77777777"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rPr>
              <w:t>Трошкови путовања</w:t>
            </w:r>
          </w:p>
        </w:tc>
        <w:tc>
          <w:tcPr>
            <w:tcW w:w="1567" w:type="dxa"/>
            <w:gridSpan w:val="2"/>
            <w:tcMar>
              <w:top w:w="0" w:type="dxa"/>
              <w:left w:w="108" w:type="dxa"/>
              <w:bottom w:w="0" w:type="dxa"/>
              <w:right w:w="108" w:type="dxa"/>
            </w:tcMar>
            <w:vAlign w:val="center"/>
            <w:hideMark/>
          </w:tcPr>
          <w:p w14:paraId="31DD9775"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2.740.000</w:t>
            </w:r>
          </w:p>
        </w:tc>
        <w:tc>
          <w:tcPr>
            <w:tcW w:w="1761" w:type="dxa"/>
            <w:gridSpan w:val="2"/>
            <w:tcMar>
              <w:top w:w="0" w:type="dxa"/>
              <w:left w:w="108" w:type="dxa"/>
              <w:bottom w:w="0" w:type="dxa"/>
              <w:right w:w="108" w:type="dxa"/>
            </w:tcMar>
            <w:vAlign w:val="center"/>
            <w:hideMark/>
          </w:tcPr>
          <w:p w14:paraId="1D08296A"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2.705.511,02</w:t>
            </w:r>
          </w:p>
        </w:tc>
        <w:tc>
          <w:tcPr>
            <w:tcW w:w="1633" w:type="dxa"/>
            <w:gridSpan w:val="2"/>
            <w:tcMar>
              <w:top w:w="0" w:type="dxa"/>
              <w:left w:w="108" w:type="dxa"/>
              <w:bottom w:w="0" w:type="dxa"/>
              <w:right w:w="108" w:type="dxa"/>
            </w:tcMar>
            <w:vAlign w:val="center"/>
            <w:hideMark/>
          </w:tcPr>
          <w:p w14:paraId="5D298D0A"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1D1B11"/>
                <w:sz w:val="22"/>
                <w:szCs w:val="22"/>
                <w:lang w:val="sr-Cyrl-RS"/>
              </w:rPr>
              <w:t>98,74</w:t>
            </w:r>
          </w:p>
        </w:tc>
      </w:tr>
      <w:tr w:rsidR="007C5005" w:rsidRPr="007C5005" w14:paraId="3024804C" w14:textId="77777777" w:rsidTr="00DA5550">
        <w:trPr>
          <w:gridAfter w:val="1"/>
          <w:wAfter w:w="22" w:type="dxa"/>
          <w:trHeight w:val="284"/>
        </w:trPr>
        <w:tc>
          <w:tcPr>
            <w:tcW w:w="1138" w:type="dxa"/>
            <w:tcMar>
              <w:top w:w="0" w:type="dxa"/>
              <w:left w:w="108" w:type="dxa"/>
              <w:bottom w:w="0" w:type="dxa"/>
              <w:right w:w="108" w:type="dxa"/>
            </w:tcMar>
            <w:vAlign w:val="center"/>
            <w:hideMark/>
          </w:tcPr>
          <w:p w14:paraId="197FD863" w14:textId="77777777" w:rsidR="007C5005" w:rsidRPr="007C5005" w:rsidRDefault="007C5005" w:rsidP="007C5005">
            <w:pPr>
              <w:shd w:val="clear" w:color="auto" w:fill="auto"/>
              <w:jc w:val="center"/>
              <w:rPr>
                <w:rFonts w:ascii="Cambria" w:hAnsi="Cambria"/>
                <w:sz w:val="22"/>
                <w:szCs w:val="22"/>
              </w:rPr>
            </w:pPr>
          </w:p>
        </w:tc>
        <w:tc>
          <w:tcPr>
            <w:tcW w:w="834" w:type="dxa"/>
            <w:tcMar>
              <w:top w:w="0" w:type="dxa"/>
              <w:left w:w="108" w:type="dxa"/>
              <w:bottom w:w="0" w:type="dxa"/>
              <w:right w:w="108" w:type="dxa"/>
            </w:tcMar>
            <w:vAlign w:val="center"/>
            <w:hideMark/>
          </w:tcPr>
          <w:p w14:paraId="589D0363" w14:textId="77777777" w:rsidR="007C5005" w:rsidRPr="007C5005" w:rsidRDefault="007C5005" w:rsidP="007C5005">
            <w:pPr>
              <w:shd w:val="clear" w:color="auto" w:fill="auto"/>
              <w:jc w:val="center"/>
              <w:rPr>
                <w:rFonts w:ascii="Cambria" w:hAnsi="Cambria"/>
                <w:sz w:val="22"/>
                <w:szCs w:val="22"/>
              </w:rPr>
            </w:pPr>
          </w:p>
        </w:tc>
        <w:tc>
          <w:tcPr>
            <w:tcW w:w="860" w:type="dxa"/>
            <w:gridSpan w:val="2"/>
            <w:tcMar>
              <w:top w:w="0" w:type="dxa"/>
              <w:left w:w="108" w:type="dxa"/>
              <w:bottom w:w="0" w:type="dxa"/>
              <w:right w:w="108" w:type="dxa"/>
            </w:tcMar>
            <w:vAlign w:val="center"/>
            <w:hideMark/>
          </w:tcPr>
          <w:p w14:paraId="1A97DA5D"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423</w:t>
            </w:r>
          </w:p>
        </w:tc>
        <w:tc>
          <w:tcPr>
            <w:tcW w:w="2204" w:type="dxa"/>
            <w:gridSpan w:val="2"/>
            <w:tcMar>
              <w:top w:w="0" w:type="dxa"/>
              <w:left w:w="108" w:type="dxa"/>
              <w:bottom w:w="0" w:type="dxa"/>
              <w:right w:w="108" w:type="dxa"/>
            </w:tcMar>
            <w:vAlign w:val="center"/>
            <w:hideMark/>
          </w:tcPr>
          <w:p w14:paraId="4EA0DCC1" w14:textId="77777777"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rPr>
              <w:t>Услуге по уговору</w:t>
            </w:r>
          </w:p>
        </w:tc>
        <w:tc>
          <w:tcPr>
            <w:tcW w:w="1567" w:type="dxa"/>
            <w:gridSpan w:val="2"/>
            <w:tcMar>
              <w:top w:w="0" w:type="dxa"/>
              <w:left w:w="108" w:type="dxa"/>
              <w:bottom w:w="0" w:type="dxa"/>
              <w:right w:w="108" w:type="dxa"/>
            </w:tcMar>
            <w:vAlign w:val="center"/>
            <w:hideMark/>
          </w:tcPr>
          <w:p w14:paraId="0C41B015"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6.290.000</w:t>
            </w:r>
          </w:p>
        </w:tc>
        <w:tc>
          <w:tcPr>
            <w:tcW w:w="1761" w:type="dxa"/>
            <w:gridSpan w:val="2"/>
            <w:tcMar>
              <w:top w:w="0" w:type="dxa"/>
              <w:left w:w="108" w:type="dxa"/>
              <w:bottom w:w="0" w:type="dxa"/>
              <w:right w:w="108" w:type="dxa"/>
            </w:tcMar>
            <w:vAlign w:val="center"/>
            <w:hideMark/>
          </w:tcPr>
          <w:p w14:paraId="4F0CD28C" w14:textId="77777777" w:rsidR="007C5005" w:rsidRPr="007C5005" w:rsidRDefault="007C5005" w:rsidP="007C5005">
            <w:pPr>
              <w:shd w:val="clear" w:color="auto" w:fill="auto"/>
              <w:ind w:firstLine="0"/>
              <w:jc w:val="center"/>
              <w:rPr>
                <w:rFonts w:ascii="Cambria" w:hAnsi="Cambria"/>
                <w:color w:val="0D0D0D"/>
                <w:sz w:val="22"/>
                <w:szCs w:val="22"/>
                <w:lang w:val="sr-Cyrl-RS"/>
              </w:rPr>
            </w:pPr>
            <w:r w:rsidRPr="007C5005">
              <w:rPr>
                <w:rFonts w:ascii="Cambria" w:hAnsi="Cambria"/>
                <w:color w:val="0D0D0D"/>
                <w:sz w:val="22"/>
                <w:szCs w:val="22"/>
                <w:lang w:val="sr-Cyrl-RS"/>
              </w:rPr>
              <w:t>6.286.992,19</w:t>
            </w:r>
          </w:p>
        </w:tc>
        <w:tc>
          <w:tcPr>
            <w:tcW w:w="1633" w:type="dxa"/>
            <w:gridSpan w:val="2"/>
            <w:tcMar>
              <w:top w:w="0" w:type="dxa"/>
              <w:left w:w="108" w:type="dxa"/>
              <w:bottom w:w="0" w:type="dxa"/>
              <w:right w:w="108" w:type="dxa"/>
            </w:tcMar>
            <w:vAlign w:val="center"/>
            <w:hideMark/>
          </w:tcPr>
          <w:p w14:paraId="39F61230"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99,95</w:t>
            </w:r>
          </w:p>
        </w:tc>
      </w:tr>
      <w:tr w:rsidR="007C5005" w:rsidRPr="007C5005" w14:paraId="6C1436AF" w14:textId="77777777" w:rsidTr="00DA5550">
        <w:trPr>
          <w:gridAfter w:val="1"/>
          <w:wAfter w:w="22" w:type="dxa"/>
          <w:trHeight w:val="284"/>
        </w:trPr>
        <w:tc>
          <w:tcPr>
            <w:tcW w:w="1138" w:type="dxa"/>
            <w:tcMar>
              <w:top w:w="0" w:type="dxa"/>
              <w:left w:w="108" w:type="dxa"/>
              <w:bottom w:w="0" w:type="dxa"/>
              <w:right w:w="108" w:type="dxa"/>
            </w:tcMar>
            <w:vAlign w:val="center"/>
            <w:hideMark/>
          </w:tcPr>
          <w:p w14:paraId="035ABAAE" w14:textId="77777777" w:rsidR="007C5005" w:rsidRPr="007C5005" w:rsidRDefault="007C5005" w:rsidP="007C5005">
            <w:pPr>
              <w:shd w:val="clear" w:color="auto" w:fill="auto"/>
              <w:jc w:val="center"/>
              <w:rPr>
                <w:rFonts w:ascii="Cambria" w:hAnsi="Cambria"/>
                <w:sz w:val="22"/>
                <w:szCs w:val="22"/>
              </w:rPr>
            </w:pPr>
          </w:p>
        </w:tc>
        <w:tc>
          <w:tcPr>
            <w:tcW w:w="834" w:type="dxa"/>
            <w:tcMar>
              <w:top w:w="0" w:type="dxa"/>
              <w:left w:w="108" w:type="dxa"/>
              <w:bottom w:w="0" w:type="dxa"/>
              <w:right w:w="108" w:type="dxa"/>
            </w:tcMar>
            <w:vAlign w:val="center"/>
            <w:hideMark/>
          </w:tcPr>
          <w:p w14:paraId="4AB85B3C" w14:textId="77777777" w:rsidR="007C5005" w:rsidRPr="007C5005" w:rsidRDefault="007C5005" w:rsidP="007C5005">
            <w:pPr>
              <w:shd w:val="clear" w:color="auto" w:fill="auto"/>
              <w:jc w:val="center"/>
              <w:rPr>
                <w:rFonts w:ascii="Cambria" w:hAnsi="Cambria"/>
                <w:sz w:val="22"/>
                <w:szCs w:val="22"/>
              </w:rPr>
            </w:pPr>
          </w:p>
        </w:tc>
        <w:tc>
          <w:tcPr>
            <w:tcW w:w="860" w:type="dxa"/>
            <w:gridSpan w:val="2"/>
            <w:tcMar>
              <w:top w:w="0" w:type="dxa"/>
              <w:left w:w="108" w:type="dxa"/>
              <w:bottom w:w="0" w:type="dxa"/>
              <w:right w:w="108" w:type="dxa"/>
            </w:tcMar>
            <w:vAlign w:val="center"/>
            <w:hideMark/>
          </w:tcPr>
          <w:p w14:paraId="1D90E537"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425</w:t>
            </w:r>
          </w:p>
        </w:tc>
        <w:tc>
          <w:tcPr>
            <w:tcW w:w="2204" w:type="dxa"/>
            <w:gridSpan w:val="2"/>
            <w:tcMar>
              <w:top w:w="0" w:type="dxa"/>
              <w:left w:w="108" w:type="dxa"/>
              <w:bottom w:w="0" w:type="dxa"/>
              <w:right w:w="108" w:type="dxa"/>
            </w:tcMar>
            <w:vAlign w:val="center"/>
            <w:hideMark/>
          </w:tcPr>
          <w:p w14:paraId="5AB62F58" w14:textId="77777777"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rPr>
              <w:t>Текуће поправке и одржавање</w:t>
            </w:r>
          </w:p>
        </w:tc>
        <w:tc>
          <w:tcPr>
            <w:tcW w:w="1567" w:type="dxa"/>
            <w:gridSpan w:val="2"/>
            <w:tcMar>
              <w:top w:w="0" w:type="dxa"/>
              <w:left w:w="108" w:type="dxa"/>
              <w:bottom w:w="0" w:type="dxa"/>
              <w:right w:w="108" w:type="dxa"/>
            </w:tcMar>
            <w:vAlign w:val="center"/>
            <w:hideMark/>
          </w:tcPr>
          <w:p w14:paraId="1A431DEF"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w:t>
            </w:r>
            <w:r w:rsidRPr="007C5005">
              <w:rPr>
                <w:rFonts w:ascii="Cambria" w:hAnsi="Cambria"/>
                <w:sz w:val="22"/>
                <w:szCs w:val="22"/>
                <w:lang w:val="sr-Cyrl-RS"/>
              </w:rPr>
              <w:t>320</w:t>
            </w:r>
            <w:r w:rsidRPr="007C5005">
              <w:rPr>
                <w:rFonts w:ascii="Cambria" w:hAnsi="Cambria"/>
                <w:sz w:val="22"/>
                <w:szCs w:val="22"/>
              </w:rPr>
              <w:t>.000</w:t>
            </w:r>
          </w:p>
        </w:tc>
        <w:tc>
          <w:tcPr>
            <w:tcW w:w="1761" w:type="dxa"/>
            <w:gridSpan w:val="2"/>
            <w:tcMar>
              <w:top w:w="0" w:type="dxa"/>
              <w:left w:w="108" w:type="dxa"/>
              <w:bottom w:w="0" w:type="dxa"/>
              <w:right w:w="108" w:type="dxa"/>
            </w:tcMar>
            <w:vAlign w:val="center"/>
            <w:hideMark/>
          </w:tcPr>
          <w:p w14:paraId="1BE020EF"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4.124.283,27</w:t>
            </w:r>
          </w:p>
        </w:tc>
        <w:tc>
          <w:tcPr>
            <w:tcW w:w="1633" w:type="dxa"/>
            <w:gridSpan w:val="2"/>
            <w:tcMar>
              <w:top w:w="0" w:type="dxa"/>
              <w:left w:w="108" w:type="dxa"/>
              <w:bottom w:w="0" w:type="dxa"/>
              <w:right w:w="108" w:type="dxa"/>
            </w:tcMar>
            <w:vAlign w:val="center"/>
            <w:hideMark/>
          </w:tcPr>
          <w:p w14:paraId="005C32C4"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95,47</w:t>
            </w:r>
          </w:p>
        </w:tc>
      </w:tr>
      <w:tr w:rsidR="007C5005" w:rsidRPr="007C5005" w14:paraId="56FE0BAF" w14:textId="77777777" w:rsidTr="00DA5550">
        <w:trPr>
          <w:gridAfter w:val="1"/>
          <w:wAfter w:w="22" w:type="dxa"/>
          <w:trHeight w:val="284"/>
        </w:trPr>
        <w:tc>
          <w:tcPr>
            <w:tcW w:w="1138" w:type="dxa"/>
            <w:tcMar>
              <w:top w:w="0" w:type="dxa"/>
              <w:left w:w="108" w:type="dxa"/>
              <w:bottom w:w="0" w:type="dxa"/>
              <w:right w:w="108" w:type="dxa"/>
            </w:tcMar>
            <w:vAlign w:val="center"/>
            <w:hideMark/>
          </w:tcPr>
          <w:p w14:paraId="5E82BB3B" w14:textId="77777777" w:rsidR="007C5005" w:rsidRPr="007C5005" w:rsidRDefault="007C5005" w:rsidP="007C5005">
            <w:pPr>
              <w:shd w:val="clear" w:color="auto" w:fill="auto"/>
              <w:jc w:val="center"/>
              <w:rPr>
                <w:rFonts w:ascii="Cambria" w:hAnsi="Cambria"/>
                <w:sz w:val="22"/>
                <w:szCs w:val="22"/>
              </w:rPr>
            </w:pPr>
          </w:p>
        </w:tc>
        <w:tc>
          <w:tcPr>
            <w:tcW w:w="834" w:type="dxa"/>
            <w:tcMar>
              <w:top w:w="0" w:type="dxa"/>
              <w:left w:w="108" w:type="dxa"/>
              <w:bottom w:w="0" w:type="dxa"/>
              <w:right w:w="108" w:type="dxa"/>
            </w:tcMar>
            <w:vAlign w:val="center"/>
            <w:hideMark/>
          </w:tcPr>
          <w:p w14:paraId="58559E9F" w14:textId="77777777" w:rsidR="007C5005" w:rsidRPr="007C5005" w:rsidRDefault="007C5005" w:rsidP="007C5005">
            <w:pPr>
              <w:shd w:val="clear" w:color="auto" w:fill="auto"/>
              <w:jc w:val="center"/>
              <w:rPr>
                <w:rFonts w:ascii="Cambria" w:hAnsi="Cambria"/>
                <w:sz w:val="22"/>
                <w:szCs w:val="22"/>
              </w:rPr>
            </w:pPr>
          </w:p>
        </w:tc>
        <w:tc>
          <w:tcPr>
            <w:tcW w:w="860" w:type="dxa"/>
            <w:gridSpan w:val="2"/>
            <w:tcMar>
              <w:top w:w="0" w:type="dxa"/>
              <w:left w:w="108" w:type="dxa"/>
              <w:bottom w:w="0" w:type="dxa"/>
              <w:right w:w="108" w:type="dxa"/>
            </w:tcMar>
            <w:vAlign w:val="center"/>
            <w:hideMark/>
          </w:tcPr>
          <w:p w14:paraId="67B331F2"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426</w:t>
            </w:r>
          </w:p>
        </w:tc>
        <w:tc>
          <w:tcPr>
            <w:tcW w:w="2204" w:type="dxa"/>
            <w:gridSpan w:val="2"/>
            <w:tcMar>
              <w:top w:w="0" w:type="dxa"/>
              <w:left w:w="108" w:type="dxa"/>
              <w:bottom w:w="0" w:type="dxa"/>
              <w:right w:w="108" w:type="dxa"/>
            </w:tcMar>
            <w:vAlign w:val="center"/>
            <w:hideMark/>
          </w:tcPr>
          <w:p w14:paraId="608FF83D" w14:textId="77777777" w:rsidR="007C5005" w:rsidRPr="007C5005" w:rsidRDefault="007C5005" w:rsidP="007C5005">
            <w:pPr>
              <w:shd w:val="clear" w:color="auto" w:fill="auto"/>
              <w:jc w:val="center"/>
              <w:rPr>
                <w:rFonts w:ascii="Cambria" w:hAnsi="Cambria"/>
                <w:sz w:val="22"/>
                <w:szCs w:val="22"/>
              </w:rPr>
            </w:pPr>
            <w:r w:rsidRPr="007C5005">
              <w:rPr>
                <w:rFonts w:ascii="Cambria" w:hAnsi="Cambria"/>
                <w:sz w:val="22"/>
                <w:szCs w:val="22"/>
              </w:rPr>
              <w:t>Материјал</w:t>
            </w:r>
          </w:p>
        </w:tc>
        <w:tc>
          <w:tcPr>
            <w:tcW w:w="1567" w:type="dxa"/>
            <w:gridSpan w:val="2"/>
            <w:tcMar>
              <w:top w:w="0" w:type="dxa"/>
              <w:left w:w="108" w:type="dxa"/>
              <w:bottom w:w="0" w:type="dxa"/>
              <w:right w:w="108" w:type="dxa"/>
            </w:tcMar>
            <w:vAlign w:val="center"/>
            <w:hideMark/>
          </w:tcPr>
          <w:p w14:paraId="0E332883"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lang w:val="sr-Cyrl-RS"/>
              </w:rPr>
              <w:t>3.156</w:t>
            </w:r>
            <w:r w:rsidRPr="007C5005">
              <w:rPr>
                <w:rFonts w:ascii="Cambria" w:hAnsi="Cambria"/>
                <w:sz w:val="22"/>
                <w:szCs w:val="22"/>
              </w:rPr>
              <w:t>.000</w:t>
            </w:r>
          </w:p>
        </w:tc>
        <w:tc>
          <w:tcPr>
            <w:tcW w:w="1761" w:type="dxa"/>
            <w:gridSpan w:val="2"/>
            <w:tcMar>
              <w:top w:w="0" w:type="dxa"/>
              <w:left w:w="108" w:type="dxa"/>
              <w:bottom w:w="0" w:type="dxa"/>
              <w:right w:w="108" w:type="dxa"/>
            </w:tcMar>
            <w:vAlign w:val="center"/>
            <w:hideMark/>
          </w:tcPr>
          <w:p w14:paraId="5BA5CFBA" w14:textId="77777777" w:rsidR="007C5005" w:rsidRPr="007C5005" w:rsidRDefault="007C5005" w:rsidP="007C5005">
            <w:pPr>
              <w:shd w:val="clear" w:color="auto" w:fill="auto"/>
              <w:ind w:firstLine="0"/>
              <w:jc w:val="center"/>
              <w:rPr>
                <w:rFonts w:ascii="Cambria" w:hAnsi="Cambria"/>
                <w:color w:val="0D0D0D"/>
                <w:sz w:val="22"/>
                <w:szCs w:val="22"/>
                <w:lang w:val="sr-Cyrl-RS"/>
              </w:rPr>
            </w:pPr>
            <w:r w:rsidRPr="007C5005">
              <w:rPr>
                <w:rFonts w:ascii="Cambria" w:hAnsi="Cambria"/>
                <w:color w:val="0D0D0D"/>
                <w:sz w:val="22"/>
                <w:szCs w:val="22"/>
                <w:lang w:val="sr-Cyrl-RS"/>
              </w:rPr>
              <w:t>3.154.893,87</w:t>
            </w:r>
          </w:p>
        </w:tc>
        <w:tc>
          <w:tcPr>
            <w:tcW w:w="1633" w:type="dxa"/>
            <w:gridSpan w:val="2"/>
            <w:tcMar>
              <w:top w:w="0" w:type="dxa"/>
              <w:left w:w="108" w:type="dxa"/>
              <w:bottom w:w="0" w:type="dxa"/>
              <w:right w:w="108" w:type="dxa"/>
            </w:tcMar>
            <w:vAlign w:val="center"/>
            <w:hideMark/>
          </w:tcPr>
          <w:p w14:paraId="031EFDDF"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99,96</w:t>
            </w:r>
          </w:p>
        </w:tc>
      </w:tr>
      <w:tr w:rsidR="007C5005" w:rsidRPr="007C5005" w14:paraId="140F1007" w14:textId="77777777" w:rsidTr="00DA5550">
        <w:trPr>
          <w:gridAfter w:val="1"/>
          <w:wAfter w:w="22" w:type="dxa"/>
          <w:trHeight w:val="284"/>
        </w:trPr>
        <w:tc>
          <w:tcPr>
            <w:tcW w:w="1138" w:type="dxa"/>
            <w:tcMar>
              <w:top w:w="0" w:type="dxa"/>
              <w:left w:w="108" w:type="dxa"/>
              <w:bottom w:w="0" w:type="dxa"/>
              <w:right w:w="108" w:type="dxa"/>
            </w:tcMar>
            <w:vAlign w:val="center"/>
            <w:hideMark/>
          </w:tcPr>
          <w:p w14:paraId="6B1310D7" w14:textId="77777777" w:rsidR="007C5005" w:rsidRPr="007C5005" w:rsidRDefault="007C5005" w:rsidP="007C5005">
            <w:pPr>
              <w:shd w:val="clear" w:color="auto" w:fill="auto"/>
              <w:jc w:val="center"/>
              <w:rPr>
                <w:rFonts w:ascii="Cambria" w:hAnsi="Cambria"/>
                <w:sz w:val="22"/>
                <w:szCs w:val="22"/>
              </w:rPr>
            </w:pPr>
          </w:p>
        </w:tc>
        <w:tc>
          <w:tcPr>
            <w:tcW w:w="834" w:type="dxa"/>
            <w:tcMar>
              <w:top w:w="0" w:type="dxa"/>
              <w:left w:w="108" w:type="dxa"/>
              <w:bottom w:w="0" w:type="dxa"/>
              <w:right w:w="108" w:type="dxa"/>
            </w:tcMar>
            <w:vAlign w:val="center"/>
            <w:hideMark/>
          </w:tcPr>
          <w:p w14:paraId="5579F7E6" w14:textId="77777777" w:rsidR="007C5005" w:rsidRPr="007C5005" w:rsidRDefault="007C5005" w:rsidP="007C5005">
            <w:pPr>
              <w:shd w:val="clear" w:color="auto" w:fill="auto"/>
              <w:jc w:val="center"/>
              <w:rPr>
                <w:rFonts w:ascii="Cambria" w:hAnsi="Cambria"/>
                <w:sz w:val="22"/>
                <w:szCs w:val="22"/>
              </w:rPr>
            </w:pPr>
          </w:p>
        </w:tc>
        <w:tc>
          <w:tcPr>
            <w:tcW w:w="860" w:type="dxa"/>
            <w:gridSpan w:val="2"/>
            <w:tcMar>
              <w:top w:w="0" w:type="dxa"/>
              <w:left w:w="108" w:type="dxa"/>
              <w:bottom w:w="0" w:type="dxa"/>
              <w:right w:w="108" w:type="dxa"/>
            </w:tcMar>
            <w:vAlign w:val="center"/>
            <w:hideMark/>
          </w:tcPr>
          <w:p w14:paraId="43280CB2"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482</w:t>
            </w:r>
          </w:p>
        </w:tc>
        <w:tc>
          <w:tcPr>
            <w:tcW w:w="2204" w:type="dxa"/>
            <w:gridSpan w:val="2"/>
            <w:tcMar>
              <w:top w:w="0" w:type="dxa"/>
              <w:left w:w="108" w:type="dxa"/>
              <w:bottom w:w="0" w:type="dxa"/>
              <w:right w:w="108" w:type="dxa"/>
            </w:tcMar>
            <w:vAlign w:val="center"/>
            <w:hideMark/>
          </w:tcPr>
          <w:p w14:paraId="727BCFD8" w14:textId="77777777"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lang w:val="ru-RU"/>
              </w:rPr>
              <w:t>Порези, обавезне таксе, казне и пенали</w:t>
            </w:r>
          </w:p>
        </w:tc>
        <w:tc>
          <w:tcPr>
            <w:tcW w:w="1567" w:type="dxa"/>
            <w:gridSpan w:val="2"/>
            <w:tcMar>
              <w:top w:w="0" w:type="dxa"/>
              <w:left w:w="108" w:type="dxa"/>
              <w:bottom w:w="0" w:type="dxa"/>
              <w:right w:w="108" w:type="dxa"/>
            </w:tcMar>
            <w:vAlign w:val="center"/>
            <w:hideMark/>
          </w:tcPr>
          <w:p w14:paraId="12E180BE"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lang w:val="sr-Cyrl-RS"/>
              </w:rPr>
              <w:t>8</w:t>
            </w:r>
            <w:r w:rsidRPr="007C5005">
              <w:rPr>
                <w:rFonts w:ascii="Cambria" w:hAnsi="Cambria"/>
                <w:sz w:val="22"/>
                <w:szCs w:val="22"/>
              </w:rPr>
              <w:t>0.000</w:t>
            </w:r>
          </w:p>
        </w:tc>
        <w:tc>
          <w:tcPr>
            <w:tcW w:w="1761" w:type="dxa"/>
            <w:gridSpan w:val="2"/>
            <w:tcMar>
              <w:top w:w="0" w:type="dxa"/>
              <w:left w:w="108" w:type="dxa"/>
              <w:bottom w:w="0" w:type="dxa"/>
              <w:right w:w="108" w:type="dxa"/>
            </w:tcMar>
            <w:vAlign w:val="center"/>
            <w:hideMark/>
          </w:tcPr>
          <w:p w14:paraId="7014A275"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36.217,00</w:t>
            </w:r>
          </w:p>
        </w:tc>
        <w:tc>
          <w:tcPr>
            <w:tcW w:w="1633" w:type="dxa"/>
            <w:gridSpan w:val="2"/>
            <w:tcMar>
              <w:top w:w="0" w:type="dxa"/>
              <w:left w:w="108" w:type="dxa"/>
              <w:bottom w:w="0" w:type="dxa"/>
              <w:right w:w="108" w:type="dxa"/>
            </w:tcMar>
            <w:vAlign w:val="center"/>
            <w:hideMark/>
          </w:tcPr>
          <w:p w14:paraId="62A94D80"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45,27</w:t>
            </w:r>
          </w:p>
        </w:tc>
      </w:tr>
      <w:tr w:rsidR="007C5005" w:rsidRPr="007C5005" w14:paraId="5BFAF483" w14:textId="77777777" w:rsidTr="00DA5550">
        <w:trPr>
          <w:gridAfter w:val="1"/>
          <w:wAfter w:w="22" w:type="dxa"/>
          <w:trHeight w:val="284"/>
        </w:trPr>
        <w:tc>
          <w:tcPr>
            <w:tcW w:w="1138" w:type="dxa"/>
            <w:tcMar>
              <w:top w:w="0" w:type="dxa"/>
              <w:left w:w="108" w:type="dxa"/>
              <w:bottom w:w="0" w:type="dxa"/>
              <w:right w:w="108" w:type="dxa"/>
            </w:tcMar>
            <w:vAlign w:val="center"/>
            <w:hideMark/>
          </w:tcPr>
          <w:p w14:paraId="20E69EEF" w14:textId="77777777" w:rsidR="007C5005" w:rsidRPr="007C5005" w:rsidRDefault="007C5005" w:rsidP="007C5005">
            <w:pPr>
              <w:shd w:val="clear" w:color="auto" w:fill="auto"/>
              <w:jc w:val="center"/>
              <w:rPr>
                <w:rFonts w:ascii="Cambria" w:hAnsi="Cambria"/>
                <w:sz w:val="22"/>
                <w:szCs w:val="22"/>
              </w:rPr>
            </w:pPr>
          </w:p>
        </w:tc>
        <w:tc>
          <w:tcPr>
            <w:tcW w:w="834" w:type="dxa"/>
            <w:tcMar>
              <w:top w:w="0" w:type="dxa"/>
              <w:left w:w="108" w:type="dxa"/>
              <w:bottom w:w="0" w:type="dxa"/>
              <w:right w:w="108" w:type="dxa"/>
            </w:tcMar>
            <w:vAlign w:val="center"/>
            <w:hideMark/>
          </w:tcPr>
          <w:p w14:paraId="4A6BE7C1" w14:textId="77777777" w:rsidR="007C5005" w:rsidRPr="007C5005" w:rsidRDefault="007C5005" w:rsidP="007C5005">
            <w:pPr>
              <w:shd w:val="clear" w:color="auto" w:fill="auto"/>
              <w:jc w:val="center"/>
              <w:rPr>
                <w:rFonts w:ascii="Cambria" w:hAnsi="Cambria"/>
                <w:sz w:val="22"/>
                <w:szCs w:val="22"/>
              </w:rPr>
            </w:pPr>
          </w:p>
        </w:tc>
        <w:tc>
          <w:tcPr>
            <w:tcW w:w="860" w:type="dxa"/>
            <w:gridSpan w:val="2"/>
            <w:tcMar>
              <w:top w:w="0" w:type="dxa"/>
              <w:left w:w="108" w:type="dxa"/>
              <w:bottom w:w="0" w:type="dxa"/>
              <w:right w:w="108" w:type="dxa"/>
            </w:tcMar>
            <w:vAlign w:val="center"/>
            <w:hideMark/>
          </w:tcPr>
          <w:p w14:paraId="28A6A20B"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483</w:t>
            </w:r>
          </w:p>
        </w:tc>
        <w:tc>
          <w:tcPr>
            <w:tcW w:w="2204" w:type="dxa"/>
            <w:gridSpan w:val="2"/>
            <w:tcMar>
              <w:top w:w="0" w:type="dxa"/>
              <w:left w:w="108" w:type="dxa"/>
              <w:bottom w:w="0" w:type="dxa"/>
              <w:right w:w="108" w:type="dxa"/>
            </w:tcMar>
            <w:vAlign w:val="center"/>
            <w:hideMark/>
          </w:tcPr>
          <w:p w14:paraId="1BA34C0D" w14:textId="77777777" w:rsidR="007C5005" w:rsidRPr="007C5005" w:rsidRDefault="007C5005" w:rsidP="007C5005">
            <w:pPr>
              <w:shd w:val="clear" w:color="auto" w:fill="auto"/>
              <w:ind w:firstLine="220"/>
              <w:jc w:val="center"/>
              <w:rPr>
                <w:rFonts w:ascii="Cambria" w:hAnsi="Cambria"/>
                <w:sz w:val="22"/>
                <w:szCs w:val="22"/>
                <w:lang w:val="ru-RU"/>
              </w:rPr>
            </w:pPr>
            <w:r w:rsidRPr="007C5005">
              <w:rPr>
                <w:rFonts w:ascii="Cambria" w:hAnsi="Cambria"/>
                <w:sz w:val="22"/>
                <w:szCs w:val="22"/>
                <w:lang w:val="ru-RU"/>
              </w:rPr>
              <w:t>Новчане казне и пенали по реш.суд.</w:t>
            </w:r>
          </w:p>
        </w:tc>
        <w:tc>
          <w:tcPr>
            <w:tcW w:w="1567" w:type="dxa"/>
            <w:gridSpan w:val="2"/>
            <w:tcMar>
              <w:top w:w="0" w:type="dxa"/>
              <w:left w:w="108" w:type="dxa"/>
              <w:bottom w:w="0" w:type="dxa"/>
              <w:right w:w="108" w:type="dxa"/>
            </w:tcMar>
            <w:vAlign w:val="center"/>
            <w:hideMark/>
          </w:tcPr>
          <w:p w14:paraId="62A95035"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1.000</w:t>
            </w:r>
          </w:p>
        </w:tc>
        <w:tc>
          <w:tcPr>
            <w:tcW w:w="1761" w:type="dxa"/>
            <w:gridSpan w:val="2"/>
            <w:tcMar>
              <w:top w:w="0" w:type="dxa"/>
              <w:left w:w="108" w:type="dxa"/>
              <w:bottom w:w="0" w:type="dxa"/>
              <w:right w:w="108" w:type="dxa"/>
            </w:tcMar>
            <w:vAlign w:val="center"/>
            <w:hideMark/>
          </w:tcPr>
          <w:p w14:paraId="1476F805"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rPr>
              <w:t>0</w:t>
            </w:r>
            <w:r w:rsidRPr="007C5005">
              <w:rPr>
                <w:rFonts w:ascii="Cambria" w:hAnsi="Cambria"/>
                <w:sz w:val="22"/>
                <w:szCs w:val="22"/>
                <w:lang w:val="sr-Cyrl-RS"/>
              </w:rPr>
              <w:t>,00</w:t>
            </w:r>
          </w:p>
        </w:tc>
        <w:tc>
          <w:tcPr>
            <w:tcW w:w="1633" w:type="dxa"/>
            <w:gridSpan w:val="2"/>
            <w:tcMar>
              <w:top w:w="0" w:type="dxa"/>
              <w:left w:w="108" w:type="dxa"/>
              <w:bottom w:w="0" w:type="dxa"/>
              <w:right w:w="108" w:type="dxa"/>
            </w:tcMar>
            <w:vAlign w:val="center"/>
            <w:hideMark/>
          </w:tcPr>
          <w:p w14:paraId="33158779"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0,00</w:t>
            </w:r>
          </w:p>
        </w:tc>
      </w:tr>
      <w:tr w:rsidR="007C5005" w:rsidRPr="007C5005" w14:paraId="6D07240C" w14:textId="77777777" w:rsidTr="00DA5550">
        <w:trPr>
          <w:gridAfter w:val="1"/>
          <w:wAfter w:w="22" w:type="dxa"/>
          <w:trHeight w:val="284"/>
        </w:trPr>
        <w:tc>
          <w:tcPr>
            <w:tcW w:w="1138" w:type="dxa"/>
            <w:tcMar>
              <w:top w:w="0" w:type="dxa"/>
              <w:left w:w="108" w:type="dxa"/>
              <w:bottom w:w="0" w:type="dxa"/>
              <w:right w:w="108" w:type="dxa"/>
            </w:tcMar>
            <w:vAlign w:val="center"/>
            <w:hideMark/>
          </w:tcPr>
          <w:p w14:paraId="45833156" w14:textId="77777777" w:rsidR="007C5005" w:rsidRPr="007C5005" w:rsidRDefault="007C5005" w:rsidP="007C5005">
            <w:pPr>
              <w:shd w:val="clear" w:color="auto" w:fill="auto"/>
              <w:jc w:val="right"/>
              <w:rPr>
                <w:rFonts w:ascii="Cambria" w:hAnsi="Cambria"/>
                <w:sz w:val="22"/>
                <w:szCs w:val="22"/>
              </w:rPr>
            </w:pPr>
            <w:r w:rsidRPr="007C5005">
              <w:rPr>
                <w:rFonts w:ascii="Cambria" w:hAnsi="Cambria"/>
                <w:sz w:val="22"/>
                <w:szCs w:val="22"/>
              </w:rPr>
              <w:t> </w:t>
            </w:r>
          </w:p>
        </w:tc>
        <w:tc>
          <w:tcPr>
            <w:tcW w:w="834" w:type="dxa"/>
            <w:tcMar>
              <w:top w:w="0" w:type="dxa"/>
              <w:left w:w="108" w:type="dxa"/>
              <w:bottom w:w="0" w:type="dxa"/>
              <w:right w:w="108" w:type="dxa"/>
            </w:tcMar>
            <w:vAlign w:val="center"/>
            <w:hideMark/>
          </w:tcPr>
          <w:p w14:paraId="550891B9" w14:textId="77777777" w:rsidR="007C5005" w:rsidRPr="007C5005" w:rsidRDefault="007C5005" w:rsidP="007C5005">
            <w:pPr>
              <w:shd w:val="clear" w:color="auto" w:fill="auto"/>
              <w:jc w:val="center"/>
              <w:rPr>
                <w:rFonts w:ascii="Cambria" w:hAnsi="Cambria"/>
                <w:sz w:val="22"/>
                <w:szCs w:val="22"/>
              </w:rPr>
            </w:pPr>
          </w:p>
        </w:tc>
        <w:tc>
          <w:tcPr>
            <w:tcW w:w="860" w:type="dxa"/>
            <w:gridSpan w:val="2"/>
            <w:tcMar>
              <w:top w:w="0" w:type="dxa"/>
              <w:left w:w="108" w:type="dxa"/>
              <w:bottom w:w="0" w:type="dxa"/>
              <w:right w:w="108" w:type="dxa"/>
            </w:tcMar>
            <w:vAlign w:val="center"/>
            <w:hideMark/>
          </w:tcPr>
          <w:p w14:paraId="44CB4C1C"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485</w:t>
            </w:r>
          </w:p>
        </w:tc>
        <w:tc>
          <w:tcPr>
            <w:tcW w:w="2204" w:type="dxa"/>
            <w:gridSpan w:val="2"/>
            <w:tcMar>
              <w:top w:w="0" w:type="dxa"/>
              <w:left w:w="108" w:type="dxa"/>
              <w:bottom w:w="0" w:type="dxa"/>
              <w:right w:w="108" w:type="dxa"/>
            </w:tcMar>
            <w:vAlign w:val="center"/>
            <w:hideMark/>
          </w:tcPr>
          <w:p w14:paraId="4633A936" w14:textId="77777777" w:rsidR="007C5005" w:rsidRPr="007C5005" w:rsidRDefault="007C5005" w:rsidP="007C5005">
            <w:pPr>
              <w:shd w:val="clear" w:color="auto" w:fill="auto"/>
              <w:ind w:firstLine="220"/>
              <w:jc w:val="center"/>
              <w:rPr>
                <w:rFonts w:ascii="Cambria" w:hAnsi="Cambria"/>
                <w:sz w:val="22"/>
                <w:szCs w:val="22"/>
                <w:lang w:val="ru-RU"/>
              </w:rPr>
            </w:pPr>
            <w:r w:rsidRPr="007C5005">
              <w:rPr>
                <w:rFonts w:ascii="Cambria" w:hAnsi="Cambria"/>
                <w:sz w:val="22"/>
                <w:szCs w:val="22"/>
                <w:lang w:val="ru-RU"/>
              </w:rPr>
              <w:t>Накнада штете за повреде или штету</w:t>
            </w:r>
          </w:p>
        </w:tc>
        <w:tc>
          <w:tcPr>
            <w:tcW w:w="1567" w:type="dxa"/>
            <w:gridSpan w:val="2"/>
            <w:tcMar>
              <w:top w:w="0" w:type="dxa"/>
              <w:left w:w="108" w:type="dxa"/>
              <w:bottom w:w="0" w:type="dxa"/>
              <w:right w:w="108" w:type="dxa"/>
            </w:tcMar>
            <w:vAlign w:val="center"/>
            <w:hideMark/>
          </w:tcPr>
          <w:p w14:paraId="46EF4AB1"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1.000</w:t>
            </w:r>
          </w:p>
        </w:tc>
        <w:tc>
          <w:tcPr>
            <w:tcW w:w="1761" w:type="dxa"/>
            <w:gridSpan w:val="2"/>
            <w:tcMar>
              <w:top w:w="0" w:type="dxa"/>
              <w:left w:w="108" w:type="dxa"/>
              <w:bottom w:w="0" w:type="dxa"/>
              <w:right w:w="108" w:type="dxa"/>
            </w:tcMar>
            <w:vAlign w:val="center"/>
            <w:hideMark/>
          </w:tcPr>
          <w:p w14:paraId="65114C7A"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rPr>
              <w:t>0</w:t>
            </w:r>
            <w:r w:rsidRPr="007C5005">
              <w:rPr>
                <w:rFonts w:ascii="Cambria" w:hAnsi="Cambria"/>
                <w:sz w:val="22"/>
                <w:szCs w:val="22"/>
                <w:lang w:val="sr-Cyrl-RS"/>
              </w:rPr>
              <w:t>,00</w:t>
            </w:r>
          </w:p>
        </w:tc>
        <w:tc>
          <w:tcPr>
            <w:tcW w:w="1633" w:type="dxa"/>
            <w:gridSpan w:val="2"/>
            <w:tcMar>
              <w:top w:w="0" w:type="dxa"/>
              <w:left w:w="108" w:type="dxa"/>
              <w:bottom w:w="0" w:type="dxa"/>
              <w:right w:w="108" w:type="dxa"/>
            </w:tcMar>
            <w:vAlign w:val="center"/>
            <w:hideMark/>
          </w:tcPr>
          <w:p w14:paraId="63AFDEE7"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rPr>
              <w:t>0</w:t>
            </w:r>
            <w:r w:rsidRPr="007C5005">
              <w:rPr>
                <w:rFonts w:ascii="Cambria" w:hAnsi="Cambria"/>
                <w:sz w:val="22"/>
                <w:szCs w:val="22"/>
                <w:lang w:val="sr-Cyrl-RS"/>
              </w:rPr>
              <w:t>,00</w:t>
            </w:r>
          </w:p>
        </w:tc>
      </w:tr>
      <w:tr w:rsidR="007C5005" w:rsidRPr="007C5005" w14:paraId="4BB712C2" w14:textId="77777777" w:rsidTr="00DA5550">
        <w:trPr>
          <w:gridAfter w:val="1"/>
          <w:wAfter w:w="22" w:type="dxa"/>
          <w:trHeight w:val="284"/>
        </w:trPr>
        <w:tc>
          <w:tcPr>
            <w:tcW w:w="1138" w:type="dxa"/>
            <w:tcMar>
              <w:top w:w="0" w:type="dxa"/>
              <w:left w:w="108" w:type="dxa"/>
              <w:bottom w:w="0" w:type="dxa"/>
              <w:right w:w="108" w:type="dxa"/>
            </w:tcMar>
            <w:vAlign w:val="center"/>
          </w:tcPr>
          <w:p w14:paraId="45FEE249" w14:textId="77777777" w:rsidR="007C5005" w:rsidRPr="007C5005" w:rsidRDefault="007C5005" w:rsidP="007C5005">
            <w:pPr>
              <w:shd w:val="clear" w:color="auto" w:fill="auto"/>
              <w:jc w:val="right"/>
              <w:rPr>
                <w:rFonts w:ascii="Cambria" w:hAnsi="Cambria"/>
                <w:sz w:val="22"/>
                <w:szCs w:val="22"/>
              </w:rPr>
            </w:pPr>
          </w:p>
        </w:tc>
        <w:tc>
          <w:tcPr>
            <w:tcW w:w="834" w:type="dxa"/>
            <w:tcMar>
              <w:top w:w="0" w:type="dxa"/>
              <w:left w:w="108" w:type="dxa"/>
              <w:bottom w:w="0" w:type="dxa"/>
              <w:right w:w="108" w:type="dxa"/>
            </w:tcMar>
            <w:vAlign w:val="center"/>
          </w:tcPr>
          <w:p w14:paraId="5E3BE328" w14:textId="77777777" w:rsidR="007C5005" w:rsidRPr="007C5005" w:rsidRDefault="007C5005" w:rsidP="007C5005">
            <w:pPr>
              <w:shd w:val="clear" w:color="auto" w:fill="auto"/>
              <w:jc w:val="center"/>
              <w:rPr>
                <w:rFonts w:ascii="Cambria" w:hAnsi="Cambria"/>
                <w:sz w:val="22"/>
                <w:szCs w:val="22"/>
              </w:rPr>
            </w:pPr>
          </w:p>
        </w:tc>
        <w:tc>
          <w:tcPr>
            <w:tcW w:w="860" w:type="dxa"/>
            <w:gridSpan w:val="2"/>
            <w:tcMar>
              <w:top w:w="0" w:type="dxa"/>
              <w:left w:w="108" w:type="dxa"/>
              <w:bottom w:w="0" w:type="dxa"/>
              <w:right w:w="108" w:type="dxa"/>
            </w:tcMar>
            <w:vAlign w:val="center"/>
            <w:hideMark/>
          </w:tcPr>
          <w:p w14:paraId="3A86712A"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512</w:t>
            </w:r>
          </w:p>
        </w:tc>
        <w:tc>
          <w:tcPr>
            <w:tcW w:w="2204" w:type="dxa"/>
            <w:gridSpan w:val="2"/>
            <w:tcMar>
              <w:top w:w="0" w:type="dxa"/>
              <w:left w:w="108" w:type="dxa"/>
              <w:bottom w:w="0" w:type="dxa"/>
              <w:right w:w="108" w:type="dxa"/>
            </w:tcMar>
            <w:vAlign w:val="center"/>
            <w:hideMark/>
          </w:tcPr>
          <w:p w14:paraId="52B026DB" w14:textId="77777777"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rPr>
              <w:t>Машине и опрема</w:t>
            </w:r>
          </w:p>
        </w:tc>
        <w:tc>
          <w:tcPr>
            <w:tcW w:w="1567" w:type="dxa"/>
            <w:gridSpan w:val="2"/>
            <w:tcMar>
              <w:top w:w="0" w:type="dxa"/>
              <w:left w:w="108" w:type="dxa"/>
              <w:bottom w:w="0" w:type="dxa"/>
              <w:right w:w="108" w:type="dxa"/>
            </w:tcMar>
            <w:vAlign w:val="center"/>
            <w:hideMark/>
          </w:tcPr>
          <w:p w14:paraId="4ACF8E27" w14:textId="77777777"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lang w:val="sr-Cyrl-RS"/>
              </w:rPr>
              <w:t>2.310</w:t>
            </w:r>
            <w:r w:rsidRPr="007C5005">
              <w:rPr>
                <w:rFonts w:ascii="Cambria" w:hAnsi="Cambria"/>
                <w:sz w:val="22"/>
                <w:szCs w:val="22"/>
              </w:rPr>
              <w:t>.000</w:t>
            </w:r>
          </w:p>
        </w:tc>
        <w:tc>
          <w:tcPr>
            <w:tcW w:w="1761" w:type="dxa"/>
            <w:gridSpan w:val="2"/>
            <w:tcMar>
              <w:top w:w="0" w:type="dxa"/>
              <w:left w:w="108" w:type="dxa"/>
              <w:bottom w:w="0" w:type="dxa"/>
              <w:right w:w="108" w:type="dxa"/>
            </w:tcMar>
            <w:vAlign w:val="center"/>
            <w:hideMark/>
          </w:tcPr>
          <w:p w14:paraId="178D4BE8" w14:textId="77777777" w:rsidR="007C5005" w:rsidRPr="007C5005" w:rsidRDefault="007C5005" w:rsidP="007C5005">
            <w:pPr>
              <w:shd w:val="clear" w:color="auto" w:fill="auto"/>
              <w:ind w:firstLine="0"/>
              <w:jc w:val="center"/>
              <w:rPr>
                <w:rFonts w:ascii="Cambria" w:hAnsi="Cambria"/>
                <w:color w:val="262626"/>
                <w:sz w:val="22"/>
                <w:szCs w:val="22"/>
                <w:lang w:val="sr-Cyrl-RS"/>
              </w:rPr>
            </w:pPr>
            <w:r w:rsidRPr="007C5005">
              <w:rPr>
                <w:rFonts w:ascii="Cambria" w:hAnsi="Cambria"/>
                <w:color w:val="262626"/>
                <w:sz w:val="22"/>
                <w:szCs w:val="22"/>
                <w:lang w:val="sr-Cyrl-RS"/>
              </w:rPr>
              <w:t>2.294.287,81</w:t>
            </w:r>
          </w:p>
        </w:tc>
        <w:tc>
          <w:tcPr>
            <w:tcW w:w="1633" w:type="dxa"/>
            <w:gridSpan w:val="2"/>
            <w:tcMar>
              <w:top w:w="0" w:type="dxa"/>
              <w:left w:w="108" w:type="dxa"/>
              <w:bottom w:w="0" w:type="dxa"/>
              <w:right w:w="108" w:type="dxa"/>
            </w:tcMar>
            <w:vAlign w:val="center"/>
            <w:hideMark/>
          </w:tcPr>
          <w:p w14:paraId="22A5BFAD" w14:textId="77777777" w:rsidR="007C5005" w:rsidRPr="007C5005" w:rsidRDefault="007C5005" w:rsidP="007C5005">
            <w:pPr>
              <w:shd w:val="clear" w:color="auto" w:fill="auto"/>
              <w:ind w:firstLine="0"/>
              <w:jc w:val="center"/>
              <w:rPr>
                <w:rFonts w:ascii="Cambria" w:hAnsi="Cambria"/>
                <w:color w:val="262626"/>
                <w:sz w:val="22"/>
                <w:szCs w:val="22"/>
                <w:lang w:val="sr-Cyrl-RS"/>
              </w:rPr>
            </w:pPr>
            <w:r w:rsidRPr="007C5005">
              <w:rPr>
                <w:rFonts w:ascii="Cambria" w:hAnsi="Cambria"/>
                <w:color w:val="262626"/>
                <w:sz w:val="22"/>
                <w:szCs w:val="22"/>
                <w:lang w:val="sr-Cyrl-RS"/>
              </w:rPr>
              <w:t>99,32</w:t>
            </w:r>
          </w:p>
        </w:tc>
      </w:tr>
      <w:tr w:rsidR="007C5005" w:rsidRPr="007C5005" w14:paraId="4690ADD9" w14:textId="77777777" w:rsidTr="00DA5550">
        <w:trPr>
          <w:gridAfter w:val="1"/>
          <w:wAfter w:w="22" w:type="dxa"/>
          <w:trHeight w:val="284"/>
        </w:trPr>
        <w:tc>
          <w:tcPr>
            <w:tcW w:w="1138" w:type="dxa"/>
            <w:shd w:val="clear" w:color="auto" w:fill="4BACC6"/>
            <w:tcMar>
              <w:top w:w="0" w:type="dxa"/>
              <w:left w:w="108" w:type="dxa"/>
              <w:bottom w:w="0" w:type="dxa"/>
              <w:right w:w="108" w:type="dxa"/>
            </w:tcMar>
            <w:vAlign w:val="center"/>
            <w:hideMark/>
          </w:tcPr>
          <w:p w14:paraId="49577E2F" w14:textId="77777777" w:rsidR="007C5005" w:rsidRPr="007C5005" w:rsidRDefault="007C5005" w:rsidP="007C5005">
            <w:pPr>
              <w:shd w:val="clear" w:color="auto" w:fill="auto"/>
              <w:jc w:val="right"/>
              <w:rPr>
                <w:rFonts w:ascii="Cambria" w:hAnsi="Cambria"/>
                <w:sz w:val="22"/>
                <w:szCs w:val="22"/>
              </w:rPr>
            </w:pPr>
            <w:r w:rsidRPr="007C5005">
              <w:rPr>
                <w:rFonts w:ascii="Cambria" w:hAnsi="Cambria"/>
                <w:sz w:val="22"/>
                <w:szCs w:val="22"/>
              </w:rPr>
              <w:t> </w:t>
            </w:r>
          </w:p>
        </w:tc>
        <w:tc>
          <w:tcPr>
            <w:tcW w:w="834" w:type="dxa"/>
            <w:shd w:val="clear" w:color="auto" w:fill="4BACC6"/>
            <w:tcMar>
              <w:top w:w="0" w:type="dxa"/>
              <w:left w:w="108" w:type="dxa"/>
              <w:bottom w:w="0" w:type="dxa"/>
              <w:right w:w="108" w:type="dxa"/>
            </w:tcMar>
            <w:vAlign w:val="center"/>
            <w:hideMark/>
          </w:tcPr>
          <w:p w14:paraId="3C90A585" w14:textId="77777777" w:rsidR="007C5005" w:rsidRPr="007C5005" w:rsidRDefault="007C5005" w:rsidP="007C5005">
            <w:pPr>
              <w:shd w:val="clear" w:color="auto" w:fill="auto"/>
              <w:jc w:val="center"/>
              <w:rPr>
                <w:rFonts w:ascii="Cambria" w:hAnsi="Cambria"/>
                <w:sz w:val="22"/>
                <w:szCs w:val="22"/>
              </w:rPr>
            </w:pPr>
          </w:p>
        </w:tc>
        <w:tc>
          <w:tcPr>
            <w:tcW w:w="860" w:type="dxa"/>
            <w:gridSpan w:val="2"/>
            <w:shd w:val="clear" w:color="auto" w:fill="4BACC6"/>
            <w:tcMar>
              <w:top w:w="0" w:type="dxa"/>
              <w:left w:w="108" w:type="dxa"/>
              <w:bottom w:w="0" w:type="dxa"/>
              <w:right w:w="108" w:type="dxa"/>
            </w:tcMar>
            <w:vAlign w:val="center"/>
            <w:hideMark/>
          </w:tcPr>
          <w:p w14:paraId="142AADFE" w14:textId="77777777" w:rsidR="007C5005" w:rsidRPr="007C5005" w:rsidRDefault="007C5005" w:rsidP="007C5005">
            <w:pPr>
              <w:shd w:val="clear" w:color="auto" w:fill="auto"/>
              <w:jc w:val="center"/>
              <w:rPr>
                <w:rFonts w:ascii="Cambria" w:hAnsi="Cambria"/>
                <w:sz w:val="22"/>
                <w:szCs w:val="22"/>
              </w:rPr>
            </w:pPr>
          </w:p>
        </w:tc>
        <w:tc>
          <w:tcPr>
            <w:tcW w:w="2204" w:type="dxa"/>
            <w:gridSpan w:val="2"/>
            <w:shd w:val="clear" w:color="auto" w:fill="4BACC6"/>
            <w:tcMar>
              <w:top w:w="0" w:type="dxa"/>
              <w:left w:w="108" w:type="dxa"/>
              <w:bottom w:w="0" w:type="dxa"/>
              <w:right w:w="108" w:type="dxa"/>
            </w:tcMar>
            <w:vAlign w:val="center"/>
            <w:hideMark/>
          </w:tcPr>
          <w:p w14:paraId="4461B879" w14:textId="77777777" w:rsidR="007C5005" w:rsidRPr="007C5005" w:rsidRDefault="007C5005" w:rsidP="007C5005">
            <w:pPr>
              <w:shd w:val="clear" w:color="auto" w:fill="auto"/>
              <w:ind w:firstLine="220"/>
              <w:jc w:val="center"/>
              <w:rPr>
                <w:rFonts w:ascii="Cambria" w:eastAsia="Calibri" w:hAnsi="Cambria"/>
                <w:sz w:val="22"/>
                <w:szCs w:val="22"/>
              </w:rPr>
            </w:pPr>
            <w:r w:rsidRPr="007C5005">
              <w:rPr>
                <w:rFonts w:ascii="Cambria" w:hAnsi="Cambria"/>
                <w:sz w:val="22"/>
                <w:szCs w:val="22"/>
              </w:rPr>
              <w:t>Укупно</w:t>
            </w:r>
          </w:p>
        </w:tc>
        <w:tc>
          <w:tcPr>
            <w:tcW w:w="1567" w:type="dxa"/>
            <w:gridSpan w:val="2"/>
            <w:shd w:val="clear" w:color="auto" w:fill="4BACC6"/>
            <w:tcMar>
              <w:top w:w="0" w:type="dxa"/>
              <w:left w:w="108" w:type="dxa"/>
              <w:bottom w:w="0" w:type="dxa"/>
              <w:right w:w="108" w:type="dxa"/>
            </w:tcMar>
            <w:vAlign w:val="center"/>
          </w:tcPr>
          <w:p w14:paraId="73EED392" w14:textId="77777777" w:rsidR="007C5005" w:rsidRPr="007C5005" w:rsidRDefault="007C5005" w:rsidP="007C5005">
            <w:pPr>
              <w:shd w:val="clear" w:color="auto" w:fill="auto"/>
              <w:jc w:val="center"/>
              <w:rPr>
                <w:rFonts w:ascii="Cambria" w:hAnsi="Cambria"/>
                <w:b/>
                <w:bCs/>
                <w:sz w:val="22"/>
                <w:szCs w:val="22"/>
              </w:rPr>
            </w:pPr>
          </w:p>
        </w:tc>
        <w:tc>
          <w:tcPr>
            <w:tcW w:w="1761" w:type="dxa"/>
            <w:gridSpan w:val="2"/>
            <w:shd w:val="clear" w:color="auto" w:fill="4BACC6"/>
            <w:tcMar>
              <w:top w:w="0" w:type="dxa"/>
              <w:left w:w="108" w:type="dxa"/>
              <w:bottom w:w="0" w:type="dxa"/>
              <w:right w:w="108" w:type="dxa"/>
            </w:tcMar>
            <w:vAlign w:val="center"/>
          </w:tcPr>
          <w:p w14:paraId="2C376B2C" w14:textId="77777777" w:rsidR="007C5005" w:rsidRPr="007C5005" w:rsidRDefault="007C5005" w:rsidP="007C5005">
            <w:pPr>
              <w:shd w:val="clear" w:color="auto" w:fill="auto"/>
              <w:jc w:val="center"/>
              <w:rPr>
                <w:rFonts w:ascii="Cambria" w:hAnsi="Cambria"/>
                <w:sz w:val="22"/>
                <w:szCs w:val="22"/>
              </w:rPr>
            </w:pPr>
          </w:p>
        </w:tc>
        <w:tc>
          <w:tcPr>
            <w:tcW w:w="1633" w:type="dxa"/>
            <w:gridSpan w:val="2"/>
            <w:shd w:val="clear" w:color="auto" w:fill="4BACC6"/>
            <w:tcMar>
              <w:top w:w="0" w:type="dxa"/>
              <w:left w:w="108" w:type="dxa"/>
              <w:bottom w:w="0" w:type="dxa"/>
              <w:right w:w="108" w:type="dxa"/>
            </w:tcMar>
            <w:vAlign w:val="center"/>
          </w:tcPr>
          <w:p w14:paraId="65173672" w14:textId="77777777" w:rsidR="007C5005" w:rsidRPr="007C5005" w:rsidRDefault="007C5005" w:rsidP="007C5005">
            <w:pPr>
              <w:shd w:val="clear" w:color="auto" w:fill="auto"/>
              <w:jc w:val="center"/>
              <w:rPr>
                <w:rFonts w:ascii="Cambria" w:hAnsi="Cambria"/>
                <w:sz w:val="22"/>
                <w:szCs w:val="22"/>
              </w:rPr>
            </w:pPr>
          </w:p>
        </w:tc>
      </w:tr>
      <w:tr w:rsidR="007C5005" w:rsidRPr="007C5005" w14:paraId="2D36C3BB" w14:textId="77777777" w:rsidTr="00DA5550">
        <w:trPr>
          <w:gridAfter w:val="1"/>
          <w:wAfter w:w="22" w:type="dxa"/>
          <w:trHeight w:val="284"/>
        </w:trPr>
        <w:tc>
          <w:tcPr>
            <w:tcW w:w="1138" w:type="dxa"/>
            <w:tcMar>
              <w:top w:w="0" w:type="dxa"/>
              <w:left w:w="108" w:type="dxa"/>
              <w:bottom w:w="0" w:type="dxa"/>
              <w:right w:w="108" w:type="dxa"/>
            </w:tcMar>
            <w:vAlign w:val="center"/>
            <w:hideMark/>
          </w:tcPr>
          <w:p w14:paraId="376A3007" w14:textId="77777777" w:rsidR="007C5005" w:rsidRPr="007C5005" w:rsidRDefault="007C5005" w:rsidP="007C5005">
            <w:pPr>
              <w:shd w:val="clear" w:color="auto" w:fill="auto"/>
              <w:jc w:val="right"/>
              <w:rPr>
                <w:rFonts w:ascii="Cambria" w:hAnsi="Cambria"/>
                <w:sz w:val="22"/>
                <w:szCs w:val="22"/>
              </w:rPr>
            </w:pPr>
            <w:r w:rsidRPr="007C5005">
              <w:rPr>
                <w:rFonts w:ascii="Cambria" w:hAnsi="Cambria"/>
                <w:sz w:val="22"/>
                <w:szCs w:val="22"/>
              </w:rPr>
              <w:lastRenderedPageBreak/>
              <w:t> </w:t>
            </w:r>
          </w:p>
        </w:tc>
        <w:tc>
          <w:tcPr>
            <w:tcW w:w="834" w:type="dxa"/>
            <w:tcMar>
              <w:top w:w="0" w:type="dxa"/>
              <w:left w:w="108" w:type="dxa"/>
              <w:bottom w:w="0" w:type="dxa"/>
              <w:right w:w="108" w:type="dxa"/>
            </w:tcMar>
            <w:vAlign w:val="center"/>
            <w:hideMark/>
          </w:tcPr>
          <w:p w14:paraId="7FC16058" w14:textId="77777777" w:rsidR="007C5005" w:rsidRPr="007C5005" w:rsidRDefault="007C5005" w:rsidP="007C5005">
            <w:pPr>
              <w:shd w:val="clear" w:color="auto" w:fill="auto"/>
              <w:jc w:val="center"/>
              <w:rPr>
                <w:rFonts w:ascii="Cambria" w:hAnsi="Cambria"/>
                <w:sz w:val="22"/>
                <w:szCs w:val="22"/>
              </w:rPr>
            </w:pPr>
          </w:p>
        </w:tc>
        <w:tc>
          <w:tcPr>
            <w:tcW w:w="860" w:type="dxa"/>
            <w:gridSpan w:val="2"/>
            <w:tcMar>
              <w:top w:w="0" w:type="dxa"/>
              <w:left w:w="108" w:type="dxa"/>
              <w:bottom w:w="0" w:type="dxa"/>
              <w:right w:w="108" w:type="dxa"/>
            </w:tcMar>
            <w:vAlign w:val="center"/>
            <w:hideMark/>
          </w:tcPr>
          <w:p w14:paraId="389A0E13" w14:textId="77777777" w:rsidR="007C5005" w:rsidRPr="007C5005" w:rsidRDefault="007C5005" w:rsidP="007C5005">
            <w:pPr>
              <w:shd w:val="clear" w:color="auto" w:fill="auto"/>
              <w:jc w:val="center"/>
              <w:rPr>
                <w:rFonts w:ascii="Cambria" w:hAnsi="Cambria"/>
                <w:sz w:val="22"/>
                <w:szCs w:val="22"/>
              </w:rPr>
            </w:pPr>
          </w:p>
        </w:tc>
        <w:tc>
          <w:tcPr>
            <w:tcW w:w="2204" w:type="dxa"/>
            <w:gridSpan w:val="2"/>
            <w:tcMar>
              <w:top w:w="0" w:type="dxa"/>
              <w:left w:w="108" w:type="dxa"/>
              <w:bottom w:w="0" w:type="dxa"/>
              <w:right w:w="108" w:type="dxa"/>
            </w:tcMar>
            <w:vAlign w:val="center"/>
            <w:hideMark/>
          </w:tcPr>
          <w:p w14:paraId="091ABD5B" w14:textId="77777777" w:rsidR="007C5005" w:rsidRPr="007C5005" w:rsidRDefault="007C5005" w:rsidP="007C5005">
            <w:pPr>
              <w:shd w:val="clear" w:color="auto" w:fill="auto"/>
              <w:ind w:firstLine="220"/>
              <w:jc w:val="center"/>
              <w:rPr>
                <w:rFonts w:ascii="Cambria" w:eastAsia="Calibri" w:hAnsi="Cambria"/>
                <w:sz w:val="22"/>
                <w:szCs w:val="22"/>
              </w:rPr>
            </w:pPr>
            <w:r w:rsidRPr="007C5005">
              <w:rPr>
                <w:rFonts w:ascii="Cambria" w:hAnsi="Cambria"/>
                <w:sz w:val="22"/>
                <w:szCs w:val="22"/>
              </w:rPr>
              <w:t>Извори финансирања за функцију 450: 01</w:t>
            </w:r>
          </w:p>
        </w:tc>
        <w:tc>
          <w:tcPr>
            <w:tcW w:w="1567" w:type="dxa"/>
            <w:gridSpan w:val="2"/>
            <w:tcMar>
              <w:top w:w="0" w:type="dxa"/>
              <w:left w:w="108" w:type="dxa"/>
              <w:bottom w:w="0" w:type="dxa"/>
              <w:right w:w="108" w:type="dxa"/>
            </w:tcMar>
            <w:vAlign w:val="center"/>
            <w:hideMark/>
          </w:tcPr>
          <w:p w14:paraId="61DF065A"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69.644.000</w:t>
            </w:r>
          </w:p>
        </w:tc>
        <w:tc>
          <w:tcPr>
            <w:tcW w:w="1761" w:type="dxa"/>
            <w:gridSpan w:val="2"/>
            <w:tcMar>
              <w:top w:w="0" w:type="dxa"/>
              <w:left w:w="108" w:type="dxa"/>
              <w:bottom w:w="0" w:type="dxa"/>
              <w:right w:w="108" w:type="dxa"/>
            </w:tcMar>
            <w:vAlign w:val="center"/>
            <w:hideMark/>
          </w:tcPr>
          <w:p w14:paraId="440390AC"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68.849.980,78</w:t>
            </w:r>
          </w:p>
        </w:tc>
        <w:tc>
          <w:tcPr>
            <w:tcW w:w="1633" w:type="dxa"/>
            <w:gridSpan w:val="2"/>
            <w:tcMar>
              <w:top w:w="0" w:type="dxa"/>
              <w:left w:w="108" w:type="dxa"/>
              <w:bottom w:w="0" w:type="dxa"/>
              <w:right w:w="108" w:type="dxa"/>
            </w:tcMar>
            <w:vAlign w:val="center"/>
            <w:hideMark/>
          </w:tcPr>
          <w:p w14:paraId="57D1F87D" w14:textId="77777777"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98,86</w:t>
            </w:r>
          </w:p>
        </w:tc>
      </w:tr>
      <w:tr w:rsidR="007C5005" w:rsidRPr="007C5005" w14:paraId="60028B8C" w14:textId="77777777" w:rsidTr="00DA5550">
        <w:tc>
          <w:tcPr>
            <w:tcW w:w="1138" w:type="dxa"/>
            <w:vAlign w:val="center"/>
            <w:hideMark/>
          </w:tcPr>
          <w:p w14:paraId="28FF9B20" w14:textId="77777777" w:rsidR="007C5005" w:rsidRPr="007C5005" w:rsidRDefault="007C5005" w:rsidP="007C5005">
            <w:pPr>
              <w:shd w:val="clear" w:color="auto" w:fill="auto"/>
              <w:rPr>
                <w:rFonts w:ascii="Cambria" w:hAnsi="Cambria"/>
                <w:sz w:val="22"/>
                <w:szCs w:val="22"/>
                <w:lang w:val="sr-Cyrl-RS"/>
              </w:rPr>
            </w:pPr>
          </w:p>
        </w:tc>
        <w:tc>
          <w:tcPr>
            <w:tcW w:w="834" w:type="dxa"/>
            <w:vAlign w:val="center"/>
            <w:hideMark/>
          </w:tcPr>
          <w:p w14:paraId="70EEEB52" w14:textId="77777777" w:rsidR="007C5005" w:rsidRPr="007C5005" w:rsidRDefault="007C5005" w:rsidP="007C5005">
            <w:pPr>
              <w:shd w:val="clear" w:color="auto" w:fill="auto"/>
              <w:autoSpaceDN/>
              <w:ind w:firstLine="0"/>
              <w:jc w:val="left"/>
              <w:rPr>
                <w:rFonts w:ascii="Cambria" w:hAnsi="Cambria"/>
                <w:sz w:val="22"/>
                <w:szCs w:val="22"/>
              </w:rPr>
            </w:pPr>
          </w:p>
        </w:tc>
        <w:tc>
          <w:tcPr>
            <w:tcW w:w="22" w:type="dxa"/>
            <w:vAlign w:val="center"/>
            <w:hideMark/>
          </w:tcPr>
          <w:p w14:paraId="18C69AAF" w14:textId="77777777" w:rsidR="007C5005" w:rsidRPr="007C5005" w:rsidRDefault="007C5005" w:rsidP="007C5005">
            <w:pPr>
              <w:shd w:val="clear" w:color="auto" w:fill="auto"/>
              <w:autoSpaceDN/>
              <w:ind w:firstLine="0"/>
              <w:jc w:val="left"/>
              <w:rPr>
                <w:rFonts w:ascii="Cambria" w:hAnsi="Cambria"/>
                <w:sz w:val="22"/>
                <w:szCs w:val="22"/>
              </w:rPr>
            </w:pPr>
          </w:p>
        </w:tc>
        <w:tc>
          <w:tcPr>
            <w:tcW w:w="860" w:type="dxa"/>
            <w:gridSpan w:val="2"/>
            <w:vAlign w:val="center"/>
            <w:hideMark/>
          </w:tcPr>
          <w:p w14:paraId="1628E2A6" w14:textId="77777777" w:rsidR="007C5005" w:rsidRPr="007C5005" w:rsidRDefault="007C5005" w:rsidP="007C5005">
            <w:pPr>
              <w:shd w:val="clear" w:color="auto" w:fill="auto"/>
              <w:autoSpaceDN/>
              <w:ind w:firstLine="0"/>
              <w:jc w:val="left"/>
              <w:rPr>
                <w:rFonts w:ascii="Cambria" w:hAnsi="Cambria"/>
                <w:sz w:val="22"/>
                <w:szCs w:val="22"/>
              </w:rPr>
            </w:pPr>
          </w:p>
        </w:tc>
        <w:tc>
          <w:tcPr>
            <w:tcW w:w="2204" w:type="dxa"/>
            <w:gridSpan w:val="2"/>
            <w:vAlign w:val="center"/>
            <w:hideMark/>
          </w:tcPr>
          <w:p w14:paraId="398BC130" w14:textId="77777777" w:rsidR="007C5005" w:rsidRPr="007C5005" w:rsidRDefault="007C5005" w:rsidP="007C5005">
            <w:pPr>
              <w:shd w:val="clear" w:color="auto" w:fill="auto"/>
              <w:autoSpaceDN/>
              <w:ind w:firstLine="0"/>
              <w:jc w:val="left"/>
              <w:rPr>
                <w:rFonts w:ascii="Cambria" w:hAnsi="Cambria"/>
                <w:sz w:val="22"/>
                <w:szCs w:val="22"/>
              </w:rPr>
            </w:pPr>
          </w:p>
        </w:tc>
        <w:tc>
          <w:tcPr>
            <w:tcW w:w="1567" w:type="dxa"/>
            <w:gridSpan w:val="2"/>
            <w:vAlign w:val="center"/>
            <w:hideMark/>
          </w:tcPr>
          <w:p w14:paraId="417F21D5" w14:textId="77777777" w:rsidR="007C5005" w:rsidRPr="007C5005" w:rsidRDefault="007C5005" w:rsidP="007C5005">
            <w:pPr>
              <w:shd w:val="clear" w:color="auto" w:fill="auto"/>
              <w:autoSpaceDN/>
              <w:ind w:firstLine="0"/>
              <w:jc w:val="left"/>
              <w:rPr>
                <w:rFonts w:ascii="Cambria" w:hAnsi="Cambria"/>
                <w:sz w:val="22"/>
                <w:szCs w:val="22"/>
              </w:rPr>
            </w:pPr>
          </w:p>
        </w:tc>
        <w:tc>
          <w:tcPr>
            <w:tcW w:w="1761" w:type="dxa"/>
            <w:gridSpan w:val="2"/>
            <w:vAlign w:val="center"/>
            <w:hideMark/>
          </w:tcPr>
          <w:p w14:paraId="4541C896" w14:textId="77777777" w:rsidR="007C5005" w:rsidRPr="007C5005" w:rsidRDefault="007C5005" w:rsidP="007C5005">
            <w:pPr>
              <w:shd w:val="clear" w:color="auto" w:fill="auto"/>
              <w:autoSpaceDN/>
              <w:ind w:firstLine="0"/>
              <w:jc w:val="left"/>
              <w:rPr>
                <w:rFonts w:ascii="Cambria" w:hAnsi="Cambria"/>
                <w:sz w:val="22"/>
                <w:szCs w:val="22"/>
              </w:rPr>
            </w:pPr>
          </w:p>
        </w:tc>
        <w:tc>
          <w:tcPr>
            <w:tcW w:w="1633" w:type="dxa"/>
            <w:gridSpan w:val="2"/>
            <w:vAlign w:val="center"/>
            <w:hideMark/>
          </w:tcPr>
          <w:p w14:paraId="07B90507" w14:textId="77777777" w:rsidR="007C5005" w:rsidRPr="007C5005" w:rsidRDefault="007C5005" w:rsidP="007C5005">
            <w:pPr>
              <w:shd w:val="clear" w:color="auto" w:fill="auto"/>
              <w:autoSpaceDN/>
              <w:ind w:firstLine="0"/>
              <w:jc w:val="left"/>
              <w:rPr>
                <w:rFonts w:ascii="Cambria" w:hAnsi="Cambria"/>
                <w:sz w:val="22"/>
                <w:szCs w:val="22"/>
              </w:rPr>
            </w:pPr>
          </w:p>
        </w:tc>
      </w:tr>
    </w:tbl>
    <w:p w14:paraId="5CB067ED" w14:textId="77777777" w:rsidR="003763E3" w:rsidRPr="00AD3B96" w:rsidRDefault="003763E3" w:rsidP="003763E3">
      <w:pPr>
        <w:pStyle w:val="Heading1"/>
        <w:numPr>
          <w:ilvl w:val="0"/>
          <w:numId w:val="0"/>
        </w:numPr>
        <w:ind w:left="360" w:hanging="360"/>
        <w:rPr>
          <w:rFonts w:ascii="Cambria" w:hAnsi="Cambria"/>
          <w:sz w:val="22"/>
          <w:szCs w:val="22"/>
        </w:rPr>
      </w:pPr>
      <w:bookmarkStart w:id="497" w:name="_Toc299711402"/>
      <w:bookmarkStart w:id="498" w:name="_Toc299712185"/>
      <w:bookmarkStart w:id="499" w:name="_Toc299715767"/>
      <w:bookmarkStart w:id="500" w:name="_Toc299716487"/>
      <w:bookmarkStart w:id="501" w:name="_Toc299719502"/>
      <w:bookmarkStart w:id="502" w:name="_Toc334530025"/>
      <w:bookmarkStart w:id="503" w:name="_Toc379463662"/>
      <w:bookmarkStart w:id="504" w:name="_Toc461181093"/>
      <w:bookmarkStart w:id="505" w:name="_Ref487798634"/>
      <w:bookmarkStart w:id="506" w:name="_Toc7000878"/>
      <w:bookmarkStart w:id="507" w:name="_Toc32407720"/>
      <w:bookmarkStart w:id="508" w:name="_Toc33012947"/>
      <w:r w:rsidRPr="00AD3B96">
        <w:rPr>
          <w:rFonts w:ascii="Cambria" w:hAnsi="Cambria"/>
          <w:sz w:val="22"/>
          <w:szCs w:val="22"/>
        </w:rPr>
        <w:t xml:space="preserve">      </w:t>
      </w:r>
      <w:bookmarkStart w:id="509" w:name="_Toc75335055"/>
      <w:r w:rsidRPr="00AD3B96">
        <w:rPr>
          <w:rFonts w:ascii="Cambria" w:hAnsi="Cambria"/>
          <w:sz w:val="22"/>
          <w:szCs w:val="22"/>
        </w:rPr>
        <w:t xml:space="preserve">14. </w:t>
      </w:r>
      <w:bookmarkStart w:id="510" w:name="_Toc55552438"/>
      <w:r w:rsidRPr="00AD3B96">
        <w:rPr>
          <w:rFonts w:ascii="Cambria" w:hAnsi="Cambria"/>
          <w:sz w:val="22"/>
          <w:szCs w:val="22"/>
        </w:rPr>
        <w:t>Подаци о јавним набавкама</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768FE8C7" w14:textId="77777777" w:rsidR="003763E3" w:rsidRPr="00AD3B96" w:rsidRDefault="003763E3" w:rsidP="003763E3">
      <w:pPr>
        <w:rPr>
          <w:rFonts w:ascii="Cambria" w:hAnsi="Cambria"/>
          <w:sz w:val="22"/>
          <w:szCs w:val="22"/>
        </w:rPr>
      </w:pPr>
    </w:p>
    <w:p w14:paraId="09E219E6" w14:textId="77777777" w:rsidR="003763E3" w:rsidRPr="00AD3B96" w:rsidRDefault="003763E3" w:rsidP="003763E3">
      <w:pPr>
        <w:rPr>
          <w:rFonts w:ascii="Cambria" w:hAnsi="Cambria"/>
          <w:sz w:val="22"/>
          <w:szCs w:val="22"/>
        </w:rPr>
      </w:pPr>
    </w:p>
    <w:p w14:paraId="42084CEB" w14:textId="77777777" w:rsidR="003763E3" w:rsidRPr="00AD3B96" w:rsidRDefault="003763E3" w:rsidP="003763E3">
      <w:pPr>
        <w:pStyle w:val="Heading2"/>
        <w:numPr>
          <w:ilvl w:val="0"/>
          <w:numId w:val="0"/>
        </w:numPr>
        <w:ind w:left="1062" w:hanging="432"/>
        <w:rPr>
          <w:rFonts w:ascii="Cambria" w:hAnsi="Cambria"/>
          <w:sz w:val="22"/>
          <w:szCs w:val="22"/>
          <w:lang w:val="sr-Cyrl-RS"/>
        </w:rPr>
      </w:pPr>
      <w:bookmarkStart w:id="511" w:name="_Toc7000882"/>
      <w:bookmarkStart w:id="512" w:name="_Toc32407723"/>
      <w:bookmarkStart w:id="513" w:name="_Toc33012950"/>
      <w:bookmarkStart w:id="514" w:name="_Toc55552441"/>
      <w:bookmarkStart w:id="515" w:name="_Toc59396923"/>
      <w:bookmarkStart w:id="516" w:name="_Toc75335056"/>
      <w:r w:rsidRPr="00AD3B96">
        <w:rPr>
          <w:rFonts w:ascii="Cambria" w:hAnsi="Cambria"/>
          <w:sz w:val="22"/>
          <w:szCs w:val="22"/>
        </w:rPr>
        <w:t>14.1.</w:t>
      </w:r>
      <w:bookmarkEnd w:id="511"/>
      <w:bookmarkEnd w:id="512"/>
      <w:bookmarkEnd w:id="513"/>
      <w:bookmarkEnd w:id="514"/>
      <w:bookmarkEnd w:id="515"/>
      <w:r w:rsidRPr="00AD3B96">
        <w:rPr>
          <w:rFonts w:ascii="Cambria" w:hAnsi="Cambria"/>
          <w:sz w:val="22"/>
          <w:szCs w:val="22"/>
        </w:rPr>
        <w:t xml:space="preserve"> </w:t>
      </w:r>
      <w:r w:rsidR="002D0626" w:rsidRPr="00AD3B96">
        <w:rPr>
          <w:rFonts w:ascii="Cambria" w:hAnsi="Cambria"/>
          <w:sz w:val="22"/>
          <w:szCs w:val="22"/>
          <w:lang w:val="sr-Cyrl-RS"/>
        </w:rPr>
        <w:t>ПЛан Јавних Набавки за 2021</w:t>
      </w:r>
      <w:r w:rsidR="008910ED">
        <w:rPr>
          <w:rFonts w:ascii="Cambria" w:hAnsi="Cambria"/>
          <w:sz w:val="22"/>
          <w:szCs w:val="22"/>
          <w:lang w:val="sr-Cyrl-RS"/>
        </w:rPr>
        <w:t>.</w:t>
      </w:r>
      <w:r w:rsidR="002D0626" w:rsidRPr="00AD3B96">
        <w:rPr>
          <w:rFonts w:ascii="Cambria" w:hAnsi="Cambria"/>
          <w:sz w:val="22"/>
          <w:szCs w:val="22"/>
          <w:lang w:val="sr-Cyrl-RS"/>
        </w:rPr>
        <w:t xml:space="preserve">  и 2022</w:t>
      </w:r>
      <w:r w:rsidRPr="00AD3B96">
        <w:rPr>
          <w:rFonts w:ascii="Cambria" w:hAnsi="Cambria"/>
          <w:sz w:val="22"/>
          <w:szCs w:val="22"/>
          <w:lang w:val="sr-Cyrl-RS"/>
        </w:rPr>
        <w:t>. годину</w:t>
      </w:r>
      <w:bookmarkEnd w:id="516"/>
    </w:p>
    <w:p w14:paraId="537BAE55" w14:textId="77777777" w:rsidR="003763E3" w:rsidRPr="00AD3B96" w:rsidRDefault="003763E3" w:rsidP="003763E3">
      <w:pPr>
        <w:rPr>
          <w:rFonts w:ascii="Cambria" w:hAnsi="Cambria"/>
          <w:sz w:val="22"/>
          <w:szCs w:val="22"/>
          <w:lang w:val="sr-Cyrl-RS"/>
        </w:rPr>
      </w:pPr>
    </w:p>
    <w:p w14:paraId="4ADBE059" w14:textId="77777777" w:rsidR="00674048" w:rsidRPr="00AD3B96" w:rsidRDefault="00674048" w:rsidP="00674048">
      <w:pPr>
        <w:numPr>
          <w:ilvl w:val="1"/>
          <w:numId w:val="67"/>
        </w:numPr>
        <w:shd w:val="clear" w:color="auto" w:fill="auto"/>
        <w:suppressAutoHyphens w:val="0"/>
        <w:autoSpaceDN/>
        <w:ind w:left="0" w:firstLine="851"/>
        <w:jc w:val="left"/>
        <w:textAlignment w:val="auto"/>
        <w:rPr>
          <w:rFonts w:ascii="Cambria" w:hAnsi="Cambria"/>
          <w:sz w:val="22"/>
          <w:szCs w:val="22"/>
          <w:shd w:val="clear" w:color="auto" w:fill="FFFFFF"/>
          <w:lang w:val="sr-Cyrl-RS"/>
        </w:rPr>
      </w:pPr>
      <w:r w:rsidRPr="00AD3B96">
        <w:rPr>
          <w:rFonts w:ascii="Cambria" w:hAnsi="Cambria"/>
          <w:sz w:val="22"/>
          <w:szCs w:val="22"/>
          <w:lang w:val="sr-Cyrl-RS"/>
        </w:rPr>
        <w:t xml:space="preserve">Подаци о јавним набавкама и набавкама на које се Закон не примењује се, у складу са Законом, објављују на </w:t>
      </w:r>
      <w:hyperlink r:id="rId50" w:history="1">
        <w:r w:rsidRPr="00AD3B96">
          <w:rPr>
            <w:rFonts w:ascii="Cambria" w:hAnsi="Cambria"/>
            <w:color w:val="002060"/>
            <w:sz w:val="22"/>
            <w:szCs w:val="22"/>
            <w:u w:val="single"/>
            <w:lang w:val="sr-Cyrl-RS"/>
          </w:rPr>
          <w:t>Порталу</w:t>
        </w:r>
      </w:hyperlink>
      <w:r w:rsidRPr="00AD3B96">
        <w:rPr>
          <w:rFonts w:ascii="Cambria" w:hAnsi="Cambria"/>
          <w:sz w:val="22"/>
          <w:szCs w:val="22"/>
          <w:lang w:val="sr-Cyrl-RS"/>
        </w:rPr>
        <w:t xml:space="preserve"> јавних набавки,  као и интернет презентацији </w:t>
      </w:r>
      <w:r w:rsidRPr="00AD3B96">
        <w:rPr>
          <w:rFonts w:ascii="Cambria" w:hAnsi="Cambria"/>
          <w:sz w:val="22"/>
          <w:szCs w:val="22"/>
          <w:shd w:val="clear" w:color="auto" w:fill="FFFFFF"/>
          <w:lang w:val="sr-Cyrl-RS"/>
        </w:rPr>
        <w:t>Дирекције за железнице.</w:t>
      </w:r>
    </w:p>
    <w:p w14:paraId="703A9EA1" w14:textId="77777777" w:rsidR="00674048" w:rsidRPr="00AD3B96" w:rsidRDefault="00674048" w:rsidP="00674048">
      <w:pPr>
        <w:tabs>
          <w:tab w:val="left" w:pos="1373"/>
        </w:tabs>
        <w:ind w:firstLine="0"/>
        <w:jc w:val="left"/>
        <w:rPr>
          <w:rFonts w:ascii="Cambria" w:hAnsi="Cambria"/>
          <w:sz w:val="22"/>
          <w:szCs w:val="22"/>
          <w:lang w:val="sr-Cyrl-RS"/>
        </w:rPr>
      </w:pPr>
    </w:p>
    <w:p w14:paraId="13E480B3" w14:textId="77777777" w:rsidR="00674048" w:rsidRPr="00AD3B96" w:rsidRDefault="00674048" w:rsidP="00674048">
      <w:pPr>
        <w:ind w:firstLine="851"/>
        <w:jc w:val="left"/>
        <w:rPr>
          <w:rFonts w:ascii="Cambria" w:hAnsi="Cambria"/>
          <w:sz w:val="22"/>
          <w:szCs w:val="22"/>
          <w:shd w:val="clear" w:color="auto" w:fill="FFFFFF"/>
          <w:lang w:val="sr-Cyrl-RS"/>
        </w:rPr>
      </w:pPr>
      <w:r w:rsidRPr="00AD3B96">
        <w:rPr>
          <w:rFonts w:ascii="Cambria" w:hAnsi="Cambria"/>
          <w:sz w:val="22"/>
          <w:szCs w:val="22"/>
          <w:shd w:val="clear" w:color="auto" w:fill="FFFFFF"/>
          <w:lang w:val="sr-Cyrl-RS"/>
        </w:rPr>
        <w:t xml:space="preserve"> Дирекција за железнице није донела План јавних набавки за 2021. годину, с обзиром да, сходно </w:t>
      </w:r>
      <w:r w:rsidRPr="00AD3B96">
        <w:rPr>
          <w:rFonts w:ascii="Cambria" w:hAnsi="Cambria"/>
          <w:sz w:val="22"/>
          <w:szCs w:val="22"/>
          <w:lang w:val="sr-Cyrl-RS"/>
        </w:rPr>
        <w:t xml:space="preserve">Закону о јавним набавкама ( </w:t>
      </w:r>
      <w:r w:rsidRPr="00AD3B96">
        <w:rPr>
          <w:rFonts w:ascii="Cambria" w:hAnsi="Cambria"/>
          <w:sz w:val="22"/>
          <w:szCs w:val="22"/>
          <w:shd w:val="clear" w:color="auto" w:fill="FFFFFF"/>
          <w:lang w:val="sr-Cyrl-RS"/>
        </w:rPr>
        <w:t>„Службени гласник РС“, број 91/19), није била у обавези да донесе годишњи план јавних набавки, применом параметра висине истих – набавке које је Дирекција спроводила током 2021. године нису потпадале  у категорију јавних набавки, јер су биле ниже од предвиђеног законског износа за јавне набавке.</w:t>
      </w:r>
    </w:p>
    <w:p w14:paraId="402A1065" w14:textId="77777777" w:rsidR="00674048" w:rsidRPr="00AD3B96" w:rsidRDefault="00674048" w:rsidP="00674048">
      <w:pPr>
        <w:ind w:firstLine="0"/>
        <w:jc w:val="left"/>
        <w:rPr>
          <w:rFonts w:ascii="Cambria" w:hAnsi="Cambria"/>
          <w:sz w:val="22"/>
          <w:szCs w:val="22"/>
          <w:shd w:val="clear" w:color="auto" w:fill="FFFFFF"/>
          <w:lang w:val="sr-Cyrl-RS"/>
        </w:rPr>
      </w:pPr>
    </w:p>
    <w:p w14:paraId="28C3C377" w14:textId="77777777" w:rsidR="00674048" w:rsidRPr="00AD3B96" w:rsidRDefault="00674048" w:rsidP="00674048">
      <w:pPr>
        <w:ind w:firstLine="851"/>
        <w:jc w:val="left"/>
        <w:rPr>
          <w:rFonts w:ascii="Cambria" w:hAnsi="Cambria"/>
          <w:sz w:val="22"/>
          <w:szCs w:val="22"/>
          <w:lang w:val="sr-Cyrl-RS"/>
        </w:rPr>
      </w:pPr>
      <w:r w:rsidRPr="00AD3B96">
        <w:rPr>
          <w:rFonts w:ascii="Cambria" w:hAnsi="Cambria"/>
          <w:sz w:val="22"/>
          <w:szCs w:val="22"/>
          <w:shd w:val="clear" w:color="auto" w:fill="FFFFFF"/>
          <w:lang w:val="sr-Cyrl-RS"/>
        </w:rPr>
        <w:t>Током 2021. године, Дирекција није спроводила јавне набавке.</w:t>
      </w:r>
    </w:p>
    <w:p w14:paraId="792E7EB9" w14:textId="77777777" w:rsidR="00674048" w:rsidRPr="00AD3B96" w:rsidRDefault="00674048" w:rsidP="00674048">
      <w:pPr>
        <w:ind w:firstLine="0"/>
        <w:jc w:val="left"/>
        <w:rPr>
          <w:rFonts w:ascii="Cambria" w:hAnsi="Cambria"/>
          <w:sz w:val="22"/>
          <w:szCs w:val="22"/>
          <w:shd w:val="clear" w:color="auto" w:fill="FFFFFF"/>
          <w:lang w:val="sr-Cyrl-RS"/>
        </w:rPr>
      </w:pPr>
    </w:p>
    <w:p w14:paraId="07C07EE3" w14:textId="77777777" w:rsidR="00674048" w:rsidRPr="00AD3B96" w:rsidRDefault="00674048" w:rsidP="00674048">
      <w:pPr>
        <w:ind w:firstLine="851"/>
        <w:jc w:val="left"/>
        <w:rPr>
          <w:rFonts w:ascii="Cambria" w:hAnsi="Cambria"/>
          <w:sz w:val="22"/>
          <w:szCs w:val="22"/>
          <w:shd w:val="clear" w:color="auto" w:fill="FFFFFF"/>
          <w:lang w:val="sr-Cyrl-RS"/>
        </w:rPr>
      </w:pPr>
      <w:r w:rsidRPr="00AD3B96">
        <w:rPr>
          <w:rFonts w:ascii="Cambria" w:hAnsi="Cambria"/>
          <w:sz w:val="22"/>
          <w:szCs w:val="22"/>
          <w:shd w:val="clear" w:color="auto" w:fill="FFFFFF"/>
          <w:lang w:val="sr-Cyrl-RS"/>
        </w:rPr>
        <w:t xml:space="preserve">Дирекција за железнице донела је План јавних набавки за 2022. годину, од чега је до 01. јула 2022. године спроведена једна јавна набавка Рачунарске опреме и материјала.  </w:t>
      </w:r>
    </w:p>
    <w:p w14:paraId="7ED091B8" w14:textId="77777777" w:rsidR="00674048" w:rsidRPr="00AD3B96" w:rsidRDefault="00674048" w:rsidP="00674048">
      <w:pPr>
        <w:ind w:firstLine="0"/>
        <w:jc w:val="left"/>
        <w:rPr>
          <w:rFonts w:ascii="Cambria" w:hAnsi="Cambria"/>
          <w:sz w:val="22"/>
          <w:szCs w:val="22"/>
          <w:shd w:val="clear" w:color="auto" w:fill="FFFFFF"/>
          <w:lang w:val="sr-Cyrl-RS"/>
        </w:rPr>
      </w:pPr>
    </w:p>
    <w:p w14:paraId="22733615" w14:textId="77777777" w:rsidR="00674048" w:rsidRPr="00AD3B96" w:rsidRDefault="00674048" w:rsidP="00674048">
      <w:pPr>
        <w:ind w:firstLine="851"/>
        <w:jc w:val="left"/>
        <w:rPr>
          <w:rFonts w:ascii="Cambria" w:hAnsi="Cambria"/>
          <w:sz w:val="22"/>
          <w:szCs w:val="22"/>
          <w:lang w:val="sr-Cyrl-RS"/>
        </w:rPr>
      </w:pPr>
      <w:r w:rsidRPr="00AD3B96">
        <w:rPr>
          <w:rFonts w:ascii="Cambria" w:hAnsi="Cambria"/>
          <w:sz w:val="22"/>
          <w:szCs w:val="22"/>
          <w:shd w:val="clear" w:color="auto" w:fill="FFFFFF"/>
          <w:lang w:val="sr-Cyrl-RS"/>
        </w:rPr>
        <w:t xml:space="preserve">Подаци о јавним набавкама на лазе се на следећем линку: </w:t>
      </w:r>
      <w:r w:rsidRPr="00AD3B96">
        <w:rPr>
          <w:rFonts w:ascii="Cambria" w:hAnsi="Cambria"/>
          <w:sz w:val="22"/>
          <w:szCs w:val="22"/>
          <w:lang w:val="sr-Cyrl-RS"/>
        </w:rPr>
        <w:t xml:space="preserve">  </w:t>
      </w:r>
      <w:hyperlink r:id="rId51" w:history="1">
        <w:r w:rsidRPr="00AD3B96">
          <w:rPr>
            <w:rStyle w:val="Hyperlink"/>
            <w:rFonts w:ascii="Cambria" w:hAnsi="Cambria"/>
            <w:sz w:val="22"/>
            <w:szCs w:val="22"/>
            <w:lang w:val="sr-Cyrl-RS"/>
          </w:rPr>
          <w:t>https://www.raildir.gov.rs/javne-nabavke.php</w:t>
        </w:r>
      </w:hyperlink>
    </w:p>
    <w:p w14:paraId="38EE8F62" w14:textId="77777777" w:rsidR="009F127C" w:rsidRPr="00AD3B96" w:rsidRDefault="009F127C" w:rsidP="00137E3F">
      <w:pPr>
        <w:ind w:left="360" w:firstLine="0"/>
        <w:rPr>
          <w:rFonts w:ascii="Cambria" w:hAnsi="Cambria"/>
          <w:sz w:val="22"/>
          <w:szCs w:val="22"/>
          <w:shd w:val="clear" w:color="auto" w:fill="FFFFFF"/>
          <w:lang w:val="sr-Latn-RS"/>
        </w:rPr>
      </w:pPr>
    </w:p>
    <w:p w14:paraId="32FF6E94" w14:textId="77777777" w:rsidR="00034AD1" w:rsidRPr="00AD3B96" w:rsidRDefault="00034AD1" w:rsidP="00137E3F">
      <w:pPr>
        <w:ind w:left="360" w:firstLine="0"/>
        <w:rPr>
          <w:rFonts w:ascii="Cambria" w:hAnsi="Cambria"/>
          <w:sz w:val="22"/>
          <w:szCs w:val="22"/>
          <w:lang w:val="sr-Cyrl-RS"/>
        </w:rPr>
      </w:pPr>
    </w:p>
    <w:p w14:paraId="0C4204A7" w14:textId="77777777" w:rsidR="003763E3" w:rsidRPr="00AD3B96" w:rsidRDefault="003763E3" w:rsidP="003763E3">
      <w:pPr>
        <w:pStyle w:val="ListParagraph"/>
        <w:keepNext/>
        <w:numPr>
          <w:ilvl w:val="0"/>
          <w:numId w:val="56"/>
        </w:numPr>
        <w:shd w:val="clear" w:color="auto" w:fill="4BACC6"/>
        <w:spacing w:after="0" w:line="240" w:lineRule="auto"/>
        <w:rPr>
          <w:rFonts w:ascii="Cambria" w:eastAsia="Times New Roman" w:hAnsi="Cambria"/>
          <w:b/>
          <w:caps/>
          <w:vanish/>
          <w:lang w:val="sr-Cyrl-RS"/>
        </w:rPr>
      </w:pPr>
      <w:bookmarkStart w:id="517" w:name="_Toc441054514"/>
      <w:bookmarkStart w:id="518" w:name="_Toc441054811"/>
      <w:bookmarkStart w:id="519" w:name="_Toc446324110"/>
      <w:bookmarkStart w:id="520" w:name="_Toc460845932"/>
      <w:bookmarkStart w:id="521" w:name="_Toc460846141"/>
      <w:bookmarkStart w:id="522" w:name="_Toc460846189"/>
      <w:bookmarkStart w:id="523" w:name="_Toc460848091"/>
      <w:bookmarkStart w:id="524" w:name="_Toc461180540"/>
      <w:bookmarkStart w:id="525" w:name="_Toc461181094"/>
      <w:bookmarkStart w:id="526" w:name="_Toc7000879"/>
      <w:bookmarkStart w:id="527" w:name="_Toc7001495"/>
      <w:bookmarkStart w:id="528" w:name="_Toc7856041"/>
      <w:bookmarkStart w:id="529" w:name="_Toc7856094"/>
      <w:bookmarkEnd w:id="517"/>
      <w:bookmarkEnd w:id="518"/>
      <w:bookmarkEnd w:id="519"/>
      <w:bookmarkEnd w:id="520"/>
      <w:bookmarkEnd w:id="521"/>
      <w:bookmarkEnd w:id="522"/>
      <w:bookmarkEnd w:id="523"/>
      <w:bookmarkEnd w:id="524"/>
      <w:bookmarkEnd w:id="525"/>
      <w:bookmarkEnd w:id="526"/>
      <w:bookmarkEnd w:id="527"/>
      <w:bookmarkEnd w:id="528"/>
      <w:bookmarkEnd w:id="529"/>
    </w:p>
    <w:p w14:paraId="5BB928D3" w14:textId="77777777" w:rsidR="00314758" w:rsidRPr="00AD3B96" w:rsidRDefault="00314758" w:rsidP="00314758">
      <w:pPr>
        <w:pStyle w:val="Heading1"/>
        <w:numPr>
          <w:ilvl w:val="0"/>
          <w:numId w:val="0"/>
        </w:numPr>
        <w:ind w:left="360" w:hanging="360"/>
        <w:rPr>
          <w:rFonts w:ascii="Cambria" w:hAnsi="Cambria"/>
          <w:sz w:val="22"/>
          <w:szCs w:val="22"/>
          <w:lang w:val="sr-Cyrl-RS"/>
        </w:rPr>
      </w:pPr>
      <w:r w:rsidRPr="00AD3B96">
        <w:rPr>
          <w:rFonts w:ascii="Cambria" w:hAnsi="Cambria"/>
          <w:sz w:val="22"/>
          <w:szCs w:val="22"/>
          <w:lang w:val="sr-Cyrl-RS"/>
        </w:rPr>
        <w:t xml:space="preserve">         </w:t>
      </w:r>
      <w:bookmarkStart w:id="530" w:name="_Toc334530026"/>
      <w:bookmarkStart w:id="531" w:name="_Toc299711403"/>
      <w:bookmarkStart w:id="532" w:name="_Toc299712186"/>
      <w:bookmarkStart w:id="533" w:name="_Toc299715768"/>
      <w:bookmarkStart w:id="534" w:name="_Toc299716488"/>
      <w:bookmarkStart w:id="535" w:name="_Toc299719503"/>
      <w:bookmarkStart w:id="536" w:name="_Toc75335057"/>
      <w:r w:rsidRPr="00AD3B96">
        <w:rPr>
          <w:rFonts w:ascii="Cambria" w:hAnsi="Cambria"/>
          <w:sz w:val="22"/>
          <w:szCs w:val="22"/>
          <w:lang w:val="sr-Cyrl-RS"/>
        </w:rPr>
        <w:t xml:space="preserve">15. </w:t>
      </w:r>
      <w:bookmarkStart w:id="537" w:name="_Toc379463665"/>
      <w:bookmarkStart w:id="538" w:name="_Toc461181099"/>
      <w:bookmarkStart w:id="539" w:name="_Ref487798793"/>
      <w:bookmarkStart w:id="540" w:name="_Toc7000885"/>
      <w:bookmarkStart w:id="541" w:name="_Toc32407724"/>
      <w:bookmarkStart w:id="542" w:name="_Toc33012951"/>
      <w:bookmarkStart w:id="543" w:name="_Toc55552442"/>
      <w:r w:rsidRPr="00AD3B96">
        <w:rPr>
          <w:rFonts w:ascii="Cambria" w:hAnsi="Cambria"/>
          <w:sz w:val="22"/>
          <w:szCs w:val="22"/>
          <w:lang w:val="sr-Cyrl-RS"/>
        </w:rPr>
        <w:t>Подаци о државној помоћи</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695FFC4B" w14:textId="77777777" w:rsidR="003763E3" w:rsidRPr="00AD3B96" w:rsidRDefault="003763E3" w:rsidP="00A4629E">
      <w:pPr>
        <w:shd w:val="clear" w:color="auto" w:fill="FFFFFF" w:themeFill="background1"/>
        <w:rPr>
          <w:rFonts w:ascii="Cambria" w:hAnsi="Cambria"/>
          <w:b/>
          <w:sz w:val="22"/>
          <w:szCs w:val="22"/>
          <w:lang w:val="sr-Cyrl-RS"/>
        </w:rPr>
      </w:pPr>
    </w:p>
    <w:p w14:paraId="225EBAB1" w14:textId="77777777" w:rsidR="0034765C" w:rsidRPr="00AD3B96" w:rsidRDefault="0034765C" w:rsidP="0034765C">
      <w:pPr>
        <w:autoSpaceDE w:val="0"/>
        <w:ind w:firstLine="294"/>
        <w:rPr>
          <w:rFonts w:ascii="Cambria" w:hAnsi="Cambria"/>
          <w:sz w:val="22"/>
          <w:szCs w:val="22"/>
          <w:lang w:val="sr-Cyrl-RS"/>
        </w:rPr>
      </w:pPr>
      <w:r w:rsidRPr="00AD3B96">
        <w:rPr>
          <w:rFonts w:ascii="Cambria" w:hAnsi="Cambria"/>
          <w:sz w:val="22"/>
          <w:szCs w:val="22"/>
          <w:lang w:val="sr-Cyrl-RS"/>
        </w:rPr>
        <w:t xml:space="preserve">Дирекција за железнице је посебна организација државне управе и као таква је строго наменски финансирана као директни буџетски корисник, нема сопствене приходе, те није у могућности да донира било шта из свог делокруга послова. </w:t>
      </w:r>
    </w:p>
    <w:p w14:paraId="272CCBEE" w14:textId="77777777" w:rsidR="00A4629E" w:rsidRPr="00AD3B96" w:rsidRDefault="0034765C" w:rsidP="00220361">
      <w:pPr>
        <w:autoSpaceDE w:val="0"/>
        <w:ind w:firstLine="294"/>
        <w:rPr>
          <w:rFonts w:ascii="Cambria" w:hAnsi="Cambria"/>
          <w:sz w:val="22"/>
          <w:szCs w:val="22"/>
          <w:lang w:val="sr-Cyrl-RS"/>
        </w:rPr>
      </w:pPr>
      <w:r w:rsidRPr="00AD3B96">
        <w:rPr>
          <w:rFonts w:ascii="Cambria" w:hAnsi="Cambria"/>
          <w:sz w:val="22"/>
          <w:szCs w:val="22"/>
          <w:lang w:val="sr-Cyrl-RS"/>
        </w:rPr>
        <w:t xml:space="preserve">         Дирекција за железнице није додељивал</w:t>
      </w:r>
      <w:r w:rsidRPr="00AD3B96">
        <w:rPr>
          <w:rFonts w:ascii="Cambria" w:hAnsi="Cambria"/>
          <w:sz w:val="22"/>
          <w:szCs w:val="22"/>
        </w:rPr>
        <w:t>a</w:t>
      </w:r>
      <w:r w:rsidRPr="00AD3B96">
        <w:rPr>
          <w:rFonts w:ascii="Cambria" w:hAnsi="Cambria"/>
          <w:sz w:val="22"/>
          <w:szCs w:val="22"/>
          <w:lang w:val="sr-Cyrl-RS"/>
        </w:rPr>
        <w:t xml:space="preserve"> нити додељује државну помоћ у било ком облику у смислу одредаба тачке 34. Упутства за израду и објављивање информатора о раду државног органа („Сл. гласник РС“, број 68/10).</w:t>
      </w:r>
    </w:p>
    <w:p w14:paraId="7C9822B4" w14:textId="77777777" w:rsidR="00A4629E" w:rsidRPr="00AD3B96" w:rsidRDefault="00A4629E" w:rsidP="00A4629E">
      <w:pPr>
        <w:shd w:val="clear" w:color="auto" w:fill="FFFFFF" w:themeFill="background1"/>
        <w:rPr>
          <w:rFonts w:ascii="Cambria" w:hAnsi="Cambria"/>
          <w:sz w:val="22"/>
          <w:szCs w:val="22"/>
          <w:lang w:val="sr-Cyrl-RS"/>
        </w:rPr>
      </w:pPr>
    </w:p>
    <w:p w14:paraId="73784AE6" w14:textId="77777777" w:rsidR="000008ED" w:rsidRPr="00AD3B96" w:rsidRDefault="000008ED" w:rsidP="000008ED">
      <w:pPr>
        <w:pStyle w:val="Heading1"/>
        <w:numPr>
          <w:ilvl w:val="0"/>
          <w:numId w:val="0"/>
        </w:numPr>
        <w:ind w:left="360" w:hanging="360"/>
        <w:rPr>
          <w:rFonts w:ascii="Cambria" w:hAnsi="Cambria"/>
          <w:sz w:val="22"/>
          <w:szCs w:val="22"/>
          <w:lang w:val="sr-Cyrl-CS"/>
        </w:rPr>
      </w:pPr>
      <w:bookmarkStart w:id="544" w:name="_Toc75335058"/>
      <w:r w:rsidRPr="00AD3B96">
        <w:rPr>
          <w:rFonts w:ascii="Cambria" w:hAnsi="Cambria"/>
          <w:sz w:val="22"/>
          <w:szCs w:val="22"/>
          <w:lang w:val="ru-RU"/>
        </w:rPr>
        <w:t>16.  Подаци о исплаћеним платама, зарадама и другим примањима</w:t>
      </w:r>
      <w:bookmarkEnd w:id="544"/>
      <w:r w:rsidRPr="00AD3B96">
        <w:rPr>
          <w:rFonts w:ascii="Cambria" w:hAnsi="Cambria"/>
          <w:sz w:val="22"/>
          <w:szCs w:val="22"/>
          <w:lang w:val="ru-RU"/>
        </w:rPr>
        <w:t xml:space="preserve"> </w:t>
      </w:r>
    </w:p>
    <w:p w14:paraId="68DE4EF7" w14:textId="77777777" w:rsidR="003763E3" w:rsidRPr="00AD3B96" w:rsidRDefault="003763E3" w:rsidP="00A4629E">
      <w:pPr>
        <w:shd w:val="clear" w:color="auto" w:fill="FFFFFF" w:themeFill="background1"/>
        <w:rPr>
          <w:rFonts w:ascii="Cambria" w:hAnsi="Cambria"/>
          <w:sz w:val="22"/>
          <w:szCs w:val="22"/>
          <w:lang w:val="sr-Cyrl-CS"/>
        </w:rPr>
      </w:pPr>
    </w:p>
    <w:p w14:paraId="33884BD9" w14:textId="77777777" w:rsidR="004D367A" w:rsidRPr="00AD3B96" w:rsidRDefault="004D367A" w:rsidP="004D367A">
      <w:pPr>
        <w:ind w:firstLine="567"/>
        <w:rPr>
          <w:rFonts w:ascii="Cambria" w:hAnsi="Cambria"/>
          <w:sz w:val="22"/>
          <w:szCs w:val="22"/>
          <w:lang w:val="ru-RU"/>
        </w:rPr>
      </w:pPr>
      <w:r w:rsidRPr="00AD3B96">
        <w:rPr>
          <w:rFonts w:ascii="Cambria" w:hAnsi="Cambria"/>
          <w:sz w:val="22"/>
          <w:szCs w:val="22"/>
          <w:lang w:val="ru-RU"/>
        </w:rPr>
        <w:t>Обрачун плата у Дирекцији за железнице врши се у складу са чланом 13. Закона о платама државних службеника и намештеника ("Сл. гл</w:t>
      </w:r>
      <w:r w:rsidRPr="00AD3B96">
        <w:rPr>
          <w:rFonts w:ascii="Cambria" w:hAnsi="Cambria"/>
          <w:sz w:val="22"/>
          <w:szCs w:val="22"/>
        </w:rPr>
        <w:t>a</w:t>
      </w:r>
      <w:r w:rsidRPr="00AD3B96">
        <w:rPr>
          <w:rFonts w:ascii="Cambria" w:hAnsi="Cambria"/>
          <w:sz w:val="22"/>
          <w:szCs w:val="22"/>
          <w:lang w:val="ru-RU"/>
        </w:rPr>
        <w:t>сник РС", бр. 62/2006, 63/2006 - испр., 115/2006 - испр., 101/2007, 99/2010, 108/2013, 99/2014, 95/2018 и 14/2022).</w:t>
      </w:r>
    </w:p>
    <w:p w14:paraId="0ED28FD0" w14:textId="77777777" w:rsidR="004D367A" w:rsidRPr="00AD3B96" w:rsidRDefault="004D367A" w:rsidP="004D367A">
      <w:pPr>
        <w:ind w:firstLine="567"/>
        <w:rPr>
          <w:rFonts w:ascii="Cambria" w:hAnsi="Cambria"/>
          <w:sz w:val="22"/>
          <w:szCs w:val="22"/>
          <w:lang w:val="ru-RU"/>
        </w:rPr>
      </w:pPr>
      <w:r w:rsidRPr="00AD3B96">
        <w:rPr>
          <w:rFonts w:ascii="Cambria" w:hAnsi="Cambria"/>
          <w:sz w:val="22"/>
          <w:szCs w:val="22"/>
          <w:lang w:val="ru-RU"/>
        </w:rPr>
        <w:t>К</w:t>
      </w:r>
      <w:r w:rsidRPr="00AD3B96">
        <w:rPr>
          <w:rFonts w:ascii="Cambria" w:hAnsi="Cambria"/>
          <w:sz w:val="22"/>
          <w:szCs w:val="22"/>
        </w:rPr>
        <w:t>oe</w:t>
      </w:r>
      <w:r w:rsidRPr="00AD3B96">
        <w:rPr>
          <w:rFonts w:ascii="Cambria" w:hAnsi="Cambria"/>
          <w:sz w:val="22"/>
          <w:szCs w:val="22"/>
          <w:lang w:val="ru-RU"/>
        </w:rPr>
        <w:t>фици</w:t>
      </w:r>
      <w:r w:rsidRPr="00AD3B96">
        <w:rPr>
          <w:rFonts w:ascii="Cambria" w:hAnsi="Cambria"/>
          <w:sz w:val="22"/>
          <w:szCs w:val="22"/>
        </w:rPr>
        <w:t>je</w:t>
      </w:r>
      <w:r w:rsidRPr="00AD3B96">
        <w:rPr>
          <w:rFonts w:ascii="Cambria" w:hAnsi="Cambria"/>
          <w:sz w:val="22"/>
          <w:szCs w:val="22"/>
          <w:lang w:val="ru-RU"/>
        </w:rPr>
        <w:t>нт з</w:t>
      </w:r>
      <w:r w:rsidRPr="00AD3B96">
        <w:rPr>
          <w:rFonts w:ascii="Cambria" w:hAnsi="Cambria"/>
          <w:sz w:val="22"/>
          <w:szCs w:val="22"/>
        </w:rPr>
        <w:t>a</w:t>
      </w:r>
      <w:r w:rsidRPr="00AD3B96">
        <w:rPr>
          <w:rFonts w:ascii="Cambria" w:hAnsi="Cambria"/>
          <w:sz w:val="22"/>
          <w:szCs w:val="22"/>
          <w:lang w:val="ru-RU"/>
        </w:rPr>
        <w:t xml:space="preserve"> п</w:t>
      </w:r>
      <w:r w:rsidRPr="00AD3B96">
        <w:rPr>
          <w:rFonts w:ascii="Cambria" w:hAnsi="Cambria"/>
          <w:sz w:val="22"/>
          <w:szCs w:val="22"/>
        </w:rPr>
        <w:t>o</w:t>
      </w:r>
      <w:r w:rsidRPr="00AD3B96">
        <w:rPr>
          <w:rFonts w:ascii="Cambria" w:hAnsi="Cambria"/>
          <w:sz w:val="22"/>
          <w:szCs w:val="22"/>
          <w:lang w:val="ru-RU"/>
        </w:rPr>
        <w:t>л</w:t>
      </w:r>
      <w:r w:rsidRPr="00AD3B96">
        <w:rPr>
          <w:rFonts w:ascii="Cambria" w:hAnsi="Cambria"/>
          <w:sz w:val="22"/>
          <w:szCs w:val="22"/>
        </w:rPr>
        <w:t>o</w:t>
      </w:r>
      <w:r w:rsidRPr="00AD3B96">
        <w:rPr>
          <w:rFonts w:ascii="Cambria" w:hAnsi="Cambria"/>
          <w:sz w:val="22"/>
          <w:szCs w:val="22"/>
          <w:lang w:val="ru-RU"/>
        </w:rPr>
        <w:t>ж</w:t>
      </w:r>
      <w:r w:rsidRPr="00AD3B96">
        <w:rPr>
          <w:rFonts w:ascii="Cambria" w:hAnsi="Cambria"/>
          <w:sz w:val="22"/>
          <w:szCs w:val="22"/>
        </w:rPr>
        <w:t>aj</w:t>
      </w:r>
      <w:r w:rsidRPr="00AD3B96">
        <w:rPr>
          <w:rFonts w:ascii="Cambria" w:hAnsi="Cambria"/>
          <w:sz w:val="22"/>
          <w:szCs w:val="22"/>
          <w:lang w:val="ru-RU"/>
        </w:rPr>
        <w:t xml:space="preserve"> </w:t>
      </w:r>
      <w:r w:rsidRPr="00AD3B96">
        <w:rPr>
          <w:rFonts w:ascii="Cambria" w:hAnsi="Cambria"/>
          <w:sz w:val="22"/>
          <w:szCs w:val="22"/>
        </w:rPr>
        <w:t>o</w:t>
      </w:r>
      <w:r w:rsidRPr="00AD3B96">
        <w:rPr>
          <w:rFonts w:ascii="Cambria" w:hAnsi="Cambria"/>
          <w:sz w:val="22"/>
          <w:szCs w:val="22"/>
          <w:lang w:val="ru-RU"/>
        </w:rPr>
        <w:t>др</w:t>
      </w:r>
      <w:r w:rsidRPr="00AD3B96">
        <w:rPr>
          <w:rFonts w:ascii="Cambria" w:hAnsi="Cambria"/>
          <w:sz w:val="22"/>
          <w:szCs w:val="22"/>
        </w:rPr>
        <w:t>e</w:t>
      </w:r>
      <w:r w:rsidRPr="00AD3B96">
        <w:rPr>
          <w:rFonts w:ascii="Cambria" w:hAnsi="Cambria"/>
          <w:sz w:val="22"/>
          <w:szCs w:val="22"/>
          <w:lang w:val="ru-RU"/>
        </w:rPr>
        <w:t>ђу</w:t>
      </w:r>
      <w:r w:rsidRPr="00AD3B96">
        <w:rPr>
          <w:rFonts w:ascii="Cambria" w:hAnsi="Cambria"/>
          <w:sz w:val="22"/>
          <w:szCs w:val="22"/>
        </w:rPr>
        <w:t>je</w:t>
      </w:r>
      <w:r w:rsidRPr="00AD3B96">
        <w:rPr>
          <w:rFonts w:ascii="Cambria" w:hAnsi="Cambria"/>
          <w:sz w:val="22"/>
          <w:szCs w:val="22"/>
          <w:lang w:val="ru-RU"/>
        </w:rPr>
        <w:t xml:space="preserve"> с</w:t>
      </w:r>
      <w:r w:rsidRPr="00AD3B96">
        <w:rPr>
          <w:rFonts w:ascii="Cambria" w:hAnsi="Cambria"/>
          <w:sz w:val="22"/>
          <w:szCs w:val="22"/>
        </w:rPr>
        <w:t>e</w:t>
      </w:r>
      <w:r w:rsidRPr="00AD3B96">
        <w:rPr>
          <w:rFonts w:ascii="Cambria" w:hAnsi="Cambria"/>
          <w:sz w:val="22"/>
          <w:szCs w:val="22"/>
          <w:lang w:val="ru-RU"/>
        </w:rPr>
        <w:t xml:space="preserve"> пр</w:t>
      </w:r>
      <w:r w:rsidRPr="00AD3B96">
        <w:rPr>
          <w:rFonts w:ascii="Cambria" w:hAnsi="Cambria"/>
          <w:sz w:val="22"/>
          <w:szCs w:val="22"/>
        </w:rPr>
        <w:t>e</w:t>
      </w:r>
      <w:r w:rsidRPr="00AD3B96">
        <w:rPr>
          <w:rFonts w:ascii="Cambria" w:hAnsi="Cambria"/>
          <w:sz w:val="22"/>
          <w:szCs w:val="22"/>
          <w:lang w:val="ru-RU"/>
        </w:rPr>
        <w:t>м</w:t>
      </w:r>
      <w:r w:rsidRPr="00AD3B96">
        <w:rPr>
          <w:rFonts w:ascii="Cambria" w:hAnsi="Cambria"/>
          <w:sz w:val="22"/>
          <w:szCs w:val="22"/>
        </w:rPr>
        <w:t>a</w:t>
      </w:r>
      <w:r w:rsidRPr="00AD3B96">
        <w:rPr>
          <w:rFonts w:ascii="Cambria" w:hAnsi="Cambria"/>
          <w:sz w:val="22"/>
          <w:szCs w:val="22"/>
          <w:lang w:val="ru-RU"/>
        </w:rPr>
        <w:t xml:space="preserve"> пл</w:t>
      </w:r>
      <w:r w:rsidRPr="00AD3B96">
        <w:rPr>
          <w:rFonts w:ascii="Cambria" w:hAnsi="Cambria"/>
          <w:sz w:val="22"/>
          <w:szCs w:val="22"/>
        </w:rPr>
        <w:t>a</w:t>
      </w:r>
      <w:r w:rsidRPr="00AD3B96">
        <w:rPr>
          <w:rFonts w:ascii="Cambria" w:hAnsi="Cambria"/>
          <w:sz w:val="22"/>
          <w:szCs w:val="22"/>
          <w:lang w:val="ru-RU"/>
        </w:rPr>
        <w:t>тн</w:t>
      </w:r>
      <w:r w:rsidRPr="00AD3B96">
        <w:rPr>
          <w:rFonts w:ascii="Cambria" w:hAnsi="Cambria"/>
          <w:sz w:val="22"/>
          <w:szCs w:val="22"/>
        </w:rPr>
        <w:t>oj</w:t>
      </w:r>
      <w:r w:rsidRPr="00AD3B96">
        <w:rPr>
          <w:rFonts w:ascii="Cambria" w:hAnsi="Cambria"/>
          <w:sz w:val="22"/>
          <w:szCs w:val="22"/>
          <w:lang w:val="ru-RU"/>
        </w:rPr>
        <w:t xml:space="preserve"> групи у к</w:t>
      </w:r>
      <w:r w:rsidRPr="00AD3B96">
        <w:rPr>
          <w:rFonts w:ascii="Cambria" w:hAnsi="Cambria"/>
          <w:sz w:val="22"/>
          <w:szCs w:val="22"/>
        </w:rPr>
        <w:t>ojoj</w:t>
      </w:r>
      <w:r w:rsidRPr="00AD3B96">
        <w:rPr>
          <w:rFonts w:ascii="Cambria" w:hAnsi="Cambria"/>
          <w:sz w:val="22"/>
          <w:szCs w:val="22"/>
          <w:lang w:val="ru-RU"/>
        </w:rPr>
        <w:t xml:space="preserve"> с</w:t>
      </w:r>
      <w:r w:rsidRPr="00AD3B96">
        <w:rPr>
          <w:rFonts w:ascii="Cambria" w:hAnsi="Cambria"/>
          <w:sz w:val="22"/>
          <w:szCs w:val="22"/>
        </w:rPr>
        <w:t>e</w:t>
      </w:r>
      <w:r w:rsidRPr="00AD3B96">
        <w:rPr>
          <w:rFonts w:ascii="Cambria" w:hAnsi="Cambria"/>
          <w:sz w:val="22"/>
          <w:szCs w:val="22"/>
          <w:lang w:val="ru-RU"/>
        </w:rPr>
        <w:t xml:space="preserve"> н</w:t>
      </w:r>
      <w:r w:rsidRPr="00AD3B96">
        <w:rPr>
          <w:rFonts w:ascii="Cambria" w:hAnsi="Cambria"/>
          <w:sz w:val="22"/>
          <w:szCs w:val="22"/>
        </w:rPr>
        <w:t>a</w:t>
      </w:r>
      <w:r w:rsidRPr="00AD3B96">
        <w:rPr>
          <w:rFonts w:ascii="Cambria" w:hAnsi="Cambria"/>
          <w:sz w:val="22"/>
          <w:szCs w:val="22"/>
          <w:lang w:val="ru-RU"/>
        </w:rPr>
        <w:t>л</w:t>
      </w:r>
      <w:r w:rsidRPr="00AD3B96">
        <w:rPr>
          <w:rFonts w:ascii="Cambria" w:hAnsi="Cambria"/>
          <w:sz w:val="22"/>
          <w:szCs w:val="22"/>
        </w:rPr>
        <w:t>a</w:t>
      </w:r>
      <w:r w:rsidRPr="00AD3B96">
        <w:rPr>
          <w:rFonts w:ascii="Cambria" w:hAnsi="Cambria"/>
          <w:sz w:val="22"/>
          <w:szCs w:val="22"/>
          <w:lang w:val="ru-RU"/>
        </w:rPr>
        <w:t>зи п</w:t>
      </w:r>
      <w:r w:rsidRPr="00AD3B96">
        <w:rPr>
          <w:rFonts w:ascii="Cambria" w:hAnsi="Cambria"/>
          <w:sz w:val="22"/>
          <w:szCs w:val="22"/>
        </w:rPr>
        <w:t>o</w:t>
      </w:r>
      <w:r w:rsidRPr="00AD3B96">
        <w:rPr>
          <w:rFonts w:ascii="Cambria" w:hAnsi="Cambria"/>
          <w:sz w:val="22"/>
          <w:szCs w:val="22"/>
          <w:lang w:val="ru-RU"/>
        </w:rPr>
        <w:t>л</w:t>
      </w:r>
      <w:r w:rsidRPr="00AD3B96">
        <w:rPr>
          <w:rFonts w:ascii="Cambria" w:hAnsi="Cambria"/>
          <w:sz w:val="22"/>
          <w:szCs w:val="22"/>
        </w:rPr>
        <w:t>o</w:t>
      </w:r>
      <w:r w:rsidRPr="00AD3B96">
        <w:rPr>
          <w:rFonts w:ascii="Cambria" w:hAnsi="Cambria"/>
          <w:sz w:val="22"/>
          <w:szCs w:val="22"/>
          <w:lang w:val="ru-RU"/>
        </w:rPr>
        <w:t>ж</w:t>
      </w:r>
      <w:r w:rsidRPr="00AD3B96">
        <w:rPr>
          <w:rFonts w:ascii="Cambria" w:hAnsi="Cambria"/>
          <w:sz w:val="22"/>
          <w:szCs w:val="22"/>
        </w:rPr>
        <w:t>aj</w:t>
      </w:r>
      <w:r w:rsidRPr="00AD3B96">
        <w:rPr>
          <w:rFonts w:ascii="Cambria" w:hAnsi="Cambria"/>
          <w:sz w:val="22"/>
          <w:szCs w:val="22"/>
          <w:lang w:val="ru-RU"/>
        </w:rPr>
        <w:t>.</w:t>
      </w:r>
    </w:p>
    <w:p w14:paraId="3EE3D915" w14:textId="77777777" w:rsidR="004D367A" w:rsidRPr="00AD3B96" w:rsidRDefault="004D367A" w:rsidP="004D367A">
      <w:pPr>
        <w:ind w:firstLine="567"/>
        <w:rPr>
          <w:rFonts w:ascii="Cambria" w:hAnsi="Cambria"/>
          <w:sz w:val="22"/>
          <w:szCs w:val="22"/>
          <w:lang w:val="ru-RU"/>
        </w:rPr>
      </w:pPr>
      <w:r w:rsidRPr="00AD3B96">
        <w:rPr>
          <w:rFonts w:ascii="Cambria" w:hAnsi="Cambria"/>
          <w:sz w:val="22"/>
          <w:szCs w:val="22"/>
          <w:lang w:val="ru-RU"/>
        </w:rPr>
        <w:t>К</w:t>
      </w:r>
      <w:r w:rsidRPr="00AD3B96">
        <w:rPr>
          <w:rFonts w:ascii="Cambria" w:hAnsi="Cambria"/>
          <w:sz w:val="22"/>
          <w:szCs w:val="22"/>
        </w:rPr>
        <w:t>oe</w:t>
      </w:r>
      <w:r w:rsidRPr="00AD3B96">
        <w:rPr>
          <w:rFonts w:ascii="Cambria" w:hAnsi="Cambria"/>
          <w:sz w:val="22"/>
          <w:szCs w:val="22"/>
          <w:lang w:val="ru-RU"/>
        </w:rPr>
        <w:t>фици</w:t>
      </w:r>
      <w:r w:rsidRPr="00AD3B96">
        <w:rPr>
          <w:rFonts w:ascii="Cambria" w:hAnsi="Cambria"/>
          <w:sz w:val="22"/>
          <w:szCs w:val="22"/>
        </w:rPr>
        <w:t>je</w:t>
      </w:r>
      <w:r w:rsidRPr="00AD3B96">
        <w:rPr>
          <w:rFonts w:ascii="Cambria" w:hAnsi="Cambria"/>
          <w:sz w:val="22"/>
          <w:szCs w:val="22"/>
          <w:lang w:val="ru-RU"/>
        </w:rPr>
        <w:t>нт з</w:t>
      </w:r>
      <w:r w:rsidRPr="00AD3B96">
        <w:rPr>
          <w:rFonts w:ascii="Cambria" w:hAnsi="Cambria"/>
          <w:sz w:val="22"/>
          <w:szCs w:val="22"/>
        </w:rPr>
        <w:t>a</w:t>
      </w:r>
      <w:r w:rsidRPr="00AD3B96">
        <w:rPr>
          <w:rFonts w:ascii="Cambria" w:hAnsi="Cambria"/>
          <w:sz w:val="22"/>
          <w:szCs w:val="22"/>
          <w:lang w:val="ru-RU"/>
        </w:rPr>
        <w:t xml:space="preserve"> извршил</w:t>
      </w:r>
      <w:r w:rsidRPr="00AD3B96">
        <w:rPr>
          <w:rFonts w:ascii="Cambria" w:hAnsi="Cambria"/>
          <w:sz w:val="22"/>
          <w:szCs w:val="22"/>
        </w:rPr>
        <w:t>a</w:t>
      </w:r>
      <w:r w:rsidRPr="00AD3B96">
        <w:rPr>
          <w:rFonts w:ascii="Cambria" w:hAnsi="Cambria"/>
          <w:sz w:val="22"/>
          <w:szCs w:val="22"/>
          <w:lang w:val="ru-RU"/>
        </w:rPr>
        <w:t>чк</w:t>
      </w:r>
      <w:r w:rsidRPr="00AD3B96">
        <w:rPr>
          <w:rFonts w:ascii="Cambria" w:hAnsi="Cambria"/>
          <w:sz w:val="22"/>
          <w:szCs w:val="22"/>
        </w:rPr>
        <w:t>o</w:t>
      </w:r>
      <w:r w:rsidRPr="00AD3B96">
        <w:rPr>
          <w:rFonts w:ascii="Cambria" w:hAnsi="Cambria"/>
          <w:sz w:val="22"/>
          <w:szCs w:val="22"/>
          <w:lang w:val="ru-RU"/>
        </w:rPr>
        <w:t xml:space="preserve"> р</w:t>
      </w:r>
      <w:r w:rsidRPr="00AD3B96">
        <w:rPr>
          <w:rFonts w:ascii="Cambria" w:hAnsi="Cambria"/>
          <w:sz w:val="22"/>
          <w:szCs w:val="22"/>
        </w:rPr>
        <w:t>a</w:t>
      </w:r>
      <w:r w:rsidRPr="00AD3B96">
        <w:rPr>
          <w:rFonts w:ascii="Cambria" w:hAnsi="Cambria"/>
          <w:sz w:val="22"/>
          <w:szCs w:val="22"/>
          <w:lang w:val="ru-RU"/>
        </w:rPr>
        <w:t>дн</w:t>
      </w:r>
      <w:r w:rsidRPr="00AD3B96">
        <w:rPr>
          <w:rFonts w:ascii="Cambria" w:hAnsi="Cambria"/>
          <w:sz w:val="22"/>
          <w:szCs w:val="22"/>
        </w:rPr>
        <w:t>o</w:t>
      </w:r>
      <w:r w:rsidRPr="00AD3B96">
        <w:rPr>
          <w:rFonts w:ascii="Cambria" w:hAnsi="Cambria"/>
          <w:sz w:val="22"/>
          <w:szCs w:val="22"/>
          <w:lang w:val="ru-RU"/>
        </w:rPr>
        <w:t xml:space="preserve"> м</w:t>
      </w:r>
      <w:r w:rsidRPr="00AD3B96">
        <w:rPr>
          <w:rFonts w:ascii="Cambria" w:hAnsi="Cambria"/>
          <w:sz w:val="22"/>
          <w:szCs w:val="22"/>
        </w:rPr>
        <w:t>e</w:t>
      </w:r>
      <w:r w:rsidRPr="00AD3B96">
        <w:rPr>
          <w:rFonts w:ascii="Cambria" w:hAnsi="Cambria"/>
          <w:sz w:val="22"/>
          <w:szCs w:val="22"/>
          <w:lang w:val="ru-RU"/>
        </w:rPr>
        <w:t>ст</w:t>
      </w:r>
      <w:r w:rsidRPr="00AD3B96">
        <w:rPr>
          <w:rFonts w:ascii="Cambria" w:hAnsi="Cambria"/>
          <w:sz w:val="22"/>
          <w:szCs w:val="22"/>
        </w:rPr>
        <w:t>o</w:t>
      </w:r>
      <w:r w:rsidRPr="00AD3B96">
        <w:rPr>
          <w:rFonts w:ascii="Cambria" w:hAnsi="Cambria"/>
          <w:sz w:val="22"/>
          <w:szCs w:val="22"/>
          <w:lang w:val="ru-RU"/>
        </w:rPr>
        <w:t xml:space="preserve"> </w:t>
      </w:r>
      <w:r w:rsidRPr="00AD3B96">
        <w:rPr>
          <w:rFonts w:ascii="Cambria" w:hAnsi="Cambria"/>
          <w:sz w:val="22"/>
          <w:szCs w:val="22"/>
        </w:rPr>
        <w:t>o</w:t>
      </w:r>
      <w:r w:rsidRPr="00AD3B96">
        <w:rPr>
          <w:rFonts w:ascii="Cambria" w:hAnsi="Cambria"/>
          <w:sz w:val="22"/>
          <w:szCs w:val="22"/>
          <w:lang w:val="ru-RU"/>
        </w:rPr>
        <w:t>др</w:t>
      </w:r>
      <w:r w:rsidRPr="00AD3B96">
        <w:rPr>
          <w:rFonts w:ascii="Cambria" w:hAnsi="Cambria"/>
          <w:sz w:val="22"/>
          <w:szCs w:val="22"/>
        </w:rPr>
        <w:t>e</w:t>
      </w:r>
      <w:r w:rsidRPr="00AD3B96">
        <w:rPr>
          <w:rFonts w:ascii="Cambria" w:hAnsi="Cambria"/>
          <w:sz w:val="22"/>
          <w:szCs w:val="22"/>
          <w:lang w:val="ru-RU"/>
        </w:rPr>
        <w:t>ђу</w:t>
      </w:r>
      <w:r w:rsidRPr="00AD3B96">
        <w:rPr>
          <w:rFonts w:ascii="Cambria" w:hAnsi="Cambria"/>
          <w:sz w:val="22"/>
          <w:szCs w:val="22"/>
        </w:rPr>
        <w:t>je</w:t>
      </w:r>
      <w:r w:rsidRPr="00AD3B96">
        <w:rPr>
          <w:rFonts w:ascii="Cambria" w:hAnsi="Cambria"/>
          <w:sz w:val="22"/>
          <w:szCs w:val="22"/>
          <w:lang w:val="ru-RU"/>
        </w:rPr>
        <w:t xml:space="preserve"> с</w:t>
      </w:r>
      <w:r w:rsidRPr="00AD3B96">
        <w:rPr>
          <w:rFonts w:ascii="Cambria" w:hAnsi="Cambria"/>
          <w:sz w:val="22"/>
          <w:szCs w:val="22"/>
        </w:rPr>
        <w:t>e</w:t>
      </w:r>
      <w:r w:rsidRPr="00AD3B96">
        <w:rPr>
          <w:rFonts w:ascii="Cambria" w:hAnsi="Cambria"/>
          <w:sz w:val="22"/>
          <w:szCs w:val="22"/>
          <w:lang w:val="ru-RU"/>
        </w:rPr>
        <w:t xml:space="preserve"> пр</w:t>
      </w:r>
      <w:r w:rsidRPr="00AD3B96">
        <w:rPr>
          <w:rFonts w:ascii="Cambria" w:hAnsi="Cambria"/>
          <w:sz w:val="22"/>
          <w:szCs w:val="22"/>
        </w:rPr>
        <w:t>e</w:t>
      </w:r>
      <w:r w:rsidRPr="00AD3B96">
        <w:rPr>
          <w:rFonts w:ascii="Cambria" w:hAnsi="Cambria"/>
          <w:sz w:val="22"/>
          <w:szCs w:val="22"/>
          <w:lang w:val="ru-RU"/>
        </w:rPr>
        <w:t>м</w:t>
      </w:r>
      <w:r w:rsidRPr="00AD3B96">
        <w:rPr>
          <w:rFonts w:ascii="Cambria" w:hAnsi="Cambria"/>
          <w:sz w:val="22"/>
          <w:szCs w:val="22"/>
        </w:rPr>
        <w:t>a</w:t>
      </w:r>
      <w:r w:rsidRPr="00AD3B96">
        <w:rPr>
          <w:rFonts w:ascii="Cambria" w:hAnsi="Cambria"/>
          <w:sz w:val="22"/>
          <w:szCs w:val="22"/>
          <w:lang w:val="ru-RU"/>
        </w:rPr>
        <w:t xml:space="preserve"> пл</w:t>
      </w:r>
      <w:r w:rsidRPr="00AD3B96">
        <w:rPr>
          <w:rFonts w:ascii="Cambria" w:hAnsi="Cambria"/>
          <w:sz w:val="22"/>
          <w:szCs w:val="22"/>
        </w:rPr>
        <w:t>a</w:t>
      </w:r>
      <w:r w:rsidRPr="00AD3B96">
        <w:rPr>
          <w:rFonts w:ascii="Cambria" w:hAnsi="Cambria"/>
          <w:sz w:val="22"/>
          <w:szCs w:val="22"/>
          <w:lang w:val="ru-RU"/>
        </w:rPr>
        <w:t>тн</w:t>
      </w:r>
      <w:r w:rsidRPr="00AD3B96">
        <w:rPr>
          <w:rFonts w:ascii="Cambria" w:hAnsi="Cambria"/>
          <w:sz w:val="22"/>
          <w:szCs w:val="22"/>
        </w:rPr>
        <w:t>o</w:t>
      </w:r>
      <w:r w:rsidRPr="00AD3B96">
        <w:rPr>
          <w:rFonts w:ascii="Cambria" w:hAnsi="Cambria"/>
          <w:sz w:val="22"/>
          <w:szCs w:val="22"/>
          <w:lang w:val="ru-RU"/>
        </w:rPr>
        <w:t>м р</w:t>
      </w:r>
      <w:r w:rsidRPr="00AD3B96">
        <w:rPr>
          <w:rFonts w:ascii="Cambria" w:hAnsi="Cambria"/>
          <w:sz w:val="22"/>
          <w:szCs w:val="22"/>
        </w:rPr>
        <w:t>a</w:t>
      </w:r>
      <w:r w:rsidRPr="00AD3B96">
        <w:rPr>
          <w:rFonts w:ascii="Cambria" w:hAnsi="Cambria"/>
          <w:sz w:val="22"/>
          <w:szCs w:val="22"/>
          <w:lang w:val="ru-RU"/>
        </w:rPr>
        <w:t>зр</w:t>
      </w:r>
      <w:r w:rsidRPr="00AD3B96">
        <w:rPr>
          <w:rFonts w:ascii="Cambria" w:hAnsi="Cambria"/>
          <w:sz w:val="22"/>
          <w:szCs w:val="22"/>
        </w:rPr>
        <w:t>e</w:t>
      </w:r>
      <w:r w:rsidRPr="00AD3B96">
        <w:rPr>
          <w:rFonts w:ascii="Cambria" w:hAnsi="Cambria"/>
          <w:sz w:val="22"/>
          <w:szCs w:val="22"/>
          <w:lang w:val="ru-RU"/>
        </w:rPr>
        <w:t>ду пл</w:t>
      </w:r>
      <w:r w:rsidRPr="00AD3B96">
        <w:rPr>
          <w:rFonts w:ascii="Cambria" w:hAnsi="Cambria"/>
          <w:sz w:val="22"/>
          <w:szCs w:val="22"/>
        </w:rPr>
        <w:t>a</w:t>
      </w:r>
      <w:r w:rsidRPr="00AD3B96">
        <w:rPr>
          <w:rFonts w:ascii="Cambria" w:hAnsi="Cambria"/>
          <w:sz w:val="22"/>
          <w:szCs w:val="22"/>
          <w:lang w:val="ru-RU"/>
        </w:rPr>
        <w:t>тн</w:t>
      </w:r>
      <w:r w:rsidRPr="00AD3B96">
        <w:rPr>
          <w:rFonts w:ascii="Cambria" w:hAnsi="Cambria"/>
          <w:sz w:val="22"/>
          <w:szCs w:val="22"/>
        </w:rPr>
        <w:t>e</w:t>
      </w:r>
      <w:r w:rsidRPr="00AD3B96">
        <w:rPr>
          <w:rFonts w:ascii="Cambria" w:hAnsi="Cambria"/>
          <w:sz w:val="22"/>
          <w:szCs w:val="22"/>
          <w:lang w:val="ru-RU"/>
        </w:rPr>
        <w:t xml:space="preserve"> груп</w:t>
      </w:r>
      <w:r w:rsidRPr="00AD3B96">
        <w:rPr>
          <w:rFonts w:ascii="Cambria" w:hAnsi="Cambria"/>
          <w:sz w:val="22"/>
          <w:szCs w:val="22"/>
        </w:rPr>
        <w:t>e</w:t>
      </w:r>
      <w:r w:rsidRPr="00AD3B96">
        <w:rPr>
          <w:rFonts w:ascii="Cambria" w:hAnsi="Cambria"/>
          <w:sz w:val="22"/>
          <w:szCs w:val="22"/>
          <w:lang w:val="ru-RU"/>
        </w:rPr>
        <w:t xml:space="preserve"> у к</w:t>
      </w:r>
      <w:r w:rsidRPr="00AD3B96">
        <w:rPr>
          <w:rFonts w:ascii="Cambria" w:hAnsi="Cambria"/>
          <w:sz w:val="22"/>
          <w:szCs w:val="22"/>
        </w:rPr>
        <w:t>ojoj</w:t>
      </w:r>
      <w:r w:rsidRPr="00AD3B96">
        <w:rPr>
          <w:rFonts w:ascii="Cambria" w:hAnsi="Cambria"/>
          <w:sz w:val="22"/>
          <w:szCs w:val="22"/>
          <w:lang w:val="ru-RU"/>
        </w:rPr>
        <w:t xml:space="preserve"> с</w:t>
      </w:r>
      <w:r w:rsidRPr="00AD3B96">
        <w:rPr>
          <w:rFonts w:ascii="Cambria" w:hAnsi="Cambria"/>
          <w:sz w:val="22"/>
          <w:szCs w:val="22"/>
        </w:rPr>
        <w:t>e</w:t>
      </w:r>
      <w:r w:rsidRPr="00AD3B96">
        <w:rPr>
          <w:rFonts w:ascii="Cambria" w:hAnsi="Cambria"/>
          <w:sz w:val="22"/>
          <w:szCs w:val="22"/>
          <w:lang w:val="ru-RU"/>
        </w:rPr>
        <w:t xml:space="preserve"> н</w:t>
      </w:r>
      <w:r w:rsidRPr="00AD3B96">
        <w:rPr>
          <w:rFonts w:ascii="Cambria" w:hAnsi="Cambria"/>
          <w:sz w:val="22"/>
          <w:szCs w:val="22"/>
        </w:rPr>
        <w:t>a</w:t>
      </w:r>
      <w:r w:rsidRPr="00AD3B96">
        <w:rPr>
          <w:rFonts w:ascii="Cambria" w:hAnsi="Cambria"/>
          <w:sz w:val="22"/>
          <w:szCs w:val="22"/>
          <w:lang w:val="ru-RU"/>
        </w:rPr>
        <w:t>л</w:t>
      </w:r>
      <w:r w:rsidRPr="00AD3B96">
        <w:rPr>
          <w:rFonts w:ascii="Cambria" w:hAnsi="Cambria"/>
          <w:sz w:val="22"/>
          <w:szCs w:val="22"/>
        </w:rPr>
        <w:t>a</w:t>
      </w:r>
      <w:r w:rsidRPr="00AD3B96">
        <w:rPr>
          <w:rFonts w:ascii="Cambria" w:hAnsi="Cambria"/>
          <w:sz w:val="22"/>
          <w:szCs w:val="22"/>
          <w:lang w:val="ru-RU"/>
        </w:rPr>
        <w:t>зи извршил</w:t>
      </w:r>
      <w:r w:rsidRPr="00AD3B96">
        <w:rPr>
          <w:rFonts w:ascii="Cambria" w:hAnsi="Cambria"/>
          <w:sz w:val="22"/>
          <w:szCs w:val="22"/>
        </w:rPr>
        <w:t>a</w:t>
      </w:r>
      <w:r w:rsidRPr="00AD3B96">
        <w:rPr>
          <w:rFonts w:ascii="Cambria" w:hAnsi="Cambria"/>
          <w:sz w:val="22"/>
          <w:szCs w:val="22"/>
          <w:lang w:val="ru-RU"/>
        </w:rPr>
        <w:t>чк</w:t>
      </w:r>
      <w:r w:rsidRPr="00AD3B96">
        <w:rPr>
          <w:rFonts w:ascii="Cambria" w:hAnsi="Cambria"/>
          <w:sz w:val="22"/>
          <w:szCs w:val="22"/>
        </w:rPr>
        <w:t>o</w:t>
      </w:r>
      <w:r w:rsidRPr="00AD3B96">
        <w:rPr>
          <w:rFonts w:ascii="Cambria" w:hAnsi="Cambria"/>
          <w:sz w:val="22"/>
          <w:szCs w:val="22"/>
          <w:lang w:val="ru-RU"/>
        </w:rPr>
        <w:t xml:space="preserve"> р</w:t>
      </w:r>
      <w:r w:rsidRPr="00AD3B96">
        <w:rPr>
          <w:rFonts w:ascii="Cambria" w:hAnsi="Cambria"/>
          <w:sz w:val="22"/>
          <w:szCs w:val="22"/>
        </w:rPr>
        <w:t>a</w:t>
      </w:r>
      <w:r w:rsidRPr="00AD3B96">
        <w:rPr>
          <w:rFonts w:ascii="Cambria" w:hAnsi="Cambria"/>
          <w:sz w:val="22"/>
          <w:szCs w:val="22"/>
          <w:lang w:val="ru-RU"/>
        </w:rPr>
        <w:t>дн</w:t>
      </w:r>
      <w:r w:rsidRPr="00AD3B96">
        <w:rPr>
          <w:rFonts w:ascii="Cambria" w:hAnsi="Cambria"/>
          <w:sz w:val="22"/>
          <w:szCs w:val="22"/>
        </w:rPr>
        <w:t>o</w:t>
      </w:r>
      <w:r w:rsidRPr="00AD3B96">
        <w:rPr>
          <w:rFonts w:ascii="Cambria" w:hAnsi="Cambria"/>
          <w:sz w:val="22"/>
          <w:szCs w:val="22"/>
          <w:lang w:val="ru-RU"/>
        </w:rPr>
        <w:t xml:space="preserve"> м</w:t>
      </w:r>
      <w:r w:rsidRPr="00AD3B96">
        <w:rPr>
          <w:rFonts w:ascii="Cambria" w:hAnsi="Cambria"/>
          <w:sz w:val="22"/>
          <w:szCs w:val="22"/>
        </w:rPr>
        <w:t>e</w:t>
      </w:r>
      <w:r w:rsidRPr="00AD3B96">
        <w:rPr>
          <w:rFonts w:ascii="Cambria" w:hAnsi="Cambria"/>
          <w:sz w:val="22"/>
          <w:szCs w:val="22"/>
          <w:lang w:val="ru-RU"/>
        </w:rPr>
        <w:t>ст</w:t>
      </w:r>
      <w:r w:rsidRPr="00AD3B96">
        <w:rPr>
          <w:rFonts w:ascii="Cambria" w:hAnsi="Cambria"/>
          <w:sz w:val="22"/>
          <w:szCs w:val="22"/>
        </w:rPr>
        <w:t>o</w:t>
      </w:r>
      <w:r w:rsidRPr="00AD3B96">
        <w:rPr>
          <w:rFonts w:ascii="Cambria" w:hAnsi="Cambria"/>
          <w:sz w:val="22"/>
          <w:szCs w:val="22"/>
          <w:lang w:val="ru-RU"/>
        </w:rPr>
        <w:t>.</w:t>
      </w:r>
    </w:p>
    <w:p w14:paraId="460BCF26" w14:textId="77777777" w:rsidR="003763E3" w:rsidRPr="00AD3B96" w:rsidRDefault="003763E3" w:rsidP="00A4629E">
      <w:pPr>
        <w:shd w:val="clear" w:color="auto" w:fill="FFFFFF" w:themeFill="background1"/>
        <w:rPr>
          <w:rFonts w:ascii="Cambria" w:hAnsi="Cambria"/>
          <w:sz w:val="22"/>
          <w:szCs w:val="22"/>
          <w:lang w:val="ru-RU"/>
        </w:rPr>
      </w:pPr>
    </w:p>
    <w:p w14:paraId="4E16BA72" w14:textId="77777777" w:rsidR="00ED62ED" w:rsidRPr="00AD3B96" w:rsidRDefault="003763E3" w:rsidP="00A4629E">
      <w:pPr>
        <w:shd w:val="clear" w:color="auto" w:fill="FFFFFF" w:themeFill="background1"/>
        <w:rPr>
          <w:rFonts w:ascii="Cambria" w:hAnsi="Cambria"/>
          <w:sz w:val="22"/>
          <w:szCs w:val="22"/>
          <w:lang w:val="en-GB"/>
        </w:rPr>
      </w:pPr>
      <w:r w:rsidRPr="00AD3B96">
        <w:rPr>
          <w:rFonts w:ascii="Cambria" w:hAnsi="Cambria"/>
          <w:sz w:val="22"/>
          <w:szCs w:val="22"/>
        </w:rPr>
        <w:t>Кoeфициjeнти су слeдeћи</w:t>
      </w:r>
      <w:r w:rsidRPr="00AD3B96">
        <w:rPr>
          <w:rFonts w:ascii="Cambria" w:hAnsi="Cambria"/>
          <w:sz w:val="22"/>
          <w:szCs w:val="22"/>
          <w:lang w:val="sr-Cyrl-RS"/>
        </w:rPr>
        <w:t>:</w:t>
      </w:r>
      <w:r w:rsidRPr="00AD3B96">
        <w:rPr>
          <w:rFonts w:ascii="Cambria" w:hAnsi="Cambria"/>
          <w:sz w:val="22"/>
          <w:szCs w:val="22"/>
          <w:lang w:val="sr-Cyrl-RS"/>
        </w:rPr>
        <w:tab/>
      </w:r>
    </w:p>
    <w:tbl>
      <w:tblPr>
        <w:tblW w:w="5000" w:type="pct"/>
        <w:jc w:val="center"/>
        <w:tblCellMar>
          <w:left w:w="10" w:type="dxa"/>
          <w:right w:w="10" w:type="dxa"/>
        </w:tblCellMar>
        <w:tblLook w:val="0000" w:firstRow="0" w:lastRow="0" w:firstColumn="0" w:lastColumn="0" w:noHBand="0" w:noVBand="0"/>
      </w:tblPr>
      <w:tblGrid>
        <w:gridCol w:w="2198"/>
        <w:gridCol w:w="25"/>
        <w:gridCol w:w="1007"/>
        <w:gridCol w:w="11"/>
        <w:gridCol w:w="809"/>
        <w:gridCol w:w="819"/>
        <w:gridCol w:w="819"/>
        <w:gridCol w:w="819"/>
        <w:gridCol w:w="819"/>
        <w:gridCol w:w="819"/>
        <w:gridCol w:w="819"/>
        <w:gridCol w:w="807"/>
      </w:tblGrid>
      <w:tr w:rsidR="00ED62ED" w:rsidRPr="00ED62ED" w14:paraId="338B39BE" w14:textId="77777777" w:rsidTr="00BD0AFD">
        <w:trPr>
          <w:jc w:val="center"/>
        </w:trPr>
        <w:tc>
          <w:tcPr>
            <w:tcW w:w="2192"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14:paraId="58FB98DB" w14:textId="77777777" w:rsidR="00ED62ED" w:rsidRPr="00ED62ED" w:rsidRDefault="00ED62ED" w:rsidP="00ED62ED">
            <w:pPr>
              <w:widowControl w:val="0"/>
              <w:shd w:val="clear" w:color="auto" w:fill="auto"/>
              <w:suppressAutoHyphens w:val="0"/>
              <w:ind w:firstLine="0"/>
              <w:jc w:val="center"/>
              <w:textAlignment w:val="auto"/>
              <w:rPr>
                <w:rFonts w:ascii="Cambria" w:hAnsi="Cambria"/>
                <w:sz w:val="22"/>
                <w:szCs w:val="22"/>
              </w:rPr>
            </w:pPr>
            <w:r w:rsidRPr="00ED62ED">
              <w:rPr>
                <w:rFonts w:ascii="Cambria" w:hAnsi="Cambria"/>
                <w:sz w:val="22"/>
                <w:szCs w:val="22"/>
              </w:rPr>
              <w:t>Групe пoлoжaja и нaзиви звaњa</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14:paraId="4723E38C" w14:textId="77777777" w:rsidR="00ED62ED" w:rsidRPr="00ED62ED" w:rsidRDefault="00ED62ED" w:rsidP="00ED62ED">
            <w:pPr>
              <w:widowControl w:val="0"/>
              <w:shd w:val="clear" w:color="auto" w:fill="auto"/>
              <w:suppressAutoHyphens w:val="0"/>
              <w:ind w:firstLine="0"/>
              <w:jc w:val="center"/>
              <w:textAlignment w:val="auto"/>
              <w:rPr>
                <w:rFonts w:ascii="Cambria" w:hAnsi="Cambria"/>
                <w:sz w:val="22"/>
                <w:szCs w:val="22"/>
              </w:rPr>
            </w:pPr>
            <w:r w:rsidRPr="00ED62ED">
              <w:rPr>
                <w:rFonts w:ascii="Cambria" w:hAnsi="Cambria"/>
                <w:sz w:val="22"/>
                <w:szCs w:val="22"/>
              </w:rPr>
              <w:t>Плaтнa групa</w:t>
            </w:r>
          </w:p>
        </w:tc>
        <w:tc>
          <w:tcPr>
            <w:tcW w:w="6434" w:type="dxa"/>
            <w:gridSpan w:val="8"/>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14:paraId="46DD5178" w14:textId="77777777" w:rsidR="00ED62ED" w:rsidRPr="00ED62ED" w:rsidRDefault="00ED62ED" w:rsidP="00ED62ED">
            <w:pPr>
              <w:widowControl w:val="0"/>
              <w:shd w:val="clear" w:color="auto" w:fill="auto"/>
              <w:suppressAutoHyphens w:val="0"/>
              <w:ind w:firstLine="0"/>
              <w:jc w:val="center"/>
              <w:textAlignment w:val="auto"/>
              <w:rPr>
                <w:rFonts w:ascii="Cambria" w:hAnsi="Cambria"/>
                <w:sz w:val="22"/>
                <w:szCs w:val="22"/>
              </w:rPr>
            </w:pPr>
            <w:r w:rsidRPr="00ED62ED">
              <w:rPr>
                <w:rFonts w:ascii="Cambria" w:hAnsi="Cambria"/>
                <w:sz w:val="22"/>
                <w:szCs w:val="22"/>
              </w:rPr>
              <w:t>Плaтни рaзрeд</w:t>
            </w:r>
          </w:p>
        </w:tc>
      </w:tr>
      <w:tr w:rsidR="00ED62ED" w:rsidRPr="00ED62ED" w14:paraId="0387C764" w14:textId="77777777"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2FCFF" w14:textId="77777777" w:rsidR="00ED62ED" w:rsidRPr="00ED62ED" w:rsidRDefault="00ED62ED" w:rsidP="00ED62ED">
            <w:pPr>
              <w:widowControl w:val="0"/>
              <w:ind w:firstLine="0"/>
              <w:jc w:val="left"/>
              <w:rPr>
                <w:rFonts w:ascii="Cambria" w:hAnsi="Cambria"/>
                <w:sz w:val="22"/>
                <w:szCs w:val="22"/>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0ADB5" w14:textId="77777777" w:rsidR="00ED62ED" w:rsidRPr="00ED62ED" w:rsidRDefault="00ED62ED" w:rsidP="00ED62ED">
            <w:pPr>
              <w:widowControl w:val="0"/>
              <w:ind w:firstLine="0"/>
              <w:jc w:val="center"/>
              <w:rPr>
                <w:rFonts w:ascii="Cambria" w:hAnsi="Cambria"/>
                <w:sz w:val="22"/>
                <w:szCs w:val="22"/>
              </w:rPr>
            </w:pP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4E853"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17D63"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41282"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6F360"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35DCE"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5698"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0C5E2"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43F94"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8</w:t>
            </w:r>
          </w:p>
        </w:tc>
      </w:tr>
      <w:tr w:rsidR="00ED62ED" w:rsidRPr="00ED62ED" w14:paraId="7CDCC1A2" w14:textId="77777777"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90AC4" w14:textId="77777777"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Првa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EC6F7"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3A954"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9.00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3CCD0"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52479"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518C9"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4C743"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D32EC"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782EA" w14:textId="77777777" w:rsidR="00ED62ED" w:rsidRPr="00ED62ED" w:rsidRDefault="00ED62ED" w:rsidP="00ED62ED">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63C85" w14:textId="77777777" w:rsidR="00ED62ED" w:rsidRPr="00ED62ED" w:rsidRDefault="00ED62ED" w:rsidP="00ED62ED">
            <w:pPr>
              <w:widowControl w:val="0"/>
              <w:ind w:firstLine="0"/>
              <w:jc w:val="center"/>
              <w:rPr>
                <w:rFonts w:ascii="Cambria" w:hAnsi="Cambria"/>
                <w:sz w:val="22"/>
                <w:szCs w:val="22"/>
              </w:rPr>
            </w:pPr>
          </w:p>
        </w:tc>
      </w:tr>
      <w:tr w:rsidR="00ED62ED" w:rsidRPr="00ED62ED" w14:paraId="526932C5" w14:textId="77777777"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D65DA" w14:textId="77777777"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Другa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93BBC"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53F1D"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8.00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30EA2"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53831"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97362"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C70AA"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AD91D"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7FF94" w14:textId="77777777" w:rsidR="00ED62ED" w:rsidRPr="00ED62ED" w:rsidRDefault="00ED62ED" w:rsidP="00ED62ED">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4CD00" w14:textId="77777777" w:rsidR="00ED62ED" w:rsidRPr="00ED62ED" w:rsidRDefault="00ED62ED" w:rsidP="00ED62ED">
            <w:pPr>
              <w:widowControl w:val="0"/>
              <w:ind w:firstLine="0"/>
              <w:jc w:val="center"/>
              <w:rPr>
                <w:rFonts w:ascii="Cambria" w:hAnsi="Cambria"/>
                <w:sz w:val="22"/>
                <w:szCs w:val="22"/>
              </w:rPr>
            </w:pPr>
          </w:p>
        </w:tc>
      </w:tr>
      <w:tr w:rsidR="00ED62ED" w:rsidRPr="00ED62ED" w14:paraId="1401C787" w14:textId="77777777"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D8B21" w14:textId="77777777"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Tрeћa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F497A"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2BB05"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7.11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D5F4C"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DAE17"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C8D22"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F36F3"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C142B"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E9442" w14:textId="77777777" w:rsidR="00ED62ED" w:rsidRPr="00ED62ED" w:rsidRDefault="00ED62ED" w:rsidP="00ED62ED">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A6B42" w14:textId="77777777" w:rsidR="00ED62ED" w:rsidRPr="00ED62ED" w:rsidRDefault="00ED62ED" w:rsidP="00ED62ED">
            <w:pPr>
              <w:widowControl w:val="0"/>
              <w:ind w:firstLine="0"/>
              <w:jc w:val="center"/>
              <w:rPr>
                <w:rFonts w:ascii="Cambria" w:hAnsi="Cambria"/>
                <w:sz w:val="22"/>
                <w:szCs w:val="22"/>
              </w:rPr>
            </w:pPr>
          </w:p>
        </w:tc>
      </w:tr>
      <w:tr w:rsidR="00ED62ED" w:rsidRPr="00ED62ED" w14:paraId="736EF2AE" w14:textId="77777777"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045F5" w14:textId="77777777"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lastRenderedPageBreak/>
              <w:t>Чeтвртa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89F85"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IV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C9126"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6.32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944DB"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36E88"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443AD"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52FD1"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85B50"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3E59A" w14:textId="77777777" w:rsidR="00ED62ED" w:rsidRPr="00ED62ED" w:rsidRDefault="00ED62ED" w:rsidP="00ED62ED">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C211C" w14:textId="77777777" w:rsidR="00ED62ED" w:rsidRPr="00ED62ED" w:rsidRDefault="00ED62ED" w:rsidP="00ED62ED">
            <w:pPr>
              <w:widowControl w:val="0"/>
              <w:ind w:firstLine="0"/>
              <w:jc w:val="center"/>
              <w:rPr>
                <w:rFonts w:ascii="Cambria" w:hAnsi="Cambria"/>
                <w:sz w:val="22"/>
                <w:szCs w:val="22"/>
              </w:rPr>
            </w:pPr>
          </w:p>
        </w:tc>
      </w:tr>
      <w:tr w:rsidR="00ED62ED" w:rsidRPr="00ED62ED" w14:paraId="5B9960A1" w14:textId="77777777"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0F04E" w14:textId="77777777"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Пeтa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F93CF"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6643D"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5.62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04231"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816F5"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5A7F2"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8BAD1"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3BDD7" w14:textId="77777777"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6B9BF" w14:textId="77777777" w:rsidR="00ED62ED" w:rsidRPr="00ED62ED" w:rsidRDefault="00ED62ED" w:rsidP="00ED62ED">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0A9A9" w14:textId="77777777" w:rsidR="00ED62ED" w:rsidRPr="00ED62ED" w:rsidRDefault="00ED62ED" w:rsidP="00ED62ED">
            <w:pPr>
              <w:widowControl w:val="0"/>
              <w:ind w:firstLine="0"/>
              <w:jc w:val="center"/>
              <w:rPr>
                <w:rFonts w:ascii="Cambria" w:hAnsi="Cambria"/>
                <w:sz w:val="22"/>
                <w:szCs w:val="22"/>
              </w:rPr>
            </w:pPr>
          </w:p>
        </w:tc>
      </w:tr>
      <w:tr w:rsidR="00ED62ED" w:rsidRPr="00ED62ED" w14:paraId="7A25E1FD" w14:textId="77777777"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CEF16" w14:textId="77777777"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Виши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CD65D"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VI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8908A"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3.96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DE769"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4.15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3627D"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4.36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629DA"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4.58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0853B"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4.81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41DFF"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5.05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F9941"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70F62"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5.57</w:t>
            </w:r>
          </w:p>
        </w:tc>
      </w:tr>
      <w:tr w:rsidR="00ED62ED" w:rsidRPr="00ED62ED" w14:paraId="3BD60E2A" w14:textId="77777777"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B9A61" w14:textId="77777777"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Сaмoстaлни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E2B44"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VII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EBA1A"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3.16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64E96"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1B3D9"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3.49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D6020"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D92BA"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3.85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2C104"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4.04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368F5"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4.24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E42D1"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4.45</w:t>
            </w:r>
          </w:p>
        </w:tc>
      </w:tr>
      <w:tr w:rsidR="00ED62ED" w:rsidRPr="00ED62ED" w14:paraId="05EC08A6" w14:textId="77777777"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A2A9D" w14:textId="77777777"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19C35"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VIII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2688F"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2.53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1FE7A"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C87ED"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787CE"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2.93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1DB94"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3.08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18C45"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EDBD5"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3.39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426AA"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3.56</w:t>
            </w:r>
          </w:p>
        </w:tc>
      </w:tr>
      <w:tr w:rsidR="00ED62ED" w:rsidRPr="00ED62ED" w14:paraId="4203229E" w14:textId="77777777"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48752" w14:textId="77777777"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Mлaђи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833C8"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IX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7754C"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2.03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B9EFA"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2.13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EC9C5"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F5916"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2.34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9AEFC"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2.46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AB51D"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302E3"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2.71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280C8"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2.85</w:t>
            </w:r>
          </w:p>
        </w:tc>
      </w:tr>
      <w:tr w:rsidR="00ED62ED" w:rsidRPr="00ED62ED" w14:paraId="3D3062D8" w14:textId="77777777"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3D674" w14:textId="77777777"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6C574"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1DE83"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1.90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22C98"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1.99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5975E"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2.09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CA3F4"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2.19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A80F7"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2.30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2357B"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2.42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AA0E7"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2.54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B8315"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2.67</w:t>
            </w:r>
          </w:p>
        </w:tc>
      </w:tr>
      <w:tr w:rsidR="00ED62ED" w:rsidRPr="00ED62ED" w14:paraId="68F6151F" w14:textId="77777777"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CC461" w14:textId="77777777"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Mлaђи 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6616F"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XI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48889"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1.65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6C5DC"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1.73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17DD0"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1.82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455D4"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1.91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D6183"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29A9B"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2191A"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2.21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9F0C1"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2.32</w:t>
            </w:r>
          </w:p>
        </w:tc>
      </w:tr>
      <w:tr w:rsidR="00ED62ED" w:rsidRPr="00ED62ED" w14:paraId="3A8A872C" w14:textId="77777777"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52D83" w14:textId="77777777"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FDFF8"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XII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FFDB8"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1.55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54068"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1.63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490F9"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1.71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A8D53"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CA681"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1.88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C9EB9"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1.98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1DC5A"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2.07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F248F"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2.18</w:t>
            </w:r>
          </w:p>
        </w:tc>
      </w:tr>
      <w:tr w:rsidR="00ED62ED" w:rsidRPr="00ED62ED" w14:paraId="6A762D5B" w14:textId="77777777"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07B52" w14:textId="77777777"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Mлaђи 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7FEE9"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XIII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B0FE2"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1.40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CFF68"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1.47</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F1C5D"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1.54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FDE9E"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C5480"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1.70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296AE"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B656D"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1.88</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F0D18" w14:textId="77777777"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1.97</w:t>
            </w:r>
          </w:p>
        </w:tc>
      </w:tr>
    </w:tbl>
    <w:p w14:paraId="52B6DB84" w14:textId="77777777" w:rsidR="003763E3" w:rsidRPr="00AD3B96" w:rsidRDefault="003763E3" w:rsidP="00A4629E">
      <w:pPr>
        <w:shd w:val="clear" w:color="auto" w:fill="FFFFFF" w:themeFill="background1"/>
        <w:rPr>
          <w:rFonts w:ascii="Cambria" w:hAnsi="Cambria"/>
          <w:sz w:val="22"/>
          <w:szCs w:val="22"/>
        </w:rPr>
      </w:pPr>
      <w:r w:rsidRPr="00AD3B96">
        <w:rPr>
          <w:rFonts w:ascii="Cambria" w:hAnsi="Cambria"/>
          <w:sz w:val="22"/>
          <w:szCs w:val="22"/>
          <w:lang w:val="sr-Cyrl-RS"/>
        </w:rPr>
        <w:tab/>
      </w:r>
      <w:r w:rsidRPr="00AD3B96">
        <w:rPr>
          <w:rFonts w:ascii="Cambria" w:hAnsi="Cambria"/>
          <w:sz w:val="22"/>
          <w:szCs w:val="22"/>
          <w:lang w:val="sr-Cyrl-RS"/>
        </w:rPr>
        <w:tab/>
      </w:r>
      <w:r w:rsidRPr="00AD3B96">
        <w:rPr>
          <w:rFonts w:ascii="Cambria" w:hAnsi="Cambria"/>
          <w:sz w:val="22"/>
          <w:szCs w:val="22"/>
          <w:lang w:val="sr-Cyrl-RS"/>
        </w:rPr>
        <w:tab/>
      </w:r>
      <w:r w:rsidRPr="00AD3B96">
        <w:rPr>
          <w:rFonts w:ascii="Cambria" w:hAnsi="Cambria"/>
          <w:sz w:val="22"/>
          <w:szCs w:val="22"/>
          <w:lang w:val="sr-Cyrl-RS"/>
        </w:rPr>
        <w:tab/>
      </w:r>
      <w:r w:rsidRPr="00AD3B96">
        <w:rPr>
          <w:rFonts w:ascii="Cambria" w:hAnsi="Cambria"/>
          <w:sz w:val="22"/>
          <w:szCs w:val="22"/>
          <w:lang w:val="sr-Cyrl-RS"/>
        </w:rPr>
        <w:tab/>
      </w:r>
      <w:r w:rsidRPr="00AD3B96">
        <w:rPr>
          <w:rFonts w:ascii="Cambria" w:hAnsi="Cambria"/>
          <w:sz w:val="22"/>
          <w:szCs w:val="22"/>
          <w:lang w:val="sr-Cyrl-RS"/>
        </w:rPr>
        <w:tab/>
      </w:r>
    </w:p>
    <w:p w14:paraId="4C104087" w14:textId="77777777" w:rsidR="003763E3" w:rsidRPr="00AD3B96" w:rsidRDefault="003763E3" w:rsidP="00A4629E">
      <w:pPr>
        <w:shd w:val="clear" w:color="auto" w:fill="FFFFFF" w:themeFill="background1"/>
        <w:rPr>
          <w:rFonts w:ascii="Cambria" w:hAnsi="Cambria"/>
          <w:sz w:val="22"/>
          <w:szCs w:val="22"/>
          <w:lang w:val="sr-Cyrl-RS"/>
        </w:rPr>
      </w:pPr>
      <w:r w:rsidRPr="00AD3B96">
        <w:rPr>
          <w:rFonts w:ascii="Cambria" w:hAnsi="Cambria"/>
          <w:sz w:val="22"/>
          <w:szCs w:val="22"/>
          <w:lang w:val="sr-Cyrl-RS"/>
        </w:rPr>
        <w:t xml:space="preserve">Подаци о исплаћеним зарадама: </w:t>
      </w:r>
    </w:p>
    <w:tbl>
      <w:tblPr>
        <w:tblW w:w="5000" w:type="pct"/>
        <w:jc w:val="center"/>
        <w:tblCellMar>
          <w:left w:w="10" w:type="dxa"/>
          <w:right w:w="10" w:type="dxa"/>
        </w:tblCellMar>
        <w:tblLook w:val="0000" w:firstRow="0" w:lastRow="0" w:firstColumn="0" w:lastColumn="0" w:noHBand="0" w:noVBand="0"/>
      </w:tblPr>
      <w:tblGrid>
        <w:gridCol w:w="3326"/>
        <w:gridCol w:w="3052"/>
        <w:gridCol w:w="1350"/>
        <w:gridCol w:w="2033"/>
      </w:tblGrid>
      <w:tr w:rsidR="00B91EA1" w:rsidRPr="00B91EA1" w14:paraId="68879225" w14:textId="77777777" w:rsidTr="00220361">
        <w:trPr>
          <w:trHeight w:val="520"/>
          <w:jc w:val="center"/>
        </w:trPr>
        <w:tc>
          <w:tcPr>
            <w:tcW w:w="9939"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noWrap/>
            <w:tcMar>
              <w:top w:w="0" w:type="dxa"/>
              <w:left w:w="28" w:type="dxa"/>
              <w:bottom w:w="0" w:type="dxa"/>
              <w:right w:w="28" w:type="dxa"/>
            </w:tcMar>
            <w:vAlign w:val="center"/>
          </w:tcPr>
          <w:p w14:paraId="26885243" w14:textId="77777777" w:rsidR="00B91EA1" w:rsidRPr="00B91EA1" w:rsidRDefault="00B91EA1" w:rsidP="00B91EA1">
            <w:pPr>
              <w:shd w:val="clear" w:color="auto" w:fill="auto"/>
              <w:suppressAutoHyphens w:val="0"/>
              <w:ind w:firstLine="0"/>
              <w:jc w:val="center"/>
              <w:textAlignment w:val="auto"/>
              <w:rPr>
                <w:rFonts w:ascii="Cambria" w:eastAsia="Calibri" w:hAnsi="Cambria" w:cs="Calibri"/>
                <w:b/>
                <w:bCs/>
                <w:sz w:val="22"/>
                <w:szCs w:val="22"/>
                <w:lang w:val="ru-RU"/>
              </w:rPr>
            </w:pPr>
            <w:r w:rsidRPr="00B91EA1">
              <w:rPr>
                <w:rFonts w:ascii="Cambria" w:eastAsia="Calibri" w:hAnsi="Cambria" w:cs="Calibri"/>
                <w:b/>
                <w:bCs/>
                <w:sz w:val="22"/>
                <w:szCs w:val="22"/>
                <w:lang w:val="ru-RU"/>
              </w:rPr>
              <w:t xml:space="preserve">МЕСЕЧНА НЕТО ПРИМАЊА ЗАПОСЛЕНИХ У ДИРЕКЦИЈИ ЗА ЖЕЛЕЗНИЦЕ </w:t>
            </w:r>
          </w:p>
          <w:p w14:paraId="56C8984C" w14:textId="77777777" w:rsidR="00B91EA1" w:rsidRPr="00B91EA1" w:rsidRDefault="00B91EA1" w:rsidP="00B91EA1">
            <w:pPr>
              <w:shd w:val="clear" w:color="auto" w:fill="auto"/>
              <w:suppressAutoHyphens w:val="0"/>
              <w:ind w:firstLine="0"/>
              <w:jc w:val="center"/>
              <w:textAlignment w:val="auto"/>
              <w:rPr>
                <w:rFonts w:ascii="Cambria" w:hAnsi="Cambria"/>
                <w:sz w:val="22"/>
                <w:szCs w:val="22"/>
              </w:rPr>
            </w:pPr>
            <w:r w:rsidRPr="00B91EA1">
              <w:rPr>
                <w:rFonts w:ascii="Cambria" w:eastAsia="Calibri" w:hAnsi="Cambria" w:cs="Calibri"/>
                <w:b/>
                <w:bCs/>
                <w:sz w:val="22"/>
                <w:szCs w:val="22"/>
                <w:lang w:val="ru-RU"/>
              </w:rPr>
              <w:t>ЗА ЈУН</w:t>
            </w:r>
            <w:r w:rsidRPr="00B91EA1">
              <w:rPr>
                <w:rFonts w:ascii="Cambria" w:eastAsia="Calibri" w:hAnsi="Cambria" w:cs="Calibri"/>
                <w:b/>
                <w:bCs/>
                <w:sz w:val="22"/>
                <w:szCs w:val="22"/>
              </w:rPr>
              <w:t xml:space="preserve"> </w:t>
            </w:r>
            <w:r w:rsidRPr="00B91EA1">
              <w:rPr>
                <w:rFonts w:ascii="Cambria" w:eastAsia="Calibri" w:hAnsi="Cambria" w:cs="Calibri"/>
                <w:b/>
                <w:bCs/>
                <w:sz w:val="22"/>
                <w:szCs w:val="22"/>
                <w:lang w:val="ru-RU"/>
              </w:rPr>
              <w:t>2022</w:t>
            </w:r>
            <w:r w:rsidRPr="00B91EA1">
              <w:rPr>
                <w:rFonts w:ascii="Cambria" w:eastAsia="Calibri" w:hAnsi="Cambria" w:cs="Calibri"/>
                <w:b/>
                <w:bCs/>
                <w:sz w:val="22"/>
                <w:szCs w:val="22"/>
              </w:rPr>
              <w:t>.</w:t>
            </w:r>
            <w:r w:rsidRPr="00B91EA1">
              <w:rPr>
                <w:rFonts w:ascii="Cambria" w:eastAsia="Calibri" w:hAnsi="Cambria" w:cs="Calibri"/>
                <w:b/>
                <w:bCs/>
                <w:sz w:val="22"/>
                <w:szCs w:val="22"/>
                <w:lang w:val="ru-RU"/>
              </w:rPr>
              <w:t xml:space="preserve"> године</w:t>
            </w:r>
          </w:p>
        </w:tc>
      </w:tr>
      <w:tr w:rsidR="00B91EA1" w:rsidRPr="00B91EA1" w14:paraId="752C3DA2" w14:textId="77777777" w:rsidTr="00220361">
        <w:trPr>
          <w:trHeight w:val="284"/>
          <w:jc w:val="center"/>
        </w:trPr>
        <w:tc>
          <w:tcPr>
            <w:tcW w:w="3387" w:type="dxa"/>
            <w:tcBorders>
              <w:left w:val="single" w:sz="8" w:space="0" w:color="000000"/>
              <w:bottom w:val="single" w:sz="8" w:space="0" w:color="000000"/>
              <w:right w:val="single" w:sz="8" w:space="0" w:color="000000"/>
            </w:tcBorders>
            <w:shd w:val="clear" w:color="auto" w:fill="FFFFFF" w:themeFill="background1"/>
            <w:noWrap/>
            <w:tcMar>
              <w:top w:w="0" w:type="dxa"/>
              <w:left w:w="28" w:type="dxa"/>
              <w:bottom w:w="0" w:type="dxa"/>
              <w:right w:w="28" w:type="dxa"/>
            </w:tcMar>
            <w:vAlign w:val="center"/>
          </w:tcPr>
          <w:p w14:paraId="33FE7CEB" w14:textId="77777777" w:rsidR="00B91EA1" w:rsidRPr="00B91EA1" w:rsidRDefault="00B91EA1" w:rsidP="00B91EA1">
            <w:pPr>
              <w:shd w:val="clear" w:color="auto" w:fill="auto"/>
              <w:suppressAutoHyphens w:val="0"/>
              <w:ind w:firstLine="0"/>
              <w:jc w:val="center"/>
              <w:textAlignment w:val="auto"/>
              <w:rPr>
                <w:rFonts w:ascii="Cambria" w:eastAsia="Calibri" w:hAnsi="Cambria" w:cs="Calibri"/>
                <w:sz w:val="22"/>
                <w:szCs w:val="22"/>
                <w:lang w:val="ru-RU"/>
              </w:rPr>
            </w:pPr>
          </w:p>
        </w:tc>
        <w:tc>
          <w:tcPr>
            <w:tcW w:w="3108" w:type="dxa"/>
            <w:tcBorders>
              <w:bottom w:val="single" w:sz="8" w:space="0" w:color="000000"/>
              <w:right w:val="single" w:sz="8" w:space="0" w:color="000000"/>
            </w:tcBorders>
            <w:shd w:val="clear" w:color="auto" w:fill="FFFFFF" w:themeFill="background1"/>
            <w:noWrap/>
            <w:tcMar>
              <w:top w:w="0" w:type="dxa"/>
              <w:left w:w="28" w:type="dxa"/>
              <w:bottom w:w="0" w:type="dxa"/>
              <w:right w:w="28" w:type="dxa"/>
            </w:tcMar>
            <w:vAlign w:val="center"/>
          </w:tcPr>
          <w:p w14:paraId="450B174A" w14:textId="77777777" w:rsidR="00B91EA1" w:rsidRPr="00B91EA1" w:rsidRDefault="00B91EA1" w:rsidP="00B91EA1">
            <w:pPr>
              <w:shd w:val="clear" w:color="auto" w:fill="auto"/>
              <w:suppressAutoHyphens w:val="0"/>
              <w:ind w:firstLine="0"/>
              <w:jc w:val="center"/>
              <w:textAlignment w:val="auto"/>
              <w:rPr>
                <w:rFonts w:ascii="Cambria" w:eastAsia="Calibri" w:hAnsi="Cambria" w:cs="Calibri"/>
                <w:sz w:val="22"/>
                <w:szCs w:val="22"/>
              </w:rPr>
            </w:pPr>
            <w:r w:rsidRPr="00B91EA1">
              <w:rPr>
                <w:rFonts w:ascii="Cambria" w:eastAsia="Calibri" w:hAnsi="Cambria" w:cs="Calibri"/>
                <w:sz w:val="22"/>
                <w:szCs w:val="22"/>
              </w:rPr>
              <w:t>положај</w:t>
            </w:r>
          </w:p>
        </w:tc>
        <w:tc>
          <w:tcPr>
            <w:tcW w:w="1374" w:type="dxa"/>
            <w:tcBorders>
              <w:bottom w:val="single" w:sz="8" w:space="0" w:color="000000"/>
              <w:right w:val="single" w:sz="8" w:space="0" w:color="000000"/>
            </w:tcBorders>
            <w:shd w:val="clear" w:color="auto" w:fill="FFFFFF" w:themeFill="background1"/>
            <w:noWrap/>
            <w:tcMar>
              <w:top w:w="0" w:type="dxa"/>
              <w:left w:w="28" w:type="dxa"/>
              <w:bottom w:w="0" w:type="dxa"/>
              <w:right w:w="28" w:type="dxa"/>
            </w:tcMar>
            <w:vAlign w:val="center"/>
          </w:tcPr>
          <w:p w14:paraId="55895C81" w14:textId="77777777" w:rsidR="00B91EA1" w:rsidRPr="00B91EA1" w:rsidRDefault="00B91EA1" w:rsidP="00B91EA1">
            <w:pPr>
              <w:shd w:val="clear" w:color="auto" w:fill="auto"/>
              <w:suppressAutoHyphens w:val="0"/>
              <w:ind w:firstLine="0"/>
              <w:jc w:val="center"/>
              <w:textAlignment w:val="auto"/>
              <w:rPr>
                <w:rFonts w:ascii="Cambria" w:eastAsia="Calibri" w:hAnsi="Cambria" w:cs="Calibri"/>
                <w:sz w:val="22"/>
                <w:szCs w:val="22"/>
              </w:rPr>
            </w:pPr>
            <w:r w:rsidRPr="00B91EA1">
              <w:rPr>
                <w:rFonts w:ascii="Cambria" w:eastAsia="Calibri" w:hAnsi="Cambria" w:cs="Calibri"/>
                <w:sz w:val="22"/>
                <w:szCs w:val="22"/>
              </w:rPr>
              <w:t>коефицијент</w:t>
            </w:r>
          </w:p>
        </w:tc>
        <w:tc>
          <w:tcPr>
            <w:tcW w:w="2070" w:type="dxa"/>
            <w:tcBorders>
              <w:bottom w:val="single" w:sz="8" w:space="0" w:color="000000"/>
              <w:right w:val="single" w:sz="8" w:space="0" w:color="000000"/>
            </w:tcBorders>
            <w:shd w:val="clear" w:color="auto" w:fill="FFFFFF" w:themeFill="background1"/>
            <w:noWrap/>
            <w:tcMar>
              <w:top w:w="0" w:type="dxa"/>
              <w:left w:w="28" w:type="dxa"/>
              <w:bottom w:w="0" w:type="dxa"/>
              <w:right w:w="28" w:type="dxa"/>
            </w:tcMar>
            <w:vAlign w:val="center"/>
          </w:tcPr>
          <w:p w14:paraId="11AEACEA" w14:textId="77777777" w:rsidR="00B91EA1" w:rsidRPr="00B91EA1" w:rsidRDefault="00B91EA1" w:rsidP="00B91EA1">
            <w:pPr>
              <w:shd w:val="clear" w:color="auto" w:fill="auto"/>
              <w:suppressAutoHyphens w:val="0"/>
              <w:ind w:firstLine="0"/>
              <w:jc w:val="center"/>
              <w:textAlignment w:val="auto"/>
              <w:rPr>
                <w:rFonts w:ascii="Cambria" w:eastAsia="Calibri" w:hAnsi="Cambria" w:cs="Calibri"/>
                <w:sz w:val="22"/>
                <w:szCs w:val="22"/>
              </w:rPr>
            </w:pPr>
            <w:r w:rsidRPr="00B91EA1">
              <w:rPr>
                <w:rFonts w:ascii="Cambria" w:eastAsia="Calibri" w:hAnsi="Cambria" w:cs="Calibri"/>
                <w:sz w:val="22"/>
                <w:szCs w:val="22"/>
              </w:rPr>
              <w:t>нето месечна примања</w:t>
            </w:r>
          </w:p>
        </w:tc>
      </w:tr>
      <w:tr w:rsidR="00B91EA1" w:rsidRPr="00B91EA1" w14:paraId="67C8C95B" w14:textId="77777777" w:rsidTr="00220361">
        <w:trPr>
          <w:trHeight w:val="284"/>
          <w:jc w:val="center"/>
        </w:trPr>
        <w:tc>
          <w:tcPr>
            <w:tcW w:w="3387" w:type="dxa"/>
            <w:tcBorders>
              <w:left w:val="single" w:sz="8" w:space="0" w:color="000000"/>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14:paraId="3D456BA2"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b/>
                <w:bCs/>
                <w:sz w:val="22"/>
                <w:szCs w:val="22"/>
              </w:rPr>
            </w:pPr>
            <w:r w:rsidRPr="00B91EA1">
              <w:rPr>
                <w:rFonts w:ascii="Cambria" w:eastAsia="Calibri" w:hAnsi="Cambria" w:cs="Calibri"/>
                <w:b/>
                <w:bCs/>
                <w:sz w:val="22"/>
                <w:szCs w:val="22"/>
              </w:rPr>
              <w:t>Државни службеници на положају</w:t>
            </w:r>
          </w:p>
        </w:tc>
        <w:tc>
          <w:tcPr>
            <w:tcW w:w="3108"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14:paraId="2B3F0264"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rPr>
            </w:pPr>
          </w:p>
        </w:tc>
        <w:tc>
          <w:tcPr>
            <w:tcW w:w="1374"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14:paraId="2B4B7652" w14:textId="77777777" w:rsidR="00B91EA1" w:rsidRPr="00B91EA1" w:rsidRDefault="00B91EA1" w:rsidP="00B91EA1">
            <w:pPr>
              <w:shd w:val="clear" w:color="auto" w:fill="auto"/>
              <w:suppressAutoHyphens w:val="0"/>
              <w:ind w:firstLine="0"/>
              <w:jc w:val="center"/>
              <w:textAlignment w:val="auto"/>
              <w:rPr>
                <w:rFonts w:ascii="Cambria" w:eastAsia="Calibri" w:hAnsi="Cambria" w:cs="Calibri"/>
                <w:sz w:val="22"/>
                <w:szCs w:val="22"/>
              </w:rPr>
            </w:pPr>
          </w:p>
        </w:tc>
        <w:tc>
          <w:tcPr>
            <w:tcW w:w="2070"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14:paraId="0906DFEA" w14:textId="77777777" w:rsidR="00B91EA1" w:rsidRPr="00B91EA1" w:rsidRDefault="00B91EA1" w:rsidP="00B91EA1">
            <w:pPr>
              <w:shd w:val="clear" w:color="auto" w:fill="auto"/>
              <w:suppressAutoHyphens w:val="0"/>
              <w:ind w:firstLine="0"/>
              <w:jc w:val="center"/>
              <w:textAlignment w:val="auto"/>
              <w:rPr>
                <w:rFonts w:ascii="Cambria" w:eastAsia="Calibri" w:hAnsi="Cambria" w:cs="Calibri"/>
                <w:sz w:val="22"/>
                <w:szCs w:val="22"/>
              </w:rPr>
            </w:pPr>
          </w:p>
        </w:tc>
      </w:tr>
      <w:tr w:rsidR="00B91EA1" w:rsidRPr="00B91EA1" w14:paraId="09003B77" w14:textId="77777777" w:rsidTr="00220361">
        <w:trPr>
          <w:trHeight w:val="284"/>
          <w:jc w:val="center"/>
        </w:trPr>
        <w:tc>
          <w:tcPr>
            <w:tcW w:w="3387" w:type="dxa"/>
            <w:tcBorders>
              <w:left w:val="single" w:sz="8" w:space="0" w:color="000000"/>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14:paraId="1CE18E7D" w14:textId="77777777" w:rsidR="00B91EA1" w:rsidRPr="00B91EA1" w:rsidRDefault="00B91EA1" w:rsidP="00B91EA1">
            <w:pPr>
              <w:shd w:val="clear" w:color="auto" w:fill="auto"/>
              <w:suppressAutoHyphens w:val="0"/>
              <w:ind w:firstLine="0"/>
              <w:jc w:val="left"/>
              <w:textAlignment w:val="auto"/>
              <w:rPr>
                <w:rFonts w:ascii="Cambria" w:hAnsi="Cambria"/>
                <w:sz w:val="22"/>
                <w:szCs w:val="22"/>
              </w:rPr>
            </w:pPr>
            <w:r w:rsidRPr="00B91EA1">
              <w:rPr>
                <w:rFonts w:ascii="Cambria" w:eastAsia="Calibri" w:hAnsi="Cambria" w:cs="Calibri"/>
                <w:sz w:val="22"/>
                <w:szCs w:val="22"/>
              </w:rPr>
              <w:t>директор</w:t>
            </w:r>
          </w:p>
        </w:tc>
        <w:tc>
          <w:tcPr>
            <w:tcW w:w="3108"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14:paraId="14241081"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rPr>
            </w:pPr>
            <w:r w:rsidRPr="00B91EA1">
              <w:rPr>
                <w:rFonts w:ascii="Cambria" w:eastAsia="Calibri" w:hAnsi="Cambria" w:cs="Calibri"/>
                <w:sz w:val="22"/>
                <w:szCs w:val="22"/>
              </w:rPr>
              <w:t>I група положаја</w:t>
            </w:r>
          </w:p>
        </w:tc>
        <w:tc>
          <w:tcPr>
            <w:tcW w:w="1374"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14:paraId="4699D617"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rPr>
            </w:pPr>
            <w:r w:rsidRPr="00B91EA1">
              <w:rPr>
                <w:rFonts w:ascii="Cambria" w:eastAsia="Calibri" w:hAnsi="Cambria" w:cs="Calibri"/>
                <w:sz w:val="22"/>
                <w:szCs w:val="22"/>
              </w:rPr>
              <w:t>9</w:t>
            </w:r>
          </w:p>
        </w:tc>
        <w:tc>
          <w:tcPr>
            <w:tcW w:w="2070"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14:paraId="16B71729"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lang w:val="sr-Cyrl-RS"/>
              </w:rPr>
            </w:pPr>
            <w:r w:rsidRPr="00B91EA1">
              <w:rPr>
                <w:rFonts w:ascii="Cambria" w:eastAsia="Calibri" w:hAnsi="Cambria" w:cs="Calibri"/>
                <w:sz w:val="22"/>
                <w:szCs w:val="22"/>
                <w:lang w:val="sr-Cyrl-RS"/>
              </w:rPr>
              <w:t>209.817,18</w:t>
            </w:r>
          </w:p>
        </w:tc>
      </w:tr>
      <w:tr w:rsidR="00B91EA1" w:rsidRPr="00B91EA1" w14:paraId="6CFB81D9" w14:textId="77777777" w:rsidTr="00220361">
        <w:trPr>
          <w:trHeight w:val="284"/>
          <w:jc w:val="center"/>
        </w:trPr>
        <w:tc>
          <w:tcPr>
            <w:tcW w:w="3387" w:type="dxa"/>
            <w:tcBorders>
              <w:left w:val="single" w:sz="8" w:space="0" w:color="000000"/>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14:paraId="68F60737"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rPr>
            </w:pPr>
          </w:p>
        </w:tc>
        <w:tc>
          <w:tcPr>
            <w:tcW w:w="3108"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14:paraId="417FB1A8" w14:textId="77777777" w:rsidR="00B91EA1" w:rsidRPr="00B91EA1" w:rsidRDefault="00B91EA1" w:rsidP="00B91EA1">
            <w:pPr>
              <w:shd w:val="clear" w:color="auto" w:fill="auto"/>
              <w:suppressAutoHyphens w:val="0"/>
              <w:ind w:left="170" w:firstLine="0"/>
              <w:jc w:val="left"/>
              <w:textAlignment w:val="auto"/>
              <w:rPr>
                <w:rFonts w:ascii="Cambria" w:eastAsia="Calibri" w:hAnsi="Cambria" w:cs="Calibri"/>
                <w:sz w:val="22"/>
                <w:szCs w:val="22"/>
              </w:rPr>
            </w:pPr>
          </w:p>
        </w:tc>
        <w:tc>
          <w:tcPr>
            <w:tcW w:w="1374"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14:paraId="5ACF4A5A"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rPr>
            </w:pPr>
          </w:p>
        </w:tc>
        <w:tc>
          <w:tcPr>
            <w:tcW w:w="2070"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14:paraId="5D64541B"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rPr>
            </w:pPr>
          </w:p>
        </w:tc>
      </w:tr>
      <w:tr w:rsidR="00B91EA1" w:rsidRPr="00B91EA1" w14:paraId="34D966AB" w14:textId="77777777" w:rsidTr="00220361">
        <w:trPr>
          <w:trHeight w:val="284"/>
          <w:jc w:val="center"/>
        </w:trPr>
        <w:tc>
          <w:tcPr>
            <w:tcW w:w="338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7B14D35"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b/>
                <w:bCs/>
                <w:sz w:val="22"/>
                <w:szCs w:val="22"/>
                <w:lang w:val="ru-RU"/>
              </w:rPr>
            </w:pPr>
            <w:r w:rsidRPr="00B91EA1">
              <w:rPr>
                <w:rFonts w:ascii="Cambria" w:eastAsia="Calibri" w:hAnsi="Cambria" w:cs="Calibri"/>
                <w:b/>
                <w:bCs/>
                <w:sz w:val="22"/>
                <w:szCs w:val="22"/>
                <w:lang w:val="ru-RU"/>
              </w:rPr>
              <w:t>Државни службеници на извршилачким радним местима</w:t>
            </w: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7EBA8F8" w14:textId="77777777" w:rsidR="00B91EA1" w:rsidRPr="00B91EA1" w:rsidRDefault="00B91EA1" w:rsidP="00B91EA1">
            <w:pPr>
              <w:shd w:val="clear" w:color="auto" w:fill="auto"/>
              <w:suppressAutoHyphens w:val="0"/>
              <w:ind w:left="170" w:firstLine="0"/>
              <w:jc w:val="center"/>
              <w:textAlignment w:val="auto"/>
              <w:rPr>
                <w:rFonts w:ascii="Cambria" w:eastAsia="Calibri" w:hAnsi="Cambria" w:cs="Calibri"/>
                <w:sz w:val="22"/>
                <w:szCs w:val="22"/>
              </w:rPr>
            </w:pPr>
            <w:r w:rsidRPr="00B91EA1">
              <w:rPr>
                <w:rFonts w:ascii="Cambria" w:eastAsia="Calibri" w:hAnsi="Cambria" w:cs="Calibri"/>
                <w:sz w:val="22"/>
                <w:szCs w:val="22"/>
              </w:rPr>
              <w:t>звања</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6BE0D34"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rPr>
            </w:pP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40D7F4D"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rPr>
            </w:pPr>
          </w:p>
        </w:tc>
      </w:tr>
      <w:tr w:rsidR="00B91EA1" w:rsidRPr="00B91EA1" w14:paraId="27C064B5" w14:textId="77777777" w:rsidTr="00220361">
        <w:trPr>
          <w:trHeight w:val="284"/>
          <w:jc w:val="center"/>
        </w:trPr>
        <w:tc>
          <w:tcPr>
            <w:tcW w:w="338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34482B8" w14:textId="77777777" w:rsidR="00B91EA1" w:rsidRPr="00B91EA1" w:rsidRDefault="00B91EA1" w:rsidP="00B91EA1">
            <w:pPr>
              <w:shd w:val="clear" w:color="auto" w:fill="auto"/>
              <w:suppressAutoHyphens w:val="0"/>
              <w:ind w:firstLine="0"/>
              <w:jc w:val="left"/>
              <w:textAlignment w:val="auto"/>
              <w:rPr>
                <w:rFonts w:ascii="Cambria" w:hAnsi="Cambria"/>
                <w:sz w:val="22"/>
                <w:szCs w:val="22"/>
              </w:rPr>
            </w:pPr>
            <w:r w:rsidRPr="00B91EA1">
              <w:rPr>
                <w:rFonts w:ascii="Cambria" w:eastAsia="Calibri" w:hAnsi="Cambria" w:cs="Calibri"/>
                <w:sz w:val="22"/>
                <w:szCs w:val="22"/>
              </w:rPr>
              <w:t>Начелник одељења</w:t>
            </w: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6578317"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lang w:val="sr-Cyrl-RS"/>
              </w:rPr>
            </w:pPr>
            <w:r w:rsidRPr="00B91EA1">
              <w:rPr>
                <w:rFonts w:ascii="Cambria" w:eastAsia="Calibri" w:hAnsi="Cambria" w:cs="Calibri"/>
                <w:sz w:val="22"/>
                <w:szCs w:val="22"/>
              </w:rPr>
              <w:t>Виши саветник 8</w:t>
            </w:r>
            <w:r w:rsidRPr="00B91EA1">
              <w:rPr>
                <w:rFonts w:ascii="Cambria" w:eastAsia="Calibri" w:hAnsi="Cambria" w:cs="Calibri"/>
                <w:sz w:val="22"/>
                <w:szCs w:val="22"/>
                <w:lang w:val="sr-Cyrl-RS"/>
              </w:rPr>
              <w:t xml:space="preserve">. </w:t>
            </w:r>
            <w:r w:rsidRPr="00B91EA1">
              <w:rPr>
                <w:rFonts w:ascii="Cambria" w:eastAsia="Calibri" w:hAnsi="Cambria" w:cs="Calibri"/>
                <w:sz w:val="22"/>
                <w:szCs w:val="22"/>
              </w:rPr>
              <w:t>пл.</w:t>
            </w:r>
            <w:r w:rsidRPr="00B91EA1">
              <w:rPr>
                <w:rFonts w:ascii="Cambria" w:eastAsia="Calibri" w:hAnsi="Cambria" w:cs="Calibri"/>
                <w:sz w:val="22"/>
                <w:szCs w:val="22"/>
                <w:lang w:val="sr-Cyrl-RS"/>
              </w:rPr>
              <w:t xml:space="preserve"> </w:t>
            </w:r>
            <w:r w:rsidRPr="00B91EA1">
              <w:rPr>
                <w:rFonts w:ascii="Cambria" w:eastAsia="Calibri" w:hAnsi="Cambria" w:cs="Calibri"/>
                <w:sz w:val="22"/>
                <w:szCs w:val="22"/>
              </w:rPr>
              <w:t>раз</w:t>
            </w:r>
            <w:r w:rsidRPr="00B91EA1">
              <w:rPr>
                <w:rFonts w:ascii="Cambria" w:eastAsia="Calibri" w:hAnsi="Cambria" w:cs="Calibri"/>
                <w:sz w:val="22"/>
                <w:szCs w:val="22"/>
                <w:lang w:val="sr-Cyrl-RS"/>
              </w:rPr>
              <w:t>.</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64CF6AE"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rPr>
            </w:pPr>
            <w:r w:rsidRPr="00B91EA1">
              <w:rPr>
                <w:rFonts w:ascii="Cambria" w:eastAsia="Calibri" w:hAnsi="Cambria" w:cs="Calibri"/>
                <w:sz w:val="22"/>
                <w:szCs w:val="22"/>
              </w:rPr>
              <w:t>5,57</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1A02535"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lang w:val="sr-Cyrl-RS"/>
              </w:rPr>
            </w:pPr>
            <w:r w:rsidRPr="00B91EA1">
              <w:rPr>
                <w:rFonts w:ascii="Cambria" w:eastAsia="Calibri" w:hAnsi="Cambria" w:cs="Calibri"/>
                <w:sz w:val="22"/>
                <w:szCs w:val="22"/>
                <w:lang w:val="sr-Cyrl-RS"/>
              </w:rPr>
              <w:t>129.853,52</w:t>
            </w:r>
          </w:p>
        </w:tc>
      </w:tr>
      <w:tr w:rsidR="00B91EA1" w:rsidRPr="00B91EA1" w14:paraId="15E7B5E3" w14:textId="77777777" w:rsidTr="00220361">
        <w:trPr>
          <w:trHeight w:val="284"/>
          <w:jc w:val="center"/>
        </w:trPr>
        <w:tc>
          <w:tcPr>
            <w:tcW w:w="338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AE43060" w14:textId="77777777" w:rsidR="00B91EA1" w:rsidRPr="00B91EA1" w:rsidRDefault="00B91EA1" w:rsidP="00B91EA1">
            <w:pPr>
              <w:shd w:val="clear" w:color="auto" w:fill="auto"/>
              <w:suppressAutoHyphens w:val="0"/>
              <w:ind w:firstLine="0"/>
              <w:jc w:val="left"/>
              <w:textAlignment w:val="auto"/>
              <w:rPr>
                <w:rFonts w:ascii="Cambria" w:hAnsi="Cambria"/>
                <w:sz w:val="22"/>
                <w:szCs w:val="22"/>
              </w:rPr>
            </w:pPr>
            <w:r w:rsidRPr="00B91EA1">
              <w:rPr>
                <w:rFonts w:ascii="Cambria" w:eastAsia="Calibri" w:hAnsi="Cambria" w:cs="Calibri"/>
                <w:sz w:val="22"/>
                <w:szCs w:val="22"/>
              </w:rPr>
              <w:t>Начелник одељења</w:t>
            </w: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F208454"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lang w:val="sr-Cyrl-RS"/>
              </w:rPr>
            </w:pPr>
            <w:r w:rsidRPr="00B91EA1">
              <w:rPr>
                <w:rFonts w:ascii="Cambria" w:eastAsia="Calibri" w:hAnsi="Cambria" w:cs="Calibri"/>
                <w:sz w:val="22"/>
                <w:szCs w:val="22"/>
                <w:lang w:val="sr-Cyrl-RS"/>
              </w:rPr>
              <w:t>Виши саветник 5. пл. раз.</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D815FDC"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lang w:val="sr-Cyrl-RS"/>
              </w:rPr>
            </w:pPr>
            <w:r w:rsidRPr="00B91EA1">
              <w:rPr>
                <w:rFonts w:ascii="Cambria" w:eastAsia="Calibri" w:hAnsi="Cambria" w:cs="Calibri"/>
                <w:sz w:val="22"/>
                <w:szCs w:val="22"/>
                <w:lang w:val="sr-Cyrl-RS"/>
              </w:rPr>
              <w:t>4,81</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747507D"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lang w:val="sr-Cyrl-RS"/>
              </w:rPr>
            </w:pPr>
            <w:r w:rsidRPr="00B91EA1">
              <w:rPr>
                <w:rFonts w:ascii="Cambria" w:eastAsia="Calibri" w:hAnsi="Cambria" w:cs="Calibri"/>
                <w:sz w:val="22"/>
                <w:szCs w:val="22"/>
                <w:lang w:val="sr-Cyrl-RS"/>
              </w:rPr>
              <w:t>112.135,63</w:t>
            </w:r>
          </w:p>
        </w:tc>
      </w:tr>
      <w:tr w:rsidR="00B91EA1" w:rsidRPr="00B91EA1" w14:paraId="0A9F6061" w14:textId="77777777" w:rsidTr="00220361">
        <w:trPr>
          <w:trHeight w:val="284"/>
          <w:jc w:val="center"/>
        </w:trPr>
        <w:tc>
          <w:tcPr>
            <w:tcW w:w="338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5397D35"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rPr>
            </w:pPr>
            <w:r w:rsidRPr="00B91EA1">
              <w:rPr>
                <w:rFonts w:ascii="Cambria" w:eastAsia="Calibri" w:hAnsi="Cambria" w:cs="Calibri"/>
                <w:sz w:val="22"/>
                <w:szCs w:val="22"/>
              </w:rPr>
              <w:t>Шеф Одсека</w:t>
            </w: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9855FDA" w14:textId="77777777" w:rsidR="00B91EA1" w:rsidRPr="00B91EA1" w:rsidRDefault="00B91EA1" w:rsidP="00B91EA1">
            <w:pPr>
              <w:shd w:val="clear" w:color="auto" w:fill="auto"/>
              <w:suppressAutoHyphens w:val="0"/>
              <w:ind w:firstLine="0"/>
              <w:jc w:val="left"/>
              <w:textAlignment w:val="auto"/>
              <w:rPr>
                <w:rFonts w:ascii="Cambria" w:hAnsi="Cambria"/>
                <w:sz w:val="22"/>
                <w:szCs w:val="22"/>
              </w:rPr>
            </w:pPr>
            <w:r w:rsidRPr="00B91EA1">
              <w:rPr>
                <w:rFonts w:ascii="Cambria" w:eastAsia="Calibri" w:hAnsi="Cambria" w:cs="Calibri"/>
                <w:sz w:val="22"/>
                <w:szCs w:val="22"/>
              </w:rPr>
              <w:t>Виши саветник 3</w:t>
            </w:r>
            <w:r w:rsidRPr="00B91EA1">
              <w:rPr>
                <w:rFonts w:ascii="Cambria" w:eastAsia="Calibri" w:hAnsi="Cambria" w:cs="Calibri"/>
                <w:sz w:val="22"/>
                <w:szCs w:val="22"/>
                <w:lang w:val="sr-Cyrl-RS"/>
              </w:rPr>
              <w:t>.</w:t>
            </w:r>
            <w:r w:rsidRPr="00B91EA1">
              <w:rPr>
                <w:rFonts w:ascii="Cambria" w:eastAsia="Calibri" w:hAnsi="Cambria" w:cs="Calibri"/>
                <w:sz w:val="22"/>
                <w:szCs w:val="22"/>
              </w:rPr>
              <w:t xml:space="preserve"> пл.</w:t>
            </w:r>
            <w:r w:rsidRPr="00B91EA1">
              <w:rPr>
                <w:rFonts w:ascii="Cambria" w:eastAsia="Calibri" w:hAnsi="Cambria" w:cs="Calibri"/>
                <w:sz w:val="22"/>
                <w:szCs w:val="22"/>
                <w:lang w:val="sr-Cyrl-RS"/>
              </w:rPr>
              <w:t xml:space="preserve"> </w:t>
            </w:r>
            <w:r w:rsidRPr="00B91EA1">
              <w:rPr>
                <w:rFonts w:ascii="Cambria" w:eastAsia="Calibri" w:hAnsi="Cambria" w:cs="Calibri"/>
                <w:sz w:val="22"/>
                <w:szCs w:val="22"/>
              </w:rPr>
              <w:t>раз.</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CBB02F0"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rPr>
            </w:pPr>
            <w:r w:rsidRPr="00B91EA1">
              <w:rPr>
                <w:rFonts w:ascii="Cambria" w:eastAsia="Calibri" w:hAnsi="Cambria" w:cs="Calibri"/>
                <w:sz w:val="22"/>
                <w:szCs w:val="22"/>
              </w:rPr>
              <w:t>4,36</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D6C9BBC"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lang w:val="sr-Cyrl-RS"/>
              </w:rPr>
            </w:pPr>
            <w:r w:rsidRPr="00B91EA1">
              <w:rPr>
                <w:rFonts w:ascii="Cambria" w:eastAsia="Calibri" w:hAnsi="Cambria" w:cs="Calibri"/>
                <w:sz w:val="22"/>
                <w:szCs w:val="22"/>
                <w:lang w:val="sr-Cyrl-RS"/>
              </w:rPr>
              <w:t>101.644,77</w:t>
            </w:r>
          </w:p>
        </w:tc>
      </w:tr>
      <w:tr w:rsidR="00B91EA1" w:rsidRPr="00B91EA1" w14:paraId="6218AE5F" w14:textId="77777777" w:rsidTr="00220361">
        <w:trPr>
          <w:trHeight w:val="284"/>
          <w:jc w:val="center"/>
        </w:trPr>
        <w:tc>
          <w:tcPr>
            <w:tcW w:w="338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F411DFD"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rPr>
            </w:pPr>
            <w:r w:rsidRPr="00B91EA1">
              <w:rPr>
                <w:rFonts w:ascii="Cambria" w:eastAsia="Calibri" w:hAnsi="Cambria" w:cs="Calibri"/>
                <w:sz w:val="22"/>
                <w:szCs w:val="22"/>
              </w:rPr>
              <w:t>Шеф Одсека</w:t>
            </w: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02847F5" w14:textId="77777777" w:rsidR="00B91EA1" w:rsidRPr="00B91EA1" w:rsidRDefault="00B91EA1" w:rsidP="00B91EA1">
            <w:pPr>
              <w:shd w:val="clear" w:color="auto" w:fill="auto"/>
              <w:suppressAutoHyphens w:val="0"/>
              <w:ind w:firstLine="0"/>
              <w:jc w:val="left"/>
              <w:textAlignment w:val="auto"/>
              <w:rPr>
                <w:rFonts w:ascii="Cambria" w:hAnsi="Cambria"/>
                <w:sz w:val="22"/>
                <w:szCs w:val="22"/>
                <w:lang w:val="sr-Cyrl-RS"/>
              </w:rPr>
            </w:pPr>
            <w:r w:rsidRPr="00B91EA1">
              <w:rPr>
                <w:rFonts w:ascii="Cambria" w:eastAsia="Calibri" w:hAnsi="Cambria" w:cs="Calibri"/>
                <w:sz w:val="22"/>
                <w:szCs w:val="22"/>
              </w:rPr>
              <w:t>Самостални саветник 8</w:t>
            </w:r>
            <w:r w:rsidRPr="00B91EA1">
              <w:rPr>
                <w:rFonts w:ascii="Cambria" w:eastAsia="Calibri" w:hAnsi="Cambria" w:cs="Calibri"/>
                <w:sz w:val="22"/>
                <w:szCs w:val="22"/>
                <w:lang w:val="sr-Cyrl-RS"/>
              </w:rPr>
              <w:t>.</w:t>
            </w:r>
            <w:r w:rsidRPr="00B91EA1">
              <w:rPr>
                <w:rFonts w:ascii="Cambria" w:eastAsia="Calibri" w:hAnsi="Cambria" w:cs="Calibri"/>
                <w:sz w:val="22"/>
                <w:szCs w:val="22"/>
              </w:rPr>
              <w:t xml:space="preserve"> пл. раз</w:t>
            </w:r>
            <w:r w:rsidRPr="00B91EA1">
              <w:rPr>
                <w:rFonts w:ascii="Cambria" w:eastAsia="Calibri" w:hAnsi="Cambria" w:cs="Calibri"/>
                <w:sz w:val="22"/>
                <w:szCs w:val="22"/>
                <w:lang w:val="sr-Cyrl-RS"/>
              </w:rPr>
              <w:t>.</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45D3BB3" w14:textId="77777777" w:rsidR="00B91EA1" w:rsidRPr="00B91EA1" w:rsidRDefault="00B91EA1" w:rsidP="00B91EA1">
            <w:pPr>
              <w:shd w:val="clear" w:color="auto" w:fill="auto"/>
              <w:suppressAutoHyphens w:val="0"/>
              <w:ind w:right="170" w:firstLine="0"/>
              <w:jc w:val="center"/>
              <w:textAlignment w:val="auto"/>
              <w:rPr>
                <w:rFonts w:ascii="Cambria" w:hAnsi="Cambria"/>
                <w:sz w:val="22"/>
                <w:szCs w:val="22"/>
              </w:rPr>
            </w:pPr>
            <w:r w:rsidRPr="00B91EA1">
              <w:rPr>
                <w:rFonts w:ascii="Cambria" w:eastAsia="Calibri" w:hAnsi="Cambria" w:cs="Calibri"/>
                <w:sz w:val="22"/>
                <w:szCs w:val="22"/>
              </w:rPr>
              <w:t>4,45</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7C8169F"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lang w:val="sr-Cyrl-RS"/>
              </w:rPr>
            </w:pPr>
            <w:r w:rsidRPr="00B91EA1">
              <w:rPr>
                <w:rFonts w:ascii="Cambria" w:eastAsia="Calibri" w:hAnsi="Cambria" w:cs="Calibri"/>
                <w:sz w:val="22"/>
                <w:szCs w:val="22"/>
                <w:lang w:val="sr-Cyrl-RS"/>
              </w:rPr>
              <w:t>103.742,94</w:t>
            </w:r>
          </w:p>
        </w:tc>
      </w:tr>
      <w:tr w:rsidR="00B91EA1" w:rsidRPr="00B91EA1" w14:paraId="7FAB961C" w14:textId="77777777" w:rsidTr="00220361">
        <w:trPr>
          <w:trHeight w:val="284"/>
          <w:jc w:val="center"/>
        </w:trPr>
        <w:tc>
          <w:tcPr>
            <w:tcW w:w="338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7E65FD4"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lang w:val="sr-Cyrl-RS"/>
              </w:rPr>
            </w:pP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BF748BF" w14:textId="77777777" w:rsidR="00B91EA1" w:rsidRPr="00B91EA1" w:rsidRDefault="00B91EA1" w:rsidP="00B91EA1">
            <w:pPr>
              <w:shd w:val="clear" w:color="auto" w:fill="auto"/>
              <w:suppressAutoHyphens w:val="0"/>
              <w:ind w:firstLine="0"/>
              <w:jc w:val="left"/>
              <w:textAlignment w:val="auto"/>
              <w:rPr>
                <w:rFonts w:ascii="Cambria" w:hAnsi="Cambria"/>
                <w:sz w:val="22"/>
                <w:szCs w:val="22"/>
              </w:rPr>
            </w:pP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8AE7D1D"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rPr>
            </w:pP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9027E14"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rPr>
            </w:pPr>
          </w:p>
        </w:tc>
      </w:tr>
      <w:tr w:rsidR="00B91EA1" w:rsidRPr="00B91EA1" w14:paraId="1C5FC287" w14:textId="77777777" w:rsidTr="00220361">
        <w:trPr>
          <w:trHeight w:val="284"/>
          <w:jc w:val="center"/>
        </w:trPr>
        <w:tc>
          <w:tcPr>
            <w:tcW w:w="3387"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4AAAFFF"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rPr>
            </w:pP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tcPr>
          <w:p w14:paraId="532EC558" w14:textId="77777777" w:rsidR="00B91EA1" w:rsidRPr="00B91EA1" w:rsidRDefault="00B91EA1" w:rsidP="00B91EA1">
            <w:pPr>
              <w:shd w:val="clear" w:color="auto" w:fill="auto"/>
              <w:ind w:firstLine="0"/>
              <w:rPr>
                <w:rFonts w:ascii="Cambria" w:hAnsi="Cambria"/>
                <w:sz w:val="22"/>
                <w:szCs w:val="22"/>
              </w:rPr>
            </w:pPr>
            <w:r w:rsidRPr="00B91EA1">
              <w:rPr>
                <w:rFonts w:ascii="Cambria" w:hAnsi="Cambria"/>
                <w:sz w:val="22"/>
                <w:szCs w:val="22"/>
              </w:rPr>
              <w:t>Самостални саветник 7. пл. раз.</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455969D"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lang w:val="sr-Cyrl-RS"/>
              </w:rPr>
            </w:pPr>
            <w:r w:rsidRPr="00B91EA1">
              <w:rPr>
                <w:rFonts w:ascii="Cambria" w:eastAsia="Calibri" w:hAnsi="Cambria" w:cs="Calibri"/>
                <w:sz w:val="22"/>
                <w:szCs w:val="22"/>
                <w:lang w:val="sr-Cyrl-RS"/>
              </w:rPr>
              <w:t>4,24</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27FD01E"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color w:val="FF0000"/>
                <w:sz w:val="22"/>
                <w:szCs w:val="22"/>
                <w:lang w:val="sr-Cyrl-RS"/>
              </w:rPr>
            </w:pPr>
            <w:r w:rsidRPr="00B91EA1">
              <w:rPr>
                <w:rFonts w:ascii="Cambria" w:eastAsia="Calibri" w:hAnsi="Cambria" w:cs="Calibri"/>
                <w:color w:val="0D0D0D"/>
                <w:sz w:val="22"/>
                <w:szCs w:val="22"/>
                <w:lang w:val="sr-Cyrl-RS"/>
              </w:rPr>
              <w:t>98.847,20</w:t>
            </w:r>
          </w:p>
        </w:tc>
      </w:tr>
      <w:tr w:rsidR="00B91EA1" w:rsidRPr="00B91EA1" w14:paraId="02CDEDC6" w14:textId="77777777" w:rsidTr="00220361">
        <w:trPr>
          <w:trHeight w:val="284"/>
          <w:jc w:val="center"/>
        </w:trPr>
        <w:tc>
          <w:tcPr>
            <w:tcW w:w="338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0B66E4A"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rPr>
            </w:pP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tcPr>
          <w:p w14:paraId="11B1DE09" w14:textId="77777777" w:rsidR="00B91EA1" w:rsidRPr="00B91EA1" w:rsidRDefault="00B91EA1" w:rsidP="00B91EA1">
            <w:pPr>
              <w:shd w:val="clear" w:color="auto" w:fill="auto"/>
              <w:ind w:firstLine="0"/>
              <w:rPr>
                <w:rFonts w:ascii="Cambria" w:hAnsi="Cambria"/>
                <w:sz w:val="22"/>
                <w:szCs w:val="22"/>
              </w:rPr>
            </w:pPr>
            <w:r w:rsidRPr="00B91EA1">
              <w:rPr>
                <w:rFonts w:ascii="Cambria" w:hAnsi="Cambria"/>
                <w:sz w:val="22"/>
                <w:szCs w:val="22"/>
              </w:rPr>
              <w:t>Самостални саветник 6. пл. раз.</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F9FA7E1"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lang w:val="sr-Cyrl-RS"/>
              </w:rPr>
            </w:pPr>
            <w:r w:rsidRPr="00B91EA1">
              <w:rPr>
                <w:rFonts w:ascii="Cambria" w:eastAsia="Calibri" w:hAnsi="Cambria" w:cs="Calibri"/>
                <w:sz w:val="22"/>
                <w:szCs w:val="22"/>
                <w:lang w:val="sr-Cyrl-RS"/>
              </w:rPr>
              <w:t>4,04</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AF84DCF"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color w:val="FF0000"/>
                <w:sz w:val="22"/>
                <w:szCs w:val="22"/>
                <w:lang w:val="sr-Cyrl-RS"/>
              </w:rPr>
            </w:pPr>
            <w:r w:rsidRPr="00B91EA1">
              <w:rPr>
                <w:rFonts w:ascii="Cambria" w:eastAsia="Calibri" w:hAnsi="Cambria" w:cs="Calibri"/>
                <w:color w:val="0D0D0D"/>
                <w:sz w:val="22"/>
                <w:szCs w:val="22"/>
                <w:lang w:val="sr-Cyrl-RS"/>
              </w:rPr>
              <w:t>94.184,60</w:t>
            </w:r>
          </w:p>
        </w:tc>
      </w:tr>
      <w:tr w:rsidR="00B91EA1" w:rsidRPr="00B91EA1" w14:paraId="4F2C8305" w14:textId="77777777" w:rsidTr="00220361">
        <w:trPr>
          <w:gridAfter w:val="3"/>
          <w:wAfter w:w="6552" w:type="dxa"/>
          <w:trHeight w:val="284"/>
          <w:jc w:val="center"/>
        </w:trPr>
        <w:tc>
          <w:tcPr>
            <w:tcW w:w="338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2763CD"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rPr>
            </w:pPr>
          </w:p>
        </w:tc>
      </w:tr>
      <w:tr w:rsidR="00B91EA1" w:rsidRPr="00B91EA1" w14:paraId="34222635" w14:textId="77777777" w:rsidTr="00220361">
        <w:trPr>
          <w:trHeight w:val="284"/>
          <w:jc w:val="center"/>
        </w:trPr>
        <w:tc>
          <w:tcPr>
            <w:tcW w:w="338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9AB3599"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rPr>
            </w:pP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834262B" w14:textId="77777777" w:rsidR="00B91EA1" w:rsidRPr="00B91EA1" w:rsidRDefault="00B91EA1" w:rsidP="00B91EA1">
            <w:pPr>
              <w:shd w:val="clear" w:color="auto" w:fill="auto"/>
              <w:suppressAutoHyphens w:val="0"/>
              <w:ind w:firstLine="0"/>
              <w:jc w:val="left"/>
              <w:textAlignment w:val="auto"/>
              <w:rPr>
                <w:rFonts w:ascii="Cambria" w:hAnsi="Cambria"/>
                <w:sz w:val="22"/>
                <w:szCs w:val="22"/>
                <w:lang w:val="sr-Cyrl-RS"/>
              </w:rPr>
            </w:pPr>
            <w:r w:rsidRPr="00B91EA1">
              <w:rPr>
                <w:rFonts w:ascii="Cambria" w:eastAsia="Calibri" w:hAnsi="Cambria" w:cs="Calibri"/>
                <w:sz w:val="22"/>
                <w:szCs w:val="22"/>
                <w:lang w:val="sr-Cyrl-RS"/>
              </w:rPr>
              <w:t>С</w:t>
            </w:r>
            <w:r w:rsidRPr="00B91EA1">
              <w:rPr>
                <w:rFonts w:ascii="Cambria" w:eastAsia="Calibri" w:hAnsi="Cambria" w:cs="Calibri"/>
                <w:sz w:val="22"/>
                <w:szCs w:val="22"/>
              </w:rPr>
              <w:t>амостални саветник 4. пл.</w:t>
            </w:r>
            <w:r w:rsidRPr="00B91EA1">
              <w:rPr>
                <w:rFonts w:ascii="Cambria" w:eastAsia="Calibri" w:hAnsi="Cambria" w:cs="Calibri"/>
                <w:sz w:val="22"/>
                <w:szCs w:val="22"/>
                <w:lang w:val="sr-Cyrl-RS"/>
              </w:rPr>
              <w:t xml:space="preserve"> </w:t>
            </w:r>
            <w:r w:rsidRPr="00B91EA1">
              <w:rPr>
                <w:rFonts w:ascii="Cambria" w:eastAsia="Calibri" w:hAnsi="Cambria" w:cs="Calibri"/>
                <w:sz w:val="22"/>
                <w:szCs w:val="22"/>
              </w:rPr>
              <w:t>раз.</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3A91590" w14:textId="77777777" w:rsidR="00B91EA1" w:rsidRPr="00B91EA1" w:rsidRDefault="00B91EA1" w:rsidP="00B91EA1">
            <w:pPr>
              <w:shd w:val="clear" w:color="auto" w:fill="auto"/>
              <w:suppressAutoHyphens w:val="0"/>
              <w:ind w:right="170" w:firstLine="0"/>
              <w:jc w:val="center"/>
              <w:textAlignment w:val="auto"/>
              <w:rPr>
                <w:rFonts w:ascii="Cambria" w:hAnsi="Cambria"/>
                <w:sz w:val="22"/>
                <w:szCs w:val="22"/>
              </w:rPr>
            </w:pPr>
            <w:r w:rsidRPr="00B91EA1">
              <w:rPr>
                <w:rFonts w:ascii="Cambria" w:eastAsia="Calibri" w:hAnsi="Cambria" w:cs="Calibri"/>
                <w:sz w:val="22"/>
                <w:szCs w:val="22"/>
              </w:rPr>
              <w:t>3.66</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8AD1C44"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lang w:val="sr-Cyrl-RS"/>
              </w:rPr>
            </w:pPr>
            <w:r w:rsidRPr="00B91EA1">
              <w:rPr>
                <w:rFonts w:ascii="Cambria" w:eastAsia="Calibri" w:hAnsi="Cambria" w:cs="Calibri"/>
                <w:sz w:val="22"/>
                <w:szCs w:val="22"/>
                <w:lang w:val="sr-Cyrl-RS"/>
              </w:rPr>
              <w:t>85.325,65</w:t>
            </w:r>
          </w:p>
        </w:tc>
      </w:tr>
      <w:tr w:rsidR="00B91EA1" w:rsidRPr="00B91EA1" w14:paraId="777B8E15" w14:textId="77777777" w:rsidTr="00220361">
        <w:trPr>
          <w:trHeight w:val="284"/>
          <w:jc w:val="center"/>
        </w:trPr>
        <w:tc>
          <w:tcPr>
            <w:tcW w:w="338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D20A05D"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rPr>
            </w:pP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7B4D2DA"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rPr>
            </w:pPr>
            <w:r w:rsidRPr="00B91EA1">
              <w:rPr>
                <w:rFonts w:ascii="Cambria" w:eastAsia="Calibri" w:hAnsi="Cambria" w:cs="Calibri"/>
                <w:sz w:val="22"/>
                <w:szCs w:val="22"/>
                <w:lang w:val="sr-Cyrl-RS"/>
              </w:rPr>
              <w:t>Самостални саветник 3.пл.раз.</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F09981D"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lang w:val="sr-Cyrl-RS"/>
              </w:rPr>
            </w:pPr>
            <w:r w:rsidRPr="00B91EA1">
              <w:rPr>
                <w:rFonts w:ascii="Cambria" w:eastAsia="Calibri" w:hAnsi="Cambria" w:cs="Calibri"/>
                <w:sz w:val="22"/>
                <w:szCs w:val="22"/>
                <w:lang w:val="sr-Cyrl-RS"/>
              </w:rPr>
              <w:t>3.49</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E1D5CBC"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lang w:val="sr-Cyrl-RS"/>
              </w:rPr>
            </w:pPr>
            <w:r w:rsidRPr="00B91EA1">
              <w:rPr>
                <w:rFonts w:ascii="Cambria" w:eastAsia="Calibri" w:hAnsi="Cambria" w:cs="Calibri"/>
                <w:sz w:val="22"/>
                <w:szCs w:val="22"/>
                <w:lang w:val="sr-Cyrl-RS"/>
              </w:rPr>
              <w:t>81.362,44</w:t>
            </w:r>
          </w:p>
        </w:tc>
      </w:tr>
      <w:tr w:rsidR="00B91EA1" w:rsidRPr="00B91EA1" w14:paraId="198C1FB7" w14:textId="77777777" w:rsidTr="00220361">
        <w:trPr>
          <w:trHeight w:val="284"/>
          <w:jc w:val="center"/>
        </w:trPr>
        <w:tc>
          <w:tcPr>
            <w:tcW w:w="338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A06AA26"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rPr>
            </w:pP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CBA4AA5"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lang w:val="sr-Cyrl-RS"/>
              </w:rPr>
            </w:pPr>
            <w:r w:rsidRPr="00B91EA1">
              <w:rPr>
                <w:rFonts w:ascii="Cambria" w:eastAsia="Calibri" w:hAnsi="Cambria" w:cs="Calibri"/>
                <w:sz w:val="22"/>
                <w:szCs w:val="22"/>
                <w:lang w:val="sr-Cyrl-RS"/>
              </w:rPr>
              <w:t>Саветник 8. пл. раз.</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1CE89CA"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rPr>
            </w:pPr>
            <w:r w:rsidRPr="00B91EA1">
              <w:rPr>
                <w:rFonts w:ascii="Cambria" w:eastAsia="Calibri" w:hAnsi="Cambria" w:cs="Calibri"/>
                <w:sz w:val="22"/>
                <w:szCs w:val="22"/>
              </w:rPr>
              <w:t>3,56</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B88C8CD"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lang w:val="sr-Cyrl-RS"/>
              </w:rPr>
            </w:pPr>
            <w:r w:rsidRPr="00B91EA1">
              <w:rPr>
                <w:rFonts w:ascii="Cambria" w:eastAsia="Calibri" w:hAnsi="Cambria" w:cs="Calibri"/>
                <w:sz w:val="22"/>
                <w:szCs w:val="22"/>
                <w:lang w:val="sr-Cyrl-RS"/>
              </w:rPr>
              <w:t>82.994,35</w:t>
            </w:r>
          </w:p>
        </w:tc>
      </w:tr>
      <w:tr w:rsidR="00B91EA1" w:rsidRPr="00B91EA1" w14:paraId="0B91E949" w14:textId="77777777" w:rsidTr="00220361">
        <w:trPr>
          <w:trHeight w:val="284"/>
          <w:jc w:val="center"/>
        </w:trPr>
        <w:tc>
          <w:tcPr>
            <w:tcW w:w="338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FA96EA5"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rPr>
            </w:pP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2068E81" w14:textId="77777777" w:rsidR="00B91EA1" w:rsidRPr="00B91EA1" w:rsidRDefault="00B91EA1" w:rsidP="00B91EA1">
            <w:pPr>
              <w:shd w:val="clear" w:color="auto" w:fill="auto"/>
              <w:suppressAutoHyphens w:val="0"/>
              <w:ind w:firstLine="0"/>
              <w:jc w:val="left"/>
              <w:textAlignment w:val="auto"/>
              <w:rPr>
                <w:rFonts w:ascii="Cambria" w:hAnsi="Cambria"/>
                <w:sz w:val="22"/>
                <w:szCs w:val="22"/>
              </w:rPr>
            </w:pPr>
            <w:r w:rsidRPr="00B91EA1">
              <w:rPr>
                <w:rFonts w:ascii="Cambria" w:eastAsia="Calibri" w:hAnsi="Cambria" w:cs="Calibri"/>
                <w:sz w:val="22"/>
                <w:szCs w:val="22"/>
              </w:rPr>
              <w:t>Саветник 7</w:t>
            </w:r>
            <w:r w:rsidRPr="00B91EA1">
              <w:rPr>
                <w:rFonts w:ascii="Cambria" w:eastAsia="Calibri" w:hAnsi="Cambria" w:cs="Calibri"/>
                <w:sz w:val="22"/>
                <w:szCs w:val="22"/>
                <w:lang w:val="sr-Cyrl-RS"/>
              </w:rPr>
              <w:t>.</w:t>
            </w:r>
            <w:r w:rsidRPr="00B91EA1">
              <w:rPr>
                <w:rFonts w:ascii="Cambria" w:eastAsia="Calibri" w:hAnsi="Cambria" w:cs="Calibri"/>
                <w:sz w:val="22"/>
                <w:szCs w:val="22"/>
              </w:rPr>
              <w:t xml:space="preserve"> пл.</w:t>
            </w:r>
            <w:r w:rsidRPr="00B91EA1">
              <w:rPr>
                <w:rFonts w:ascii="Cambria" w:eastAsia="Calibri" w:hAnsi="Cambria" w:cs="Calibri"/>
                <w:sz w:val="22"/>
                <w:szCs w:val="22"/>
                <w:lang w:val="sr-Cyrl-RS"/>
              </w:rPr>
              <w:t xml:space="preserve"> </w:t>
            </w:r>
            <w:r w:rsidRPr="00B91EA1">
              <w:rPr>
                <w:rFonts w:ascii="Cambria" w:eastAsia="Calibri" w:hAnsi="Cambria" w:cs="Calibri"/>
                <w:sz w:val="22"/>
                <w:szCs w:val="22"/>
              </w:rPr>
              <w:t>раз</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095A72F"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rPr>
            </w:pPr>
            <w:r w:rsidRPr="00B91EA1">
              <w:rPr>
                <w:rFonts w:ascii="Cambria" w:eastAsia="Calibri" w:hAnsi="Cambria" w:cs="Calibri"/>
                <w:sz w:val="22"/>
                <w:szCs w:val="22"/>
              </w:rPr>
              <w:t>3,39</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83B7205"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lang w:val="sr-Cyrl-RS"/>
              </w:rPr>
            </w:pPr>
            <w:r w:rsidRPr="00B91EA1">
              <w:rPr>
                <w:rFonts w:ascii="Cambria" w:eastAsia="Calibri" w:hAnsi="Cambria" w:cs="Calibri"/>
                <w:sz w:val="22"/>
                <w:szCs w:val="22"/>
                <w:lang w:val="sr-Cyrl-RS"/>
              </w:rPr>
              <w:t>79.031,14</w:t>
            </w:r>
          </w:p>
        </w:tc>
      </w:tr>
      <w:tr w:rsidR="00B91EA1" w:rsidRPr="00B91EA1" w14:paraId="5413225C" w14:textId="77777777" w:rsidTr="00220361">
        <w:trPr>
          <w:trHeight w:val="538"/>
          <w:jc w:val="center"/>
        </w:trPr>
        <w:tc>
          <w:tcPr>
            <w:tcW w:w="338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7AF4339"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rPr>
            </w:pP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B2DA45"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rPr>
            </w:pPr>
            <w:r w:rsidRPr="00B91EA1">
              <w:rPr>
                <w:rFonts w:ascii="Cambria" w:eastAsia="Calibri" w:hAnsi="Cambria" w:cs="Calibri"/>
                <w:sz w:val="22"/>
                <w:szCs w:val="22"/>
              </w:rPr>
              <w:t>Саветник 6</w:t>
            </w:r>
            <w:r w:rsidRPr="00B91EA1">
              <w:rPr>
                <w:rFonts w:ascii="Cambria" w:eastAsia="Calibri" w:hAnsi="Cambria" w:cs="Calibri"/>
                <w:sz w:val="22"/>
                <w:szCs w:val="22"/>
                <w:lang w:val="sr-Cyrl-RS"/>
              </w:rPr>
              <w:t>.</w:t>
            </w:r>
            <w:r w:rsidRPr="00B91EA1">
              <w:rPr>
                <w:rFonts w:ascii="Cambria" w:eastAsia="Calibri" w:hAnsi="Cambria" w:cs="Calibri"/>
                <w:sz w:val="22"/>
                <w:szCs w:val="22"/>
              </w:rPr>
              <w:t xml:space="preserve"> пл.</w:t>
            </w:r>
            <w:r w:rsidRPr="00B91EA1">
              <w:rPr>
                <w:rFonts w:ascii="Cambria" w:eastAsia="Calibri" w:hAnsi="Cambria" w:cs="Calibri"/>
                <w:sz w:val="22"/>
                <w:szCs w:val="22"/>
                <w:lang w:val="sr-Cyrl-RS"/>
              </w:rPr>
              <w:t xml:space="preserve"> </w:t>
            </w:r>
            <w:r w:rsidRPr="00B91EA1">
              <w:rPr>
                <w:rFonts w:ascii="Cambria" w:eastAsia="Calibri" w:hAnsi="Cambria" w:cs="Calibri"/>
                <w:sz w:val="22"/>
                <w:szCs w:val="22"/>
              </w:rPr>
              <w:t>раз.</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D6C4694"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rPr>
            </w:pPr>
            <w:r w:rsidRPr="00B91EA1">
              <w:rPr>
                <w:rFonts w:ascii="Cambria" w:eastAsia="Calibri" w:hAnsi="Cambria" w:cs="Calibri"/>
                <w:sz w:val="22"/>
                <w:szCs w:val="22"/>
              </w:rPr>
              <w:t>3,23</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DDCA0D7"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lang w:val="sr-Cyrl-RS"/>
              </w:rPr>
            </w:pPr>
            <w:r w:rsidRPr="00B91EA1">
              <w:rPr>
                <w:rFonts w:ascii="Cambria" w:eastAsia="Calibri" w:hAnsi="Cambria" w:cs="Calibri"/>
                <w:sz w:val="22"/>
                <w:szCs w:val="22"/>
                <w:lang w:val="sr-Cyrl-RS"/>
              </w:rPr>
              <w:t>75.301,05</w:t>
            </w:r>
          </w:p>
        </w:tc>
      </w:tr>
      <w:tr w:rsidR="00B91EA1" w:rsidRPr="00B91EA1" w14:paraId="4B7AF765" w14:textId="77777777" w:rsidTr="00220361">
        <w:trPr>
          <w:trHeight w:val="61"/>
          <w:jc w:val="center"/>
        </w:trPr>
        <w:tc>
          <w:tcPr>
            <w:tcW w:w="338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19FD7B"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rPr>
            </w:pPr>
          </w:p>
        </w:tc>
        <w:tc>
          <w:tcPr>
            <w:tcW w:w="3108"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691E649F" w14:textId="77777777" w:rsidR="00B91EA1" w:rsidRPr="00B91EA1" w:rsidRDefault="00B91EA1" w:rsidP="00B91EA1">
            <w:pPr>
              <w:shd w:val="clear" w:color="auto" w:fill="auto"/>
              <w:suppressAutoHyphens w:val="0"/>
              <w:ind w:firstLine="0"/>
              <w:jc w:val="left"/>
              <w:textAlignment w:val="auto"/>
              <w:rPr>
                <w:rFonts w:ascii="Cambria" w:eastAsia="Calibri" w:hAnsi="Cambria" w:cs="Calibri"/>
                <w:sz w:val="22"/>
                <w:szCs w:val="22"/>
              </w:rPr>
            </w:pPr>
            <w:r w:rsidRPr="00B91EA1">
              <w:rPr>
                <w:rFonts w:ascii="Cambria" w:eastAsia="Calibri" w:hAnsi="Cambria" w:cs="Calibri"/>
                <w:sz w:val="22"/>
                <w:szCs w:val="22"/>
              </w:rPr>
              <w:t>Референт  8 пл.</w:t>
            </w:r>
            <w:r w:rsidRPr="00B91EA1">
              <w:rPr>
                <w:rFonts w:ascii="Cambria" w:eastAsia="Calibri" w:hAnsi="Cambria" w:cs="Calibri"/>
                <w:sz w:val="22"/>
                <w:szCs w:val="22"/>
                <w:lang w:val="sr-Cyrl-RS"/>
              </w:rPr>
              <w:t xml:space="preserve"> </w:t>
            </w:r>
            <w:r w:rsidRPr="00B91EA1">
              <w:rPr>
                <w:rFonts w:ascii="Cambria" w:eastAsia="Calibri" w:hAnsi="Cambria" w:cs="Calibri"/>
                <w:sz w:val="22"/>
                <w:szCs w:val="22"/>
              </w:rPr>
              <w:t>раз.</w:t>
            </w:r>
          </w:p>
        </w:tc>
        <w:tc>
          <w:tcPr>
            <w:tcW w:w="1374"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4E071B3A"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rPr>
            </w:pPr>
            <w:r w:rsidRPr="00B91EA1">
              <w:rPr>
                <w:rFonts w:ascii="Cambria" w:eastAsia="Calibri" w:hAnsi="Cambria" w:cs="Calibri"/>
                <w:sz w:val="22"/>
                <w:szCs w:val="22"/>
              </w:rPr>
              <w:t>2,18</w:t>
            </w:r>
          </w:p>
        </w:tc>
        <w:tc>
          <w:tcPr>
            <w:tcW w:w="2070"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01AC5664" w14:textId="77777777" w:rsidR="00B91EA1" w:rsidRPr="00B91EA1" w:rsidRDefault="00B91EA1" w:rsidP="00B91EA1">
            <w:pPr>
              <w:shd w:val="clear" w:color="auto" w:fill="auto"/>
              <w:suppressAutoHyphens w:val="0"/>
              <w:ind w:right="170" w:firstLine="0"/>
              <w:jc w:val="center"/>
              <w:textAlignment w:val="auto"/>
              <w:rPr>
                <w:rFonts w:ascii="Cambria" w:eastAsia="Calibri" w:hAnsi="Cambria" w:cs="Calibri"/>
                <w:sz w:val="22"/>
                <w:szCs w:val="22"/>
                <w:lang w:val="sr-Cyrl-RS"/>
              </w:rPr>
            </w:pPr>
            <w:r w:rsidRPr="00B91EA1">
              <w:rPr>
                <w:rFonts w:ascii="Cambria" w:eastAsia="Calibri" w:hAnsi="Cambria" w:cs="Calibri"/>
                <w:sz w:val="22"/>
                <w:szCs w:val="22"/>
                <w:lang w:val="sr-Cyrl-RS"/>
              </w:rPr>
              <w:t>50.822,38</w:t>
            </w:r>
          </w:p>
        </w:tc>
      </w:tr>
    </w:tbl>
    <w:p w14:paraId="4771B8F5" w14:textId="77777777" w:rsidR="00B91EA1" w:rsidRPr="00AD3B96" w:rsidRDefault="00B91EA1" w:rsidP="00F1553D">
      <w:pPr>
        <w:shd w:val="clear" w:color="auto" w:fill="auto"/>
        <w:rPr>
          <w:rFonts w:ascii="Cambria" w:hAnsi="Cambria"/>
          <w:sz w:val="22"/>
          <w:szCs w:val="22"/>
          <w:lang w:val="en-GB"/>
        </w:rPr>
      </w:pPr>
    </w:p>
    <w:p w14:paraId="70D1629F" w14:textId="77777777" w:rsidR="00B91EA1" w:rsidRPr="00AD3B96" w:rsidRDefault="00B91EA1" w:rsidP="00F1553D">
      <w:pPr>
        <w:shd w:val="clear" w:color="auto" w:fill="auto"/>
        <w:rPr>
          <w:rFonts w:ascii="Cambria" w:hAnsi="Cambria"/>
          <w:sz w:val="22"/>
          <w:szCs w:val="22"/>
          <w:lang w:val="en-GB"/>
        </w:rPr>
      </w:pPr>
    </w:p>
    <w:p w14:paraId="2BC162E0" w14:textId="77777777" w:rsidR="003763E3" w:rsidRPr="00AD3B96" w:rsidRDefault="003763E3" w:rsidP="003763E3">
      <w:pPr>
        <w:rPr>
          <w:rFonts w:ascii="Cambria" w:hAnsi="Cambria"/>
          <w:sz w:val="22"/>
          <w:szCs w:val="22"/>
          <w:lang w:val="ru-RU"/>
        </w:rPr>
      </w:pPr>
      <w:r w:rsidRPr="00AD3B96">
        <w:rPr>
          <w:rFonts w:ascii="Cambria" w:hAnsi="Cambria"/>
          <w:sz w:val="22"/>
          <w:szCs w:val="22"/>
          <w:lang w:val="ru-RU"/>
        </w:rPr>
        <w:lastRenderedPageBreak/>
        <w:t xml:space="preserve">Подаци о платама, зарадама и другим примањима, као и имовини државних службеника на положају уписани су у Регистар имовине и прихода функционера који води Агенција за борбу против корупције и који је доступан је на сајту Агенције  </w:t>
      </w:r>
      <w:r w:rsidR="0007409A" w:rsidRPr="00AD3B96">
        <w:rPr>
          <w:rFonts w:ascii="Cambria" w:hAnsi="Cambria"/>
          <w:sz w:val="22"/>
          <w:szCs w:val="22"/>
          <w:lang w:val="ru-RU"/>
        </w:rPr>
        <w:tab/>
      </w:r>
      <w:hyperlink r:id="rId52" w:history="1">
        <w:r w:rsidR="0007409A" w:rsidRPr="00AD3B96">
          <w:rPr>
            <w:rStyle w:val="Hyperlink"/>
            <w:rFonts w:ascii="Cambria" w:hAnsi="Cambria"/>
            <w:sz w:val="22"/>
            <w:szCs w:val="22"/>
          </w:rPr>
          <w:t>http</w:t>
        </w:r>
        <w:r w:rsidR="0007409A" w:rsidRPr="00AD3B96">
          <w:rPr>
            <w:rStyle w:val="Hyperlink"/>
            <w:rFonts w:ascii="Cambria" w:hAnsi="Cambria"/>
            <w:sz w:val="22"/>
            <w:szCs w:val="22"/>
            <w:lang w:val="ru-RU"/>
          </w:rPr>
          <w:t>://</w:t>
        </w:r>
        <w:r w:rsidR="0007409A" w:rsidRPr="00AD3B96">
          <w:rPr>
            <w:rStyle w:val="Hyperlink"/>
            <w:rFonts w:ascii="Cambria" w:hAnsi="Cambria"/>
            <w:sz w:val="22"/>
            <w:szCs w:val="22"/>
          </w:rPr>
          <w:t>www</w:t>
        </w:r>
        <w:r w:rsidR="0007409A" w:rsidRPr="00AD3B96">
          <w:rPr>
            <w:rStyle w:val="Hyperlink"/>
            <w:rFonts w:ascii="Cambria" w:hAnsi="Cambria"/>
            <w:sz w:val="22"/>
            <w:szCs w:val="22"/>
            <w:lang w:val="ru-RU"/>
          </w:rPr>
          <w:t>.</w:t>
        </w:r>
        <w:r w:rsidR="0007409A" w:rsidRPr="00AD3B96">
          <w:rPr>
            <w:rStyle w:val="Hyperlink"/>
            <w:rFonts w:ascii="Cambria" w:hAnsi="Cambria"/>
            <w:sz w:val="22"/>
            <w:szCs w:val="22"/>
          </w:rPr>
          <w:t>acas</w:t>
        </w:r>
        <w:r w:rsidR="0007409A" w:rsidRPr="00AD3B96">
          <w:rPr>
            <w:rStyle w:val="Hyperlink"/>
            <w:rFonts w:ascii="Cambria" w:hAnsi="Cambria"/>
            <w:sz w:val="22"/>
            <w:szCs w:val="22"/>
            <w:lang w:val="ru-RU"/>
          </w:rPr>
          <w:t>.</w:t>
        </w:r>
        <w:r w:rsidR="0007409A" w:rsidRPr="00AD3B96">
          <w:rPr>
            <w:rStyle w:val="Hyperlink"/>
            <w:rFonts w:ascii="Cambria" w:hAnsi="Cambria"/>
            <w:sz w:val="22"/>
            <w:szCs w:val="22"/>
          </w:rPr>
          <w:t>rs</w:t>
        </w:r>
        <w:r w:rsidR="0007409A" w:rsidRPr="00AD3B96">
          <w:rPr>
            <w:rStyle w:val="Hyperlink"/>
            <w:rFonts w:ascii="Cambria" w:hAnsi="Cambria"/>
            <w:sz w:val="22"/>
            <w:szCs w:val="22"/>
            <w:lang w:val="ru-RU"/>
          </w:rPr>
          <w:t>/</w:t>
        </w:r>
        <w:r w:rsidR="0007409A" w:rsidRPr="00AD3B96">
          <w:rPr>
            <w:rStyle w:val="Hyperlink"/>
            <w:rFonts w:ascii="Cambria" w:hAnsi="Cambria"/>
            <w:sz w:val="22"/>
            <w:szCs w:val="22"/>
          </w:rPr>
          <w:t>pretraga</w:t>
        </w:r>
        <w:r w:rsidR="0007409A" w:rsidRPr="00AD3B96">
          <w:rPr>
            <w:rStyle w:val="Hyperlink"/>
            <w:rFonts w:ascii="Cambria" w:hAnsi="Cambria"/>
            <w:sz w:val="22"/>
            <w:szCs w:val="22"/>
            <w:lang w:val="ru-RU"/>
          </w:rPr>
          <w:t>-</w:t>
        </w:r>
        <w:r w:rsidR="0007409A" w:rsidRPr="00AD3B96">
          <w:rPr>
            <w:rStyle w:val="Hyperlink"/>
            <w:rFonts w:ascii="Cambria" w:hAnsi="Cambria"/>
            <w:sz w:val="22"/>
            <w:szCs w:val="22"/>
          </w:rPr>
          <w:t>registra</w:t>
        </w:r>
        <w:r w:rsidR="0007409A" w:rsidRPr="00AD3B96">
          <w:rPr>
            <w:rStyle w:val="Hyperlink"/>
            <w:rFonts w:ascii="Cambria" w:hAnsi="Cambria"/>
            <w:sz w:val="22"/>
            <w:szCs w:val="22"/>
            <w:lang w:val="ru-RU"/>
          </w:rPr>
          <w:t>/</w:t>
        </w:r>
      </w:hyperlink>
    </w:p>
    <w:p w14:paraId="34FB019E" w14:textId="77777777" w:rsidR="003763E3" w:rsidRPr="00AD3B96" w:rsidRDefault="00643E39" w:rsidP="00B714E1">
      <w:pPr>
        <w:shd w:val="clear" w:color="auto" w:fill="FFFFFF" w:themeFill="background1"/>
        <w:tabs>
          <w:tab w:val="left" w:pos="2525"/>
        </w:tabs>
        <w:rPr>
          <w:rFonts w:ascii="Cambria" w:hAnsi="Cambria"/>
          <w:sz w:val="22"/>
          <w:szCs w:val="22"/>
          <w:lang w:val="ru-RU"/>
        </w:rPr>
      </w:pPr>
      <w:r w:rsidRPr="00AD3B96">
        <w:rPr>
          <w:rFonts w:ascii="Cambria" w:hAnsi="Cambria"/>
          <w:sz w:val="22"/>
          <w:szCs w:val="22"/>
          <w:lang w:val="sr-Cyrl-CS"/>
        </w:rPr>
        <w:tab/>
      </w:r>
    </w:p>
    <w:p w14:paraId="1C79E6DD" w14:textId="77777777" w:rsidR="00FB02A2" w:rsidRPr="00AD3B96" w:rsidRDefault="00FB02A2" w:rsidP="00FB02A2">
      <w:pPr>
        <w:pStyle w:val="Heading1"/>
        <w:numPr>
          <w:ilvl w:val="0"/>
          <w:numId w:val="0"/>
        </w:numPr>
        <w:rPr>
          <w:rFonts w:ascii="Cambria" w:hAnsi="Cambria"/>
          <w:sz w:val="22"/>
          <w:szCs w:val="22"/>
          <w:lang w:val="ru-RU"/>
        </w:rPr>
      </w:pPr>
      <w:r w:rsidRPr="00AD3B96">
        <w:rPr>
          <w:rFonts w:ascii="Cambria" w:hAnsi="Cambria"/>
          <w:sz w:val="22"/>
          <w:szCs w:val="22"/>
          <w:lang w:val="sr-Latn-RS"/>
        </w:rPr>
        <w:t xml:space="preserve">         </w:t>
      </w:r>
      <w:bookmarkStart w:id="545" w:name="_Toc75335059"/>
      <w:r w:rsidRPr="00AD3B96">
        <w:rPr>
          <w:rFonts w:ascii="Cambria" w:hAnsi="Cambria"/>
          <w:sz w:val="22"/>
          <w:szCs w:val="22"/>
          <w:lang w:val="ru-RU"/>
        </w:rPr>
        <w:t>17. Подаци о средствима рада</w:t>
      </w:r>
      <w:bookmarkEnd w:id="545"/>
    </w:p>
    <w:p w14:paraId="0B9A654F" w14:textId="77777777" w:rsidR="003763E3" w:rsidRPr="00AD3B96" w:rsidRDefault="003763E3" w:rsidP="00B66F1A">
      <w:pPr>
        <w:shd w:val="clear" w:color="auto" w:fill="FFFFFF" w:themeFill="background1"/>
        <w:rPr>
          <w:rFonts w:ascii="Cambria" w:hAnsi="Cambria"/>
          <w:sz w:val="22"/>
          <w:szCs w:val="22"/>
          <w:lang w:val="ru-RU"/>
        </w:rPr>
      </w:pPr>
    </w:p>
    <w:p w14:paraId="3D2D43F1" w14:textId="77777777" w:rsidR="00BE6337" w:rsidRPr="00AD3B96" w:rsidRDefault="00BE6337" w:rsidP="00BE6337">
      <w:pPr>
        <w:shd w:val="clear" w:color="auto" w:fill="FFFFFF" w:themeFill="background1"/>
        <w:rPr>
          <w:rFonts w:ascii="Cambria" w:hAnsi="Cambria"/>
          <w:sz w:val="22"/>
          <w:szCs w:val="22"/>
          <w:lang w:val="ru-RU"/>
        </w:rPr>
      </w:pPr>
      <w:r w:rsidRPr="00AD3B96">
        <w:rPr>
          <w:rFonts w:ascii="Cambria" w:hAnsi="Cambria"/>
          <w:sz w:val="22"/>
          <w:szCs w:val="22"/>
          <w:lang w:val="ru-RU"/>
        </w:rPr>
        <w:t xml:space="preserve">Дирекција за железнице користи 24 просторија у пословној згради у улици Немањина 6 у Београду, од чега 3 просторије на првом спрату пословне зграде - кабинет директора, и још 21 канцеларију на трећем </w:t>
      </w:r>
      <w:r w:rsidRPr="007F47B8">
        <w:rPr>
          <w:rFonts w:ascii="Cambria" w:hAnsi="Cambria"/>
          <w:sz w:val="22"/>
          <w:szCs w:val="22"/>
          <w:lang w:val="ru-RU"/>
        </w:rPr>
        <w:t>спрату,  једну</w:t>
      </w:r>
      <w:r w:rsidRPr="00AD3B96">
        <w:rPr>
          <w:rFonts w:ascii="Cambria" w:hAnsi="Cambria"/>
          <w:sz w:val="22"/>
          <w:szCs w:val="22"/>
          <w:lang w:val="ru-RU"/>
        </w:rPr>
        <w:t xml:space="preserve"> гаражу Г8 и једно гаражно место у атријуму А4,  у складу са Споразумом о коришћењу пословног простора у пословној згради у Београду, Немањина 6 број </w:t>
      </w:r>
      <w:r w:rsidRPr="00AD3B96">
        <w:rPr>
          <w:rFonts w:ascii="Cambria" w:hAnsi="Cambria"/>
          <w:sz w:val="22"/>
          <w:szCs w:val="22"/>
        </w:rPr>
        <w:t>I</w:t>
      </w:r>
      <w:r w:rsidRPr="00AD3B96">
        <w:rPr>
          <w:rFonts w:ascii="Cambria" w:hAnsi="Cambria"/>
          <w:sz w:val="22"/>
          <w:szCs w:val="22"/>
          <w:lang w:val="sr-Cyrl-CS"/>
        </w:rPr>
        <w:t>-02 Број: 340-879</w:t>
      </w:r>
      <w:r w:rsidRPr="00AD3B96">
        <w:rPr>
          <w:rFonts w:ascii="Cambria" w:hAnsi="Cambria"/>
          <w:sz w:val="22"/>
          <w:szCs w:val="22"/>
          <w:lang w:val="sr-Latn-CS"/>
        </w:rPr>
        <w:t>/</w:t>
      </w:r>
      <w:r w:rsidRPr="00AD3B96">
        <w:rPr>
          <w:rFonts w:ascii="Cambria" w:hAnsi="Cambria"/>
          <w:sz w:val="22"/>
          <w:szCs w:val="22"/>
          <w:lang w:val="sr-Latn-RS"/>
        </w:rPr>
        <w:t xml:space="preserve">2018 од 03.07.2018. </w:t>
      </w:r>
      <w:r w:rsidRPr="00AD3B96">
        <w:rPr>
          <w:rFonts w:ascii="Cambria" w:hAnsi="Cambria"/>
          <w:sz w:val="22"/>
          <w:szCs w:val="22"/>
          <w:lang w:val="sr-Cyrl-RS"/>
        </w:rPr>
        <w:t>године.</w:t>
      </w:r>
    </w:p>
    <w:p w14:paraId="0C944FE4" w14:textId="77777777" w:rsidR="00BE6337" w:rsidRPr="00AD3B96" w:rsidRDefault="00BE6337" w:rsidP="00BE6337">
      <w:pPr>
        <w:shd w:val="clear" w:color="auto" w:fill="FFFFFF" w:themeFill="background1"/>
        <w:ind w:firstLine="0"/>
        <w:rPr>
          <w:rFonts w:ascii="Cambria" w:hAnsi="Cambria"/>
          <w:sz w:val="22"/>
          <w:szCs w:val="22"/>
          <w:lang w:val="sr-Cyrl-RS"/>
        </w:rPr>
      </w:pPr>
    </w:p>
    <w:p w14:paraId="30C9A16A" w14:textId="77777777" w:rsidR="00BE6337" w:rsidRPr="00AD3B96" w:rsidRDefault="00BE6337" w:rsidP="00BE6337">
      <w:pPr>
        <w:shd w:val="clear" w:color="auto" w:fill="FFFFFF" w:themeFill="background1"/>
        <w:rPr>
          <w:rFonts w:ascii="Cambria" w:hAnsi="Cambria"/>
          <w:color w:val="FF0000"/>
          <w:sz w:val="22"/>
          <w:szCs w:val="22"/>
          <w:lang w:val="sr-Cyrl-RS"/>
        </w:rPr>
      </w:pPr>
      <w:r w:rsidRPr="00AD3B96">
        <w:rPr>
          <w:rFonts w:ascii="Cambria" w:hAnsi="Cambria"/>
          <w:sz w:val="22"/>
          <w:szCs w:val="22"/>
          <w:lang w:val="ru-RU"/>
        </w:rPr>
        <w:t xml:space="preserve">У поступку спровођења члана 95. Закона о железници („Сл. гласник РС“, бр.18/05, а на основу Решења </w:t>
      </w:r>
      <w:r w:rsidRPr="00AD3B96">
        <w:rPr>
          <w:rFonts w:ascii="Cambria" w:hAnsi="Cambria"/>
          <w:sz w:val="22"/>
          <w:szCs w:val="22"/>
          <w:lang w:val="sr-Cyrl-RS"/>
        </w:rPr>
        <w:t xml:space="preserve">Министарства за капиталне инвестиције бр.011-00-38/2005-01 </w:t>
      </w:r>
      <w:r w:rsidRPr="00AD3B96">
        <w:rPr>
          <w:rFonts w:ascii="Cambria" w:hAnsi="Cambria"/>
          <w:sz w:val="22"/>
          <w:szCs w:val="22"/>
          <w:lang w:val="ru-RU"/>
        </w:rPr>
        <w:t>од</w:t>
      </w:r>
      <w:r w:rsidRPr="00AD3B96">
        <w:rPr>
          <w:rFonts w:ascii="Cambria" w:hAnsi="Cambria"/>
          <w:sz w:val="22"/>
          <w:szCs w:val="22"/>
          <w:lang w:val="sr-Cyrl-RS"/>
        </w:rPr>
        <w:t xml:space="preserve"> 22.05.2006. </w:t>
      </w:r>
      <w:r w:rsidRPr="00AD3B96">
        <w:rPr>
          <w:rFonts w:ascii="Cambria" w:hAnsi="Cambria"/>
          <w:sz w:val="22"/>
          <w:szCs w:val="22"/>
          <w:lang w:val="ru-RU"/>
        </w:rPr>
        <w:t>године</w:t>
      </w:r>
      <w:r w:rsidRPr="00AD3B96">
        <w:rPr>
          <w:rFonts w:ascii="Cambria" w:hAnsi="Cambria"/>
          <w:sz w:val="22"/>
          <w:szCs w:val="22"/>
          <w:lang w:val="sr-Cyrl-RS"/>
        </w:rPr>
        <w:t xml:space="preserve">, </w:t>
      </w:r>
      <w:r w:rsidRPr="00AD3B96">
        <w:rPr>
          <w:rFonts w:ascii="Cambria" w:hAnsi="Cambria"/>
          <w:sz w:val="22"/>
          <w:szCs w:val="22"/>
          <w:lang w:val="ru-RU"/>
        </w:rPr>
        <w:t>о усвајању Плана за преузимање права</w:t>
      </w:r>
      <w:r w:rsidRPr="00AD3B96">
        <w:rPr>
          <w:rFonts w:ascii="Cambria" w:hAnsi="Cambria"/>
          <w:sz w:val="22"/>
          <w:szCs w:val="22"/>
          <w:lang w:val="sr-Cyrl-RS"/>
        </w:rPr>
        <w:t xml:space="preserve">, </w:t>
      </w:r>
      <w:r w:rsidRPr="00AD3B96">
        <w:rPr>
          <w:rFonts w:ascii="Cambria" w:hAnsi="Cambria"/>
          <w:sz w:val="22"/>
          <w:szCs w:val="22"/>
          <w:lang w:val="ru-RU"/>
        </w:rPr>
        <w:t>обавеза</w:t>
      </w:r>
      <w:r w:rsidRPr="00AD3B96">
        <w:rPr>
          <w:rFonts w:ascii="Cambria" w:hAnsi="Cambria"/>
          <w:sz w:val="22"/>
          <w:szCs w:val="22"/>
          <w:lang w:val="sr-Cyrl-RS"/>
        </w:rPr>
        <w:t xml:space="preserve">, </w:t>
      </w:r>
      <w:r w:rsidRPr="00AD3B96">
        <w:rPr>
          <w:rFonts w:ascii="Cambria" w:hAnsi="Cambria"/>
          <w:sz w:val="22"/>
          <w:szCs w:val="22"/>
          <w:lang w:val="ru-RU"/>
        </w:rPr>
        <w:t>средстава</w:t>
      </w:r>
      <w:r w:rsidRPr="00AD3B96">
        <w:rPr>
          <w:rFonts w:ascii="Cambria" w:hAnsi="Cambria"/>
          <w:sz w:val="22"/>
          <w:szCs w:val="22"/>
          <w:lang w:val="sr-Cyrl-RS"/>
        </w:rPr>
        <w:t xml:space="preserve">, </w:t>
      </w:r>
      <w:r w:rsidRPr="00AD3B96">
        <w:rPr>
          <w:rFonts w:ascii="Cambria" w:hAnsi="Cambria"/>
          <w:sz w:val="22"/>
          <w:szCs w:val="22"/>
          <w:lang w:val="ru-RU"/>
        </w:rPr>
        <w:t>запослених</w:t>
      </w:r>
      <w:r w:rsidRPr="00AD3B96">
        <w:rPr>
          <w:rFonts w:ascii="Cambria" w:hAnsi="Cambria"/>
          <w:sz w:val="22"/>
          <w:szCs w:val="22"/>
          <w:lang w:val="sr-Cyrl-RS"/>
        </w:rPr>
        <w:t xml:space="preserve">, </w:t>
      </w:r>
      <w:r w:rsidRPr="00AD3B96">
        <w:rPr>
          <w:rFonts w:ascii="Cambria" w:hAnsi="Cambria"/>
          <w:sz w:val="22"/>
          <w:szCs w:val="22"/>
          <w:lang w:val="ru-RU"/>
        </w:rPr>
        <w:t>документације и предмета увршењу јавних овлашћења од Заједнице ЈЖ</w:t>
      </w:r>
      <w:r w:rsidRPr="00AD3B96">
        <w:rPr>
          <w:rFonts w:ascii="Cambria" w:hAnsi="Cambria"/>
          <w:sz w:val="22"/>
          <w:szCs w:val="22"/>
          <w:lang w:val="sr-Cyrl-RS"/>
        </w:rPr>
        <w:t xml:space="preserve">, </w:t>
      </w:r>
      <w:r w:rsidRPr="00AD3B96">
        <w:rPr>
          <w:rFonts w:ascii="Cambria" w:hAnsi="Cambria"/>
          <w:sz w:val="22"/>
          <w:szCs w:val="22"/>
          <w:lang w:val="ru-RU"/>
        </w:rPr>
        <w:t>извршен је пренос непокретности без накнаде са Заједнице ЈЖ на Дирекцију за железнице</w:t>
      </w:r>
      <w:r w:rsidRPr="00AD3B96">
        <w:rPr>
          <w:rFonts w:ascii="Cambria" w:hAnsi="Cambria"/>
          <w:sz w:val="22"/>
          <w:szCs w:val="22"/>
          <w:lang w:val="sr-Cyrl-RS"/>
        </w:rPr>
        <w:t xml:space="preserve">-стана у Београду, Булевар краља Александра  бр.100, површине 26 </w:t>
      </w:r>
      <w:r w:rsidRPr="00AD3B96">
        <w:rPr>
          <w:rFonts w:ascii="Cambria" w:hAnsi="Cambria"/>
          <w:sz w:val="22"/>
          <w:szCs w:val="22"/>
        </w:rPr>
        <w:t>m</w:t>
      </w:r>
      <w:r w:rsidRPr="00AD3B96">
        <w:rPr>
          <w:rFonts w:ascii="Cambria" w:hAnsi="Cambria"/>
          <w:sz w:val="22"/>
          <w:szCs w:val="22"/>
          <w:vertAlign w:val="superscript"/>
          <w:lang w:val="sr-Cyrl-RS"/>
        </w:rPr>
        <w:t>2</w:t>
      </w:r>
      <w:r w:rsidRPr="00AD3B96">
        <w:rPr>
          <w:rFonts w:ascii="Cambria" w:hAnsi="Cambria"/>
          <w:sz w:val="22"/>
          <w:szCs w:val="22"/>
          <w:lang w:val="sr-Cyrl-RS"/>
        </w:rPr>
        <w:t xml:space="preserve"> .</w:t>
      </w:r>
    </w:p>
    <w:p w14:paraId="42423334" w14:textId="77777777" w:rsidR="00BE6337" w:rsidRPr="00AD3B96" w:rsidRDefault="00BE6337" w:rsidP="00BE6337">
      <w:pPr>
        <w:shd w:val="clear" w:color="auto" w:fill="FFFFFF" w:themeFill="background1"/>
        <w:rPr>
          <w:rFonts w:ascii="Cambria" w:hAnsi="Cambria"/>
          <w:sz w:val="22"/>
          <w:szCs w:val="22"/>
          <w:lang w:val="sr-Cyrl-RS"/>
        </w:rPr>
      </w:pPr>
    </w:p>
    <w:p w14:paraId="00B3279D" w14:textId="77777777" w:rsidR="00BE6337" w:rsidRPr="00AD3B96" w:rsidRDefault="00BE6337" w:rsidP="00BE6337">
      <w:pPr>
        <w:shd w:val="clear" w:color="auto" w:fill="FFFFFF" w:themeFill="background1"/>
        <w:rPr>
          <w:rFonts w:ascii="Cambria" w:hAnsi="Cambria"/>
          <w:sz w:val="22"/>
          <w:szCs w:val="22"/>
          <w:lang w:val="sr-Cyrl-RS"/>
        </w:rPr>
      </w:pPr>
      <w:r w:rsidRPr="00AD3B96">
        <w:rPr>
          <w:rFonts w:ascii="Cambria" w:hAnsi="Cambria"/>
          <w:sz w:val="22"/>
          <w:szCs w:val="22"/>
          <w:lang w:val="sr-Cyrl-RS"/>
        </w:rPr>
        <w:t xml:space="preserve">Дирекција за железнице се користи  опремом </w:t>
      </w:r>
      <w:r w:rsidRPr="00AD3B96">
        <w:rPr>
          <w:rFonts w:ascii="Cambria" w:hAnsi="Cambria"/>
          <w:sz w:val="22"/>
          <w:szCs w:val="22"/>
          <w:lang w:val="ru-RU"/>
        </w:rPr>
        <w:t>која је набављена из средстава буџета</w:t>
      </w:r>
      <w:r w:rsidRPr="00AD3B96">
        <w:rPr>
          <w:rFonts w:ascii="Cambria" w:hAnsi="Cambria"/>
          <w:sz w:val="22"/>
          <w:szCs w:val="22"/>
          <w:lang w:val="sr-Cyrl-RS"/>
        </w:rPr>
        <w:t>.</w:t>
      </w:r>
    </w:p>
    <w:p w14:paraId="74035DB7" w14:textId="77777777" w:rsidR="003763E3" w:rsidRPr="00AD3B96" w:rsidRDefault="003763E3" w:rsidP="00B66F1A">
      <w:pPr>
        <w:shd w:val="clear" w:color="auto" w:fill="FFFFFF" w:themeFill="background1"/>
        <w:rPr>
          <w:rFonts w:ascii="Cambria" w:hAnsi="Cambria"/>
          <w:sz w:val="22"/>
          <w:szCs w:val="22"/>
          <w:lang w:val="en-GB"/>
        </w:rPr>
      </w:pPr>
    </w:p>
    <w:p w14:paraId="402F31B7" w14:textId="77777777" w:rsidR="00BE6337" w:rsidRPr="00AD3B96" w:rsidRDefault="00BE6337" w:rsidP="00B66F1A">
      <w:pPr>
        <w:shd w:val="clear" w:color="auto" w:fill="FFFFFF" w:themeFill="background1"/>
        <w:rPr>
          <w:rFonts w:ascii="Cambria" w:hAnsi="Cambria"/>
          <w:sz w:val="22"/>
          <w:szCs w:val="22"/>
          <w:lang w:val="en-GB"/>
        </w:rPr>
      </w:pPr>
    </w:p>
    <w:p w14:paraId="6D92FEA3" w14:textId="77777777" w:rsidR="004A3230" w:rsidRPr="00AD3B96" w:rsidRDefault="004A3230">
      <w:pPr>
        <w:rPr>
          <w:rFonts w:ascii="Cambria" w:hAnsi="Cambria"/>
          <w:sz w:val="22"/>
          <w:szCs w:val="22"/>
          <w:lang w:val="sr-Latn-RS"/>
        </w:rPr>
      </w:pPr>
    </w:p>
    <w:p w14:paraId="3B3FA628" w14:textId="77777777" w:rsidR="004A3230" w:rsidRPr="00AD3B96" w:rsidRDefault="00BE06A2" w:rsidP="00E35888">
      <w:pPr>
        <w:pStyle w:val="Heading1"/>
        <w:numPr>
          <w:ilvl w:val="0"/>
          <w:numId w:val="0"/>
        </w:numPr>
        <w:rPr>
          <w:rFonts w:ascii="Cambria" w:hAnsi="Cambria"/>
          <w:sz w:val="22"/>
          <w:szCs w:val="22"/>
          <w:lang w:val="ru-RU"/>
        </w:rPr>
      </w:pPr>
      <w:bookmarkStart w:id="546" w:name="_Toc299716491"/>
      <w:bookmarkStart w:id="547" w:name="_Toc299719506"/>
      <w:bookmarkStart w:id="548" w:name="_Toc334530029"/>
      <w:bookmarkStart w:id="549" w:name="_Toc379463668"/>
      <w:bookmarkStart w:id="550" w:name="_Toc461181102"/>
      <w:bookmarkStart w:id="551" w:name="_Ref487798824"/>
      <w:bookmarkStart w:id="552" w:name="_Toc7000888"/>
      <w:bookmarkStart w:id="553" w:name="_Toc32407727"/>
      <w:bookmarkStart w:id="554" w:name="_Toc33012954"/>
      <w:bookmarkStart w:id="555" w:name="_Toc55552445"/>
      <w:r w:rsidRPr="00AD3B96">
        <w:rPr>
          <w:rFonts w:ascii="Cambria" w:hAnsi="Cambria"/>
          <w:sz w:val="22"/>
          <w:szCs w:val="22"/>
          <w:lang w:val="sr-Latn-RS"/>
        </w:rPr>
        <w:t xml:space="preserve">        </w:t>
      </w:r>
      <w:bookmarkStart w:id="556" w:name="_Toc75335060"/>
      <w:r w:rsidR="00E35888" w:rsidRPr="00AD3B96">
        <w:rPr>
          <w:rFonts w:ascii="Cambria" w:hAnsi="Cambria"/>
          <w:sz w:val="22"/>
          <w:szCs w:val="22"/>
          <w:lang w:val="ru-RU"/>
        </w:rPr>
        <w:t>18</w:t>
      </w:r>
      <w:r w:rsidR="00870137" w:rsidRPr="00AD3B96">
        <w:rPr>
          <w:rFonts w:ascii="Cambria" w:hAnsi="Cambria"/>
          <w:sz w:val="22"/>
          <w:szCs w:val="22"/>
          <w:lang w:val="ru-RU"/>
        </w:rPr>
        <w:t>. Чување носача информација</w:t>
      </w:r>
      <w:bookmarkEnd w:id="546"/>
      <w:bookmarkEnd w:id="547"/>
      <w:bookmarkEnd w:id="548"/>
      <w:bookmarkEnd w:id="549"/>
      <w:bookmarkEnd w:id="550"/>
      <w:bookmarkEnd w:id="551"/>
      <w:bookmarkEnd w:id="552"/>
      <w:bookmarkEnd w:id="553"/>
      <w:bookmarkEnd w:id="554"/>
      <w:bookmarkEnd w:id="555"/>
      <w:bookmarkEnd w:id="556"/>
      <w:r w:rsidR="00870137" w:rsidRPr="00AD3B96">
        <w:rPr>
          <w:rFonts w:ascii="Cambria" w:hAnsi="Cambria"/>
          <w:sz w:val="22"/>
          <w:szCs w:val="22"/>
          <w:lang w:val="ru-RU"/>
        </w:rPr>
        <w:t xml:space="preserve"> </w:t>
      </w:r>
    </w:p>
    <w:p w14:paraId="13D61896" w14:textId="77777777" w:rsidR="004A3230" w:rsidRPr="00AD3B96" w:rsidRDefault="004A3230">
      <w:pPr>
        <w:tabs>
          <w:tab w:val="left" w:pos="993"/>
        </w:tabs>
        <w:rPr>
          <w:rFonts w:ascii="Cambria" w:hAnsi="Cambria" w:cs="Calibri"/>
          <w:b/>
          <w:sz w:val="22"/>
          <w:szCs w:val="22"/>
          <w:lang w:val="ru-RU"/>
        </w:rPr>
      </w:pPr>
    </w:p>
    <w:p w14:paraId="1779F3FB" w14:textId="77777777" w:rsidR="004A3230" w:rsidRPr="00AD3B96" w:rsidRDefault="004A3230">
      <w:pPr>
        <w:tabs>
          <w:tab w:val="left" w:pos="993"/>
        </w:tabs>
        <w:rPr>
          <w:rFonts w:ascii="Cambria" w:hAnsi="Cambria" w:cs="Calibri"/>
          <w:b/>
          <w:sz w:val="22"/>
          <w:szCs w:val="22"/>
          <w:lang w:val="ru-RU"/>
        </w:rPr>
      </w:pPr>
    </w:p>
    <w:p w14:paraId="3C91B495" w14:textId="77777777" w:rsidR="004A3230" w:rsidRPr="00AD3B96" w:rsidRDefault="00870137">
      <w:pPr>
        <w:rPr>
          <w:rFonts w:ascii="Cambria" w:hAnsi="Cambria"/>
          <w:sz w:val="22"/>
          <w:szCs w:val="22"/>
          <w:lang w:val="sr-Latn-RS"/>
        </w:rPr>
      </w:pPr>
      <w:r w:rsidRPr="00AD3B96">
        <w:rPr>
          <w:rFonts w:ascii="Cambria" w:hAnsi="Cambria"/>
          <w:color w:val="000000"/>
          <w:sz w:val="22"/>
          <w:szCs w:val="22"/>
          <w:lang w:val="ru-RU"/>
        </w:rPr>
        <w:t>Документација</w:t>
      </w:r>
      <w:r w:rsidRPr="00AD3B96">
        <w:rPr>
          <w:rFonts w:ascii="Cambria" w:hAnsi="Cambria" w:cs="Calibri"/>
          <w:sz w:val="22"/>
          <w:szCs w:val="22"/>
          <w:lang w:val="ru-RU"/>
        </w:rPr>
        <w:t xml:space="preserve"> и информације настале у раду и у вези са радом Дирекције </w:t>
      </w:r>
      <w:r w:rsidR="00EC1E18" w:rsidRPr="00AD3B96">
        <w:rPr>
          <w:rFonts w:ascii="Cambria" w:hAnsi="Cambria"/>
          <w:color w:val="000000"/>
          <w:sz w:val="22"/>
          <w:szCs w:val="22"/>
          <w:lang w:val="ru-RU"/>
        </w:rPr>
        <w:t>заводe</w:t>
      </w:r>
      <w:r w:rsidRPr="00AD3B96">
        <w:rPr>
          <w:rFonts w:ascii="Cambria" w:hAnsi="Cambria"/>
          <w:color w:val="000000"/>
          <w:sz w:val="22"/>
          <w:szCs w:val="22"/>
          <w:lang w:val="ru-RU"/>
        </w:rPr>
        <w:t xml:space="preserve"> се и</w:t>
      </w:r>
      <w:r w:rsidRPr="00AD3B96">
        <w:rPr>
          <w:rFonts w:ascii="Cambria" w:hAnsi="Cambria" w:cs="Calibri"/>
          <w:sz w:val="22"/>
          <w:szCs w:val="22"/>
          <w:lang w:val="ru-RU"/>
        </w:rPr>
        <w:t xml:space="preserve"> чува</w:t>
      </w:r>
      <w:r w:rsidR="00EC1E18" w:rsidRPr="00AD3B96">
        <w:rPr>
          <w:rFonts w:ascii="Cambria" w:hAnsi="Cambria" w:cs="Calibri"/>
          <w:sz w:val="22"/>
          <w:szCs w:val="22"/>
          <w:lang w:val="sr-Latn-RS"/>
        </w:rPr>
        <w:t>jy</w:t>
      </w:r>
      <w:r w:rsidRPr="00AD3B96">
        <w:rPr>
          <w:rFonts w:ascii="Cambria" w:hAnsi="Cambria" w:cs="Calibri"/>
          <w:sz w:val="22"/>
          <w:szCs w:val="22"/>
          <w:lang w:val="ru-RU"/>
        </w:rPr>
        <w:t xml:space="preserve"> у складу са прописима о канцеларијском пословању: </w:t>
      </w:r>
      <w:r w:rsidRPr="00AD3B96">
        <w:rPr>
          <w:rFonts w:ascii="Cambria" w:hAnsi="Cambria" w:cs="Calibri"/>
          <w:bCs/>
          <w:kern w:val="3"/>
          <w:sz w:val="22"/>
          <w:szCs w:val="22"/>
          <w:lang w:val="ru-RU"/>
        </w:rPr>
        <w:t xml:space="preserve">Уредбом </w:t>
      </w:r>
      <w:r w:rsidRPr="00AD3B96">
        <w:rPr>
          <w:rFonts w:ascii="Cambria" w:hAnsi="Cambria" w:cs="Calibri"/>
          <w:bCs/>
          <w:kern w:val="3"/>
          <w:sz w:val="22"/>
          <w:szCs w:val="22"/>
          <w:lang w:val="sr-Latn-RS"/>
        </w:rPr>
        <w:t>o</w:t>
      </w:r>
      <w:r w:rsidRPr="00AD3B96">
        <w:rPr>
          <w:rFonts w:ascii="Cambria" w:hAnsi="Cambria" w:cs="Calibri"/>
          <w:bCs/>
          <w:kern w:val="3"/>
          <w:sz w:val="22"/>
          <w:szCs w:val="22"/>
          <w:lang w:val="ru-RU"/>
        </w:rPr>
        <w:t xml:space="preserve"> </w:t>
      </w:r>
      <w:r w:rsidRPr="00AD3B96">
        <w:rPr>
          <w:rFonts w:ascii="Cambria" w:hAnsi="Cambria" w:cs="Calibri"/>
          <w:sz w:val="22"/>
          <w:szCs w:val="22"/>
          <w:lang w:val="ru-RU"/>
        </w:rPr>
        <w:t xml:space="preserve">канцеларијском пословању органа државне управе ("Службени гласник Републике Србије", број </w:t>
      </w:r>
      <w:r w:rsidR="00FC5D3B" w:rsidRPr="00AD3B96">
        <w:rPr>
          <w:rFonts w:ascii="Cambria" w:hAnsi="Cambria" w:cs="Calibri"/>
          <w:sz w:val="22"/>
          <w:szCs w:val="22"/>
          <w:lang w:val="ru-RU"/>
        </w:rPr>
        <w:t>21/20 и 32/21</w:t>
      </w:r>
      <w:r w:rsidRPr="00AD3B96">
        <w:rPr>
          <w:rFonts w:ascii="Cambria" w:hAnsi="Cambria" w:cs="Calibri"/>
          <w:sz w:val="22"/>
          <w:szCs w:val="22"/>
          <w:lang w:val="ru-RU"/>
        </w:rPr>
        <w:t>) и Упутством о канцеларијском пословању органа државне управе ("Службени гласник</w:t>
      </w:r>
      <w:r w:rsidR="00FC5D3B" w:rsidRPr="00AD3B96">
        <w:rPr>
          <w:rFonts w:ascii="Cambria" w:hAnsi="Cambria" w:cs="Calibri"/>
          <w:sz w:val="22"/>
          <w:szCs w:val="22"/>
          <w:lang w:val="ru-RU"/>
        </w:rPr>
        <w:t xml:space="preserve"> Републике Србије", број </w:t>
      </w:r>
      <w:r w:rsidR="002B76C2" w:rsidRPr="00AD3B96">
        <w:rPr>
          <w:rFonts w:ascii="Cambria" w:hAnsi="Cambria"/>
          <w:sz w:val="22"/>
          <w:szCs w:val="22"/>
          <w:lang w:val="ru-RU"/>
        </w:rPr>
        <w:t>20/22</w:t>
      </w:r>
      <w:r w:rsidRPr="00AD3B96">
        <w:rPr>
          <w:rFonts w:ascii="Cambria" w:hAnsi="Cambria" w:cs="Calibri"/>
          <w:sz w:val="22"/>
          <w:szCs w:val="22"/>
          <w:lang w:val="ru-RU"/>
        </w:rPr>
        <w:t xml:space="preserve">), као и прописима о чувању архивске грађе, применом </w:t>
      </w:r>
      <w:r w:rsidRPr="00AD3B96">
        <w:rPr>
          <w:rFonts w:ascii="Cambria" w:hAnsi="Cambria" w:cs="Calibri"/>
          <w:bCs/>
          <w:kern w:val="3"/>
          <w:sz w:val="22"/>
          <w:szCs w:val="22"/>
          <w:lang w:val="ru-RU"/>
        </w:rPr>
        <w:t xml:space="preserve">Уредбе о категоријама регистратурског материјала с роковима чувања </w:t>
      </w:r>
      <w:r w:rsidRPr="00AD3B96">
        <w:rPr>
          <w:rFonts w:ascii="Cambria" w:hAnsi="Cambria" w:cs="Calibri"/>
          <w:sz w:val="22"/>
          <w:szCs w:val="22"/>
          <w:lang w:val="ru-RU"/>
        </w:rPr>
        <w:t xml:space="preserve">("Службени гласник Републике Србије", број 44/93) и Упутства о начину вођења и коришћења архивске књиге ("Службени гласник СРС", број 47/81), </w:t>
      </w:r>
      <w:r w:rsidRPr="00AD3B96">
        <w:rPr>
          <w:rFonts w:ascii="Cambria" w:hAnsi="Cambria"/>
          <w:color w:val="000000"/>
          <w:sz w:val="22"/>
          <w:szCs w:val="22"/>
          <w:lang w:val="ru-RU"/>
        </w:rPr>
        <w:t xml:space="preserve">уз примену одговарајућих мера заштите. </w:t>
      </w:r>
    </w:p>
    <w:p w14:paraId="3CC98E26" w14:textId="77777777" w:rsidR="004A3230" w:rsidRPr="00AD3B96" w:rsidRDefault="004A3230">
      <w:pPr>
        <w:rPr>
          <w:rFonts w:ascii="Cambria" w:hAnsi="Cambria"/>
          <w:sz w:val="22"/>
          <w:szCs w:val="22"/>
          <w:lang w:val="ru-RU"/>
        </w:rPr>
      </w:pPr>
    </w:p>
    <w:p w14:paraId="1B5F0F5D" w14:textId="77777777" w:rsidR="004A3230" w:rsidRPr="00AD3B96" w:rsidRDefault="00870137">
      <w:pPr>
        <w:rPr>
          <w:rFonts w:ascii="Cambria" w:hAnsi="Cambria"/>
          <w:sz w:val="22"/>
          <w:szCs w:val="22"/>
          <w:lang w:val="ru-RU"/>
        </w:rPr>
      </w:pPr>
      <w:r w:rsidRPr="00AD3B96">
        <w:rPr>
          <w:rFonts w:ascii="Cambria" w:hAnsi="Cambria"/>
          <w:color w:val="000000"/>
          <w:sz w:val="22"/>
          <w:szCs w:val="22"/>
          <w:lang w:val="ru-RU"/>
        </w:rPr>
        <w:t xml:space="preserve">Носачи информација којима располаже </w:t>
      </w:r>
      <w:r w:rsidRPr="00AD3B96">
        <w:rPr>
          <w:rFonts w:ascii="Cambria" w:hAnsi="Cambria" w:cs="Calibri"/>
          <w:sz w:val="22"/>
          <w:szCs w:val="22"/>
          <w:lang w:val="ru-RU"/>
        </w:rPr>
        <w:t>Дирекција</w:t>
      </w:r>
      <w:r w:rsidRPr="00AD3B96">
        <w:rPr>
          <w:rFonts w:ascii="Cambria" w:hAnsi="Cambria"/>
          <w:color w:val="000000"/>
          <w:sz w:val="22"/>
          <w:szCs w:val="22"/>
          <w:lang w:val="ru-RU"/>
        </w:rPr>
        <w:t xml:space="preserve">, настали у раду и у вези са радом </w:t>
      </w:r>
      <w:r w:rsidRPr="00AD3B96">
        <w:rPr>
          <w:rFonts w:ascii="Cambria" w:hAnsi="Cambria" w:cs="Calibri"/>
          <w:sz w:val="22"/>
          <w:szCs w:val="22"/>
          <w:lang w:val="ru-RU"/>
        </w:rPr>
        <w:t xml:space="preserve">Дирекције </w:t>
      </w:r>
      <w:r w:rsidRPr="00AD3B96">
        <w:rPr>
          <w:rFonts w:ascii="Cambria" w:hAnsi="Cambria"/>
          <w:color w:val="000000"/>
          <w:sz w:val="22"/>
          <w:szCs w:val="22"/>
          <w:lang w:val="ru-RU"/>
        </w:rPr>
        <w:t>чувају се у</w:t>
      </w:r>
      <w:r w:rsidRPr="00AD3B96">
        <w:rPr>
          <w:rFonts w:ascii="Cambria" w:hAnsi="Cambria" w:cs="Calibri"/>
          <w:sz w:val="22"/>
          <w:szCs w:val="22"/>
          <w:lang w:val="ru-RU"/>
        </w:rPr>
        <w:t xml:space="preserve"> електронском облику у рачунарима, за које су задужени запослени, који се баве одговарајућом облашћу рада Дирекције, а налазе се у  канцеларијама службеника, које се редовно закључавају. Сваки рачунар заштићен је шифром. Рачунари су заштићени од вируса и редовно се сервисирају. </w:t>
      </w:r>
    </w:p>
    <w:p w14:paraId="28DD282C" w14:textId="77777777" w:rsidR="004A3230" w:rsidRPr="00AD3B96" w:rsidRDefault="004A3230">
      <w:pPr>
        <w:rPr>
          <w:rFonts w:ascii="Cambria" w:hAnsi="Cambria" w:cs="Calibri"/>
          <w:sz w:val="22"/>
          <w:szCs w:val="22"/>
          <w:lang w:val="ru-RU"/>
        </w:rPr>
      </w:pPr>
    </w:p>
    <w:p w14:paraId="475ADB1A"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Документација, поднета Дирекцији, у папирном или електронском облику, у циљу добијања или продужења дозволе, лиценце или сертификата, </w:t>
      </w:r>
      <w:r w:rsidRPr="00AD3B96">
        <w:rPr>
          <w:rFonts w:ascii="Cambria" w:eastAsia="Arial Unicode MS" w:hAnsi="Cambria" w:cs="Calibri"/>
          <w:sz w:val="22"/>
          <w:szCs w:val="22"/>
          <w:lang w:val="ru-RU"/>
        </w:rPr>
        <w:t>или о</w:t>
      </w:r>
      <w:r w:rsidRPr="00AD3B96">
        <w:rPr>
          <w:rFonts w:ascii="Cambria" w:hAnsi="Cambria" w:cs="Arial"/>
          <w:sz w:val="22"/>
          <w:szCs w:val="22"/>
          <w:lang w:val="ru-RU"/>
        </w:rPr>
        <w:t xml:space="preserve">добрења за рад жичара и специфичних вучних инсталација, </w:t>
      </w:r>
      <w:r w:rsidRPr="00AD3B96">
        <w:rPr>
          <w:rFonts w:ascii="Cambria" w:hAnsi="Cambria" w:cs="Calibri"/>
          <w:sz w:val="22"/>
          <w:szCs w:val="22"/>
          <w:lang w:val="ru-RU"/>
        </w:rPr>
        <w:t>чува се у канцеларијама државних службеника, задужених за  одговарајући предмет.</w:t>
      </w:r>
    </w:p>
    <w:p w14:paraId="03945A5A" w14:textId="77777777" w:rsidR="004A3230" w:rsidRPr="00AD3B96" w:rsidRDefault="004A3230">
      <w:pPr>
        <w:rPr>
          <w:rFonts w:ascii="Cambria" w:hAnsi="Cambria" w:cs="Calibri"/>
          <w:sz w:val="22"/>
          <w:szCs w:val="22"/>
          <w:lang w:val="ru-RU"/>
        </w:rPr>
      </w:pPr>
    </w:p>
    <w:p w14:paraId="6D5AE35E" w14:textId="77777777" w:rsidR="004A3230" w:rsidRPr="00AD3B96" w:rsidRDefault="00870137">
      <w:pPr>
        <w:rPr>
          <w:rFonts w:ascii="Cambria" w:hAnsi="Cambria" w:cs="Calibri"/>
          <w:sz w:val="22"/>
          <w:szCs w:val="22"/>
          <w:lang w:val="ru-RU"/>
        </w:rPr>
      </w:pPr>
      <w:r w:rsidRPr="00AD3B96">
        <w:rPr>
          <w:rFonts w:ascii="Cambria" w:hAnsi="Cambria" w:cs="Calibri"/>
          <w:sz w:val="22"/>
          <w:szCs w:val="22"/>
          <w:lang w:val="ru-RU"/>
        </w:rPr>
        <w:t xml:space="preserve">Сва архивска грађа чува се у архиви Дирекције, која је закључана и о којој води рачуна државни службеник задужен за послове архиве. </w:t>
      </w:r>
    </w:p>
    <w:p w14:paraId="52D18196" w14:textId="77777777" w:rsidR="004A3230" w:rsidRPr="00AD3B96" w:rsidRDefault="004A3230">
      <w:pPr>
        <w:rPr>
          <w:rFonts w:ascii="Cambria" w:hAnsi="Cambria" w:cs="Calibri"/>
          <w:sz w:val="22"/>
          <w:szCs w:val="22"/>
          <w:lang w:val="ru-RU"/>
        </w:rPr>
      </w:pPr>
    </w:p>
    <w:p w14:paraId="4A653BD2" w14:textId="77777777"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 xml:space="preserve">Предмети којима није истекао рок чувања, чувају се у канцеларијама организационе јединице у чијем је раду настао, а након истека рока предају се архиви Дирекције. </w:t>
      </w:r>
    </w:p>
    <w:p w14:paraId="28B4C972" w14:textId="77777777" w:rsidR="004A3230" w:rsidRPr="00AD3B96" w:rsidRDefault="004A3230">
      <w:pPr>
        <w:rPr>
          <w:rFonts w:ascii="Cambria" w:hAnsi="Cambria"/>
          <w:color w:val="000000"/>
          <w:sz w:val="22"/>
          <w:szCs w:val="22"/>
          <w:lang w:val="ru-RU"/>
        </w:rPr>
      </w:pPr>
    </w:p>
    <w:p w14:paraId="3AA0F24E" w14:textId="77777777"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 xml:space="preserve">На интернет презентацији Дирекције објављују се информације које су настале у ради или у вези са радом Дирекције, а чија садржина има или би могла имати значај за јавни интерес. Информације на сајту остају док траје њихова примена, а по потреби се ажурирају. </w:t>
      </w:r>
    </w:p>
    <w:p w14:paraId="4B7C76A6" w14:textId="77777777" w:rsidR="004A3230" w:rsidRPr="00AD3B96" w:rsidRDefault="004A3230">
      <w:pPr>
        <w:rPr>
          <w:rFonts w:ascii="Cambria" w:hAnsi="Cambria"/>
          <w:sz w:val="22"/>
          <w:szCs w:val="22"/>
          <w:lang w:val="ru-RU"/>
        </w:rPr>
      </w:pPr>
    </w:p>
    <w:p w14:paraId="00E08FC2" w14:textId="77777777" w:rsidR="004A3230" w:rsidRPr="00AD3B96" w:rsidRDefault="00870137">
      <w:pPr>
        <w:jc w:val="left"/>
        <w:rPr>
          <w:rFonts w:ascii="Cambria" w:hAnsi="Cambria"/>
          <w:sz w:val="22"/>
          <w:szCs w:val="22"/>
          <w:lang w:val="ru-RU"/>
        </w:rPr>
      </w:pPr>
      <w:r w:rsidRPr="00AD3B96">
        <w:rPr>
          <w:rFonts w:ascii="Cambria" w:hAnsi="Cambria"/>
          <w:sz w:val="22"/>
          <w:szCs w:val="22"/>
          <w:lang w:val="ru-RU"/>
        </w:rPr>
        <w:lastRenderedPageBreak/>
        <w:t>Документација која се односи на запослене у Дирекцији, чува се у досијеима запослених.</w:t>
      </w:r>
    </w:p>
    <w:p w14:paraId="41F7A399" w14:textId="77777777" w:rsidR="004A3230" w:rsidRPr="00AD3B96" w:rsidRDefault="00870137">
      <w:pPr>
        <w:tabs>
          <w:tab w:val="left" w:pos="993"/>
        </w:tabs>
        <w:rPr>
          <w:rFonts w:ascii="Cambria" w:hAnsi="Cambria"/>
          <w:sz w:val="22"/>
          <w:szCs w:val="22"/>
          <w:lang w:val="ru-RU"/>
        </w:rPr>
      </w:pPr>
      <w:r w:rsidRPr="00AD3B96">
        <w:rPr>
          <w:rFonts w:ascii="Cambria" w:hAnsi="Cambria" w:cs="Calibri"/>
          <w:sz w:val="22"/>
          <w:szCs w:val="22"/>
          <w:lang w:val="ru-RU"/>
        </w:rPr>
        <w:t>Осим запослених, нико нема приступ носачима информација.</w:t>
      </w:r>
    </w:p>
    <w:p w14:paraId="544BFF2C" w14:textId="77777777" w:rsidR="004A3230" w:rsidRPr="00AD3B96" w:rsidRDefault="004A3230">
      <w:pPr>
        <w:tabs>
          <w:tab w:val="left" w:pos="993"/>
        </w:tabs>
        <w:ind w:firstLine="0"/>
        <w:rPr>
          <w:rFonts w:ascii="Cambria" w:hAnsi="Cambria" w:cs="Calibri"/>
          <w:sz w:val="22"/>
          <w:szCs w:val="22"/>
          <w:lang w:val="ru-RU"/>
        </w:rPr>
      </w:pPr>
    </w:p>
    <w:p w14:paraId="02891115" w14:textId="77777777" w:rsidR="004A3230" w:rsidRPr="00AD3B96" w:rsidRDefault="004A3230">
      <w:pPr>
        <w:tabs>
          <w:tab w:val="left" w:pos="993"/>
        </w:tabs>
        <w:ind w:firstLine="0"/>
        <w:rPr>
          <w:rFonts w:ascii="Cambria" w:hAnsi="Cambria" w:cs="Calibri"/>
          <w:sz w:val="22"/>
          <w:szCs w:val="22"/>
          <w:lang w:val="ru-RU"/>
        </w:rPr>
      </w:pPr>
    </w:p>
    <w:p w14:paraId="5F60FACA" w14:textId="77777777" w:rsidR="004A3230" w:rsidRPr="00AD3B96" w:rsidRDefault="00BE06A2" w:rsidP="00E35888">
      <w:pPr>
        <w:pStyle w:val="Heading1"/>
        <w:numPr>
          <w:ilvl w:val="0"/>
          <w:numId w:val="0"/>
        </w:numPr>
        <w:ind w:left="360" w:hanging="360"/>
        <w:rPr>
          <w:rFonts w:ascii="Cambria" w:hAnsi="Cambria"/>
          <w:sz w:val="22"/>
          <w:szCs w:val="22"/>
          <w:lang w:val="ru-RU"/>
        </w:rPr>
      </w:pPr>
      <w:bookmarkStart w:id="557" w:name="_Toc334530030"/>
      <w:bookmarkStart w:id="558" w:name="_Toc55552446"/>
      <w:r w:rsidRPr="00AD3B96">
        <w:rPr>
          <w:rFonts w:ascii="Cambria" w:hAnsi="Cambria" w:cs="Calibri"/>
          <w:sz w:val="22"/>
          <w:szCs w:val="22"/>
          <w:lang w:val="sr-Latn-RS"/>
        </w:rPr>
        <w:t xml:space="preserve">          </w:t>
      </w:r>
      <w:bookmarkStart w:id="559" w:name="_Toc75335061"/>
      <w:r w:rsidR="00E35888" w:rsidRPr="00AD3B96">
        <w:rPr>
          <w:rFonts w:ascii="Cambria" w:hAnsi="Cambria" w:cs="Calibri"/>
          <w:sz w:val="22"/>
          <w:szCs w:val="22"/>
          <w:lang w:val="ru-RU"/>
        </w:rPr>
        <w:t>19</w:t>
      </w:r>
      <w:r w:rsidR="00870137" w:rsidRPr="00AD3B96">
        <w:rPr>
          <w:rFonts w:ascii="Cambria" w:hAnsi="Cambria"/>
          <w:sz w:val="22"/>
          <w:szCs w:val="22"/>
          <w:lang w:val="ru-RU"/>
        </w:rPr>
        <w:t xml:space="preserve">. </w:t>
      </w:r>
      <w:bookmarkStart w:id="560" w:name="_Toc379463669"/>
      <w:bookmarkStart w:id="561" w:name="_Toc461181103"/>
      <w:bookmarkStart w:id="562" w:name="_Ref487798833"/>
      <w:bookmarkStart w:id="563" w:name="_Toc7000889"/>
      <w:bookmarkStart w:id="564" w:name="_Toc32407728"/>
      <w:bookmarkStart w:id="565" w:name="_Toc33012955"/>
      <w:r w:rsidR="00870137" w:rsidRPr="00AD3B96">
        <w:rPr>
          <w:rFonts w:ascii="Cambria" w:hAnsi="Cambria"/>
          <w:sz w:val="22"/>
          <w:szCs w:val="22"/>
          <w:lang w:val="ru-RU"/>
        </w:rPr>
        <w:t>Врсте информација у поседу</w:t>
      </w:r>
      <w:bookmarkEnd w:id="557"/>
      <w:bookmarkEnd w:id="558"/>
      <w:bookmarkEnd w:id="559"/>
      <w:bookmarkEnd w:id="560"/>
      <w:bookmarkEnd w:id="561"/>
      <w:bookmarkEnd w:id="562"/>
      <w:bookmarkEnd w:id="563"/>
      <w:bookmarkEnd w:id="564"/>
      <w:bookmarkEnd w:id="565"/>
    </w:p>
    <w:p w14:paraId="2681FF03" w14:textId="77777777" w:rsidR="004A3230" w:rsidRPr="00AD3B96" w:rsidRDefault="004A3230">
      <w:pPr>
        <w:rPr>
          <w:rFonts w:ascii="Cambria" w:hAnsi="Cambria" w:cs="Calibri"/>
          <w:sz w:val="22"/>
          <w:szCs w:val="22"/>
          <w:lang w:val="ru-RU"/>
        </w:rPr>
      </w:pPr>
    </w:p>
    <w:p w14:paraId="6420E896" w14:textId="77777777" w:rsidR="004A3230" w:rsidRPr="00AD3B96" w:rsidRDefault="00870137" w:rsidP="006E5AC9">
      <w:pPr>
        <w:rPr>
          <w:rFonts w:ascii="Cambria" w:hAnsi="Cambria"/>
          <w:sz w:val="22"/>
          <w:szCs w:val="22"/>
          <w:lang w:val="ru-RU"/>
        </w:rPr>
      </w:pPr>
      <w:r w:rsidRPr="00AD3B96">
        <w:rPr>
          <w:rFonts w:ascii="Cambria" w:hAnsi="Cambria" w:cs="Calibri"/>
          <w:sz w:val="22"/>
          <w:szCs w:val="22"/>
          <w:lang w:val="ru-RU"/>
        </w:rPr>
        <w:t xml:space="preserve">Дирекција поседује информације о свим пословима и активностима које обавља у складу са </w:t>
      </w:r>
      <w:r w:rsidRPr="00AD3B96">
        <w:rPr>
          <w:rFonts w:ascii="Cambria" w:hAnsi="Cambria"/>
          <w:sz w:val="22"/>
          <w:szCs w:val="22"/>
          <w:lang w:val="ru-RU"/>
        </w:rPr>
        <w:t xml:space="preserve">Законом о железници </w:t>
      </w:r>
      <w:r w:rsidRPr="00AD3B96">
        <w:rPr>
          <w:rFonts w:ascii="Cambria" w:hAnsi="Cambria"/>
          <w:bCs/>
          <w:spacing w:val="2"/>
          <w:sz w:val="22"/>
          <w:szCs w:val="22"/>
          <w:lang w:val="ru-RU"/>
        </w:rPr>
        <w:t xml:space="preserve">(″Службени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AD3B96">
        <w:rPr>
          <w:rFonts w:ascii="Cambria" w:hAnsi="Cambria"/>
          <w:sz w:val="22"/>
          <w:szCs w:val="22"/>
          <w:lang w:val="ru-RU"/>
        </w:rPr>
        <w:t>Законом о истраживању несрећа у ваздушном, железничком и водном саобраћај</w:t>
      </w:r>
      <w:r w:rsidR="00987F2E" w:rsidRPr="00AD3B96">
        <w:rPr>
          <w:rFonts w:ascii="Cambria" w:hAnsi="Cambria"/>
          <w:sz w:val="22"/>
          <w:szCs w:val="22"/>
          <w:lang w:val="ru-RU"/>
        </w:rPr>
        <w:t xml:space="preserve">у („Сл. гласник РС” бр. 66/15), </w:t>
      </w:r>
      <w:r w:rsidRPr="00AD3B96">
        <w:rPr>
          <w:rFonts w:ascii="Cambria" w:hAnsi="Cambria"/>
          <w:sz w:val="22"/>
          <w:szCs w:val="22"/>
          <w:lang w:val="ru-RU"/>
        </w:rPr>
        <w:t xml:space="preserve"> </w:t>
      </w:r>
      <w:r w:rsidRPr="00AD3B96">
        <w:rPr>
          <w:rFonts w:ascii="Cambria" w:hAnsi="Cambria"/>
          <w:bCs/>
          <w:spacing w:val="2"/>
          <w:sz w:val="22"/>
          <w:szCs w:val="22"/>
          <w:lang w:val="ru-RU"/>
        </w:rPr>
        <w:t>Законом о жичарама за транспорт лица („Службени гласник РС“, б</w:t>
      </w:r>
      <w:r w:rsidR="00987F2E" w:rsidRPr="00AD3B96">
        <w:rPr>
          <w:rFonts w:ascii="Cambria" w:hAnsi="Cambria"/>
          <w:bCs/>
          <w:spacing w:val="2"/>
          <w:sz w:val="22"/>
          <w:szCs w:val="22"/>
          <w:lang w:val="ru-RU"/>
        </w:rPr>
        <w:t xml:space="preserve">р. 38/2015, 113/2017 и 31/2019) и </w:t>
      </w:r>
      <w:r w:rsidR="006E5AC9" w:rsidRPr="00AD3B96">
        <w:rPr>
          <w:rFonts w:ascii="Cambria" w:hAnsi="Cambria" w:cs="Tahoma"/>
          <w:sz w:val="22"/>
          <w:szCs w:val="22"/>
          <w:lang w:val="ru-RU"/>
        </w:rPr>
        <w:t>Закон</w:t>
      </w:r>
      <w:r w:rsidR="006E5AC9" w:rsidRPr="00AD3B96">
        <w:rPr>
          <w:rFonts w:ascii="Cambria" w:hAnsi="Cambria" w:cs="Tahoma"/>
          <w:sz w:val="22"/>
          <w:szCs w:val="22"/>
          <w:lang w:val="sr-Cyrl-RS"/>
        </w:rPr>
        <w:t>а</w:t>
      </w:r>
      <w:r w:rsidR="006E5AC9" w:rsidRPr="00AD3B96">
        <w:rPr>
          <w:rFonts w:ascii="Cambria" w:hAnsi="Cambria" w:cs="Tahoma"/>
          <w:sz w:val="22"/>
          <w:szCs w:val="22"/>
          <w:lang w:val="ru-RU"/>
        </w:rPr>
        <w:t xml:space="preserve"> о метроу и градској железници</w:t>
      </w:r>
      <w:r w:rsidR="006E5AC9" w:rsidRPr="00AD3B96">
        <w:rPr>
          <w:rFonts w:ascii="Cambria" w:hAnsi="Cambria" w:cs="Tahoma"/>
          <w:sz w:val="22"/>
          <w:szCs w:val="22"/>
          <w:lang w:val="sr-Cyrl-RS"/>
        </w:rPr>
        <w:t xml:space="preserve"> </w:t>
      </w:r>
      <w:r w:rsidR="006E5AC9" w:rsidRPr="00AD3B96">
        <w:rPr>
          <w:rFonts w:ascii="Cambria" w:hAnsi="Cambria"/>
          <w:bCs/>
          <w:spacing w:val="2"/>
          <w:sz w:val="22"/>
          <w:szCs w:val="22"/>
          <w:lang w:val="ru-RU"/>
        </w:rPr>
        <w:t xml:space="preserve">(„Службени гласник РС“, број </w:t>
      </w:r>
      <w:r w:rsidR="006E5AC9" w:rsidRPr="00AD3B96">
        <w:rPr>
          <w:rFonts w:ascii="Cambria" w:hAnsi="Cambria" w:cs="Tahoma"/>
          <w:color w:val="000000"/>
          <w:sz w:val="22"/>
          <w:szCs w:val="22"/>
          <w:lang w:val="ru-RU"/>
        </w:rPr>
        <w:t>52/2021</w:t>
      </w:r>
      <w:r w:rsidR="006E5AC9" w:rsidRPr="00AD3B96">
        <w:rPr>
          <w:rFonts w:ascii="Cambria" w:hAnsi="Cambria" w:cs="Tahoma"/>
          <w:color w:val="000000"/>
          <w:sz w:val="22"/>
          <w:szCs w:val="22"/>
          <w:lang w:val="sr-Cyrl-RS"/>
        </w:rPr>
        <w:t>).</w:t>
      </w:r>
    </w:p>
    <w:p w14:paraId="5D879BCE" w14:textId="77777777" w:rsidR="004A3230" w:rsidRPr="00AD3B96" w:rsidRDefault="004A3230">
      <w:pPr>
        <w:ind w:firstLine="600"/>
        <w:rPr>
          <w:rFonts w:ascii="Cambria" w:hAnsi="Cambria"/>
          <w:bCs/>
          <w:spacing w:val="2"/>
          <w:sz w:val="22"/>
          <w:szCs w:val="22"/>
          <w:lang w:val="ru-RU"/>
        </w:rPr>
      </w:pPr>
    </w:p>
    <w:p w14:paraId="36711B75" w14:textId="77777777" w:rsidR="004A3230" w:rsidRPr="00AD3B96" w:rsidRDefault="00870137">
      <w:pPr>
        <w:ind w:firstLine="600"/>
        <w:rPr>
          <w:rFonts w:ascii="Cambria" w:hAnsi="Cambria"/>
          <w:sz w:val="22"/>
          <w:szCs w:val="22"/>
          <w:lang w:val="ru-RU"/>
        </w:rPr>
      </w:pPr>
      <w:r w:rsidRPr="00AD3B96">
        <w:rPr>
          <w:rFonts w:ascii="Cambria" w:hAnsi="Cambria"/>
          <w:bCs/>
          <w:spacing w:val="2"/>
          <w:sz w:val="22"/>
          <w:szCs w:val="22"/>
          <w:lang w:val="ru-RU"/>
        </w:rPr>
        <w:t>Дирекција води следеће евиденције:</w:t>
      </w:r>
    </w:p>
    <w:p w14:paraId="2C372761" w14:textId="77777777" w:rsidR="004A3230" w:rsidRPr="00AD3B96" w:rsidRDefault="004A3230">
      <w:pPr>
        <w:tabs>
          <w:tab w:val="left" w:pos="993"/>
        </w:tabs>
        <w:rPr>
          <w:rFonts w:ascii="Cambria" w:hAnsi="Cambria" w:cs="Calibri"/>
          <w:sz w:val="22"/>
          <w:szCs w:val="22"/>
          <w:lang w:val="ru-RU"/>
        </w:rPr>
      </w:pPr>
    </w:p>
    <w:p w14:paraId="5AEE7FD7" w14:textId="77777777" w:rsidR="004A3230" w:rsidRPr="00AD3B96" w:rsidRDefault="008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ambria" w:hAnsi="Cambria"/>
          <w:sz w:val="22"/>
          <w:szCs w:val="22"/>
          <w:lang w:val="ru-RU"/>
        </w:rPr>
      </w:pPr>
      <w:r w:rsidRPr="00AD3B96">
        <w:rPr>
          <w:rFonts w:ascii="Cambria" w:hAnsi="Cambria" w:cs="Courier New"/>
          <w:color w:val="000000"/>
          <w:sz w:val="22"/>
          <w:szCs w:val="22"/>
          <w:lang w:val="ru-RU"/>
        </w:rPr>
        <w:t xml:space="preserve">       1.     </w:t>
      </w:r>
      <w:r w:rsidRPr="00AD3B96">
        <w:rPr>
          <w:rFonts w:ascii="Cambria" w:hAnsi="Cambria" w:cs="Courier New"/>
          <w:sz w:val="22"/>
          <w:szCs w:val="22"/>
        </w:rPr>
        <w:t>E</w:t>
      </w:r>
      <w:r w:rsidRPr="00AD3B96">
        <w:rPr>
          <w:rFonts w:ascii="Cambria" w:hAnsi="Cambria" w:cs="Courier New"/>
          <w:sz w:val="22"/>
          <w:szCs w:val="22"/>
          <w:lang w:val="ru-RU"/>
        </w:rPr>
        <w:t>вид</w:t>
      </w:r>
      <w:r w:rsidRPr="00AD3B96">
        <w:rPr>
          <w:rFonts w:ascii="Cambria" w:hAnsi="Cambria" w:cs="Courier New"/>
          <w:sz w:val="22"/>
          <w:szCs w:val="22"/>
        </w:rPr>
        <w:t>e</w:t>
      </w:r>
      <w:r w:rsidRPr="00AD3B96">
        <w:rPr>
          <w:rFonts w:ascii="Cambria" w:hAnsi="Cambria" w:cs="Courier New"/>
          <w:sz w:val="22"/>
          <w:szCs w:val="22"/>
          <w:lang w:val="ru-RU"/>
        </w:rPr>
        <w:t>нци</w:t>
      </w:r>
      <w:r w:rsidRPr="00AD3B96">
        <w:rPr>
          <w:rFonts w:ascii="Cambria" w:hAnsi="Cambria" w:cs="Courier New"/>
          <w:sz w:val="22"/>
          <w:szCs w:val="22"/>
        </w:rPr>
        <w:t>j</w:t>
      </w:r>
      <w:r w:rsidRPr="00AD3B96">
        <w:rPr>
          <w:rFonts w:ascii="Cambria" w:hAnsi="Cambria" w:cs="Courier New"/>
          <w:sz w:val="22"/>
          <w:szCs w:val="22"/>
          <w:lang w:val="ru-RU"/>
        </w:rPr>
        <w:t>у изд</w:t>
      </w:r>
      <w:r w:rsidRPr="00AD3B96">
        <w:rPr>
          <w:rFonts w:ascii="Cambria" w:hAnsi="Cambria" w:cs="Courier New"/>
          <w:sz w:val="22"/>
          <w:szCs w:val="22"/>
        </w:rPr>
        <w:t>a</w:t>
      </w:r>
      <w:r w:rsidRPr="00AD3B96">
        <w:rPr>
          <w:rFonts w:ascii="Cambria" w:hAnsi="Cambria" w:cs="Courier New"/>
          <w:sz w:val="22"/>
          <w:szCs w:val="22"/>
          <w:lang w:val="ru-RU"/>
        </w:rPr>
        <w:t>тих лиц</w:t>
      </w:r>
      <w:r w:rsidRPr="00AD3B96">
        <w:rPr>
          <w:rFonts w:ascii="Cambria" w:hAnsi="Cambria" w:cs="Courier New"/>
          <w:sz w:val="22"/>
          <w:szCs w:val="22"/>
        </w:rPr>
        <w:t>e</w:t>
      </w:r>
      <w:r w:rsidRPr="00AD3B96">
        <w:rPr>
          <w:rFonts w:ascii="Cambria" w:hAnsi="Cambria" w:cs="Courier New"/>
          <w:sz w:val="22"/>
          <w:szCs w:val="22"/>
          <w:lang w:val="ru-RU"/>
        </w:rPr>
        <w:t>нци з</w:t>
      </w:r>
      <w:r w:rsidRPr="00AD3B96">
        <w:rPr>
          <w:rFonts w:ascii="Cambria" w:hAnsi="Cambria" w:cs="Courier New"/>
          <w:sz w:val="22"/>
          <w:szCs w:val="22"/>
        </w:rPr>
        <w:t>a</w:t>
      </w:r>
      <w:r w:rsidRPr="00AD3B96">
        <w:rPr>
          <w:rFonts w:ascii="Cambria" w:hAnsi="Cambria" w:cs="Courier New"/>
          <w:sz w:val="22"/>
          <w:szCs w:val="22"/>
          <w:lang w:val="ru-RU"/>
        </w:rPr>
        <w:t xml:space="preserve"> пр</w:t>
      </w:r>
      <w:r w:rsidRPr="00AD3B96">
        <w:rPr>
          <w:rFonts w:ascii="Cambria" w:hAnsi="Cambria" w:cs="Courier New"/>
          <w:sz w:val="22"/>
          <w:szCs w:val="22"/>
        </w:rPr>
        <w:t>e</w:t>
      </w:r>
      <w:r w:rsidRPr="00AD3B96">
        <w:rPr>
          <w:rFonts w:ascii="Cambria" w:hAnsi="Cambria" w:cs="Courier New"/>
          <w:sz w:val="22"/>
          <w:szCs w:val="22"/>
          <w:lang w:val="ru-RU"/>
        </w:rPr>
        <w:t>в</w:t>
      </w:r>
      <w:r w:rsidRPr="00AD3B96">
        <w:rPr>
          <w:rFonts w:ascii="Cambria" w:hAnsi="Cambria" w:cs="Courier New"/>
          <w:sz w:val="22"/>
          <w:szCs w:val="22"/>
        </w:rPr>
        <w:t>o</w:t>
      </w:r>
      <w:r w:rsidRPr="00AD3B96">
        <w:rPr>
          <w:rFonts w:ascii="Cambria" w:hAnsi="Cambria" w:cs="Courier New"/>
          <w:sz w:val="22"/>
          <w:szCs w:val="22"/>
          <w:lang w:val="ru-RU"/>
        </w:rPr>
        <w:t xml:space="preserve">з </w:t>
      </w:r>
      <w:r w:rsidRPr="00AD3B96">
        <w:rPr>
          <w:rStyle w:val="Strong"/>
          <w:rFonts w:ascii="Cambria" w:hAnsi="Cambria" w:cs="Arial"/>
          <w:b w:val="0"/>
          <w:sz w:val="22"/>
          <w:szCs w:val="22"/>
          <w:lang w:val="ru-RU"/>
        </w:rPr>
        <w:t>у железничком саобраћају</w:t>
      </w:r>
    </w:p>
    <w:p w14:paraId="0AAB3F83" w14:textId="77777777" w:rsidR="004A3230" w:rsidRPr="00AD3B96" w:rsidRDefault="00870137" w:rsidP="00C81B40">
      <w:pPr>
        <w:numPr>
          <w:ilvl w:val="0"/>
          <w:numId w:val="57"/>
        </w:numPr>
        <w:rPr>
          <w:rFonts w:ascii="Cambria" w:hAnsi="Cambria"/>
          <w:sz w:val="22"/>
          <w:szCs w:val="22"/>
          <w:lang w:val="ru-RU"/>
        </w:rPr>
      </w:pPr>
      <w:r w:rsidRPr="00AD3B96">
        <w:rPr>
          <w:rFonts w:ascii="Cambria" w:hAnsi="Cambria" w:cs="Courier New"/>
          <w:sz w:val="22"/>
          <w:szCs w:val="22"/>
        </w:rPr>
        <w:t>E</w:t>
      </w:r>
      <w:r w:rsidRPr="00AD3B96">
        <w:rPr>
          <w:rFonts w:ascii="Cambria" w:hAnsi="Cambria" w:cs="Courier New"/>
          <w:sz w:val="22"/>
          <w:szCs w:val="22"/>
          <w:lang w:val="ru-RU"/>
        </w:rPr>
        <w:t>вид</w:t>
      </w:r>
      <w:r w:rsidRPr="00AD3B96">
        <w:rPr>
          <w:rFonts w:ascii="Cambria" w:hAnsi="Cambria" w:cs="Courier New"/>
          <w:sz w:val="22"/>
          <w:szCs w:val="22"/>
        </w:rPr>
        <w:t>e</w:t>
      </w:r>
      <w:r w:rsidRPr="00AD3B96">
        <w:rPr>
          <w:rFonts w:ascii="Cambria" w:hAnsi="Cambria" w:cs="Courier New"/>
          <w:sz w:val="22"/>
          <w:szCs w:val="22"/>
          <w:lang w:val="ru-RU"/>
        </w:rPr>
        <w:t>нци</w:t>
      </w:r>
      <w:r w:rsidRPr="00AD3B96">
        <w:rPr>
          <w:rFonts w:ascii="Cambria" w:hAnsi="Cambria" w:cs="Courier New"/>
          <w:sz w:val="22"/>
          <w:szCs w:val="22"/>
        </w:rPr>
        <w:t>j</w:t>
      </w:r>
      <w:r w:rsidRPr="00AD3B96">
        <w:rPr>
          <w:rFonts w:ascii="Cambria" w:hAnsi="Cambria" w:cs="Courier New"/>
          <w:sz w:val="22"/>
          <w:szCs w:val="22"/>
          <w:lang w:val="ru-RU"/>
        </w:rPr>
        <w:t>у изд</w:t>
      </w:r>
      <w:r w:rsidRPr="00AD3B96">
        <w:rPr>
          <w:rFonts w:ascii="Cambria" w:hAnsi="Cambria" w:cs="Courier New"/>
          <w:sz w:val="22"/>
          <w:szCs w:val="22"/>
        </w:rPr>
        <w:t>a</w:t>
      </w:r>
      <w:r w:rsidRPr="00AD3B96">
        <w:rPr>
          <w:rFonts w:ascii="Cambria" w:hAnsi="Cambria" w:cs="Courier New"/>
          <w:sz w:val="22"/>
          <w:szCs w:val="22"/>
          <w:lang w:val="ru-RU"/>
        </w:rPr>
        <w:t xml:space="preserve">тих </w:t>
      </w:r>
      <w:r w:rsidRPr="00AD3B96">
        <w:rPr>
          <w:rStyle w:val="Strong"/>
          <w:rFonts w:ascii="Cambria" w:hAnsi="Cambria" w:cs="Arial"/>
          <w:b w:val="0"/>
          <w:sz w:val="22"/>
          <w:szCs w:val="22"/>
          <w:lang w:val="ru-RU"/>
        </w:rPr>
        <w:t>сертификата о безбедности за управљање железничком инфраструктуром</w:t>
      </w:r>
    </w:p>
    <w:p w14:paraId="66B04759" w14:textId="77777777" w:rsidR="004A3230" w:rsidRPr="00AD3B96" w:rsidRDefault="00870137" w:rsidP="00C81B40">
      <w:pPr>
        <w:numPr>
          <w:ilvl w:val="0"/>
          <w:numId w:val="57"/>
        </w:numPr>
        <w:rPr>
          <w:rFonts w:ascii="Cambria" w:hAnsi="Cambria"/>
          <w:sz w:val="22"/>
          <w:szCs w:val="22"/>
          <w:lang w:val="ru-RU"/>
        </w:rPr>
      </w:pPr>
      <w:r w:rsidRPr="00AD3B96">
        <w:rPr>
          <w:rFonts w:ascii="Cambria" w:hAnsi="Cambria" w:cs="Courier New"/>
          <w:sz w:val="22"/>
          <w:szCs w:val="22"/>
        </w:rPr>
        <w:t>E</w:t>
      </w:r>
      <w:r w:rsidRPr="00AD3B96">
        <w:rPr>
          <w:rFonts w:ascii="Cambria" w:hAnsi="Cambria" w:cs="Courier New"/>
          <w:sz w:val="22"/>
          <w:szCs w:val="22"/>
          <w:lang w:val="ru-RU"/>
        </w:rPr>
        <w:t>вид</w:t>
      </w:r>
      <w:r w:rsidRPr="00AD3B96">
        <w:rPr>
          <w:rFonts w:ascii="Cambria" w:hAnsi="Cambria" w:cs="Courier New"/>
          <w:sz w:val="22"/>
          <w:szCs w:val="22"/>
        </w:rPr>
        <w:t>e</w:t>
      </w:r>
      <w:r w:rsidRPr="00AD3B96">
        <w:rPr>
          <w:rFonts w:ascii="Cambria" w:hAnsi="Cambria" w:cs="Courier New"/>
          <w:sz w:val="22"/>
          <w:szCs w:val="22"/>
          <w:lang w:val="ru-RU"/>
        </w:rPr>
        <w:t>нци</w:t>
      </w:r>
      <w:r w:rsidRPr="00AD3B96">
        <w:rPr>
          <w:rFonts w:ascii="Cambria" w:hAnsi="Cambria" w:cs="Courier New"/>
          <w:sz w:val="22"/>
          <w:szCs w:val="22"/>
        </w:rPr>
        <w:t>j</w:t>
      </w:r>
      <w:r w:rsidRPr="00AD3B96">
        <w:rPr>
          <w:rFonts w:ascii="Cambria" w:hAnsi="Cambria" w:cs="Courier New"/>
          <w:sz w:val="22"/>
          <w:szCs w:val="22"/>
          <w:lang w:val="ru-RU"/>
        </w:rPr>
        <w:t>у изд</w:t>
      </w:r>
      <w:r w:rsidRPr="00AD3B96">
        <w:rPr>
          <w:rFonts w:ascii="Cambria" w:hAnsi="Cambria" w:cs="Courier New"/>
          <w:sz w:val="22"/>
          <w:szCs w:val="22"/>
        </w:rPr>
        <w:t>a</w:t>
      </w:r>
      <w:r w:rsidRPr="00AD3B96">
        <w:rPr>
          <w:rFonts w:ascii="Cambria" w:hAnsi="Cambria" w:cs="Courier New"/>
          <w:sz w:val="22"/>
          <w:szCs w:val="22"/>
          <w:lang w:val="ru-RU"/>
        </w:rPr>
        <w:t xml:space="preserve">тих </w:t>
      </w:r>
      <w:r w:rsidRPr="00AD3B96">
        <w:rPr>
          <w:rStyle w:val="Strong"/>
          <w:rFonts w:ascii="Cambria" w:hAnsi="Cambria" w:cs="Arial"/>
          <w:b w:val="0"/>
          <w:sz w:val="22"/>
          <w:szCs w:val="22"/>
          <w:lang w:val="ru-RU"/>
        </w:rPr>
        <w:t>сертификата о безбедности за управљање инфраструктуром индустријске железнице</w:t>
      </w:r>
    </w:p>
    <w:p w14:paraId="13AE1B78" w14:textId="77777777" w:rsidR="004A3230" w:rsidRPr="00AD3B96" w:rsidRDefault="00870137" w:rsidP="00C81B40">
      <w:pPr>
        <w:numPr>
          <w:ilvl w:val="0"/>
          <w:numId w:val="57"/>
        </w:numPr>
        <w:rPr>
          <w:rFonts w:ascii="Cambria" w:hAnsi="Cambria"/>
          <w:sz w:val="22"/>
          <w:szCs w:val="22"/>
          <w:lang w:val="ru-RU"/>
        </w:rPr>
      </w:pPr>
      <w:r w:rsidRPr="00AD3B96">
        <w:rPr>
          <w:rFonts w:ascii="Cambria" w:hAnsi="Cambria" w:cs="Courier New"/>
          <w:sz w:val="22"/>
          <w:szCs w:val="22"/>
        </w:rPr>
        <w:t>E</w:t>
      </w:r>
      <w:r w:rsidRPr="00AD3B96">
        <w:rPr>
          <w:rFonts w:ascii="Cambria" w:hAnsi="Cambria" w:cs="Courier New"/>
          <w:sz w:val="22"/>
          <w:szCs w:val="22"/>
          <w:lang w:val="ru-RU"/>
        </w:rPr>
        <w:t>вид</w:t>
      </w:r>
      <w:r w:rsidRPr="00AD3B96">
        <w:rPr>
          <w:rFonts w:ascii="Cambria" w:hAnsi="Cambria" w:cs="Courier New"/>
          <w:sz w:val="22"/>
          <w:szCs w:val="22"/>
        </w:rPr>
        <w:t>e</w:t>
      </w:r>
      <w:r w:rsidRPr="00AD3B96">
        <w:rPr>
          <w:rFonts w:ascii="Cambria" w:hAnsi="Cambria" w:cs="Courier New"/>
          <w:sz w:val="22"/>
          <w:szCs w:val="22"/>
          <w:lang w:val="ru-RU"/>
        </w:rPr>
        <w:t>нци</w:t>
      </w:r>
      <w:r w:rsidRPr="00AD3B96">
        <w:rPr>
          <w:rFonts w:ascii="Cambria" w:hAnsi="Cambria" w:cs="Courier New"/>
          <w:sz w:val="22"/>
          <w:szCs w:val="22"/>
        </w:rPr>
        <w:t>j</w:t>
      </w:r>
      <w:r w:rsidRPr="00AD3B96">
        <w:rPr>
          <w:rFonts w:ascii="Cambria" w:hAnsi="Cambria" w:cs="Courier New"/>
          <w:sz w:val="22"/>
          <w:szCs w:val="22"/>
          <w:lang w:val="ru-RU"/>
        </w:rPr>
        <w:t>у изд</w:t>
      </w:r>
      <w:r w:rsidRPr="00AD3B96">
        <w:rPr>
          <w:rFonts w:ascii="Cambria" w:hAnsi="Cambria" w:cs="Courier New"/>
          <w:sz w:val="22"/>
          <w:szCs w:val="22"/>
        </w:rPr>
        <w:t>a</w:t>
      </w:r>
      <w:r w:rsidRPr="00AD3B96">
        <w:rPr>
          <w:rFonts w:ascii="Cambria" w:hAnsi="Cambria" w:cs="Courier New"/>
          <w:sz w:val="22"/>
          <w:szCs w:val="22"/>
          <w:lang w:val="ru-RU"/>
        </w:rPr>
        <w:t xml:space="preserve">тих </w:t>
      </w:r>
      <w:r w:rsidRPr="00AD3B96">
        <w:rPr>
          <w:rStyle w:val="Strong"/>
          <w:rFonts w:ascii="Cambria" w:hAnsi="Cambria" w:cs="Arial"/>
          <w:b w:val="0"/>
          <w:sz w:val="22"/>
          <w:szCs w:val="22"/>
          <w:lang w:val="ru-RU"/>
        </w:rPr>
        <w:t>сертификата о безбедности за превоз</w:t>
      </w:r>
    </w:p>
    <w:p w14:paraId="196080EB" w14:textId="77777777" w:rsidR="004A3230" w:rsidRPr="00AD3B96" w:rsidRDefault="00870137" w:rsidP="00C81B40">
      <w:pPr>
        <w:numPr>
          <w:ilvl w:val="0"/>
          <w:numId w:val="57"/>
        </w:numPr>
        <w:rPr>
          <w:rFonts w:ascii="Cambria" w:hAnsi="Cambria"/>
          <w:sz w:val="22"/>
          <w:szCs w:val="22"/>
          <w:lang w:val="ru-RU"/>
        </w:rPr>
      </w:pPr>
      <w:r w:rsidRPr="00AD3B96">
        <w:rPr>
          <w:rFonts w:ascii="Cambria" w:hAnsi="Cambria" w:cs="Courier New"/>
          <w:sz w:val="22"/>
          <w:szCs w:val="22"/>
        </w:rPr>
        <w:t>E</w:t>
      </w:r>
      <w:r w:rsidRPr="00AD3B96">
        <w:rPr>
          <w:rFonts w:ascii="Cambria" w:hAnsi="Cambria" w:cs="Courier New"/>
          <w:sz w:val="22"/>
          <w:szCs w:val="22"/>
          <w:lang w:val="ru-RU"/>
        </w:rPr>
        <w:t>вид</w:t>
      </w:r>
      <w:r w:rsidRPr="00AD3B96">
        <w:rPr>
          <w:rFonts w:ascii="Cambria" w:hAnsi="Cambria" w:cs="Courier New"/>
          <w:sz w:val="22"/>
          <w:szCs w:val="22"/>
        </w:rPr>
        <w:t>e</w:t>
      </w:r>
      <w:r w:rsidRPr="00AD3B96">
        <w:rPr>
          <w:rFonts w:ascii="Cambria" w:hAnsi="Cambria" w:cs="Courier New"/>
          <w:sz w:val="22"/>
          <w:szCs w:val="22"/>
          <w:lang w:val="ru-RU"/>
        </w:rPr>
        <w:t>нци</w:t>
      </w:r>
      <w:r w:rsidRPr="00AD3B96">
        <w:rPr>
          <w:rFonts w:ascii="Cambria" w:hAnsi="Cambria" w:cs="Courier New"/>
          <w:sz w:val="22"/>
          <w:szCs w:val="22"/>
        </w:rPr>
        <w:t>j</w:t>
      </w:r>
      <w:r w:rsidRPr="00AD3B96">
        <w:rPr>
          <w:rFonts w:ascii="Cambria" w:hAnsi="Cambria" w:cs="Courier New"/>
          <w:sz w:val="22"/>
          <w:szCs w:val="22"/>
          <w:lang w:val="ru-RU"/>
        </w:rPr>
        <w:t>у изд</w:t>
      </w:r>
      <w:r w:rsidRPr="00AD3B96">
        <w:rPr>
          <w:rFonts w:ascii="Cambria" w:hAnsi="Cambria" w:cs="Courier New"/>
          <w:sz w:val="22"/>
          <w:szCs w:val="22"/>
        </w:rPr>
        <w:t>a</w:t>
      </w:r>
      <w:r w:rsidRPr="00AD3B96">
        <w:rPr>
          <w:rFonts w:ascii="Cambria" w:hAnsi="Cambria" w:cs="Courier New"/>
          <w:sz w:val="22"/>
          <w:szCs w:val="22"/>
          <w:lang w:val="ru-RU"/>
        </w:rPr>
        <w:t xml:space="preserve">тих </w:t>
      </w:r>
      <w:r w:rsidRPr="00AD3B96">
        <w:rPr>
          <w:rStyle w:val="Strong"/>
          <w:rFonts w:ascii="Cambria" w:hAnsi="Cambria" w:cs="Arial"/>
          <w:b w:val="0"/>
          <w:sz w:val="22"/>
          <w:szCs w:val="22"/>
          <w:lang w:val="ru-RU"/>
        </w:rPr>
        <w:t>сертификата о безбедности индустријске железнице</w:t>
      </w:r>
    </w:p>
    <w:p w14:paraId="263E854C" w14:textId="77777777" w:rsidR="004A3230" w:rsidRPr="00AD3B96" w:rsidRDefault="00870137">
      <w:pPr>
        <w:ind w:left="720" w:firstLine="0"/>
        <w:rPr>
          <w:rFonts w:ascii="Cambria" w:hAnsi="Cambria"/>
          <w:sz w:val="22"/>
          <w:szCs w:val="22"/>
        </w:rPr>
      </w:pPr>
      <w:r w:rsidRPr="00AD3B96">
        <w:rPr>
          <w:rStyle w:val="Strong"/>
          <w:rFonts w:ascii="Cambria" w:hAnsi="Cambria" w:cs="Arial"/>
          <w:b w:val="0"/>
          <w:sz w:val="22"/>
          <w:szCs w:val="22"/>
          <w:lang w:val="ru-RU"/>
        </w:rPr>
        <w:t xml:space="preserve"> </w:t>
      </w:r>
      <w:r w:rsidRPr="00AD3B96">
        <w:rPr>
          <w:rStyle w:val="Strong"/>
          <w:rFonts w:ascii="Cambria" w:hAnsi="Cambria" w:cs="Arial"/>
          <w:b w:val="0"/>
          <w:sz w:val="22"/>
          <w:szCs w:val="22"/>
        </w:rPr>
        <w:t>за превоз</w:t>
      </w:r>
    </w:p>
    <w:p w14:paraId="478C8ADA" w14:textId="77777777"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о испуњености услова за вршење послова одржавања горњег и доњег строја железничких пруга</w:t>
      </w:r>
    </w:p>
    <w:p w14:paraId="75B7A9A7" w14:textId="77777777"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о испуњености услова за обављање одржавања подсистема енергија</w:t>
      </w:r>
    </w:p>
    <w:p w14:paraId="21F4716B" w14:textId="77777777"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о испуњености услова за вршење послова одржавања сигнално-сигурносних уређаја</w:t>
      </w:r>
    </w:p>
    <w:p w14:paraId="39AFD230" w14:textId="77777777"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о испуњености услова за обављање делатности одржавања железничке ТК мреже</w:t>
      </w:r>
    </w:p>
    <w:p w14:paraId="291F5DBF" w14:textId="77777777"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(решења) за радионице за одржавање возила</w:t>
      </w:r>
    </w:p>
    <w:p w14:paraId="335C27DA" w14:textId="77777777"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за обављање техничког прегледа</w:t>
      </w:r>
    </w:p>
    <w:p w14:paraId="7171AA43" w14:textId="77777777"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за лица задужена за одржавање (ЕЦМ) и за функције одржавању теретних кола</w:t>
      </w:r>
    </w:p>
    <w:p w14:paraId="309DC4E7" w14:textId="77777777"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о усаглашености елемената структурних подсистема према националним прописима</w:t>
      </w:r>
    </w:p>
    <w:p w14:paraId="2F978F6F" w14:textId="77777777"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о погодности за употребу елемената структурних подсистему према националним прописима</w:t>
      </w:r>
    </w:p>
    <w:p w14:paraId="64667408" w14:textId="77777777"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о верификацији подсистема</w:t>
      </w:r>
    </w:p>
    <w:p w14:paraId="497E4786" w14:textId="77777777"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 xml:space="preserve">дозвола </w:t>
      </w:r>
      <w:r w:rsidRPr="00AD3B96">
        <w:rPr>
          <w:rStyle w:val="Strong"/>
          <w:rFonts w:ascii="Cambria" w:hAnsi="Cambria" w:cs="Arial"/>
          <w:b w:val="0"/>
          <w:sz w:val="22"/>
          <w:szCs w:val="22"/>
          <w:shd w:val="clear" w:color="auto" w:fill="FFFFFF"/>
        </w:rPr>
        <w:t>за тип возила која су усаглашена са ТСИ или националним прописима</w:t>
      </w:r>
    </w:p>
    <w:p w14:paraId="0C8AB9BF" w14:textId="77777777"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 xml:space="preserve">дозвола </w:t>
      </w:r>
      <w:r w:rsidRPr="00AD3B96">
        <w:rPr>
          <w:rStyle w:val="Strong"/>
          <w:rFonts w:ascii="Cambria" w:hAnsi="Cambria" w:cs="Arial"/>
          <w:b w:val="0"/>
          <w:sz w:val="22"/>
          <w:szCs w:val="22"/>
          <w:shd w:val="clear" w:color="auto" w:fill="FFFFFF"/>
        </w:rPr>
        <w:t>за коришћење возила која су усаглашена са ТСИ</w:t>
      </w:r>
    </w:p>
    <w:p w14:paraId="4104949A" w14:textId="77777777"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 xml:space="preserve">дозвола </w:t>
      </w:r>
      <w:r w:rsidRPr="00AD3B96">
        <w:rPr>
          <w:rStyle w:val="Strong"/>
          <w:rFonts w:ascii="Cambria" w:hAnsi="Cambria" w:cs="Arial"/>
          <w:b w:val="0"/>
          <w:sz w:val="22"/>
          <w:szCs w:val="22"/>
          <w:shd w:val="clear" w:color="auto" w:fill="FFFFFF"/>
        </w:rPr>
        <w:t>за коришћење возила која ни су усаглашена са ТСИ (Члан 28. ЗОИ) од 2006. године</w:t>
      </w:r>
    </w:p>
    <w:p w14:paraId="67C5A4F8" w14:textId="77777777"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 xml:space="preserve">дозвола </w:t>
      </w:r>
      <w:r w:rsidRPr="00AD3B96">
        <w:rPr>
          <w:rStyle w:val="Strong"/>
          <w:rFonts w:ascii="Cambria" w:hAnsi="Cambria" w:cs="Arial"/>
          <w:b w:val="0"/>
          <w:sz w:val="22"/>
          <w:szCs w:val="22"/>
          <w:shd w:val="clear" w:color="auto" w:fill="FFFFFF"/>
        </w:rPr>
        <w:t>за ко</w:t>
      </w:r>
      <w:r w:rsidRPr="00AD3B96">
        <w:rPr>
          <w:rFonts w:ascii="Cambria" w:hAnsi="Cambria"/>
          <w:sz w:val="22"/>
          <w:szCs w:val="22"/>
        </w:rPr>
        <w:t>ришћење возила на туристичко-музејској железници</w:t>
      </w:r>
    </w:p>
    <w:p w14:paraId="2456B3CF" w14:textId="77777777" w:rsidR="004A3230" w:rsidRPr="00AD3B96" w:rsidRDefault="00870137" w:rsidP="00C81B40">
      <w:pPr>
        <w:numPr>
          <w:ilvl w:val="0"/>
          <w:numId w:val="57"/>
        </w:numPr>
        <w:rPr>
          <w:rFonts w:ascii="Cambria" w:hAnsi="Cambria"/>
          <w:sz w:val="22"/>
          <w:szCs w:val="22"/>
        </w:rPr>
      </w:pPr>
      <w:r w:rsidRPr="00AD3B96">
        <w:rPr>
          <w:rFonts w:ascii="Cambria" w:hAnsi="Cambria"/>
          <w:sz w:val="22"/>
          <w:szCs w:val="22"/>
        </w:rPr>
        <w:t xml:space="preserve">Евиденцију жичaрa и свих субјеката одређених Законом o жичaрaмa зa трaнспoрт лицa који утичу на безбедност рада жичара, </w:t>
      </w:r>
    </w:p>
    <w:p w14:paraId="2D3CCD63" w14:textId="77777777" w:rsidR="004A3230" w:rsidRPr="00AD3B96" w:rsidRDefault="00870137" w:rsidP="00C81B40">
      <w:pPr>
        <w:numPr>
          <w:ilvl w:val="0"/>
          <w:numId w:val="57"/>
        </w:numPr>
        <w:rPr>
          <w:rFonts w:ascii="Cambria" w:hAnsi="Cambria"/>
          <w:sz w:val="22"/>
          <w:szCs w:val="22"/>
        </w:rPr>
      </w:pPr>
      <w:r w:rsidRPr="00AD3B96">
        <w:rPr>
          <w:rFonts w:ascii="Cambria" w:hAnsi="Cambria"/>
          <w:sz w:val="22"/>
          <w:szCs w:val="22"/>
        </w:rPr>
        <w:t>Евиденцију специфичних вучних инсталација, и</w:t>
      </w:r>
    </w:p>
    <w:p w14:paraId="10A029DB" w14:textId="77777777" w:rsidR="004A3230" w:rsidRPr="00AD3B96" w:rsidRDefault="00870137" w:rsidP="00C81B40">
      <w:pPr>
        <w:numPr>
          <w:ilvl w:val="0"/>
          <w:numId w:val="57"/>
        </w:numPr>
        <w:rPr>
          <w:rFonts w:ascii="Cambria" w:hAnsi="Cambria"/>
          <w:sz w:val="22"/>
          <w:szCs w:val="22"/>
        </w:rPr>
      </w:pPr>
      <w:r w:rsidRPr="00AD3B96">
        <w:rPr>
          <w:rFonts w:ascii="Cambria" w:hAnsi="Cambria"/>
          <w:color w:val="000000"/>
          <w:sz w:val="22"/>
          <w:szCs w:val="22"/>
        </w:rPr>
        <w:t>Eвидeнциjу oвлaшћeњa зa oбaвљaњe стручнoг прeглeдa жичaрa  </w:t>
      </w:r>
    </w:p>
    <w:p w14:paraId="6B7276B2" w14:textId="77777777" w:rsidR="004A3230" w:rsidRPr="00AD3B96" w:rsidRDefault="004A3230">
      <w:pPr>
        <w:ind w:left="720" w:firstLine="0"/>
        <w:rPr>
          <w:rFonts w:ascii="Cambria" w:hAnsi="Cambria"/>
          <w:sz w:val="22"/>
          <w:szCs w:val="22"/>
        </w:rPr>
      </w:pPr>
    </w:p>
    <w:p w14:paraId="21407716" w14:textId="77777777" w:rsidR="004A3230" w:rsidRPr="00AD3B96" w:rsidRDefault="00870137">
      <w:pPr>
        <w:ind w:left="720" w:firstLine="0"/>
        <w:rPr>
          <w:rFonts w:ascii="Cambria" w:hAnsi="Cambria"/>
          <w:sz w:val="22"/>
          <w:szCs w:val="22"/>
        </w:rPr>
      </w:pPr>
      <w:r w:rsidRPr="00AD3B96">
        <w:rPr>
          <w:rFonts w:ascii="Cambria" w:hAnsi="Cambria"/>
          <w:sz w:val="22"/>
          <w:szCs w:val="22"/>
        </w:rPr>
        <w:t>Евиденције и регистри које води Дирекција, могу се наћи на веб презентацији Дирекције за железнице, под насловом: „Регистри и евиденције“,</w:t>
      </w:r>
    </w:p>
    <w:p w14:paraId="41255A8A" w14:textId="77777777" w:rsidR="004A3230" w:rsidRPr="00AD3B96" w:rsidRDefault="00870137">
      <w:pPr>
        <w:ind w:left="720" w:firstLine="0"/>
        <w:rPr>
          <w:rFonts w:ascii="Cambria" w:hAnsi="Cambria"/>
          <w:sz w:val="22"/>
          <w:szCs w:val="22"/>
        </w:rPr>
      </w:pPr>
      <w:r w:rsidRPr="00AD3B96">
        <w:rPr>
          <w:rFonts w:ascii="Cambria" w:hAnsi="Cambria"/>
          <w:sz w:val="22"/>
          <w:szCs w:val="22"/>
        </w:rPr>
        <w:t xml:space="preserve"> линк:  </w:t>
      </w:r>
      <w:hyperlink r:id="rId53" w:history="1">
        <w:r w:rsidRPr="00AD3B96">
          <w:rPr>
            <w:rStyle w:val="Hyperlink"/>
            <w:rFonts w:ascii="Cambria" w:hAnsi="Cambria"/>
            <w:sz w:val="22"/>
            <w:szCs w:val="22"/>
          </w:rPr>
          <w:t>http://www.raildir.gov.rs/registri-evidencije.php</w:t>
        </w:r>
      </w:hyperlink>
    </w:p>
    <w:p w14:paraId="510F27EA" w14:textId="77777777" w:rsidR="004A3230" w:rsidRPr="00AD3B96" w:rsidRDefault="004A3230">
      <w:pPr>
        <w:ind w:firstLine="0"/>
        <w:rPr>
          <w:rFonts w:ascii="Cambria" w:hAnsi="Cambria"/>
          <w:sz w:val="22"/>
          <w:szCs w:val="22"/>
        </w:rPr>
      </w:pPr>
    </w:p>
    <w:p w14:paraId="4D7B164C" w14:textId="77777777" w:rsidR="004A3230" w:rsidRPr="00AD3B96" w:rsidRDefault="00870137" w:rsidP="00C81B40">
      <w:pPr>
        <w:pStyle w:val="NormalWeb"/>
        <w:numPr>
          <w:ilvl w:val="0"/>
          <w:numId w:val="58"/>
        </w:numPr>
        <w:spacing w:after="0"/>
        <w:ind w:left="990" w:hanging="540"/>
        <w:rPr>
          <w:rFonts w:ascii="Cambria" w:hAnsi="Cambria"/>
          <w:sz w:val="22"/>
          <w:szCs w:val="22"/>
        </w:rPr>
      </w:pPr>
      <w:r w:rsidRPr="00AD3B96">
        <w:rPr>
          <w:rFonts w:ascii="Cambria" w:hAnsi="Cambria"/>
          <w:sz w:val="22"/>
          <w:szCs w:val="22"/>
        </w:rPr>
        <w:lastRenderedPageBreak/>
        <w:t xml:space="preserve">Дирекција води </w:t>
      </w:r>
      <w:hyperlink r:id="rId54" w:history="1">
        <w:r w:rsidRPr="00AD3B96">
          <w:rPr>
            <w:rStyle w:val="Hyperlink"/>
            <w:rFonts w:ascii="Cambria" w:hAnsi="Cambria"/>
            <w:color w:val="auto"/>
            <w:sz w:val="22"/>
            <w:szCs w:val="22"/>
            <w:u w:val="none"/>
          </w:rPr>
          <w:t>национални регистар железничких возила (НВР)</w:t>
        </w:r>
      </w:hyperlink>
      <w:r w:rsidRPr="00AD3B96">
        <w:rPr>
          <w:rFonts w:ascii="Cambria" w:hAnsi="Cambria"/>
          <w:sz w:val="22"/>
          <w:szCs w:val="22"/>
        </w:rPr>
        <w:t xml:space="preserve">, који се може наћи на линку: </w:t>
      </w:r>
      <w:hyperlink r:id="rId55" w:history="1">
        <w:r w:rsidRPr="00AD3B96">
          <w:rPr>
            <w:rStyle w:val="Hyperlink"/>
            <w:rFonts w:ascii="Cambria" w:hAnsi="Cambria"/>
            <w:sz w:val="22"/>
            <w:szCs w:val="22"/>
          </w:rPr>
          <w:t>http://www.raildir.gov.rs/usluge-vozila-32.php</w:t>
        </w:r>
      </w:hyperlink>
    </w:p>
    <w:p w14:paraId="061336BB" w14:textId="77777777" w:rsidR="004A3230" w:rsidRPr="00AD3B96" w:rsidRDefault="004A3230">
      <w:pPr>
        <w:pStyle w:val="NormalWeb"/>
        <w:spacing w:after="0"/>
        <w:ind w:left="990"/>
        <w:rPr>
          <w:rFonts w:ascii="Cambria" w:hAnsi="Cambria"/>
          <w:sz w:val="22"/>
          <w:szCs w:val="22"/>
        </w:rPr>
      </w:pPr>
    </w:p>
    <w:p w14:paraId="2A276499" w14:textId="77777777" w:rsidR="004A3230" w:rsidRPr="00AD3B96" w:rsidRDefault="00870137" w:rsidP="00C81B40">
      <w:pPr>
        <w:pStyle w:val="NormalWeb"/>
        <w:numPr>
          <w:ilvl w:val="0"/>
          <w:numId w:val="58"/>
        </w:numPr>
        <w:tabs>
          <w:tab w:val="left" w:pos="993"/>
        </w:tabs>
        <w:spacing w:after="0"/>
        <w:ind w:left="990" w:hanging="540"/>
        <w:rPr>
          <w:rFonts w:ascii="Cambria" w:hAnsi="Cambria"/>
          <w:sz w:val="22"/>
          <w:szCs w:val="22"/>
        </w:rPr>
      </w:pPr>
      <w:r w:rsidRPr="00AD3B96">
        <w:rPr>
          <w:rFonts w:ascii="Cambria" w:hAnsi="Cambria"/>
          <w:sz w:val="22"/>
          <w:szCs w:val="22"/>
        </w:rPr>
        <w:t xml:space="preserve">Дирекција води </w:t>
      </w:r>
      <w:r w:rsidRPr="00AD3B96">
        <w:rPr>
          <w:rFonts w:ascii="Cambria" w:hAnsi="Cambria" w:cs="Arial"/>
          <w:sz w:val="22"/>
          <w:szCs w:val="22"/>
          <w:shd w:val="clear" w:color="auto" w:fill="FFFFFF"/>
        </w:rPr>
        <w:t>регистар издатих дозвола за управљање вучним возилом</w:t>
      </w:r>
    </w:p>
    <w:p w14:paraId="444B120E" w14:textId="77777777" w:rsidR="004A3230" w:rsidRPr="00AD3B96" w:rsidRDefault="001A679E">
      <w:pPr>
        <w:tabs>
          <w:tab w:val="left" w:pos="993"/>
        </w:tabs>
        <w:rPr>
          <w:rFonts w:ascii="Cambria" w:hAnsi="Cambria" w:cs="Calibri"/>
          <w:sz w:val="22"/>
          <w:szCs w:val="22"/>
          <w:lang w:val="ru-RU"/>
        </w:rPr>
      </w:pPr>
      <w:r w:rsidRPr="00AD3B96">
        <w:rPr>
          <w:rFonts w:ascii="Cambria" w:hAnsi="Cambria" w:cs="Calibri"/>
          <w:sz w:val="22"/>
          <w:szCs w:val="22"/>
          <w:lang w:val="ru-RU"/>
        </w:rPr>
        <w:t xml:space="preserve">Дирекција </w:t>
      </w:r>
      <w:r w:rsidR="00870137" w:rsidRPr="00AD3B96">
        <w:rPr>
          <w:rFonts w:ascii="Cambria" w:hAnsi="Cambria" w:cs="Calibri"/>
          <w:sz w:val="22"/>
          <w:szCs w:val="22"/>
          <w:lang w:val="ru-RU"/>
        </w:rPr>
        <w:t xml:space="preserve">води евиденције  о пословима из делокруга своје надлежности и интерне евиденције, </w:t>
      </w:r>
      <w:r w:rsidRPr="00AD3B96">
        <w:rPr>
          <w:rFonts w:ascii="Cambria" w:hAnsi="Cambria" w:cs="Calibri"/>
          <w:sz w:val="22"/>
          <w:szCs w:val="22"/>
          <w:lang w:val="ru-RU"/>
        </w:rPr>
        <w:t xml:space="preserve">у складу са Законом о заштити података о личности («Сл гласник РС», број </w:t>
      </w:r>
      <w:r w:rsidRPr="00AD3B96">
        <w:rPr>
          <w:rFonts w:ascii="Cambria" w:hAnsi="Cambria" w:cs="Tahoma"/>
          <w:color w:val="000000"/>
          <w:sz w:val="22"/>
          <w:szCs w:val="22"/>
        </w:rPr>
        <w:t>87/18</w:t>
      </w:r>
      <w:r w:rsidRPr="00AD3B96">
        <w:rPr>
          <w:rFonts w:ascii="Cambria" w:hAnsi="Cambria" w:cs="Calibri"/>
          <w:sz w:val="22"/>
          <w:szCs w:val="22"/>
          <w:lang w:val="ru-RU"/>
        </w:rPr>
        <w:t xml:space="preserve">)  </w:t>
      </w:r>
      <w:r w:rsidR="00870137" w:rsidRPr="00AD3B96">
        <w:rPr>
          <w:rFonts w:ascii="Cambria" w:hAnsi="Cambria" w:cs="Calibri"/>
          <w:sz w:val="22"/>
          <w:szCs w:val="22"/>
          <w:lang w:val="ru-RU"/>
        </w:rPr>
        <w:t xml:space="preserve">а списак евиденција се налази на сајту Повереника за информације од јавног значаја и заштиту података о личности, у Централном регистру: </w:t>
      </w:r>
      <w:hyperlink r:id="rId56" w:history="1">
        <w:r w:rsidR="00870137" w:rsidRPr="00AD3B96">
          <w:rPr>
            <w:rFonts w:ascii="Cambria" w:hAnsi="Cambria" w:cs="Calibri"/>
            <w:sz w:val="22"/>
            <w:szCs w:val="22"/>
          </w:rPr>
          <w:t>http</w:t>
        </w:r>
        <w:r w:rsidR="00870137" w:rsidRPr="00AD3B96">
          <w:rPr>
            <w:rFonts w:ascii="Cambria" w:hAnsi="Cambria" w:cs="Calibri"/>
            <w:sz w:val="22"/>
            <w:szCs w:val="22"/>
            <w:lang w:val="ru-RU"/>
          </w:rPr>
          <w:t>://</w:t>
        </w:r>
        <w:r w:rsidR="00870137" w:rsidRPr="00AD3B96">
          <w:rPr>
            <w:rFonts w:ascii="Cambria" w:hAnsi="Cambria" w:cs="Calibri"/>
            <w:sz w:val="22"/>
            <w:szCs w:val="22"/>
          </w:rPr>
          <w:t>www</w:t>
        </w:r>
        <w:r w:rsidR="00870137" w:rsidRPr="00AD3B96">
          <w:rPr>
            <w:rFonts w:ascii="Cambria" w:hAnsi="Cambria" w:cs="Calibri"/>
            <w:sz w:val="22"/>
            <w:szCs w:val="22"/>
            <w:lang w:val="ru-RU"/>
          </w:rPr>
          <w:t>.</w:t>
        </w:r>
        <w:r w:rsidR="00870137" w:rsidRPr="00AD3B96">
          <w:rPr>
            <w:rFonts w:ascii="Cambria" w:hAnsi="Cambria" w:cs="Calibri"/>
            <w:sz w:val="22"/>
            <w:szCs w:val="22"/>
          </w:rPr>
          <w:t>poverenik</w:t>
        </w:r>
        <w:r w:rsidR="00870137" w:rsidRPr="00AD3B96">
          <w:rPr>
            <w:rFonts w:ascii="Cambria" w:hAnsi="Cambria" w:cs="Calibri"/>
            <w:sz w:val="22"/>
            <w:szCs w:val="22"/>
            <w:lang w:val="ru-RU"/>
          </w:rPr>
          <w:t>.</w:t>
        </w:r>
        <w:r w:rsidR="00870137" w:rsidRPr="00AD3B96">
          <w:rPr>
            <w:rFonts w:ascii="Cambria" w:hAnsi="Cambria" w:cs="Calibri"/>
            <w:sz w:val="22"/>
            <w:szCs w:val="22"/>
          </w:rPr>
          <w:t>org</w:t>
        </w:r>
        <w:r w:rsidR="00870137" w:rsidRPr="00AD3B96">
          <w:rPr>
            <w:rFonts w:ascii="Cambria" w:hAnsi="Cambria" w:cs="Calibri"/>
            <w:sz w:val="22"/>
            <w:szCs w:val="22"/>
            <w:lang w:val="ru-RU"/>
          </w:rPr>
          <w:t>.</w:t>
        </w:r>
        <w:r w:rsidR="00870137" w:rsidRPr="00AD3B96">
          <w:rPr>
            <w:rFonts w:ascii="Cambria" w:hAnsi="Cambria" w:cs="Calibri"/>
            <w:sz w:val="22"/>
            <w:szCs w:val="22"/>
          </w:rPr>
          <w:t>rs</w:t>
        </w:r>
        <w:r w:rsidR="00870137" w:rsidRPr="00AD3B96">
          <w:rPr>
            <w:rFonts w:ascii="Cambria" w:hAnsi="Cambria" w:cs="Calibri"/>
            <w:sz w:val="22"/>
            <w:szCs w:val="22"/>
            <w:lang w:val="ru-RU"/>
          </w:rPr>
          <w:t>/</w:t>
        </w:r>
        <w:r w:rsidR="00870137" w:rsidRPr="00AD3B96">
          <w:rPr>
            <w:rFonts w:ascii="Cambria" w:hAnsi="Cambria" w:cs="Calibri"/>
            <w:sz w:val="22"/>
            <w:szCs w:val="22"/>
          </w:rPr>
          <w:t>registar</w:t>
        </w:r>
        <w:r w:rsidR="00870137" w:rsidRPr="00AD3B96">
          <w:rPr>
            <w:rFonts w:ascii="Cambria" w:hAnsi="Cambria" w:cs="Calibri"/>
            <w:sz w:val="22"/>
            <w:szCs w:val="22"/>
            <w:lang w:val="ru-RU"/>
          </w:rPr>
          <w:t>/</w:t>
        </w:r>
      </w:hyperlink>
      <w:r w:rsidR="00870137" w:rsidRPr="00AD3B96">
        <w:rPr>
          <w:rFonts w:ascii="Cambria" w:hAnsi="Cambria" w:cs="Calibri"/>
          <w:sz w:val="22"/>
          <w:szCs w:val="22"/>
          <w:lang w:val="ru-RU"/>
        </w:rPr>
        <w:t>, односно на сајту Дирекције.</w:t>
      </w:r>
    </w:p>
    <w:p w14:paraId="0F008013" w14:textId="77777777" w:rsidR="000A6ECE" w:rsidRPr="00AD3B96" w:rsidRDefault="000A6ECE">
      <w:pPr>
        <w:tabs>
          <w:tab w:val="left" w:pos="993"/>
        </w:tabs>
        <w:rPr>
          <w:rFonts w:ascii="Cambria" w:hAnsi="Cambria" w:cs="Calibri"/>
          <w:sz w:val="22"/>
          <w:szCs w:val="22"/>
          <w:lang w:val="ru-RU"/>
        </w:rPr>
      </w:pPr>
    </w:p>
    <w:p w14:paraId="213E1C57" w14:textId="77777777" w:rsidR="000A6ECE" w:rsidRPr="00AD3B96" w:rsidRDefault="000A6ECE">
      <w:pPr>
        <w:tabs>
          <w:tab w:val="left" w:pos="993"/>
        </w:tabs>
        <w:rPr>
          <w:rFonts w:ascii="Cambria" w:hAnsi="Cambria" w:cs="Calibri"/>
          <w:sz w:val="22"/>
          <w:szCs w:val="22"/>
          <w:lang w:val="ru-RU"/>
        </w:rPr>
      </w:pPr>
    </w:p>
    <w:p w14:paraId="66D1FB5D" w14:textId="77777777" w:rsidR="000A6ECE" w:rsidRPr="00AD3B96" w:rsidRDefault="000A6ECE">
      <w:pPr>
        <w:tabs>
          <w:tab w:val="left" w:pos="993"/>
        </w:tabs>
        <w:rPr>
          <w:rFonts w:ascii="Cambria" w:hAnsi="Cambria"/>
          <w:sz w:val="22"/>
          <w:szCs w:val="22"/>
          <w:lang w:val="ru-RU"/>
        </w:rPr>
      </w:pPr>
    </w:p>
    <w:p w14:paraId="20A4FCBF" w14:textId="77777777" w:rsidR="004A3230" w:rsidRPr="00AD3B96" w:rsidRDefault="004A3230">
      <w:pPr>
        <w:tabs>
          <w:tab w:val="left" w:pos="993"/>
        </w:tabs>
        <w:rPr>
          <w:rFonts w:ascii="Cambria" w:hAnsi="Cambria"/>
          <w:sz w:val="22"/>
          <w:szCs w:val="22"/>
          <w:lang w:val="ru-RU"/>
        </w:rPr>
      </w:pPr>
    </w:p>
    <w:p w14:paraId="7480FCAE" w14:textId="77777777" w:rsidR="004A3230" w:rsidRPr="00AD3B96" w:rsidRDefault="00BE06A2" w:rsidP="00E35888">
      <w:pPr>
        <w:pStyle w:val="Heading1"/>
        <w:numPr>
          <w:ilvl w:val="0"/>
          <w:numId w:val="0"/>
        </w:numPr>
        <w:rPr>
          <w:rFonts w:ascii="Cambria" w:hAnsi="Cambria"/>
          <w:sz w:val="22"/>
          <w:szCs w:val="22"/>
          <w:lang w:val="ru-RU"/>
        </w:rPr>
      </w:pPr>
      <w:bookmarkStart w:id="566" w:name="_Toc33012956"/>
      <w:bookmarkStart w:id="567" w:name="_Toc334530031"/>
      <w:bookmarkStart w:id="568" w:name="_Toc379463670"/>
      <w:bookmarkStart w:id="569" w:name="_Toc461181104"/>
      <w:bookmarkStart w:id="570" w:name="_Ref487798847"/>
      <w:bookmarkStart w:id="571" w:name="_Toc7000890"/>
      <w:bookmarkStart w:id="572" w:name="_Toc32407729"/>
      <w:bookmarkStart w:id="573" w:name="_Toc55552447"/>
      <w:r w:rsidRPr="00AD3B96">
        <w:rPr>
          <w:rFonts w:ascii="Cambria" w:hAnsi="Cambria"/>
          <w:sz w:val="22"/>
          <w:szCs w:val="22"/>
          <w:lang w:val="sr-Latn-RS"/>
        </w:rPr>
        <w:t xml:space="preserve">            </w:t>
      </w:r>
      <w:bookmarkStart w:id="574" w:name="_Toc75335062"/>
      <w:r w:rsidR="00E35888" w:rsidRPr="00AD3B96">
        <w:rPr>
          <w:rFonts w:ascii="Cambria" w:hAnsi="Cambria"/>
          <w:sz w:val="22"/>
          <w:szCs w:val="22"/>
          <w:lang w:val="ru-RU"/>
        </w:rPr>
        <w:t>20</w:t>
      </w:r>
      <w:r w:rsidR="00870137" w:rsidRPr="00AD3B96">
        <w:rPr>
          <w:rFonts w:ascii="Cambria" w:hAnsi="Cambria"/>
          <w:sz w:val="22"/>
          <w:szCs w:val="22"/>
          <w:lang w:val="ru-RU"/>
        </w:rPr>
        <w:t>. Врсте информација којима Државни орган</w:t>
      </w:r>
      <w:bookmarkEnd w:id="566"/>
      <w:r w:rsidR="00870137" w:rsidRPr="00AD3B96">
        <w:rPr>
          <w:rFonts w:ascii="Cambria" w:hAnsi="Cambria"/>
          <w:sz w:val="22"/>
          <w:szCs w:val="22"/>
          <w:lang w:val="ru-RU"/>
        </w:rPr>
        <w:t xml:space="preserve"> </w:t>
      </w:r>
      <w:bookmarkStart w:id="575" w:name="_Toc33012957"/>
      <w:r w:rsidR="00870137" w:rsidRPr="00AD3B96">
        <w:rPr>
          <w:rFonts w:ascii="Cambria" w:hAnsi="Cambria"/>
          <w:sz w:val="22"/>
          <w:szCs w:val="22"/>
          <w:lang w:val="ru-RU"/>
        </w:rPr>
        <w:t>омогућава приступ</w:t>
      </w:r>
      <w:bookmarkEnd w:id="567"/>
      <w:bookmarkEnd w:id="568"/>
      <w:bookmarkEnd w:id="569"/>
      <w:bookmarkEnd w:id="570"/>
      <w:bookmarkEnd w:id="571"/>
      <w:bookmarkEnd w:id="572"/>
      <w:bookmarkEnd w:id="573"/>
      <w:bookmarkEnd w:id="574"/>
      <w:bookmarkEnd w:id="575"/>
    </w:p>
    <w:p w14:paraId="136AA27D" w14:textId="77777777" w:rsidR="004A3230" w:rsidRPr="00AD3B96" w:rsidRDefault="004A3230">
      <w:pPr>
        <w:rPr>
          <w:rFonts w:ascii="Cambria" w:hAnsi="Cambria" w:cs="Calibri"/>
          <w:sz w:val="22"/>
          <w:szCs w:val="22"/>
          <w:lang w:val="ru-RU"/>
        </w:rPr>
      </w:pPr>
    </w:p>
    <w:p w14:paraId="7CE851E0" w14:textId="77777777" w:rsidR="004A3230" w:rsidRPr="00AD3B96" w:rsidRDefault="00870137">
      <w:pPr>
        <w:rPr>
          <w:rFonts w:ascii="Cambria" w:hAnsi="Cambria"/>
          <w:sz w:val="22"/>
          <w:szCs w:val="22"/>
          <w:lang w:val="ru-RU"/>
        </w:rPr>
      </w:pPr>
      <w:r w:rsidRPr="00AD3B96">
        <w:rPr>
          <w:rFonts w:ascii="Cambria" w:hAnsi="Cambria"/>
          <w:sz w:val="22"/>
          <w:szCs w:val="22"/>
          <w:lang w:val="ru-RU"/>
        </w:rPr>
        <w:t>Информација од јавног значаја, у смислу Закона о слободном приступу информацијама од јавног значаја („Службени гласник РС“, бр. 120/04, 54/07, 104/09 и 36/10),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14:paraId="7799EE9D" w14:textId="77777777" w:rsidR="004A3230" w:rsidRPr="00AD3B96" w:rsidRDefault="004A3230">
      <w:pPr>
        <w:rPr>
          <w:rFonts w:ascii="Cambria" w:hAnsi="Cambria" w:cs="Calibri"/>
          <w:sz w:val="22"/>
          <w:szCs w:val="22"/>
          <w:lang w:val="ru-RU"/>
        </w:rPr>
      </w:pPr>
    </w:p>
    <w:p w14:paraId="67640122" w14:textId="77777777" w:rsidR="00822377" w:rsidRPr="00AD3B96" w:rsidRDefault="00870137" w:rsidP="00822377">
      <w:pPr>
        <w:rPr>
          <w:rFonts w:ascii="Cambria" w:hAnsi="Cambria"/>
          <w:sz w:val="22"/>
          <w:szCs w:val="22"/>
          <w:lang w:val="ru-RU"/>
        </w:rPr>
      </w:pPr>
      <w:r w:rsidRPr="00AD3B96">
        <w:rPr>
          <w:rFonts w:ascii="Cambria" w:hAnsi="Cambria" w:cs="Calibri"/>
          <w:sz w:val="22"/>
          <w:szCs w:val="22"/>
          <w:lang w:val="ru-RU"/>
        </w:rPr>
        <w:t xml:space="preserve">Дирекција за железнице поседује информације о свим пословима и активностима које обавља у складу са </w:t>
      </w:r>
      <w:r w:rsidRPr="00AD3B96">
        <w:rPr>
          <w:rFonts w:ascii="Cambria" w:hAnsi="Cambria"/>
          <w:sz w:val="22"/>
          <w:szCs w:val="22"/>
          <w:lang w:val="ru-RU"/>
        </w:rPr>
        <w:t xml:space="preserve">Законом о железници </w:t>
      </w:r>
      <w:r w:rsidRPr="00AD3B96">
        <w:rPr>
          <w:rFonts w:ascii="Cambria" w:hAnsi="Cambria"/>
          <w:bCs/>
          <w:spacing w:val="2"/>
          <w:sz w:val="22"/>
          <w:szCs w:val="22"/>
          <w:lang w:val="ru-RU"/>
        </w:rPr>
        <w:t xml:space="preserve">(″Службени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AD3B96">
        <w:rPr>
          <w:rFonts w:ascii="Cambria" w:hAnsi="Cambria"/>
          <w:sz w:val="22"/>
          <w:szCs w:val="22"/>
          <w:lang w:val="ru-RU"/>
        </w:rPr>
        <w:t>Законом о истраживању несрећа у ваздушном, железничком и водном саобраћају („</w:t>
      </w:r>
      <w:r w:rsidRPr="00AD3B96">
        <w:rPr>
          <w:rFonts w:ascii="Cambria" w:hAnsi="Cambria"/>
          <w:bCs/>
          <w:spacing w:val="2"/>
          <w:sz w:val="22"/>
          <w:szCs w:val="22"/>
          <w:lang w:val="ru-RU"/>
        </w:rPr>
        <w:t>Службени</w:t>
      </w:r>
      <w:r w:rsidRPr="00AD3B96">
        <w:rPr>
          <w:rFonts w:ascii="Cambria" w:hAnsi="Cambria"/>
          <w:sz w:val="22"/>
          <w:szCs w:val="22"/>
          <w:lang w:val="ru-RU"/>
        </w:rPr>
        <w:t xml:space="preserve"> гласник РС” бр. 66/2015 и 83/2018), </w:t>
      </w:r>
      <w:r w:rsidRPr="00AD3B96">
        <w:rPr>
          <w:rFonts w:ascii="Cambria" w:hAnsi="Cambria"/>
          <w:bCs/>
          <w:spacing w:val="2"/>
          <w:sz w:val="22"/>
          <w:szCs w:val="22"/>
          <w:lang w:val="ru-RU"/>
        </w:rPr>
        <w:t>Закона о жичарама за транспорт лица („Службени гласник РС“, бр. 38/2015, 113/2017 и 31/2019) и</w:t>
      </w:r>
      <w:r w:rsidRPr="00AD3B96">
        <w:rPr>
          <w:rFonts w:ascii="Cambria" w:hAnsi="Cambria"/>
          <w:b/>
          <w:bCs/>
          <w:sz w:val="22"/>
          <w:szCs w:val="22"/>
          <w:lang w:val="ru-RU"/>
        </w:rPr>
        <w:t xml:space="preserve"> </w:t>
      </w:r>
      <w:r w:rsidR="00822377" w:rsidRPr="00AD3B96">
        <w:rPr>
          <w:rFonts w:ascii="Cambria" w:hAnsi="Cambria" w:cs="Tahoma"/>
          <w:sz w:val="22"/>
          <w:szCs w:val="22"/>
          <w:lang w:val="ru-RU"/>
        </w:rPr>
        <w:t>Закон</w:t>
      </w:r>
      <w:r w:rsidR="00822377" w:rsidRPr="00AD3B96">
        <w:rPr>
          <w:rFonts w:ascii="Cambria" w:hAnsi="Cambria" w:cs="Tahoma"/>
          <w:sz w:val="22"/>
          <w:szCs w:val="22"/>
          <w:lang w:val="sr-Cyrl-RS"/>
        </w:rPr>
        <w:t>а</w:t>
      </w:r>
      <w:r w:rsidR="00822377" w:rsidRPr="00AD3B96">
        <w:rPr>
          <w:rFonts w:ascii="Cambria" w:hAnsi="Cambria" w:cs="Tahoma"/>
          <w:sz w:val="22"/>
          <w:szCs w:val="22"/>
          <w:lang w:val="ru-RU"/>
        </w:rPr>
        <w:t xml:space="preserve"> о метроу и градској железници</w:t>
      </w:r>
      <w:r w:rsidR="00822377" w:rsidRPr="00AD3B96">
        <w:rPr>
          <w:rFonts w:ascii="Cambria" w:hAnsi="Cambria" w:cs="Tahoma"/>
          <w:sz w:val="22"/>
          <w:szCs w:val="22"/>
          <w:lang w:val="sr-Cyrl-RS"/>
        </w:rPr>
        <w:t xml:space="preserve"> </w:t>
      </w:r>
      <w:r w:rsidR="00822377" w:rsidRPr="00AD3B96">
        <w:rPr>
          <w:rFonts w:ascii="Cambria" w:hAnsi="Cambria"/>
          <w:bCs/>
          <w:spacing w:val="2"/>
          <w:sz w:val="22"/>
          <w:szCs w:val="22"/>
          <w:lang w:val="ru-RU"/>
        </w:rPr>
        <w:t xml:space="preserve">(„Службени гласник РС“, број </w:t>
      </w:r>
      <w:r w:rsidR="00822377" w:rsidRPr="00AD3B96">
        <w:rPr>
          <w:rFonts w:ascii="Cambria" w:hAnsi="Cambria" w:cs="Tahoma"/>
          <w:color w:val="000000"/>
          <w:sz w:val="22"/>
          <w:szCs w:val="22"/>
          <w:lang w:val="ru-RU"/>
        </w:rPr>
        <w:t>52/2021</w:t>
      </w:r>
      <w:r w:rsidR="00822377" w:rsidRPr="00AD3B96">
        <w:rPr>
          <w:rFonts w:ascii="Cambria" w:hAnsi="Cambria" w:cs="Tahoma"/>
          <w:color w:val="000000"/>
          <w:sz w:val="22"/>
          <w:szCs w:val="22"/>
          <w:lang w:val="sr-Cyrl-RS"/>
        </w:rPr>
        <w:t>).</w:t>
      </w:r>
    </w:p>
    <w:p w14:paraId="028C5830" w14:textId="77777777" w:rsidR="004A3230" w:rsidRPr="00AD3B96" w:rsidRDefault="004A3230" w:rsidP="00822377">
      <w:pPr>
        <w:rPr>
          <w:rFonts w:ascii="Cambria" w:hAnsi="Cambria" w:cs="Calibri"/>
          <w:sz w:val="22"/>
          <w:szCs w:val="22"/>
          <w:lang w:val="ru-RU"/>
        </w:rPr>
      </w:pPr>
    </w:p>
    <w:p w14:paraId="5D1FCCF4" w14:textId="77777777" w:rsidR="004A3230" w:rsidRPr="00AD3B96" w:rsidRDefault="00870137">
      <w:pPr>
        <w:rPr>
          <w:rFonts w:ascii="Cambria" w:hAnsi="Cambria"/>
          <w:sz w:val="22"/>
          <w:szCs w:val="22"/>
          <w:lang w:val="ru-RU"/>
        </w:rPr>
      </w:pPr>
      <w:r w:rsidRPr="00AD3B96">
        <w:rPr>
          <w:rFonts w:ascii="Cambria" w:hAnsi="Cambria"/>
          <w:sz w:val="22"/>
          <w:szCs w:val="22"/>
          <w:lang w:val="ru-RU"/>
        </w:rPr>
        <w:t xml:space="preserve">Све информације којима </w:t>
      </w:r>
      <w:r w:rsidRPr="00AD3B96">
        <w:rPr>
          <w:rFonts w:ascii="Cambria" w:hAnsi="Cambria" w:cs="Calibri"/>
          <w:sz w:val="22"/>
          <w:szCs w:val="22"/>
          <w:lang w:val="ru-RU"/>
        </w:rPr>
        <w:t>Дирекција за железнице</w:t>
      </w:r>
      <w:r w:rsidRPr="00AD3B96">
        <w:rPr>
          <w:rFonts w:ascii="Cambria" w:hAnsi="Cambria"/>
          <w:sz w:val="22"/>
          <w:szCs w:val="22"/>
          <w:lang w:val="ru-RU"/>
        </w:rPr>
        <w:t xml:space="preserve"> располаже, а које су настале у раду или у вези са радом, </w:t>
      </w:r>
      <w:r w:rsidRPr="00AD3B96">
        <w:rPr>
          <w:rFonts w:ascii="Cambria" w:hAnsi="Cambria" w:cs="Calibri"/>
          <w:sz w:val="22"/>
          <w:szCs w:val="22"/>
          <w:lang w:val="ru-RU"/>
        </w:rPr>
        <w:t xml:space="preserve">Дирекција </w:t>
      </w:r>
      <w:r w:rsidRPr="00AD3B96">
        <w:rPr>
          <w:rFonts w:ascii="Cambria" w:hAnsi="Cambria"/>
          <w:sz w:val="22"/>
          <w:szCs w:val="22"/>
          <w:lang w:val="ru-RU"/>
        </w:rPr>
        <w:t xml:space="preserve">ће саопштити тражиоцу информације, ставити на увид документ који садржи тражену информацију или му издати копију документа, а у складу са Законом о слободном приступу информацијама од јавног значаја („Сл. гласник РС“ број 120/04, 54/07, 104/09 и 36/10), осим када су се, према овом закону, или према </w:t>
      </w:r>
      <w:r w:rsidRPr="00AD3B96">
        <w:rPr>
          <w:rFonts w:ascii="Cambria" w:hAnsi="Cambria" w:cs="Calibri"/>
          <w:sz w:val="22"/>
          <w:szCs w:val="22"/>
          <w:lang w:val="ru-RU"/>
        </w:rPr>
        <w:t>Закону о заштити података о личности («</w:t>
      </w:r>
      <w:r w:rsidRPr="00AD3B96">
        <w:rPr>
          <w:rFonts w:ascii="Cambria" w:hAnsi="Cambria"/>
          <w:sz w:val="22"/>
          <w:szCs w:val="22"/>
          <w:lang w:val="ru-RU"/>
        </w:rPr>
        <w:t xml:space="preserve">Службени </w:t>
      </w:r>
      <w:r w:rsidRPr="00AD3B96">
        <w:rPr>
          <w:rFonts w:ascii="Cambria" w:hAnsi="Cambria" w:cs="Calibri"/>
          <w:sz w:val="22"/>
          <w:szCs w:val="22"/>
          <w:lang w:val="ru-RU"/>
        </w:rPr>
        <w:t xml:space="preserve">гласник РС», бр. 97/2008, 104/2009-др закон, 68/2012-одлука УС и 107/2012), </w:t>
      </w:r>
      <w:r w:rsidRPr="00AD3B96">
        <w:rPr>
          <w:rFonts w:ascii="Cambria" w:hAnsi="Cambria"/>
          <w:sz w:val="22"/>
          <w:szCs w:val="22"/>
          <w:lang w:val="ru-RU"/>
        </w:rPr>
        <w:t xml:space="preserve">стекли услови за искључење или ограничење слободног приступа информацијама од јавног значаја. </w:t>
      </w:r>
    </w:p>
    <w:p w14:paraId="28068A3B" w14:textId="77777777" w:rsidR="000676AF" w:rsidRPr="00AD3B96" w:rsidRDefault="000676AF">
      <w:pPr>
        <w:rPr>
          <w:rFonts w:ascii="Cambria" w:hAnsi="Cambria"/>
          <w:sz w:val="22"/>
          <w:szCs w:val="22"/>
          <w:lang w:val="ru-RU"/>
        </w:rPr>
      </w:pPr>
    </w:p>
    <w:p w14:paraId="1DF1BEE5" w14:textId="77777777" w:rsidR="004A3230" w:rsidRPr="00AD3B96" w:rsidRDefault="00870137">
      <w:pPr>
        <w:shd w:val="clear" w:color="auto" w:fill="auto"/>
        <w:suppressAutoHyphens w:val="0"/>
        <w:ind w:firstLine="142"/>
        <w:textAlignment w:val="auto"/>
        <w:rPr>
          <w:rFonts w:ascii="Cambria" w:hAnsi="Cambria"/>
          <w:sz w:val="22"/>
          <w:szCs w:val="22"/>
          <w:lang w:val="ru-RU"/>
        </w:rPr>
      </w:pPr>
      <w:r w:rsidRPr="00AD3B96">
        <w:rPr>
          <w:rFonts w:ascii="Cambria" w:hAnsi="Cambria"/>
          <w:sz w:val="22"/>
          <w:szCs w:val="22"/>
          <w:lang w:val="ru-RU"/>
        </w:rPr>
        <w:t xml:space="preserve">Према члану 9. Закона о слободном приступу информацијама од јавног значаја, </w:t>
      </w:r>
      <w:r w:rsidRPr="00AD3B96">
        <w:rPr>
          <w:rFonts w:ascii="Cambria" w:hAnsi="Cambria" w:cs="Calibri"/>
          <w:sz w:val="22"/>
          <w:szCs w:val="22"/>
          <w:lang w:val="ru-RU"/>
        </w:rPr>
        <w:t xml:space="preserve">Дирекција за железнице </w:t>
      </w:r>
      <w:r w:rsidRPr="00AD3B96">
        <w:rPr>
          <w:rFonts w:ascii="Cambria" w:hAnsi="Cambria"/>
          <w:sz w:val="22"/>
          <w:szCs w:val="22"/>
          <w:lang w:val="ru-RU"/>
        </w:rPr>
        <w:t>неће омогућити остваривање права на приступ информацијама од јавног значаја ако би се тиме:</w:t>
      </w:r>
    </w:p>
    <w:p w14:paraId="5E351947" w14:textId="77777777" w:rsidR="004A3230" w:rsidRPr="00AD3B96" w:rsidRDefault="004A3230">
      <w:pPr>
        <w:shd w:val="clear" w:color="auto" w:fill="auto"/>
        <w:suppressAutoHyphens w:val="0"/>
        <w:ind w:firstLine="0"/>
        <w:textAlignment w:val="auto"/>
        <w:rPr>
          <w:rFonts w:ascii="Cambria" w:hAnsi="Cambria"/>
          <w:sz w:val="22"/>
          <w:szCs w:val="22"/>
          <w:lang w:val="ru-RU"/>
        </w:rPr>
      </w:pPr>
    </w:p>
    <w:p w14:paraId="36179A93" w14:textId="77777777" w:rsidR="004A3230" w:rsidRPr="00AD3B96"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AD3B96">
        <w:rPr>
          <w:rFonts w:ascii="Cambria" w:hAnsi="Cambria"/>
          <w:sz w:val="22"/>
          <w:szCs w:val="22"/>
          <w:lang w:val="ru-RU"/>
        </w:rPr>
        <w:t xml:space="preserve">угрозио живот, здравље, сигурност или које друго важно добро неког лица, </w:t>
      </w:r>
    </w:p>
    <w:p w14:paraId="4291D4D1" w14:textId="77777777" w:rsidR="004A3230" w:rsidRPr="00AD3B96" w:rsidRDefault="004A3230">
      <w:pPr>
        <w:shd w:val="clear" w:color="auto" w:fill="auto"/>
        <w:suppressAutoHyphens w:val="0"/>
        <w:ind w:firstLine="0"/>
        <w:textAlignment w:val="auto"/>
        <w:rPr>
          <w:rFonts w:ascii="Cambria" w:hAnsi="Cambria"/>
          <w:sz w:val="22"/>
          <w:szCs w:val="22"/>
          <w:lang w:val="ru-RU"/>
        </w:rPr>
      </w:pPr>
    </w:p>
    <w:p w14:paraId="6F9E207A" w14:textId="77777777" w:rsidR="004A3230" w:rsidRPr="00AD3B96"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AD3B96">
        <w:rPr>
          <w:rFonts w:ascii="Cambria" w:hAnsi="Cambria"/>
          <w:sz w:val="22"/>
          <w:szCs w:val="22"/>
          <w:lang w:val="ru-RU"/>
        </w:rPr>
        <w:t>угрозио, омео или отежао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 поступак, или фер поступање и правично суђење,</w:t>
      </w:r>
    </w:p>
    <w:p w14:paraId="2050DE42" w14:textId="77777777" w:rsidR="004A3230" w:rsidRPr="00AD3B96" w:rsidRDefault="004A3230">
      <w:pPr>
        <w:shd w:val="clear" w:color="auto" w:fill="auto"/>
        <w:suppressAutoHyphens w:val="0"/>
        <w:ind w:firstLine="0"/>
        <w:textAlignment w:val="auto"/>
        <w:rPr>
          <w:rFonts w:ascii="Cambria" w:hAnsi="Cambria"/>
          <w:sz w:val="22"/>
          <w:szCs w:val="22"/>
          <w:lang w:val="ru-RU"/>
        </w:rPr>
      </w:pPr>
    </w:p>
    <w:p w14:paraId="596B6038" w14:textId="77777777" w:rsidR="004A3230" w:rsidRPr="00AD3B96"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AD3B96">
        <w:rPr>
          <w:rFonts w:ascii="Cambria" w:hAnsi="Cambria"/>
          <w:sz w:val="22"/>
          <w:szCs w:val="22"/>
          <w:lang w:val="ru-RU"/>
        </w:rPr>
        <w:t>озбиљно угрозио одбрану земље, националну или јавну безбедност или међународне односе,</w:t>
      </w:r>
    </w:p>
    <w:p w14:paraId="075720CF" w14:textId="77777777" w:rsidR="004A3230" w:rsidRPr="00AD3B96" w:rsidRDefault="004A3230">
      <w:pPr>
        <w:shd w:val="clear" w:color="auto" w:fill="auto"/>
        <w:suppressAutoHyphens w:val="0"/>
        <w:ind w:firstLine="0"/>
        <w:textAlignment w:val="auto"/>
        <w:rPr>
          <w:rFonts w:ascii="Cambria" w:hAnsi="Cambria"/>
          <w:sz w:val="22"/>
          <w:szCs w:val="22"/>
          <w:lang w:val="ru-RU"/>
        </w:rPr>
      </w:pPr>
    </w:p>
    <w:p w14:paraId="34925E38" w14:textId="77777777" w:rsidR="004A3230" w:rsidRPr="00AD3B96"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AD3B96">
        <w:rPr>
          <w:rFonts w:ascii="Cambria" w:hAnsi="Cambria"/>
          <w:sz w:val="22"/>
          <w:szCs w:val="22"/>
          <w:lang w:val="ru-RU"/>
        </w:rPr>
        <w:t>битно умањио способност државе да управља економским процесима у земљи, или битно отежа остварење оправданих економских интереса,</w:t>
      </w:r>
    </w:p>
    <w:p w14:paraId="6E356CF2" w14:textId="77777777" w:rsidR="004A3230" w:rsidRPr="00AD3B96" w:rsidRDefault="004A3230">
      <w:pPr>
        <w:shd w:val="clear" w:color="auto" w:fill="auto"/>
        <w:suppressAutoHyphens w:val="0"/>
        <w:ind w:firstLine="0"/>
        <w:textAlignment w:val="auto"/>
        <w:rPr>
          <w:rFonts w:ascii="Cambria" w:hAnsi="Cambria"/>
          <w:sz w:val="22"/>
          <w:szCs w:val="22"/>
          <w:lang w:val="ru-RU"/>
        </w:rPr>
      </w:pPr>
    </w:p>
    <w:p w14:paraId="12A1819E" w14:textId="77777777" w:rsidR="004A3230" w:rsidRPr="00AD3B96"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AD3B96">
        <w:rPr>
          <w:rFonts w:ascii="Cambria" w:hAnsi="Cambria"/>
          <w:sz w:val="22"/>
          <w:szCs w:val="22"/>
          <w:lang w:val="ru-RU"/>
        </w:rPr>
        <w:lastRenderedPageBreak/>
        <w:t>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w:t>
      </w:r>
      <w:r w:rsidRPr="00AD3B96">
        <w:rPr>
          <w:rFonts w:ascii="Cambria" w:hAnsi="Cambria"/>
          <w:sz w:val="22"/>
          <w:szCs w:val="22"/>
        </w:rPr>
        <w:t>e</w:t>
      </w:r>
      <w:r w:rsidRPr="00AD3B96">
        <w:rPr>
          <w:rFonts w:ascii="Cambria" w:hAnsi="Cambria"/>
          <w:sz w:val="22"/>
          <w:szCs w:val="22"/>
          <w:lang w:val="ru-RU"/>
        </w:rPr>
        <w:t>сом за приступ информацији.</w:t>
      </w:r>
    </w:p>
    <w:p w14:paraId="58F64E0F" w14:textId="77777777" w:rsidR="004A3230" w:rsidRPr="00AD3B96" w:rsidRDefault="004A3230">
      <w:pPr>
        <w:shd w:val="clear" w:color="auto" w:fill="auto"/>
        <w:suppressAutoHyphens w:val="0"/>
        <w:ind w:firstLine="0"/>
        <w:textAlignment w:val="auto"/>
        <w:rPr>
          <w:rFonts w:ascii="Cambria" w:hAnsi="Cambria"/>
          <w:sz w:val="22"/>
          <w:szCs w:val="22"/>
          <w:lang w:val="ru-RU"/>
        </w:rPr>
      </w:pPr>
    </w:p>
    <w:p w14:paraId="7C1D701C" w14:textId="77777777" w:rsidR="004A3230" w:rsidRPr="00AD3B96" w:rsidRDefault="00870137">
      <w:pPr>
        <w:shd w:val="clear" w:color="auto" w:fill="auto"/>
        <w:suppressAutoHyphens w:val="0"/>
        <w:ind w:firstLine="502"/>
        <w:textAlignment w:val="auto"/>
        <w:rPr>
          <w:rFonts w:ascii="Cambria" w:hAnsi="Cambria"/>
          <w:sz w:val="22"/>
          <w:szCs w:val="22"/>
          <w:lang w:val="ru-RU"/>
        </w:rPr>
      </w:pPr>
      <w:r w:rsidRPr="00AD3B96">
        <w:rPr>
          <w:rFonts w:ascii="Cambria" w:hAnsi="Cambria"/>
          <w:sz w:val="22"/>
          <w:szCs w:val="22"/>
          <w:lang w:val="ru-RU"/>
        </w:rPr>
        <w:t xml:space="preserve">Сходно члану 13. Закона о слободном приступу информацијама од јавног значаја </w:t>
      </w:r>
      <w:r w:rsidRPr="00AD3B96">
        <w:rPr>
          <w:rFonts w:ascii="Cambria" w:hAnsi="Cambria" w:cs="Calibri"/>
          <w:sz w:val="22"/>
          <w:szCs w:val="22"/>
          <w:lang w:val="ru-RU"/>
        </w:rPr>
        <w:t xml:space="preserve">Дирекција за железнице </w:t>
      </w:r>
      <w:r w:rsidRPr="00AD3B96">
        <w:rPr>
          <w:rFonts w:ascii="Cambria" w:hAnsi="Cambria"/>
          <w:sz w:val="22"/>
          <w:szCs w:val="22"/>
          <w:lang w:val="ru-RU"/>
        </w:rPr>
        <w:t xml:space="preserve">није у обавези да тражиоцу омогући остваривање права на приступ информацијама од јавног значаја, ако исти то право злоупотребљава, нарочито ако је тражење неразумно, често, ако се понавља захтев за истим или већ добијеним информацијама или када се тражи превелики број информација. </w:t>
      </w:r>
    </w:p>
    <w:p w14:paraId="1062DA23" w14:textId="77777777" w:rsidR="004A3230" w:rsidRPr="00AD3B96" w:rsidRDefault="004A3230">
      <w:pPr>
        <w:shd w:val="clear" w:color="auto" w:fill="auto"/>
        <w:suppressAutoHyphens w:val="0"/>
        <w:ind w:firstLine="502"/>
        <w:textAlignment w:val="auto"/>
        <w:rPr>
          <w:rFonts w:ascii="Cambria" w:hAnsi="Cambria"/>
          <w:sz w:val="22"/>
          <w:szCs w:val="22"/>
          <w:lang w:val="ru-RU"/>
        </w:rPr>
      </w:pPr>
    </w:p>
    <w:p w14:paraId="3B571CD9" w14:textId="77777777" w:rsidR="004A3230" w:rsidRPr="00AD3B96" w:rsidRDefault="00870137">
      <w:pPr>
        <w:shd w:val="clear" w:color="auto" w:fill="auto"/>
        <w:suppressAutoHyphens w:val="0"/>
        <w:ind w:firstLine="502"/>
        <w:textAlignment w:val="auto"/>
        <w:rPr>
          <w:rFonts w:ascii="Cambria" w:hAnsi="Cambria"/>
          <w:sz w:val="22"/>
          <w:szCs w:val="22"/>
          <w:lang w:val="ru-RU"/>
        </w:rPr>
      </w:pPr>
      <w:r w:rsidRPr="00AD3B96">
        <w:rPr>
          <w:rFonts w:ascii="Cambria" w:hAnsi="Cambria"/>
          <w:sz w:val="22"/>
          <w:szCs w:val="22"/>
          <w:lang w:val="ru-RU"/>
        </w:rPr>
        <w:t xml:space="preserve">Према члану 6. Закона о слободном приступу информацијама од јавног значаја </w:t>
      </w:r>
      <w:r w:rsidRPr="00AD3B96">
        <w:rPr>
          <w:rFonts w:ascii="Cambria" w:hAnsi="Cambria" w:cs="Calibri"/>
          <w:sz w:val="22"/>
          <w:szCs w:val="22"/>
          <w:lang w:val="ru-RU"/>
        </w:rPr>
        <w:t xml:space="preserve">Дирекција </w:t>
      </w:r>
      <w:r w:rsidRPr="00AD3B96">
        <w:rPr>
          <w:rFonts w:ascii="Cambria" w:hAnsi="Cambria"/>
          <w:sz w:val="22"/>
          <w:szCs w:val="22"/>
          <w:lang w:val="ru-RU"/>
        </w:rPr>
        <w:t>не сме бити рестриктивна у примени Закона, и мора поштовати начело једнакости према коме ''права из овог закона припадају свима под једнаким условима, без обзира на држављанство, пребивалиште, боравиште, односно седиште или лично својство као што је раса, вероисповест, национална и етничка припадност и слично''.</w:t>
      </w:r>
    </w:p>
    <w:p w14:paraId="17FA8A26" w14:textId="77777777" w:rsidR="004A3230" w:rsidRPr="00AD3B96" w:rsidRDefault="004A3230">
      <w:pPr>
        <w:shd w:val="clear" w:color="auto" w:fill="auto"/>
        <w:suppressAutoHyphens w:val="0"/>
        <w:ind w:firstLine="0"/>
        <w:textAlignment w:val="auto"/>
        <w:rPr>
          <w:rFonts w:ascii="Cambria" w:hAnsi="Cambria"/>
          <w:sz w:val="22"/>
          <w:szCs w:val="22"/>
          <w:lang w:val="ru-RU"/>
        </w:rPr>
      </w:pPr>
    </w:p>
    <w:p w14:paraId="01929B11" w14:textId="77777777" w:rsidR="004A3230" w:rsidRDefault="00870137" w:rsidP="004749DD">
      <w:pPr>
        <w:shd w:val="clear" w:color="auto" w:fill="auto"/>
        <w:suppressAutoHyphens w:val="0"/>
        <w:ind w:firstLine="502"/>
        <w:textAlignment w:val="auto"/>
        <w:rPr>
          <w:rFonts w:ascii="Cambria" w:hAnsi="Cambria"/>
          <w:sz w:val="22"/>
          <w:szCs w:val="22"/>
          <w:lang w:val="en-GB"/>
        </w:rPr>
      </w:pPr>
      <w:r w:rsidRPr="00AD3B96">
        <w:rPr>
          <w:rFonts w:ascii="Cambria" w:hAnsi="Cambria"/>
          <w:sz w:val="22"/>
          <w:szCs w:val="22"/>
          <w:lang w:val="ru-RU"/>
        </w:rPr>
        <w:t xml:space="preserve">Према члану 7. Закона о слободном приступу информацијама од јавног значаја </w:t>
      </w:r>
      <w:r w:rsidRPr="00AD3B96">
        <w:rPr>
          <w:rFonts w:ascii="Cambria" w:hAnsi="Cambria" w:cs="Calibri"/>
          <w:sz w:val="22"/>
          <w:szCs w:val="22"/>
          <w:lang w:val="ru-RU"/>
        </w:rPr>
        <w:t xml:space="preserve">Дирекција </w:t>
      </w:r>
      <w:r w:rsidRPr="00AD3B96">
        <w:rPr>
          <w:rFonts w:ascii="Cambria" w:hAnsi="Cambria"/>
          <w:sz w:val="22"/>
          <w:szCs w:val="22"/>
          <w:lang w:val="ru-RU"/>
        </w:rPr>
        <w:t>је дужна да обезбеди приступ информацијама без икакве дискриминације у односу на новинаре и јавна гласила, односно не сме стављати неког новинара или јавно гласило у бољи положај у односу на остале подносиоце захтева, омогућавањем искључивог или ранијег приступа информацијама од јавног значаја.</w:t>
      </w:r>
    </w:p>
    <w:p w14:paraId="705384AF" w14:textId="77777777" w:rsidR="00746B31" w:rsidRDefault="00746B31" w:rsidP="004749DD">
      <w:pPr>
        <w:shd w:val="clear" w:color="auto" w:fill="auto"/>
        <w:suppressAutoHyphens w:val="0"/>
        <w:ind w:firstLine="502"/>
        <w:textAlignment w:val="auto"/>
        <w:rPr>
          <w:rFonts w:ascii="Cambria" w:hAnsi="Cambria"/>
          <w:sz w:val="22"/>
          <w:szCs w:val="22"/>
          <w:lang w:val="en-GB"/>
        </w:rPr>
      </w:pPr>
    </w:p>
    <w:p w14:paraId="4F161F8A" w14:textId="77777777" w:rsidR="00746B31" w:rsidRPr="00746B31" w:rsidRDefault="00746B31" w:rsidP="004749DD">
      <w:pPr>
        <w:shd w:val="clear" w:color="auto" w:fill="auto"/>
        <w:suppressAutoHyphens w:val="0"/>
        <w:ind w:firstLine="502"/>
        <w:textAlignment w:val="auto"/>
        <w:rPr>
          <w:rFonts w:ascii="Cambria" w:hAnsi="Cambria"/>
          <w:sz w:val="22"/>
          <w:szCs w:val="22"/>
          <w:lang w:val="en-GB"/>
        </w:rPr>
      </w:pPr>
    </w:p>
    <w:p w14:paraId="1EC4E127" w14:textId="77777777" w:rsidR="004A3230" w:rsidRPr="00AD3B96" w:rsidRDefault="004A3230">
      <w:pPr>
        <w:rPr>
          <w:rFonts w:ascii="Cambria" w:hAnsi="Cambria" w:cs="Calibri"/>
          <w:sz w:val="22"/>
          <w:szCs w:val="22"/>
          <w:lang w:val="ru-RU"/>
        </w:rPr>
      </w:pPr>
    </w:p>
    <w:p w14:paraId="01FE5DDA" w14:textId="77777777" w:rsidR="004A3230" w:rsidRPr="00AD3B96" w:rsidRDefault="00870137" w:rsidP="00C81B40">
      <w:pPr>
        <w:pStyle w:val="Heading1"/>
        <w:numPr>
          <w:ilvl w:val="0"/>
          <w:numId w:val="64"/>
        </w:numPr>
        <w:rPr>
          <w:rFonts w:ascii="Cambria" w:hAnsi="Cambria"/>
          <w:sz w:val="22"/>
          <w:szCs w:val="22"/>
          <w:lang w:val="ru-RU"/>
        </w:rPr>
      </w:pPr>
      <w:bookmarkStart w:id="576" w:name="_Toc33012958"/>
      <w:bookmarkStart w:id="577" w:name="_Toc334530032"/>
      <w:bookmarkStart w:id="578" w:name="_Toc379463671"/>
      <w:bookmarkStart w:id="579" w:name="_Toc461181105"/>
      <w:bookmarkStart w:id="580" w:name="_Ref487798862"/>
      <w:bookmarkStart w:id="581" w:name="_Toc7000891"/>
      <w:bookmarkStart w:id="582" w:name="_Toc32407730"/>
      <w:bookmarkStart w:id="583" w:name="_Toc55552448"/>
      <w:bookmarkStart w:id="584" w:name="_Toc75335063"/>
      <w:bookmarkEnd w:id="488"/>
      <w:bookmarkEnd w:id="489"/>
      <w:bookmarkEnd w:id="490"/>
      <w:bookmarkEnd w:id="491"/>
      <w:r w:rsidRPr="00AD3B96">
        <w:rPr>
          <w:rFonts w:ascii="Cambria" w:hAnsi="Cambria"/>
          <w:sz w:val="22"/>
          <w:szCs w:val="22"/>
          <w:lang w:val="ru-RU"/>
        </w:rPr>
        <w:t>Информација о подношењу захтева за приступ</w:t>
      </w:r>
      <w:bookmarkEnd w:id="576"/>
      <w:r w:rsidRPr="00AD3B96">
        <w:rPr>
          <w:rFonts w:ascii="Cambria" w:hAnsi="Cambria"/>
          <w:sz w:val="22"/>
          <w:szCs w:val="22"/>
          <w:lang w:val="ru-RU"/>
        </w:rPr>
        <w:t xml:space="preserve"> </w:t>
      </w:r>
      <w:bookmarkStart w:id="585" w:name="_Toc33012959"/>
      <w:r w:rsidRPr="00AD3B96">
        <w:rPr>
          <w:rFonts w:ascii="Cambria" w:hAnsi="Cambria"/>
          <w:sz w:val="22"/>
          <w:szCs w:val="22"/>
          <w:lang w:val="ru-RU"/>
        </w:rPr>
        <w:t>информацијама</w:t>
      </w:r>
      <w:bookmarkEnd w:id="577"/>
      <w:r w:rsidRPr="00AD3B96">
        <w:rPr>
          <w:rFonts w:ascii="Cambria" w:hAnsi="Cambria"/>
          <w:sz w:val="22"/>
          <w:szCs w:val="22"/>
          <w:lang w:val="ru-RU"/>
        </w:rPr>
        <w:t xml:space="preserve"> од јавног</w:t>
      </w:r>
      <w:r w:rsidR="00601701" w:rsidRPr="00AD3B96">
        <w:rPr>
          <w:rFonts w:ascii="Cambria" w:hAnsi="Cambria"/>
          <w:sz w:val="22"/>
          <w:szCs w:val="22"/>
          <w:lang w:val="ru-RU"/>
        </w:rPr>
        <w:t xml:space="preserve"> </w:t>
      </w:r>
      <w:r w:rsidRPr="00AD3B96">
        <w:rPr>
          <w:rFonts w:ascii="Cambria" w:hAnsi="Cambria"/>
          <w:sz w:val="22"/>
          <w:szCs w:val="22"/>
          <w:lang w:val="ru-RU"/>
        </w:rPr>
        <w:t>значаја</w:t>
      </w:r>
      <w:bookmarkEnd w:id="578"/>
      <w:bookmarkEnd w:id="579"/>
      <w:bookmarkEnd w:id="580"/>
      <w:bookmarkEnd w:id="581"/>
      <w:bookmarkEnd w:id="582"/>
      <w:bookmarkEnd w:id="583"/>
      <w:bookmarkEnd w:id="584"/>
      <w:bookmarkEnd w:id="585"/>
    </w:p>
    <w:p w14:paraId="16632F04" w14:textId="77777777" w:rsidR="004A3230" w:rsidRPr="00AD3B96" w:rsidRDefault="004A3230">
      <w:pPr>
        <w:rPr>
          <w:rFonts w:ascii="Cambria" w:hAnsi="Cambria" w:cs="Calibri"/>
          <w:sz w:val="22"/>
          <w:szCs w:val="22"/>
          <w:lang w:val="ru-RU"/>
        </w:rPr>
      </w:pPr>
    </w:p>
    <w:p w14:paraId="760F767B" w14:textId="77777777" w:rsidR="004A3230" w:rsidRPr="00AD3B96" w:rsidRDefault="00870137">
      <w:pPr>
        <w:rPr>
          <w:rFonts w:ascii="Cambria" w:hAnsi="Cambria" w:cs="Calibri"/>
          <w:sz w:val="22"/>
          <w:szCs w:val="22"/>
          <w:lang w:val="ru-RU"/>
        </w:rPr>
      </w:pPr>
      <w:r w:rsidRPr="00AD3B96">
        <w:rPr>
          <w:rFonts w:ascii="Cambria" w:hAnsi="Cambria" w:cs="Calibri"/>
          <w:sz w:val="22"/>
          <w:szCs w:val="22"/>
          <w:lang w:val="ru-RU"/>
        </w:rPr>
        <w:t>Захтев за приступ информацијама од јавног значаја које се односе или су настале у вези са радом Дирекције за железнице и које се налазе на неком документу који је у поседу Дирекције за железнице, може се поднети Дирекцији за железнице на неки од следећих начина:</w:t>
      </w:r>
    </w:p>
    <w:p w14:paraId="4A414F35" w14:textId="77777777" w:rsidR="004A3230" w:rsidRPr="00AD3B96" w:rsidRDefault="004A3230">
      <w:pPr>
        <w:rPr>
          <w:rFonts w:ascii="Cambria" w:hAnsi="Cambria" w:cs="Calibri"/>
          <w:sz w:val="22"/>
          <w:szCs w:val="22"/>
          <w:lang w:val="ru-RU"/>
        </w:rPr>
      </w:pPr>
    </w:p>
    <w:p w14:paraId="46888E47" w14:textId="77777777" w:rsidR="004A3230" w:rsidRPr="00AD3B96" w:rsidRDefault="00870137" w:rsidP="00C81B40">
      <w:pPr>
        <w:numPr>
          <w:ilvl w:val="0"/>
          <w:numId w:val="60"/>
        </w:numPr>
        <w:rPr>
          <w:rFonts w:ascii="Cambria" w:hAnsi="Cambria"/>
          <w:sz w:val="22"/>
          <w:szCs w:val="22"/>
          <w:lang w:val="ru-RU"/>
        </w:rPr>
      </w:pPr>
      <w:r w:rsidRPr="00AD3B96">
        <w:rPr>
          <w:rFonts w:ascii="Cambria" w:hAnsi="Cambria" w:cs="Calibri"/>
          <w:sz w:val="22"/>
          <w:szCs w:val="22"/>
          <w:lang w:val="ru-RU"/>
        </w:rPr>
        <w:t>у писаној форми на поштанску адресу: „Дирекција за железнице, 11 000 Београд, Немањина 6“ или предајом у писарници, Београд, улица Немањина бр 6/</w:t>
      </w:r>
      <w:r w:rsidRPr="00AD3B96">
        <w:rPr>
          <w:rFonts w:ascii="Cambria" w:hAnsi="Cambria" w:cs="Calibri"/>
          <w:sz w:val="22"/>
          <w:szCs w:val="22"/>
        </w:rPr>
        <w:t>III</w:t>
      </w:r>
      <w:r w:rsidRPr="00AD3B96">
        <w:rPr>
          <w:rFonts w:ascii="Cambria" w:hAnsi="Cambria" w:cs="Calibri"/>
          <w:sz w:val="22"/>
          <w:szCs w:val="22"/>
          <w:lang w:val="ru-RU"/>
        </w:rPr>
        <w:t xml:space="preserve"> канцеларија 586б, сваког радног дана у периоду од 7 </w:t>
      </w:r>
      <w:r w:rsidRPr="00AD3B96">
        <w:rPr>
          <w:rFonts w:ascii="Cambria" w:hAnsi="Cambria" w:cs="Calibri"/>
          <w:sz w:val="22"/>
          <w:szCs w:val="22"/>
          <w:vertAlign w:val="superscript"/>
          <w:lang w:val="ru-RU"/>
        </w:rPr>
        <w:t>30</w:t>
      </w:r>
      <w:r w:rsidRPr="00AD3B96">
        <w:rPr>
          <w:rFonts w:ascii="Cambria" w:hAnsi="Cambria" w:cs="Calibri"/>
          <w:sz w:val="22"/>
          <w:szCs w:val="22"/>
          <w:lang w:val="ru-RU"/>
        </w:rPr>
        <w:t xml:space="preserve"> до 15</w:t>
      </w:r>
      <w:r w:rsidRPr="00AD3B96">
        <w:rPr>
          <w:rFonts w:ascii="Cambria" w:hAnsi="Cambria" w:cs="Calibri"/>
          <w:sz w:val="22"/>
          <w:szCs w:val="22"/>
          <w:vertAlign w:val="superscript"/>
          <w:lang w:val="ru-RU"/>
        </w:rPr>
        <w:t>30</w:t>
      </w:r>
      <w:r w:rsidRPr="00AD3B96">
        <w:rPr>
          <w:rFonts w:ascii="Cambria" w:hAnsi="Cambria" w:cs="Calibri"/>
          <w:sz w:val="22"/>
          <w:szCs w:val="22"/>
          <w:lang w:val="ru-RU"/>
        </w:rPr>
        <w:t xml:space="preserve"> часова, </w:t>
      </w:r>
    </w:p>
    <w:p w14:paraId="7FC71474" w14:textId="77777777" w:rsidR="004A3230" w:rsidRPr="00AD3B96" w:rsidRDefault="00870137" w:rsidP="00C81B40">
      <w:pPr>
        <w:numPr>
          <w:ilvl w:val="0"/>
          <w:numId w:val="60"/>
        </w:numPr>
        <w:rPr>
          <w:rFonts w:ascii="Cambria" w:hAnsi="Cambria"/>
          <w:sz w:val="22"/>
          <w:szCs w:val="22"/>
          <w:lang w:val="ru-RU"/>
        </w:rPr>
      </w:pPr>
      <w:r w:rsidRPr="00AD3B96">
        <w:rPr>
          <w:rFonts w:ascii="Cambria" w:hAnsi="Cambria" w:cs="Calibri"/>
          <w:sz w:val="22"/>
          <w:szCs w:val="22"/>
          <w:lang w:val="ru-RU"/>
        </w:rPr>
        <w:t xml:space="preserve">електронском поштом, на адресу </w:t>
      </w:r>
      <w:hyperlink r:id="rId57" w:history="1">
        <w:r w:rsidRPr="00AD3B96">
          <w:rPr>
            <w:rStyle w:val="Hyperlink"/>
            <w:rFonts w:ascii="Cambria" w:hAnsi="Cambria"/>
            <w:sz w:val="22"/>
            <w:szCs w:val="22"/>
          </w:rPr>
          <w:t>kontakt</w:t>
        </w:r>
        <w:r w:rsidRPr="00AD3B96">
          <w:rPr>
            <w:rStyle w:val="Hyperlink"/>
            <w:rFonts w:ascii="Cambria" w:hAnsi="Cambria"/>
            <w:sz w:val="22"/>
            <w:szCs w:val="22"/>
            <w:lang w:val="ru-RU"/>
          </w:rPr>
          <w:t>@</w:t>
        </w:r>
        <w:r w:rsidRPr="00AD3B96">
          <w:rPr>
            <w:rStyle w:val="Hyperlink"/>
            <w:rFonts w:ascii="Cambria" w:hAnsi="Cambria"/>
            <w:sz w:val="22"/>
            <w:szCs w:val="22"/>
          </w:rPr>
          <w:t>raildir</w:t>
        </w:r>
        <w:r w:rsidRPr="00AD3B96">
          <w:rPr>
            <w:rStyle w:val="Hyperlink"/>
            <w:rFonts w:ascii="Cambria" w:hAnsi="Cambria"/>
            <w:sz w:val="22"/>
            <w:szCs w:val="22"/>
            <w:lang w:val="ru-RU"/>
          </w:rPr>
          <w:t>.</w:t>
        </w:r>
        <w:r w:rsidRPr="00AD3B96">
          <w:rPr>
            <w:rStyle w:val="Hyperlink"/>
            <w:rFonts w:ascii="Cambria" w:hAnsi="Cambria"/>
            <w:sz w:val="22"/>
            <w:szCs w:val="22"/>
          </w:rPr>
          <w:t>gov</w:t>
        </w:r>
        <w:r w:rsidRPr="00AD3B96">
          <w:rPr>
            <w:rStyle w:val="Hyperlink"/>
            <w:rFonts w:ascii="Cambria" w:hAnsi="Cambria"/>
            <w:sz w:val="22"/>
            <w:szCs w:val="22"/>
            <w:lang w:val="ru-RU"/>
          </w:rPr>
          <w:t>.</w:t>
        </w:r>
        <w:r w:rsidRPr="00AD3B96">
          <w:rPr>
            <w:rStyle w:val="Hyperlink"/>
            <w:rFonts w:ascii="Cambria" w:hAnsi="Cambria"/>
            <w:sz w:val="22"/>
            <w:szCs w:val="22"/>
          </w:rPr>
          <w:t>rs</w:t>
        </w:r>
      </w:hyperlink>
    </w:p>
    <w:p w14:paraId="13689E1B" w14:textId="77777777" w:rsidR="004A3230" w:rsidRPr="00AD3B96" w:rsidRDefault="00870137" w:rsidP="00C81B40">
      <w:pPr>
        <w:numPr>
          <w:ilvl w:val="0"/>
          <w:numId w:val="60"/>
        </w:numPr>
        <w:rPr>
          <w:rFonts w:ascii="Cambria" w:hAnsi="Cambria"/>
          <w:sz w:val="22"/>
          <w:szCs w:val="22"/>
          <w:lang w:val="ru-RU"/>
        </w:rPr>
      </w:pPr>
      <w:r w:rsidRPr="00AD3B96">
        <w:rPr>
          <w:rFonts w:ascii="Cambria" w:hAnsi="Cambria" w:cs="Calibri"/>
          <w:sz w:val="22"/>
          <w:szCs w:val="22"/>
          <w:lang w:val="ru-RU"/>
        </w:rPr>
        <w:t>усмено, на записник у просторијама Дирекције за железнице, Београд, улица Немањина 6/</w:t>
      </w:r>
      <w:r w:rsidRPr="00AD3B96">
        <w:rPr>
          <w:rFonts w:ascii="Cambria" w:hAnsi="Cambria" w:cs="Calibri"/>
          <w:sz w:val="22"/>
          <w:szCs w:val="22"/>
        </w:rPr>
        <w:t>III</w:t>
      </w:r>
      <w:r w:rsidRPr="00AD3B96">
        <w:rPr>
          <w:rFonts w:ascii="Cambria" w:hAnsi="Cambria" w:cs="Calibri"/>
          <w:sz w:val="22"/>
          <w:szCs w:val="22"/>
          <w:lang w:val="ru-RU"/>
        </w:rPr>
        <w:t xml:space="preserve"> канцеларија 586б, писарница, радним данима од 7 </w:t>
      </w:r>
      <w:r w:rsidRPr="00AD3B96">
        <w:rPr>
          <w:rFonts w:ascii="Cambria" w:hAnsi="Cambria" w:cs="Calibri"/>
          <w:sz w:val="22"/>
          <w:szCs w:val="22"/>
          <w:vertAlign w:val="superscript"/>
          <w:lang w:val="ru-RU"/>
        </w:rPr>
        <w:t>30</w:t>
      </w:r>
      <w:r w:rsidRPr="00AD3B96">
        <w:rPr>
          <w:rFonts w:ascii="Cambria" w:hAnsi="Cambria" w:cs="Calibri"/>
          <w:sz w:val="22"/>
          <w:szCs w:val="22"/>
          <w:lang w:val="ru-RU"/>
        </w:rPr>
        <w:t xml:space="preserve"> до 15</w:t>
      </w:r>
      <w:r w:rsidRPr="00AD3B96">
        <w:rPr>
          <w:rFonts w:ascii="Cambria" w:hAnsi="Cambria" w:cs="Calibri"/>
          <w:sz w:val="22"/>
          <w:szCs w:val="22"/>
          <w:vertAlign w:val="superscript"/>
          <w:lang w:val="ru-RU"/>
        </w:rPr>
        <w:t>30</w:t>
      </w:r>
      <w:r w:rsidRPr="00AD3B96">
        <w:rPr>
          <w:rFonts w:ascii="Cambria" w:hAnsi="Cambria" w:cs="Calibri"/>
          <w:sz w:val="22"/>
          <w:szCs w:val="22"/>
          <w:lang w:val="ru-RU"/>
        </w:rPr>
        <w:t xml:space="preserve"> часова</w:t>
      </w:r>
    </w:p>
    <w:p w14:paraId="2F861DF1" w14:textId="77777777" w:rsidR="004A3230" w:rsidRPr="00AD3B96" w:rsidRDefault="004A3230">
      <w:pPr>
        <w:rPr>
          <w:rFonts w:ascii="Cambria" w:hAnsi="Cambria" w:cs="Calibri"/>
          <w:sz w:val="22"/>
          <w:szCs w:val="22"/>
        </w:rPr>
      </w:pPr>
    </w:p>
    <w:p w14:paraId="47377FDD" w14:textId="77777777" w:rsidR="004A3230" w:rsidRPr="00AD3B96" w:rsidRDefault="00870137">
      <w:pPr>
        <w:rPr>
          <w:rFonts w:ascii="Cambria" w:hAnsi="Cambria"/>
          <w:sz w:val="22"/>
          <w:szCs w:val="22"/>
        </w:rPr>
      </w:pPr>
      <w:r w:rsidRPr="00AD3B96">
        <w:rPr>
          <w:rFonts w:ascii="Cambria" w:hAnsi="Cambria" w:cs="Calibri"/>
          <w:sz w:val="22"/>
          <w:szCs w:val="22"/>
        </w:rPr>
        <w:t xml:space="preserve">Законске одредбе релевантне за подношење захтева и остваривање права на приступ информацијама </w:t>
      </w:r>
      <w:r w:rsidRPr="00AD3B96">
        <w:rPr>
          <w:rFonts w:ascii="Cambria" w:hAnsi="Cambria" w:cs="Calibri"/>
          <w:sz w:val="22"/>
          <w:szCs w:val="22"/>
          <w:lang w:val="ru-RU"/>
        </w:rPr>
        <w:t>од јавног значаја</w:t>
      </w:r>
      <w:r w:rsidRPr="00AD3B96">
        <w:rPr>
          <w:rFonts w:ascii="Cambria" w:hAnsi="Cambria" w:cs="Calibri"/>
          <w:sz w:val="22"/>
          <w:szCs w:val="22"/>
        </w:rPr>
        <w:t>:</w:t>
      </w:r>
    </w:p>
    <w:p w14:paraId="37312EE8" w14:textId="77777777" w:rsidR="004A3230" w:rsidRPr="00AD3B96" w:rsidRDefault="004A3230">
      <w:pPr>
        <w:rPr>
          <w:rFonts w:ascii="Cambria" w:hAnsi="Cambria" w:cs="Calibri"/>
          <w:sz w:val="22"/>
          <w:szCs w:val="22"/>
        </w:rPr>
      </w:pPr>
    </w:p>
    <w:p w14:paraId="74E14A27" w14:textId="77777777" w:rsidR="004A3230" w:rsidRPr="00AD3B96" w:rsidRDefault="00870137" w:rsidP="00C81B40">
      <w:pPr>
        <w:numPr>
          <w:ilvl w:val="0"/>
          <w:numId w:val="61"/>
        </w:numPr>
        <w:rPr>
          <w:rFonts w:ascii="Cambria" w:hAnsi="Cambria"/>
          <w:sz w:val="22"/>
          <w:szCs w:val="22"/>
        </w:rPr>
      </w:pPr>
      <w:r w:rsidRPr="00AD3B96">
        <w:rPr>
          <w:rFonts w:ascii="Cambria" w:hAnsi="Cambria" w:cs="Calibri"/>
          <w:b/>
          <w:sz w:val="22"/>
          <w:szCs w:val="22"/>
        </w:rPr>
        <w:t>Свако</w:t>
      </w:r>
      <w:r w:rsidRPr="00AD3B96">
        <w:rPr>
          <w:rFonts w:ascii="Cambria" w:hAnsi="Cambria" w:cs="Calibri"/>
          <w:sz w:val="22"/>
          <w:szCs w:val="22"/>
        </w:rPr>
        <w:t xml:space="preserve"> (домаће и страно, физичко и правно лице) може да поднесе захтев за приступ информацијама;</w:t>
      </w:r>
    </w:p>
    <w:p w14:paraId="01E6AC23" w14:textId="77777777" w:rsidR="004A3230" w:rsidRPr="00AD3B96" w:rsidRDefault="004A3230">
      <w:pPr>
        <w:ind w:left="720" w:firstLine="0"/>
        <w:rPr>
          <w:rFonts w:ascii="Cambria" w:hAnsi="Cambria" w:cs="Calibri"/>
          <w:sz w:val="22"/>
          <w:szCs w:val="22"/>
        </w:rPr>
      </w:pPr>
    </w:p>
    <w:p w14:paraId="096678D6" w14:textId="77777777" w:rsidR="004A3230" w:rsidRPr="00AD3B96" w:rsidRDefault="00870137" w:rsidP="00C81B40">
      <w:pPr>
        <w:numPr>
          <w:ilvl w:val="0"/>
          <w:numId w:val="61"/>
        </w:numPr>
        <w:rPr>
          <w:rFonts w:ascii="Cambria" w:hAnsi="Cambria"/>
          <w:sz w:val="22"/>
          <w:szCs w:val="22"/>
        </w:rPr>
      </w:pPr>
      <w:r w:rsidRPr="00AD3B96">
        <w:rPr>
          <w:rFonts w:ascii="Cambria" w:hAnsi="Cambria" w:cs="Calibri"/>
          <w:sz w:val="22"/>
          <w:szCs w:val="22"/>
        </w:rPr>
        <w:t xml:space="preserve">Захтев мора да садржи </w:t>
      </w:r>
      <w:r w:rsidRPr="00AD3B96">
        <w:rPr>
          <w:rFonts w:ascii="Cambria" w:hAnsi="Cambria" w:cs="Calibri"/>
          <w:b/>
          <w:sz w:val="22"/>
          <w:szCs w:val="22"/>
        </w:rPr>
        <w:t xml:space="preserve">име или назив подносиоца </w:t>
      </w:r>
      <w:r w:rsidRPr="00AD3B96">
        <w:rPr>
          <w:rFonts w:ascii="Cambria" w:hAnsi="Cambria" w:cs="Calibri"/>
          <w:sz w:val="22"/>
          <w:szCs w:val="22"/>
        </w:rPr>
        <w:t xml:space="preserve">захтева, </w:t>
      </w:r>
      <w:r w:rsidRPr="00AD3B96">
        <w:rPr>
          <w:rFonts w:ascii="Cambria" w:hAnsi="Cambria" w:cs="Calibri"/>
          <w:b/>
          <w:sz w:val="22"/>
          <w:szCs w:val="22"/>
        </w:rPr>
        <w:t>адресу подносиоца</w:t>
      </w:r>
      <w:r w:rsidRPr="00AD3B96">
        <w:rPr>
          <w:rFonts w:ascii="Cambria" w:hAnsi="Cambria" w:cs="Calibri"/>
          <w:sz w:val="22"/>
          <w:szCs w:val="22"/>
        </w:rPr>
        <w:t xml:space="preserve"> захтева и </w:t>
      </w:r>
      <w:r w:rsidRPr="00AD3B96">
        <w:rPr>
          <w:rFonts w:ascii="Cambria" w:hAnsi="Cambria" w:cs="Calibri"/>
          <w:b/>
          <w:sz w:val="22"/>
          <w:szCs w:val="22"/>
        </w:rPr>
        <w:t>што прецизнији опис информације</w:t>
      </w:r>
      <w:r w:rsidRPr="00AD3B96">
        <w:rPr>
          <w:rFonts w:ascii="Cambria" w:hAnsi="Cambria" w:cs="Calibri"/>
          <w:sz w:val="22"/>
          <w:szCs w:val="22"/>
        </w:rPr>
        <w:t xml:space="preserve"> која се тражи; </w:t>
      </w:r>
    </w:p>
    <w:p w14:paraId="3B364D1C" w14:textId="77777777" w:rsidR="004A3230" w:rsidRPr="00AD3B96" w:rsidRDefault="004A3230">
      <w:pPr>
        <w:ind w:left="720" w:firstLine="0"/>
        <w:rPr>
          <w:rFonts w:ascii="Cambria" w:hAnsi="Cambria" w:cs="Calibri"/>
          <w:sz w:val="22"/>
          <w:szCs w:val="22"/>
        </w:rPr>
      </w:pPr>
    </w:p>
    <w:p w14:paraId="2D3911D1" w14:textId="77777777" w:rsidR="004A3230" w:rsidRPr="00AD3B96" w:rsidRDefault="00870137" w:rsidP="00C81B40">
      <w:pPr>
        <w:numPr>
          <w:ilvl w:val="0"/>
          <w:numId w:val="61"/>
        </w:numPr>
        <w:rPr>
          <w:rFonts w:ascii="Cambria" w:hAnsi="Cambria"/>
          <w:sz w:val="22"/>
          <w:szCs w:val="22"/>
        </w:rPr>
      </w:pPr>
      <w:r w:rsidRPr="00AD3B96">
        <w:rPr>
          <w:rFonts w:ascii="Cambria" w:hAnsi="Cambria" w:cs="Calibri"/>
          <w:sz w:val="22"/>
          <w:szCs w:val="22"/>
        </w:rPr>
        <w:t xml:space="preserve">У захтеву се </w:t>
      </w:r>
      <w:r w:rsidRPr="00AD3B96">
        <w:rPr>
          <w:rFonts w:ascii="Cambria" w:hAnsi="Cambria" w:cs="Calibri"/>
          <w:b/>
          <w:sz w:val="22"/>
          <w:szCs w:val="22"/>
        </w:rPr>
        <w:t>не мора навести разлог тражења</w:t>
      </w:r>
      <w:r w:rsidRPr="00AD3B96">
        <w:rPr>
          <w:rFonts w:ascii="Cambria" w:hAnsi="Cambria" w:cs="Calibri"/>
          <w:sz w:val="22"/>
          <w:szCs w:val="22"/>
        </w:rPr>
        <w:t xml:space="preserve"> информације;</w:t>
      </w:r>
    </w:p>
    <w:p w14:paraId="016D43A4" w14:textId="77777777" w:rsidR="004A3230" w:rsidRPr="00AD3B96" w:rsidRDefault="004A3230">
      <w:pPr>
        <w:ind w:left="720" w:firstLine="0"/>
        <w:rPr>
          <w:rFonts w:ascii="Cambria" w:hAnsi="Cambria" w:cs="Calibri"/>
          <w:sz w:val="22"/>
          <w:szCs w:val="22"/>
        </w:rPr>
      </w:pPr>
    </w:p>
    <w:p w14:paraId="57C88D58" w14:textId="77777777" w:rsidR="004A3230" w:rsidRPr="00AD3B96" w:rsidRDefault="00870137" w:rsidP="00C81B40">
      <w:pPr>
        <w:numPr>
          <w:ilvl w:val="0"/>
          <w:numId w:val="61"/>
        </w:numPr>
        <w:rPr>
          <w:rFonts w:ascii="Cambria" w:hAnsi="Cambria"/>
          <w:sz w:val="22"/>
          <w:szCs w:val="22"/>
        </w:rPr>
      </w:pPr>
      <w:r w:rsidRPr="00AD3B96">
        <w:rPr>
          <w:rFonts w:ascii="Cambria" w:hAnsi="Cambria" w:cs="Calibri"/>
          <w:sz w:val="22"/>
          <w:szCs w:val="22"/>
        </w:rPr>
        <w:t xml:space="preserve">Право на приступ информацијама се може остварити тако што ће се тражити нешто од следећег: </w:t>
      </w:r>
      <w:r w:rsidRPr="00AD3B96">
        <w:rPr>
          <w:rFonts w:ascii="Cambria" w:hAnsi="Cambria" w:cs="Calibri"/>
          <w:b/>
          <w:sz w:val="22"/>
          <w:szCs w:val="22"/>
        </w:rPr>
        <w:t>увид</w:t>
      </w:r>
      <w:r w:rsidRPr="00AD3B96">
        <w:rPr>
          <w:rFonts w:ascii="Cambria" w:hAnsi="Cambria" w:cs="Calibri"/>
          <w:sz w:val="22"/>
          <w:szCs w:val="22"/>
        </w:rPr>
        <w:t xml:space="preserve"> у документ који садржи информацију, </w:t>
      </w:r>
      <w:r w:rsidRPr="00AD3B96">
        <w:rPr>
          <w:rFonts w:ascii="Cambria" w:hAnsi="Cambria" w:cs="Calibri"/>
          <w:b/>
          <w:sz w:val="22"/>
          <w:szCs w:val="22"/>
        </w:rPr>
        <w:t>копија документа</w:t>
      </w:r>
      <w:r w:rsidRPr="00AD3B96">
        <w:rPr>
          <w:rFonts w:ascii="Cambria" w:hAnsi="Cambria" w:cs="Calibri"/>
          <w:sz w:val="22"/>
          <w:szCs w:val="22"/>
        </w:rPr>
        <w:t xml:space="preserve"> на којем се информација налази, </w:t>
      </w:r>
      <w:r w:rsidRPr="00AD3B96">
        <w:rPr>
          <w:rFonts w:ascii="Cambria" w:hAnsi="Cambria" w:cs="Calibri"/>
          <w:b/>
          <w:sz w:val="22"/>
          <w:szCs w:val="22"/>
        </w:rPr>
        <w:t>обавештење</w:t>
      </w:r>
      <w:r w:rsidRPr="00AD3B96">
        <w:rPr>
          <w:rFonts w:ascii="Cambria" w:hAnsi="Cambria" w:cs="Calibri"/>
          <w:sz w:val="22"/>
          <w:szCs w:val="22"/>
        </w:rPr>
        <w:t xml:space="preserve"> о томе </w:t>
      </w:r>
      <w:r w:rsidRPr="00AD3B96">
        <w:rPr>
          <w:rFonts w:ascii="Cambria" w:hAnsi="Cambria" w:cs="Calibri"/>
          <w:b/>
          <w:sz w:val="22"/>
          <w:szCs w:val="22"/>
        </w:rPr>
        <w:t>да ли орган поседује</w:t>
      </w:r>
      <w:r w:rsidRPr="00AD3B96">
        <w:rPr>
          <w:rFonts w:ascii="Cambria" w:hAnsi="Cambria" w:cs="Calibri"/>
          <w:sz w:val="22"/>
          <w:szCs w:val="22"/>
        </w:rPr>
        <w:t xml:space="preserve"> информацију, </w:t>
      </w:r>
      <w:r w:rsidRPr="00AD3B96">
        <w:rPr>
          <w:rFonts w:ascii="Cambria" w:hAnsi="Cambria" w:cs="Calibri"/>
          <w:b/>
          <w:sz w:val="22"/>
          <w:szCs w:val="22"/>
        </w:rPr>
        <w:t>обавештење</w:t>
      </w:r>
      <w:r w:rsidRPr="00AD3B96">
        <w:rPr>
          <w:rFonts w:ascii="Cambria" w:hAnsi="Cambria" w:cs="Calibri"/>
          <w:sz w:val="22"/>
          <w:szCs w:val="22"/>
        </w:rPr>
        <w:t xml:space="preserve"> о томе </w:t>
      </w:r>
      <w:r w:rsidRPr="00AD3B96">
        <w:rPr>
          <w:rFonts w:ascii="Cambria" w:hAnsi="Cambria" w:cs="Calibri"/>
          <w:b/>
          <w:sz w:val="22"/>
          <w:szCs w:val="22"/>
        </w:rPr>
        <w:t>да ли је информација</w:t>
      </w:r>
      <w:r w:rsidRPr="00AD3B96">
        <w:rPr>
          <w:rFonts w:ascii="Cambria" w:hAnsi="Cambria" w:cs="Calibri"/>
          <w:sz w:val="22"/>
          <w:szCs w:val="22"/>
        </w:rPr>
        <w:t xml:space="preserve"> иначе </w:t>
      </w:r>
      <w:r w:rsidRPr="00AD3B96">
        <w:rPr>
          <w:rFonts w:ascii="Cambria" w:hAnsi="Cambria" w:cs="Calibri"/>
          <w:b/>
          <w:sz w:val="22"/>
          <w:szCs w:val="22"/>
        </w:rPr>
        <w:t>доступна</w:t>
      </w:r>
      <w:r w:rsidRPr="00AD3B96">
        <w:rPr>
          <w:rFonts w:ascii="Cambria" w:hAnsi="Cambria" w:cs="Calibri"/>
          <w:sz w:val="22"/>
          <w:szCs w:val="22"/>
        </w:rPr>
        <w:t>;</w:t>
      </w:r>
    </w:p>
    <w:p w14:paraId="43E34D99" w14:textId="77777777" w:rsidR="004A3230" w:rsidRPr="00AD3B96" w:rsidRDefault="004A3230">
      <w:pPr>
        <w:ind w:left="720" w:firstLine="0"/>
        <w:rPr>
          <w:rFonts w:ascii="Cambria" w:hAnsi="Cambria" w:cs="Calibri"/>
          <w:sz w:val="22"/>
          <w:szCs w:val="22"/>
        </w:rPr>
      </w:pPr>
    </w:p>
    <w:p w14:paraId="0224C9B7" w14:textId="77777777" w:rsidR="004A3230" w:rsidRPr="00AD3B96" w:rsidRDefault="00870137" w:rsidP="00C81B40">
      <w:pPr>
        <w:numPr>
          <w:ilvl w:val="0"/>
          <w:numId w:val="61"/>
        </w:numPr>
        <w:rPr>
          <w:rFonts w:ascii="Cambria" w:hAnsi="Cambria"/>
          <w:sz w:val="22"/>
          <w:szCs w:val="22"/>
        </w:rPr>
      </w:pPr>
      <w:r w:rsidRPr="00AD3B96">
        <w:rPr>
          <w:rFonts w:ascii="Cambria" w:hAnsi="Cambria" w:cs="Calibri"/>
          <w:b/>
          <w:sz w:val="22"/>
          <w:szCs w:val="22"/>
          <w:shd w:val="clear" w:color="auto" w:fill="FFFFFF"/>
          <w:lang w:val="ru-RU"/>
        </w:rPr>
        <w:t>Увид</w:t>
      </w:r>
      <w:r w:rsidRPr="00AD3B96">
        <w:rPr>
          <w:rFonts w:ascii="Cambria" w:hAnsi="Cambria" w:cs="Calibri"/>
          <w:sz w:val="22"/>
          <w:szCs w:val="22"/>
          <w:shd w:val="clear" w:color="auto" w:fill="FFFFFF"/>
          <w:lang w:val="ru-RU"/>
        </w:rPr>
        <w:t xml:space="preserve"> у документ који садржи тражену информацију је бесплатан;</w:t>
      </w:r>
    </w:p>
    <w:p w14:paraId="585B30DE" w14:textId="77777777" w:rsidR="004A3230" w:rsidRPr="00AD3B96" w:rsidRDefault="004A3230">
      <w:pPr>
        <w:ind w:left="720" w:firstLine="0"/>
        <w:rPr>
          <w:rFonts w:ascii="Cambria" w:hAnsi="Cambria" w:cs="Calibri"/>
          <w:sz w:val="22"/>
          <w:szCs w:val="22"/>
        </w:rPr>
      </w:pPr>
    </w:p>
    <w:p w14:paraId="3D6EA81E" w14:textId="77777777" w:rsidR="004A3230" w:rsidRPr="00AD3B96" w:rsidRDefault="00870137" w:rsidP="00C81B40">
      <w:pPr>
        <w:numPr>
          <w:ilvl w:val="0"/>
          <w:numId w:val="61"/>
        </w:numPr>
        <w:rPr>
          <w:rFonts w:ascii="Cambria" w:hAnsi="Cambria"/>
          <w:sz w:val="22"/>
          <w:szCs w:val="22"/>
        </w:rPr>
      </w:pPr>
      <w:r w:rsidRPr="00AD3B96">
        <w:rPr>
          <w:rFonts w:ascii="Cambria" w:hAnsi="Cambria" w:cs="Calibri"/>
          <w:b/>
          <w:sz w:val="22"/>
          <w:szCs w:val="22"/>
          <w:shd w:val="clear" w:color="auto" w:fill="FFFFFF"/>
          <w:lang w:val="ru-RU"/>
        </w:rPr>
        <w:t>Копија документа</w:t>
      </w:r>
      <w:r w:rsidRPr="00AD3B96">
        <w:rPr>
          <w:rFonts w:ascii="Cambria" w:hAnsi="Cambria" w:cs="Calibri"/>
          <w:sz w:val="22"/>
          <w:szCs w:val="22"/>
          <w:shd w:val="clear" w:color="auto" w:fill="FFFFFF"/>
          <w:lang w:val="ru-RU"/>
        </w:rPr>
        <w:t xml:space="preserve"> који садржи тражену информацију издаје се уз обавезу тражиоца да плати накнаду нужних трошкова израде те копије, а у случају упућивања и трошкове </w:t>
      </w:r>
      <w:r w:rsidRPr="00AD3B96">
        <w:rPr>
          <w:rFonts w:ascii="Cambria" w:hAnsi="Cambria" w:cs="Calibri"/>
          <w:b/>
          <w:sz w:val="22"/>
          <w:szCs w:val="22"/>
          <w:shd w:val="clear" w:color="auto" w:fill="FFFFFF"/>
          <w:lang w:val="ru-RU"/>
        </w:rPr>
        <w:t>упућивања</w:t>
      </w:r>
      <w:r w:rsidRPr="00AD3B96">
        <w:rPr>
          <w:rFonts w:ascii="Cambria" w:hAnsi="Cambria" w:cs="Calibri"/>
          <w:sz w:val="22"/>
          <w:szCs w:val="22"/>
        </w:rPr>
        <w:t xml:space="preserve">. Други евентуални трошкови које орган има у вези са поступањем по захтеву, не наплаћују се. </w:t>
      </w:r>
      <w:r w:rsidRPr="00AD3B96">
        <w:rPr>
          <w:rFonts w:ascii="Cambria" w:hAnsi="Cambria" w:cs="Calibri"/>
          <w:sz w:val="22"/>
          <w:szCs w:val="22"/>
          <w:shd w:val="clear" w:color="auto" w:fill="FFFFFF"/>
        </w:rPr>
        <w:t>В</w:t>
      </w:r>
      <w:r w:rsidRPr="00AD3B96">
        <w:rPr>
          <w:rFonts w:ascii="Cambria" w:hAnsi="Cambria" w:cs="Calibri"/>
          <w:sz w:val="22"/>
          <w:szCs w:val="22"/>
          <w:shd w:val="clear" w:color="auto" w:fill="FFFFFF"/>
          <w:lang w:val="ru-RU"/>
        </w:rPr>
        <w:t>исина накнаде нужних трошкова које плаћа тражилац информације</w:t>
      </w:r>
      <w:r w:rsidRPr="00AD3B96">
        <w:rPr>
          <w:rFonts w:ascii="Cambria" w:hAnsi="Cambria" w:cs="Calibri"/>
          <w:sz w:val="22"/>
          <w:szCs w:val="22"/>
          <w:shd w:val="clear" w:color="auto" w:fill="FFFFFF"/>
        </w:rPr>
        <w:t xml:space="preserve"> утврђена је </w:t>
      </w:r>
      <w:r w:rsidRPr="00AD3B96">
        <w:rPr>
          <w:rFonts w:ascii="Cambria" w:hAnsi="Cambria" w:cs="Calibri"/>
          <w:sz w:val="22"/>
          <w:szCs w:val="22"/>
        </w:rPr>
        <w:t>Уредбом Владе о висини накнаде нужних трошкова за издавање копије докумената на којима се налазе информације од јавног значаја</w:t>
      </w:r>
      <w:r w:rsidRPr="00AD3B96">
        <w:rPr>
          <w:rFonts w:ascii="Cambria" w:hAnsi="Cambria" w:cs="Calibri"/>
          <w:sz w:val="22"/>
          <w:szCs w:val="22"/>
          <w:lang w:val="ru-RU"/>
        </w:rPr>
        <w:t xml:space="preserve"> </w:t>
      </w:r>
      <w:r w:rsidRPr="00AD3B96">
        <w:rPr>
          <w:rFonts w:ascii="Cambria" w:hAnsi="Cambria" w:cs="Calibri"/>
          <w:sz w:val="22"/>
          <w:szCs w:val="22"/>
        </w:rPr>
        <w:t>(</w:t>
      </w:r>
      <w:r w:rsidRPr="00AD3B96">
        <w:rPr>
          <w:rFonts w:ascii="Cambria" w:hAnsi="Cambria" w:cs="Calibri"/>
          <w:iCs/>
          <w:sz w:val="22"/>
          <w:szCs w:val="22"/>
          <w:shd w:val="clear" w:color="auto" w:fill="FFFFFF"/>
          <w:lang w:val="ru-RU"/>
        </w:rPr>
        <w:t xml:space="preserve">"Службени гласник РС", </w:t>
      </w:r>
      <w:r w:rsidR="00E05A90" w:rsidRPr="00AD3B96">
        <w:rPr>
          <w:rFonts w:ascii="Cambria" w:hAnsi="Cambria" w:cs="Calibri"/>
          <w:iCs/>
          <w:sz w:val="22"/>
          <w:szCs w:val="22"/>
          <w:shd w:val="clear" w:color="auto" w:fill="FFFFFF"/>
          <w:lang w:val="ru-RU"/>
        </w:rPr>
        <w:t>бр. 8/</w:t>
      </w:r>
      <w:r w:rsidRPr="00AD3B96">
        <w:rPr>
          <w:rFonts w:ascii="Cambria" w:hAnsi="Cambria" w:cs="Calibri"/>
          <w:iCs/>
          <w:sz w:val="22"/>
          <w:szCs w:val="22"/>
          <w:shd w:val="clear" w:color="auto" w:fill="FFFFFF"/>
          <w:lang w:val="ru-RU"/>
        </w:rPr>
        <w:t>06)</w:t>
      </w:r>
      <w:r w:rsidRPr="00AD3B96">
        <w:rPr>
          <w:rFonts w:ascii="Cambria" w:hAnsi="Cambria" w:cs="Calibri"/>
          <w:iCs/>
          <w:sz w:val="22"/>
          <w:szCs w:val="22"/>
          <w:shd w:val="clear" w:color="auto" w:fill="FFFFFF"/>
        </w:rPr>
        <w:t xml:space="preserve">, донетом на основу члана 17. </w:t>
      </w:r>
      <w:r w:rsidRPr="00AD3B96">
        <w:rPr>
          <w:rFonts w:ascii="Cambria" w:hAnsi="Cambria" w:cs="Calibri"/>
          <w:sz w:val="22"/>
          <w:szCs w:val="22"/>
          <w:shd w:val="clear" w:color="auto" w:fill="FFFFFF"/>
          <w:lang w:val="ru-RU"/>
        </w:rPr>
        <w:t>став 3.</w:t>
      </w:r>
      <w:r w:rsidRPr="00AD3B96">
        <w:rPr>
          <w:rFonts w:ascii="Cambria" w:hAnsi="Cambria" w:cs="Calibri"/>
          <w:sz w:val="22"/>
          <w:szCs w:val="22"/>
          <w:shd w:val="clear" w:color="auto" w:fill="FFFFFF"/>
        </w:rPr>
        <w:t xml:space="preserve"> </w:t>
      </w:r>
      <w:r w:rsidRPr="00AD3B96">
        <w:rPr>
          <w:rFonts w:ascii="Cambria" w:hAnsi="Cambria" w:cs="Calibri"/>
          <w:sz w:val="22"/>
          <w:szCs w:val="22"/>
          <w:shd w:val="clear" w:color="auto" w:fill="FFFFFF"/>
          <w:lang w:val="ru-RU"/>
        </w:rPr>
        <w:t xml:space="preserve">Закона о слободном приступу информацијама од јавног значаја ("Службени гласник РС", број </w:t>
      </w:r>
      <w:hyperlink r:id="rId58" w:history="1">
        <w:r w:rsidR="00E05A90" w:rsidRPr="00AD3B96">
          <w:rPr>
            <w:rStyle w:val="Hyperlink"/>
            <w:rFonts w:ascii="Cambria" w:hAnsi="Cambria"/>
            <w:sz w:val="22"/>
            <w:szCs w:val="22"/>
            <w:lang w:val="ru-RU"/>
          </w:rPr>
          <w:t>120/</w:t>
        </w:r>
        <w:r w:rsidRPr="00AD3B96">
          <w:rPr>
            <w:rStyle w:val="Hyperlink"/>
            <w:rFonts w:ascii="Cambria" w:hAnsi="Cambria"/>
            <w:sz w:val="22"/>
            <w:szCs w:val="22"/>
            <w:lang w:val="ru-RU"/>
          </w:rPr>
          <w:t>04</w:t>
        </w:r>
      </w:hyperlink>
      <w:r w:rsidRPr="00AD3B96">
        <w:rPr>
          <w:rFonts w:ascii="Cambria" w:hAnsi="Cambria"/>
          <w:sz w:val="22"/>
          <w:szCs w:val="22"/>
          <w:lang w:val="ru-RU"/>
        </w:rPr>
        <w:t xml:space="preserve">, </w:t>
      </w:r>
      <w:hyperlink r:id="rId59" w:history="1">
        <w:r w:rsidR="00E05A90" w:rsidRPr="00AD3B96">
          <w:rPr>
            <w:rStyle w:val="Hyperlink"/>
            <w:rFonts w:ascii="Cambria" w:hAnsi="Cambria"/>
            <w:sz w:val="22"/>
            <w:szCs w:val="22"/>
            <w:lang w:val="ru-RU"/>
          </w:rPr>
          <w:t>54/</w:t>
        </w:r>
        <w:r w:rsidRPr="00AD3B96">
          <w:rPr>
            <w:rStyle w:val="Hyperlink"/>
            <w:rFonts w:ascii="Cambria" w:hAnsi="Cambria"/>
            <w:sz w:val="22"/>
            <w:szCs w:val="22"/>
            <w:lang w:val="ru-RU"/>
          </w:rPr>
          <w:t>07</w:t>
        </w:r>
      </w:hyperlink>
      <w:r w:rsidRPr="00AD3B96">
        <w:rPr>
          <w:rFonts w:ascii="Cambria" w:hAnsi="Cambria"/>
          <w:sz w:val="22"/>
          <w:szCs w:val="22"/>
        </w:rPr>
        <w:t>,</w:t>
      </w:r>
      <w:r w:rsidRPr="00AD3B96">
        <w:rPr>
          <w:rFonts w:ascii="Cambria" w:hAnsi="Cambria"/>
          <w:sz w:val="22"/>
          <w:szCs w:val="22"/>
          <w:lang w:val="ru-RU"/>
        </w:rPr>
        <w:t xml:space="preserve"> </w:t>
      </w:r>
      <w:hyperlink r:id="rId60" w:history="1">
        <w:r w:rsidR="00E05A90" w:rsidRPr="00AD3B96">
          <w:rPr>
            <w:rStyle w:val="Hyperlink"/>
            <w:rFonts w:ascii="Cambria" w:hAnsi="Cambria"/>
            <w:sz w:val="22"/>
            <w:szCs w:val="22"/>
            <w:lang w:val="ru-RU"/>
          </w:rPr>
          <w:t>104/</w:t>
        </w:r>
        <w:r w:rsidRPr="00AD3B96">
          <w:rPr>
            <w:rStyle w:val="Hyperlink"/>
            <w:rFonts w:ascii="Cambria" w:hAnsi="Cambria"/>
            <w:sz w:val="22"/>
            <w:szCs w:val="22"/>
            <w:lang w:val="ru-RU"/>
          </w:rPr>
          <w:t>09</w:t>
        </w:r>
      </w:hyperlink>
      <w:r w:rsidRPr="00AD3B96">
        <w:rPr>
          <w:rFonts w:ascii="Cambria" w:hAnsi="Cambria"/>
          <w:sz w:val="22"/>
          <w:szCs w:val="22"/>
        </w:rPr>
        <w:t xml:space="preserve"> </w:t>
      </w:r>
      <w:r w:rsidRPr="00AD3B96">
        <w:rPr>
          <w:rFonts w:ascii="Cambria" w:hAnsi="Cambria"/>
          <w:sz w:val="22"/>
          <w:szCs w:val="22"/>
          <w:lang w:val="ru-RU"/>
        </w:rPr>
        <w:t>и</w:t>
      </w:r>
      <w:r w:rsidRPr="00AD3B96">
        <w:rPr>
          <w:rFonts w:ascii="Cambria" w:hAnsi="Cambria"/>
          <w:sz w:val="22"/>
          <w:szCs w:val="22"/>
        </w:rPr>
        <w:t xml:space="preserve"> </w:t>
      </w:r>
      <w:hyperlink r:id="rId61" w:history="1">
        <w:r w:rsidR="00E05A90" w:rsidRPr="00AD3B96">
          <w:rPr>
            <w:rStyle w:val="Hyperlink"/>
            <w:rFonts w:ascii="Cambria" w:hAnsi="Cambria"/>
            <w:sz w:val="22"/>
            <w:szCs w:val="22"/>
          </w:rPr>
          <w:t>36/</w:t>
        </w:r>
        <w:r w:rsidRPr="00AD3B96">
          <w:rPr>
            <w:rStyle w:val="Hyperlink"/>
            <w:rFonts w:ascii="Cambria" w:hAnsi="Cambria"/>
            <w:sz w:val="22"/>
            <w:szCs w:val="22"/>
          </w:rPr>
          <w:t>10</w:t>
        </w:r>
      </w:hyperlink>
      <w:r w:rsidRPr="00AD3B96">
        <w:rPr>
          <w:rFonts w:ascii="Cambria" w:hAnsi="Cambria" w:cs="Calibri"/>
          <w:sz w:val="22"/>
          <w:szCs w:val="22"/>
          <w:shd w:val="clear" w:color="auto" w:fill="FFFFFF"/>
          <w:lang w:val="ru-RU"/>
        </w:rPr>
        <w:t>)</w:t>
      </w:r>
      <w:r w:rsidRPr="00AD3B96">
        <w:rPr>
          <w:rFonts w:ascii="Cambria" w:hAnsi="Cambria" w:cs="Calibri"/>
          <w:sz w:val="22"/>
          <w:szCs w:val="22"/>
          <w:shd w:val="clear" w:color="auto" w:fill="FFFFFF"/>
        </w:rPr>
        <w:t xml:space="preserve"> и Трошковника, који је саставни део ове Уредбе. </w:t>
      </w:r>
      <w:r w:rsidRPr="00AD3B96">
        <w:rPr>
          <w:rFonts w:ascii="Cambria" w:hAnsi="Cambria" w:cs="Calibri"/>
          <w:sz w:val="22"/>
          <w:szCs w:val="22"/>
          <w:shd w:val="clear" w:color="auto" w:fill="FFFFFF"/>
          <w:lang w:val="ru-RU"/>
        </w:rPr>
        <w:t>Средства остварена од накнаде нужних трошкова за издавање копија докумената на којима се налазе информације од јавног значаја приход су буџета Републике.</w:t>
      </w:r>
      <w:r w:rsidRPr="00AD3B96">
        <w:rPr>
          <w:rFonts w:ascii="Cambria" w:hAnsi="Cambria" w:cs="Calibri"/>
          <w:sz w:val="22"/>
          <w:szCs w:val="22"/>
          <w:shd w:val="clear" w:color="auto" w:fill="FFFFFF"/>
        </w:rPr>
        <w:t xml:space="preserve"> В</w:t>
      </w:r>
      <w:r w:rsidRPr="00AD3B96">
        <w:rPr>
          <w:rFonts w:ascii="Cambria" w:hAnsi="Cambria" w:cs="Calibri"/>
          <w:sz w:val="22"/>
          <w:szCs w:val="22"/>
          <w:shd w:val="clear" w:color="auto" w:fill="FFFFFF"/>
          <w:lang w:val="ru-RU"/>
        </w:rPr>
        <w:t>исина нужних трошкова за издавање копије докумената на којима се налазе информације од јавног значаја</w:t>
      </w:r>
      <w:r w:rsidRPr="00AD3B96">
        <w:rPr>
          <w:rFonts w:ascii="Cambria" w:hAnsi="Cambria" w:cs="Calibri"/>
          <w:sz w:val="22"/>
          <w:szCs w:val="22"/>
        </w:rPr>
        <w:t xml:space="preserve">: </w:t>
      </w:r>
    </w:p>
    <w:p w14:paraId="59344DDB" w14:textId="77777777" w:rsidR="004A3230" w:rsidRPr="00AD3B96" w:rsidRDefault="004A3230">
      <w:pPr>
        <w:ind w:left="720" w:firstLine="0"/>
        <w:rPr>
          <w:rFonts w:ascii="Cambria" w:hAnsi="Cambria" w:cs="Calibri"/>
          <w:sz w:val="22"/>
          <w:szCs w:val="22"/>
        </w:rPr>
      </w:pPr>
    </w:p>
    <w:p w14:paraId="469BA4EC" w14:textId="77777777" w:rsidR="004A3230" w:rsidRPr="00AD3B96" w:rsidRDefault="00870137">
      <w:pPr>
        <w:ind w:left="851" w:firstLine="0"/>
        <w:rPr>
          <w:rFonts w:ascii="Cambria" w:hAnsi="Cambria"/>
          <w:sz w:val="22"/>
          <w:szCs w:val="22"/>
        </w:rPr>
      </w:pPr>
      <w:r w:rsidRPr="00AD3B96">
        <w:rPr>
          <w:rFonts w:ascii="Cambria" w:hAnsi="Cambria" w:cs="Calibri"/>
          <w:b/>
          <w:bCs/>
          <w:i/>
          <w:sz w:val="22"/>
          <w:szCs w:val="22"/>
        </w:rPr>
        <w:t xml:space="preserve">Кoпиja дoкумeнaтa пo стрaни: </w:t>
      </w:r>
    </w:p>
    <w:p w14:paraId="5C12CDD2" w14:textId="77777777" w:rsidR="004A3230" w:rsidRPr="00AD3B96" w:rsidRDefault="00870137">
      <w:pPr>
        <w:ind w:left="851" w:firstLine="0"/>
        <w:rPr>
          <w:rFonts w:ascii="Cambria" w:hAnsi="Cambria"/>
          <w:sz w:val="22"/>
          <w:szCs w:val="22"/>
        </w:rPr>
      </w:pPr>
      <w:r w:rsidRPr="00AD3B96">
        <w:rPr>
          <w:rFonts w:ascii="Cambria" w:hAnsi="Cambria" w:cs="Calibri"/>
          <w:i/>
          <w:sz w:val="22"/>
          <w:szCs w:val="22"/>
        </w:rPr>
        <w:t>нa фoрмaту A3 6 динaрa</w:t>
      </w:r>
    </w:p>
    <w:p w14:paraId="586ED431" w14:textId="77777777" w:rsidR="004A3230" w:rsidRPr="00AD3B96" w:rsidRDefault="00870137">
      <w:pPr>
        <w:ind w:left="851" w:firstLine="0"/>
        <w:rPr>
          <w:rFonts w:ascii="Cambria" w:hAnsi="Cambria" w:cs="Calibri"/>
          <w:i/>
          <w:sz w:val="22"/>
          <w:szCs w:val="22"/>
        </w:rPr>
      </w:pPr>
      <w:r w:rsidRPr="00AD3B96">
        <w:rPr>
          <w:rFonts w:ascii="Cambria" w:hAnsi="Cambria" w:cs="Calibri"/>
          <w:i/>
          <w:sz w:val="22"/>
          <w:szCs w:val="22"/>
        </w:rPr>
        <w:t>нa фoрмaту A4 3 динaрa</w:t>
      </w:r>
    </w:p>
    <w:p w14:paraId="2ECF5303" w14:textId="77777777" w:rsidR="004A3230" w:rsidRPr="00AD3B96" w:rsidRDefault="004A3230">
      <w:pPr>
        <w:ind w:left="851" w:firstLine="0"/>
        <w:rPr>
          <w:rFonts w:ascii="Cambria" w:hAnsi="Cambria" w:cs="Calibri"/>
          <w:b/>
          <w:bCs/>
          <w:i/>
          <w:sz w:val="22"/>
          <w:szCs w:val="22"/>
        </w:rPr>
      </w:pPr>
    </w:p>
    <w:p w14:paraId="62B0738D" w14:textId="77777777" w:rsidR="004A3230" w:rsidRPr="00AD3B96" w:rsidRDefault="00870137">
      <w:pPr>
        <w:ind w:left="851" w:firstLine="0"/>
        <w:rPr>
          <w:rFonts w:ascii="Cambria" w:hAnsi="Cambria"/>
          <w:sz w:val="22"/>
          <w:szCs w:val="22"/>
        </w:rPr>
      </w:pPr>
      <w:r w:rsidRPr="00AD3B96">
        <w:rPr>
          <w:rFonts w:ascii="Cambria" w:hAnsi="Cambria" w:cs="Calibri"/>
          <w:b/>
          <w:bCs/>
          <w:i/>
          <w:sz w:val="22"/>
          <w:szCs w:val="22"/>
        </w:rPr>
        <w:t>Кoпиja дoкумeнaтa у eлeктрoнскoм зaпису:</w:t>
      </w:r>
    </w:p>
    <w:p w14:paraId="264DE3C8" w14:textId="77777777" w:rsidR="004A3230" w:rsidRPr="00AD3B96" w:rsidRDefault="00870137">
      <w:pPr>
        <w:ind w:left="851" w:firstLine="0"/>
        <w:rPr>
          <w:rFonts w:ascii="Cambria" w:hAnsi="Cambria"/>
          <w:sz w:val="22"/>
          <w:szCs w:val="22"/>
        </w:rPr>
      </w:pPr>
      <w:r w:rsidRPr="00AD3B96">
        <w:rPr>
          <w:rFonts w:ascii="Cambria" w:hAnsi="Cambria" w:cs="Calibri"/>
          <w:i/>
          <w:sz w:val="22"/>
          <w:szCs w:val="22"/>
        </w:rPr>
        <w:t>дискeтa 20 динaрa</w:t>
      </w:r>
    </w:p>
    <w:p w14:paraId="1528374A" w14:textId="77777777" w:rsidR="004A3230" w:rsidRPr="00AD3B96" w:rsidRDefault="00870137">
      <w:pPr>
        <w:ind w:left="851" w:firstLine="0"/>
        <w:rPr>
          <w:rFonts w:ascii="Cambria" w:hAnsi="Cambria"/>
          <w:sz w:val="22"/>
          <w:szCs w:val="22"/>
        </w:rPr>
      </w:pPr>
      <w:r w:rsidRPr="00AD3B96">
        <w:rPr>
          <w:rFonts w:ascii="Cambria" w:hAnsi="Cambria" w:cs="Calibri"/>
          <w:i/>
          <w:sz w:val="22"/>
          <w:szCs w:val="22"/>
        </w:rPr>
        <w:t>ЦД 35 динaрa</w:t>
      </w:r>
    </w:p>
    <w:p w14:paraId="42DDDE3C" w14:textId="77777777" w:rsidR="004A3230" w:rsidRPr="00AD3B96" w:rsidRDefault="00870137">
      <w:pPr>
        <w:ind w:left="851" w:firstLine="0"/>
        <w:rPr>
          <w:rFonts w:ascii="Cambria" w:hAnsi="Cambria"/>
          <w:sz w:val="22"/>
          <w:szCs w:val="22"/>
        </w:rPr>
      </w:pPr>
      <w:r w:rsidRPr="00AD3B96">
        <w:rPr>
          <w:rFonts w:ascii="Cambria" w:hAnsi="Cambria" w:cs="Calibri"/>
          <w:i/>
          <w:sz w:val="22"/>
          <w:szCs w:val="22"/>
        </w:rPr>
        <w:t>ДВД 40 динaрa</w:t>
      </w:r>
    </w:p>
    <w:p w14:paraId="54A38128" w14:textId="77777777" w:rsidR="004A3230" w:rsidRPr="00AD3B96" w:rsidRDefault="004A3230">
      <w:pPr>
        <w:ind w:left="851" w:firstLine="0"/>
        <w:rPr>
          <w:rFonts w:ascii="Cambria" w:hAnsi="Cambria" w:cs="Calibri"/>
          <w:b/>
          <w:i/>
          <w:sz w:val="22"/>
          <w:szCs w:val="22"/>
        </w:rPr>
      </w:pPr>
    </w:p>
    <w:p w14:paraId="1F9EC1D0" w14:textId="77777777" w:rsidR="004A3230" w:rsidRPr="00AD3B96" w:rsidRDefault="00870137">
      <w:pPr>
        <w:ind w:left="851" w:firstLine="0"/>
        <w:rPr>
          <w:rFonts w:ascii="Cambria" w:hAnsi="Cambria"/>
          <w:sz w:val="22"/>
          <w:szCs w:val="22"/>
        </w:rPr>
      </w:pPr>
      <w:r w:rsidRPr="00AD3B96">
        <w:rPr>
          <w:rFonts w:ascii="Cambria" w:hAnsi="Cambria" w:cs="Calibri"/>
          <w:b/>
          <w:i/>
          <w:sz w:val="22"/>
          <w:szCs w:val="22"/>
        </w:rPr>
        <w:t>Кoпиja дoкумeнтa нa aудиo кaсeти</w:t>
      </w:r>
      <w:r w:rsidRPr="00AD3B96">
        <w:rPr>
          <w:rFonts w:ascii="Cambria" w:hAnsi="Cambria" w:cs="Calibri"/>
          <w:i/>
          <w:sz w:val="22"/>
          <w:szCs w:val="22"/>
        </w:rPr>
        <w:t xml:space="preserve"> 150 динaрa</w:t>
      </w:r>
    </w:p>
    <w:p w14:paraId="287DF9B8" w14:textId="77777777" w:rsidR="004A3230" w:rsidRPr="00AD3B96" w:rsidRDefault="004A3230">
      <w:pPr>
        <w:ind w:left="851" w:firstLine="0"/>
        <w:rPr>
          <w:rFonts w:ascii="Cambria" w:hAnsi="Cambria" w:cs="Calibri"/>
          <w:b/>
          <w:i/>
          <w:sz w:val="22"/>
          <w:szCs w:val="22"/>
        </w:rPr>
      </w:pPr>
    </w:p>
    <w:p w14:paraId="03E1C151" w14:textId="77777777" w:rsidR="004A3230" w:rsidRPr="00AD3B96" w:rsidRDefault="00870137">
      <w:pPr>
        <w:ind w:left="851" w:firstLine="0"/>
        <w:rPr>
          <w:rFonts w:ascii="Cambria" w:hAnsi="Cambria"/>
          <w:sz w:val="22"/>
          <w:szCs w:val="22"/>
        </w:rPr>
      </w:pPr>
      <w:r w:rsidRPr="00AD3B96">
        <w:rPr>
          <w:rFonts w:ascii="Cambria" w:hAnsi="Cambria" w:cs="Calibri"/>
          <w:b/>
          <w:i/>
          <w:sz w:val="22"/>
          <w:szCs w:val="22"/>
        </w:rPr>
        <w:t>Кoпиja дoкумeнтa нa aудиo-видeo кaсeти</w:t>
      </w:r>
      <w:r w:rsidRPr="00AD3B96">
        <w:rPr>
          <w:rFonts w:ascii="Cambria" w:hAnsi="Cambria" w:cs="Calibri"/>
          <w:i/>
          <w:sz w:val="22"/>
          <w:szCs w:val="22"/>
        </w:rPr>
        <w:t xml:space="preserve"> 300 динaрa</w:t>
      </w:r>
    </w:p>
    <w:p w14:paraId="06C2001E" w14:textId="77777777" w:rsidR="004A3230" w:rsidRPr="00AD3B96" w:rsidRDefault="004A3230">
      <w:pPr>
        <w:ind w:left="851" w:firstLine="0"/>
        <w:rPr>
          <w:rFonts w:ascii="Cambria" w:hAnsi="Cambria" w:cs="Calibri"/>
          <w:i/>
          <w:sz w:val="22"/>
          <w:szCs w:val="22"/>
        </w:rPr>
      </w:pPr>
    </w:p>
    <w:p w14:paraId="5B8B4182" w14:textId="77777777" w:rsidR="004A3230" w:rsidRPr="00AD3B96" w:rsidRDefault="00870137">
      <w:pPr>
        <w:ind w:left="851" w:firstLine="0"/>
        <w:rPr>
          <w:rFonts w:ascii="Cambria" w:hAnsi="Cambria"/>
          <w:sz w:val="22"/>
          <w:szCs w:val="22"/>
        </w:rPr>
      </w:pPr>
      <w:r w:rsidRPr="00AD3B96">
        <w:rPr>
          <w:rFonts w:ascii="Cambria" w:hAnsi="Cambria" w:cs="Calibri"/>
          <w:b/>
          <w:i/>
          <w:sz w:val="22"/>
          <w:szCs w:val="22"/>
        </w:rPr>
        <w:t>Прeтвaрaњe</w:t>
      </w:r>
      <w:r w:rsidRPr="00AD3B96">
        <w:rPr>
          <w:rFonts w:ascii="Cambria" w:hAnsi="Cambria" w:cs="Calibri"/>
          <w:i/>
          <w:sz w:val="22"/>
          <w:szCs w:val="22"/>
        </w:rPr>
        <w:t xml:space="preserve"> jeднe стрaнe дoкумeнтa из физичкoг у eлeктрoнски oблик 30 динaрa</w:t>
      </w:r>
    </w:p>
    <w:p w14:paraId="085D046D" w14:textId="77777777" w:rsidR="004A3230" w:rsidRPr="00AD3B96" w:rsidRDefault="004A3230">
      <w:pPr>
        <w:ind w:left="851" w:firstLine="0"/>
        <w:rPr>
          <w:rFonts w:ascii="Cambria" w:hAnsi="Cambria" w:cs="Calibri"/>
          <w:i/>
          <w:sz w:val="22"/>
          <w:szCs w:val="22"/>
        </w:rPr>
      </w:pPr>
    </w:p>
    <w:p w14:paraId="737F8829" w14:textId="77777777" w:rsidR="004A3230" w:rsidRPr="00AD3B96" w:rsidRDefault="00870137">
      <w:pPr>
        <w:ind w:left="851" w:firstLine="0"/>
        <w:rPr>
          <w:rFonts w:ascii="Cambria" w:hAnsi="Cambria"/>
          <w:sz w:val="22"/>
          <w:szCs w:val="22"/>
        </w:rPr>
      </w:pPr>
      <w:r w:rsidRPr="00AD3B96">
        <w:rPr>
          <w:rFonts w:ascii="Cambria" w:hAnsi="Cambria" w:cs="Calibri"/>
          <w:b/>
          <w:i/>
          <w:sz w:val="22"/>
          <w:szCs w:val="22"/>
        </w:rPr>
        <w:t>Упућивaњe кoпиje</w:t>
      </w:r>
      <w:r w:rsidRPr="00AD3B96">
        <w:rPr>
          <w:rFonts w:ascii="Cambria" w:hAnsi="Cambria" w:cs="Calibri"/>
          <w:i/>
          <w:sz w:val="22"/>
          <w:szCs w:val="22"/>
        </w:rPr>
        <w:t xml:space="preserve"> дoкумeнтa трoшкoви сe oбрaчунaвajу прeмa рeдoвним изнoсимa у JП ПТТ Србиje</w:t>
      </w:r>
    </w:p>
    <w:p w14:paraId="7E97806E" w14:textId="77777777" w:rsidR="004A3230" w:rsidRPr="00AD3B96" w:rsidRDefault="004A3230">
      <w:pPr>
        <w:ind w:left="851" w:firstLine="0"/>
        <w:rPr>
          <w:rFonts w:ascii="Cambria" w:hAnsi="Cambria"/>
          <w:sz w:val="22"/>
          <w:szCs w:val="22"/>
        </w:rPr>
      </w:pPr>
    </w:p>
    <w:p w14:paraId="1526FFC3" w14:textId="118621C1" w:rsidR="004A3230" w:rsidRPr="00A31FA3" w:rsidRDefault="00870137">
      <w:pPr>
        <w:tabs>
          <w:tab w:val="left" w:pos="851"/>
        </w:tabs>
        <w:ind w:left="851" w:firstLine="0"/>
        <w:rPr>
          <w:rFonts w:ascii="Cambria" w:hAnsi="Cambria"/>
          <w:sz w:val="22"/>
          <w:szCs w:val="22"/>
        </w:rPr>
      </w:pPr>
      <w:r w:rsidRPr="00AD3B96">
        <w:rPr>
          <w:rFonts w:ascii="Cambria" w:hAnsi="Cambria"/>
          <w:sz w:val="22"/>
          <w:szCs w:val="22"/>
        </w:rPr>
        <w:tab/>
      </w:r>
      <w:r w:rsidRPr="00302AA7">
        <w:rPr>
          <w:rFonts w:ascii="Cambria" w:hAnsi="Cambria"/>
          <w:i/>
          <w:sz w:val="22"/>
          <w:szCs w:val="22"/>
        </w:rPr>
        <w:t xml:space="preserve">Средства остварена на овај начин су приход буџета Републике Србије, а уплате се врше на основу обавештења Дирекције о износу који треба да се уплати. </w:t>
      </w:r>
      <w:r w:rsidRPr="00302AA7">
        <w:rPr>
          <w:rFonts w:ascii="Cambria" w:eastAsia="Calibri" w:hAnsi="Cambria"/>
          <w:i/>
          <w:sz w:val="22"/>
          <w:szCs w:val="22"/>
        </w:rPr>
        <w:t xml:space="preserve">Износ укупних трошкова израде копије документа уплаћује се на жиро - рачун Буџета Републике Србије бр. 840-742328843-30, с позивом на број 97 – ознака шифре општине/града где се налази орган власти, сходно </w:t>
      </w:r>
      <w:r w:rsidRPr="00302AA7">
        <w:rPr>
          <w:rFonts w:ascii="Cambria" w:hAnsi="Cambria"/>
          <w:i/>
          <w:color w:val="222A35" w:themeColor="text2" w:themeShade="80"/>
          <w:sz w:val="22"/>
          <w:szCs w:val="22"/>
        </w:rPr>
        <w:t>("</w:t>
      </w:r>
      <w:r w:rsidRPr="001B36A0">
        <w:rPr>
          <w:rFonts w:ascii="Cambria" w:hAnsi="Cambria"/>
          <w:i/>
          <w:sz w:val="22"/>
          <w:szCs w:val="22"/>
        </w:rPr>
        <w:t xml:space="preserve">Службени гласник РС", бр. </w:t>
      </w:r>
      <w:hyperlink r:id="rId62" w:history="1">
        <w:r w:rsidR="00A31FA3" w:rsidRPr="001B36A0">
          <w:rPr>
            <w:rStyle w:val="Hyperlink"/>
            <w:rFonts w:ascii="Cambria" w:hAnsi="Cambria"/>
            <w:i/>
            <w:color w:val="auto"/>
            <w:sz w:val="22"/>
            <w:szCs w:val="22"/>
            <w:u w:val="none"/>
          </w:rPr>
          <w:t>16/</w:t>
        </w:r>
        <w:r w:rsidRPr="001B36A0">
          <w:rPr>
            <w:rStyle w:val="Hyperlink"/>
            <w:rFonts w:ascii="Cambria" w:hAnsi="Cambria"/>
            <w:i/>
            <w:color w:val="auto"/>
            <w:sz w:val="22"/>
            <w:szCs w:val="22"/>
            <w:u w:val="none"/>
          </w:rPr>
          <w:t>16</w:t>
        </w:r>
      </w:hyperlink>
      <w:r w:rsidRPr="001B36A0">
        <w:rPr>
          <w:rFonts w:ascii="Cambria" w:hAnsi="Cambria"/>
          <w:i/>
          <w:sz w:val="22"/>
          <w:szCs w:val="22"/>
        </w:rPr>
        <w:t xml:space="preserve">, </w:t>
      </w:r>
      <w:hyperlink r:id="rId63" w:history="1">
        <w:r w:rsidR="00A31FA3" w:rsidRPr="001B36A0">
          <w:rPr>
            <w:rStyle w:val="Hyperlink"/>
            <w:rFonts w:ascii="Cambria" w:hAnsi="Cambria"/>
            <w:i/>
            <w:color w:val="auto"/>
            <w:sz w:val="22"/>
            <w:szCs w:val="22"/>
            <w:u w:val="none"/>
          </w:rPr>
          <w:t>49/</w:t>
        </w:r>
        <w:r w:rsidRPr="001B36A0">
          <w:rPr>
            <w:rStyle w:val="Hyperlink"/>
            <w:rFonts w:ascii="Cambria" w:hAnsi="Cambria"/>
            <w:i/>
            <w:color w:val="auto"/>
            <w:sz w:val="22"/>
            <w:szCs w:val="22"/>
            <w:u w:val="none"/>
          </w:rPr>
          <w:t>16</w:t>
        </w:r>
      </w:hyperlink>
      <w:r w:rsidRPr="001B36A0">
        <w:rPr>
          <w:rFonts w:ascii="Cambria" w:hAnsi="Cambria"/>
          <w:i/>
          <w:sz w:val="22"/>
          <w:szCs w:val="22"/>
        </w:rPr>
        <w:t xml:space="preserve">, </w:t>
      </w:r>
      <w:hyperlink r:id="rId64" w:history="1">
        <w:r w:rsidR="00A31FA3" w:rsidRPr="001B36A0">
          <w:rPr>
            <w:rStyle w:val="Hyperlink"/>
            <w:rFonts w:ascii="Cambria" w:hAnsi="Cambria"/>
            <w:i/>
            <w:color w:val="auto"/>
            <w:sz w:val="22"/>
            <w:szCs w:val="22"/>
            <w:u w:val="none"/>
          </w:rPr>
          <w:t>107/</w:t>
        </w:r>
        <w:r w:rsidRPr="001B36A0">
          <w:rPr>
            <w:rStyle w:val="Hyperlink"/>
            <w:rFonts w:ascii="Cambria" w:hAnsi="Cambria"/>
            <w:i/>
            <w:color w:val="auto"/>
            <w:sz w:val="22"/>
            <w:szCs w:val="22"/>
            <w:u w:val="none"/>
          </w:rPr>
          <w:t>16</w:t>
        </w:r>
      </w:hyperlink>
      <w:r w:rsidRPr="001B36A0">
        <w:rPr>
          <w:rFonts w:ascii="Cambria" w:hAnsi="Cambria"/>
          <w:i/>
          <w:sz w:val="22"/>
          <w:szCs w:val="22"/>
        </w:rPr>
        <w:t xml:space="preserve">, </w:t>
      </w:r>
      <w:hyperlink r:id="rId65" w:history="1">
        <w:r w:rsidR="00A31FA3" w:rsidRPr="001B36A0">
          <w:rPr>
            <w:rStyle w:val="Hyperlink"/>
            <w:rFonts w:ascii="Cambria" w:hAnsi="Cambria"/>
            <w:i/>
            <w:color w:val="auto"/>
            <w:sz w:val="22"/>
            <w:szCs w:val="22"/>
            <w:u w:val="none"/>
          </w:rPr>
          <w:t>46/</w:t>
        </w:r>
        <w:r w:rsidRPr="001B36A0">
          <w:rPr>
            <w:rStyle w:val="Hyperlink"/>
            <w:rFonts w:ascii="Cambria" w:hAnsi="Cambria"/>
            <w:i/>
            <w:color w:val="auto"/>
            <w:sz w:val="22"/>
            <w:szCs w:val="22"/>
            <w:u w:val="none"/>
          </w:rPr>
          <w:t>17</w:t>
        </w:r>
      </w:hyperlink>
      <w:r w:rsidRPr="001B36A0">
        <w:rPr>
          <w:rFonts w:ascii="Cambria" w:hAnsi="Cambria"/>
          <w:i/>
          <w:sz w:val="22"/>
          <w:szCs w:val="22"/>
        </w:rPr>
        <w:t xml:space="preserve">, </w:t>
      </w:r>
      <w:hyperlink r:id="rId66" w:history="1">
        <w:r w:rsidR="00A31FA3" w:rsidRPr="001B36A0">
          <w:rPr>
            <w:rStyle w:val="Hyperlink"/>
            <w:rFonts w:ascii="Cambria" w:hAnsi="Cambria"/>
            <w:i/>
            <w:color w:val="auto"/>
            <w:sz w:val="22"/>
            <w:szCs w:val="22"/>
            <w:u w:val="none"/>
          </w:rPr>
          <w:t>114/</w:t>
        </w:r>
        <w:r w:rsidRPr="001B36A0">
          <w:rPr>
            <w:rStyle w:val="Hyperlink"/>
            <w:rFonts w:ascii="Cambria" w:hAnsi="Cambria"/>
            <w:i/>
            <w:color w:val="auto"/>
            <w:sz w:val="22"/>
            <w:szCs w:val="22"/>
            <w:u w:val="none"/>
          </w:rPr>
          <w:t>17</w:t>
        </w:r>
      </w:hyperlink>
      <w:r w:rsidRPr="001B36A0">
        <w:rPr>
          <w:rFonts w:ascii="Cambria" w:hAnsi="Cambria"/>
          <w:i/>
          <w:sz w:val="22"/>
          <w:szCs w:val="22"/>
        </w:rPr>
        <w:t xml:space="preserve">, </w:t>
      </w:r>
      <w:hyperlink r:id="rId67" w:history="1">
        <w:r w:rsidR="00A31FA3" w:rsidRPr="001B36A0">
          <w:rPr>
            <w:rStyle w:val="Hyperlink"/>
            <w:rFonts w:ascii="Cambria" w:hAnsi="Cambria"/>
            <w:i/>
            <w:color w:val="auto"/>
            <w:sz w:val="22"/>
            <w:szCs w:val="22"/>
            <w:u w:val="none"/>
          </w:rPr>
          <w:t>36/</w:t>
        </w:r>
        <w:r w:rsidRPr="001B36A0">
          <w:rPr>
            <w:rStyle w:val="Hyperlink"/>
            <w:rFonts w:ascii="Cambria" w:hAnsi="Cambria"/>
            <w:i/>
            <w:color w:val="auto"/>
            <w:sz w:val="22"/>
            <w:szCs w:val="22"/>
            <w:u w:val="none"/>
          </w:rPr>
          <w:t>18</w:t>
        </w:r>
      </w:hyperlink>
      <w:r w:rsidRPr="001B36A0">
        <w:rPr>
          <w:rFonts w:ascii="Cambria" w:hAnsi="Cambria"/>
          <w:i/>
          <w:sz w:val="22"/>
          <w:szCs w:val="22"/>
        </w:rPr>
        <w:t xml:space="preserve">, </w:t>
      </w:r>
      <w:hyperlink r:id="rId68" w:history="1">
        <w:r w:rsidR="00A31FA3" w:rsidRPr="001B36A0">
          <w:rPr>
            <w:rStyle w:val="Hyperlink"/>
            <w:rFonts w:ascii="Cambria" w:hAnsi="Cambria"/>
            <w:i/>
            <w:color w:val="auto"/>
            <w:sz w:val="22"/>
            <w:szCs w:val="22"/>
            <w:u w:val="none"/>
          </w:rPr>
          <w:t>44/</w:t>
        </w:r>
        <w:r w:rsidRPr="001B36A0">
          <w:rPr>
            <w:rStyle w:val="Hyperlink"/>
            <w:rFonts w:ascii="Cambria" w:hAnsi="Cambria"/>
            <w:i/>
            <w:color w:val="auto"/>
            <w:sz w:val="22"/>
            <w:szCs w:val="22"/>
            <w:u w:val="none"/>
          </w:rPr>
          <w:t>18</w:t>
        </w:r>
      </w:hyperlink>
      <w:r w:rsidRPr="001B36A0">
        <w:rPr>
          <w:rFonts w:ascii="Cambria" w:hAnsi="Cambria"/>
          <w:i/>
          <w:sz w:val="22"/>
          <w:szCs w:val="22"/>
        </w:rPr>
        <w:t xml:space="preserve"> - други пропис, </w:t>
      </w:r>
      <w:hyperlink r:id="rId69" w:history="1">
        <w:r w:rsidR="00A31FA3" w:rsidRPr="001B36A0">
          <w:rPr>
            <w:rStyle w:val="Hyperlink"/>
            <w:rFonts w:ascii="Cambria" w:hAnsi="Cambria"/>
            <w:i/>
            <w:color w:val="auto"/>
            <w:sz w:val="22"/>
            <w:szCs w:val="22"/>
            <w:u w:val="none"/>
          </w:rPr>
          <w:t>104/</w:t>
        </w:r>
        <w:r w:rsidRPr="001B36A0">
          <w:rPr>
            <w:rStyle w:val="Hyperlink"/>
            <w:rFonts w:ascii="Cambria" w:hAnsi="Cambria"/>
            <w:i/>
            <w:color w:val="auto"/>
            <w:sz w:val="22"/>
            <w:szCs w:val="22"/>
            <w:u w:val="none"/>
          </w:rPr>
          <w:t>18</w:t>
        </w:r>
      </w:hyperlink>
      <w:r w:rsidRPr="001B36A0">
        <w:rPr>
          <w:rFonts w:ascii="Cambria" w:hAnsi="Cambria"/>
          <w:i/>
          <w:sz w:val="22"/>
          <w:szCs w:val="22"/>
        </w:rPr>
        <w:t xml:space="preserve">, </w:t>
      </w:r>
      <w:hyperlink r:id="rId70" w:history="1">
        <w:r w:rsidR="00A31FA3" w:rsidRPr="001B36A0">
          <w:rPr>
            <w:rStyle w:val="Hyperlink"/>
            <w:rFonts w:ascii="Cambria" w:hAnsi="Cambria"/>
            <w:i/>
            <w:color w:val="auto"/>
            <w:sz w:val="22"/>
            <w:szCs w:val="22"/>
            <w:u w:val="none"/>
          </w:rPr>
          <w:t>14/</w:t>
        </w:r>
        <w:r w:rsidRPr="001B36A0">
          <w:rPr>
            <w:rStyle w:val="Hyperlink"/>
            <w:rFonts w:ascii="Cambria" w:hAnsi="Cambria"/>
            <w:i/>
            <w:color w:val="auto"/>
            <w:sz w:val="22"/>
            <w:szCs w:val="22"/>
            <w:u w:val="none"/>
          </w:rPr>
          <w:t>19</w:t>
        </w:r>
      </w:hyperlink>
      <w:r w:rsidR="00A31FA3" w:rsidRPr="001B36A0">
        <w:rPr>
          <w:rFonts w:ascii="Cambria" w:hAnsi="Cambria"/>
          <w:i/>
          <w:sz w:val="22"/>
          <w:szCs w:val="22"/>
        </w:rPr>
        <w:t>,</w:t>
      </w:r>
      <w:r w:rsidRPr="001B36A0">
        <w:rPr>
          <w:rFonts w:ascii="Cambria" w:hAnsi="Cambria"/>
          <w:i/>
          <w:sz w:val="22"/>
          <w:szCs w:val="22"/>
        </w:rPr>
        <w:t xml:space="preserve"> </w:t>
      </w:r>
      <w:hyperlink r:id="rId71" w:history="1">
        <w:r w:rsidR="00A31FA3" w:rsidRPr="001B36A0">
          <w:rPr>
            <w:rStyle w:val="Hyperlink"/>
            <w:rFonts w:ascii="Cambria" w:hAnsi="Cambria"/>
            <w:i/>
            <w:color w:val="auto"/>
            <w:sz w:val="22"/>
            <w:szCs w:val="22"/>
            <w:u w:val="none"/>
          </w:rPr>
          <w:t>33/</w:t>
        </w:r>
        <w:r w:rsidRPr="001B36A0">
          <w:rPr>
            <w:rStyle w:val="Hyperlink"/>
            <w:rFonts w:ascii="Cambria" w:hAnsi="Cambria"/>
            <w:i/>
            <w:color w:val="auto"/>
            <w:sz w:val="22"/>
            <w:szCs w:val="22"/>
            <w:u w:val="none"/>
          </w:rPr>
          <w:t>19</w:t>
        </w:r>
      </w:hyperlink>
      <w:r w:rsidR="00A31FA3" w:rsidRPr="001B36A0">
        <w:rPr>
          <w:rFonts w:ascii="Cambria" w:hAnsi="Cambria"/>
          <w:i/>
          <w:sz w:val="22"/>
          <w:szCs w:val="22"/>
        </w:rPr>
        <w:t xml:space="preserve">, </w:t>
      </w:r>
      <w:hyperlink r:id="rId72" w:history="1">
        <w:r w:rsidR="00A31FA3" w:rsidRPr="001B36A0">
          <w:rPr>
            <w:rStyle w:val="Hyperlink"/>
            <w:rFonts w:ascii="Cambria" w:hAnsi="Cambria"/>
            <w:i/>
            <w:color w:val="auto"/>
            <w:sz w:val="22"/>
            <w:szCs w:val="22"/>
            <w:u w:val="none"/>
          </w:rPr>
          <w:t>68/</w:t>
        </w:r>
        <w:r w:rsidRPr="001B36A0">
          <w:rPr>
            <w:rStyle w:val="Hyperlink"/>
            <w:rFonts w:ascii="Cambria" w:hAnsi="Cambria"/>
            <w:i/>
            <w:color w:val="auto"/>
            <w:sz w:val="22"/>
            <w:szCs w:val="22"/>
            <w:u w:val="none"/>
          </w:rPr>
          <w:t>19</w:t>
        </w:r>
      </w:hyperlink>
      <w:r w:rsidR="00A31FA3" w:rsidRPr="001B36A0">
        <w:rPr>
          <w:rStyle w:val="Hyperlink"/>
          <w:rFonts w:ascii="Cambria" w:hAnsi="Cambria"/>
          <w:i/>
          <w:color w:val="auto"/>
          <w:sz w:val="22"/>
          <w:szCs w:val="22"/>
          <w:u w:val="none"/>
        </w:rPr>
        <w:t xml:space="preserve">, </w:t>
      </w:r>
      <w:r w:rsidR="00A31FA3" w:rsidRPr="001B36A0">
        <w:rPr>
          <w:rFonts w:ascii="Cambria" w:hAnsi="Cambria" w:cs="Tahoma"/>
          <w:sz w:val="22"/>
          <w:szCs w:val="22"/>
        </w:rPr>
        <w:t> </w:t>
      </w:r>
      <w:hyperlink r:id="rId73" w:history="1">
        <w:r w:rsidR="00A31FA3" w:rsidRPr="001B36A0">
          <w:rPr>
            <w:rStyle w:val="Hyperlink"/>
            <w:rFonts w:ascii="Cambria" w:hAnsi="Cambria" w:cs="Tahoma"/>
            <w:color w:val="auto"/>
            <w:sz w:val="22"/>
            <w:szCs w:val="22"/>
            <w:u w:val="none"/>
          </w:rPr>
          <w:t>151/20</w:t>
        </w:r>
      </w:hyperlink>
      <w:r w:rsidR="00A31FA3" w:rsidRPr="001B36A0">
        <w:rPr>
          <w:rFonts w:ascii="Cambria" w:hAnsi="Cambria" w:cs="Tahoma"/>
          <w:sz w:val="22"/>
          <w:szCs w:val="22"/>
        </w:rPr>
        <w:t>, </w:t>
      </w:r>
      <w:hyperlink r:id="rId74" w:history="1">
        <w:r w:rsidR="00A31FA3" w:rsidRPr="001B36A0">
          <w:rPr>
            <w:rStyle w:val="Hyperlink"/>
            <w:rFonts w:ascii="Cambria" w:hAnsi="Cambria" w:cs="Tahoma"/>
            <w:color w:val="auto"/>
            <w:sz w:val="22"/>
            <w:szCs w:val="22"/>
            <w:u w:val="none"/>
          </w:rPr>
          <w:t>19/21</w:t>
        </w:r>
      </w:hyperlink>
      <w:r w:rsidR="00A31FA3" w:rsidRPr="001B36A0">
        <w:rPr>
          <w:rFonts w:ascii="Cambria" w:hAnsi="Cambria" w:cs="Tahoma"/>
          <w:sz w:val="22"/>
          <w:szCs w:val="22"/>
        </w:rPr>
        <w:t> и </w:t>
      </w:r>
      <w:hyperlink r:id="rId75" w:history="1">
        <w:r w:rsidR="00A31FA3" w:rsidRPr="001B36A0">
          <w:rPr>
            <w:rStyle w:val="Hyperlink"/>
            <w:rFonts w:ascii="Cambria" w:hAnsi="Cambria" w:cs="Tahoma"/>
            <w:color w:val="auto"/>
            <w:sz w:val="22"/>
            <w:szCs w:val="22"/>
            <w:u w:val="none"/>
          </w:rPr>
          <w:t>10/22</w:t>
        </w:r>
      </w:hyperlink>
      <w:r w:rsidRPr="001B36A0">
        <w:rPr>
          <w:rFonts w:ascii="Cambria" w:hAnsi="Cambria"/>
          <w:i/>
          <w:sz w:val="22"/>
          <w:szCs w:val="22"/>
        </w:rPr>
        <w:t xml:space="preserve">). По достављању </w:t>
      </w:r>
      <w:r w:rsidR="001A2C95" w:rsidRPr="001B36A0">
        <w:rPr>
          <w:rFonts w:ascii="Cambria" w:hAnsi="Cambria"/>
          <w:i/>
          <w:sz w:val="22"/>
          <w:szCs w:val="22"/>
        </w:rPr>
        <w:t>потвр</w:t>
      </w:r>
      <w:r w:rsidRPr="001B36A0">
        <w:rPr>
          <w:rFonts w:ascii="Cambria" w:hAnsi="Cambria"/>
          <w:i/>
          <w:sz w:val="22"/>
          <w:szCs w:val="22"/>
        </w:rPr>
        <w:t xml:space="preserve">де о уплати </w:t>
      </w:r>
      <w:r w:rsidR="00A31FA3" w:rsidRPr="001B36A0">
        <w:rPr>
          <w:rFonts w:ascii="Cambria" w:hAnsi="Cambria"/>
          <w:i/>
          <w:sz w:val="22"/>
          <w:szCs w:val="22"/>
          <w:lang w:val="sr-Cyrl-RS"/>
        </w:rPr>
        <w:t>Дирекцији</w:t>
      </w:r>
      <w:r w:rsidRPr="001B36A0">
        <w:rPr>
          <w:rFonts w:ascii="Cambria" w:hAnsi="Cambria"/>
          <w:i/>
          <w:sz w:val="22"/>
          <w:szCs w:val="22"/>
        </w:rPr>
        <w:t xml:space="preserve">, подносиоцу захтева биће упућене </w:t>
      </w:r>
      <w:r w:rsidRPr="00302AA7">
        <w:rPr>
          <w:rFonts w:ascii="Cambria" w:hAnsi="Cambria"/>
          <w:i/>
          <w:sz w:val="22"/>
          <w:szCs w:val="22"/>
        </w:rPr>
        <w:t>захтеване копије докумената.</w:t>
      </w:r>
    </w:p>
    <w:p w14:paraId="142EA2CD" w14:textId="77777777" w:rsidR="004A3230" w:rsidRPr="00AD3B96" w:rsidRDefault="004A3230">
      <w:pPr>
        <w:ind w:left="851" w:firstLine="0"/>
        <w:rPr>
          <w:rFonts w:ascii="Cambria" w:hAnsi="Cambria" w:cs="Calibri"/>
          <w:i/>
          <w:sz w:val="22"/>
          <w:szCs w:val="22"/>
        </w:rPr>
      </w:pPr>
    </w:p>
    <w:p w14:paraId="5C284679" w14:textId="77777777" w:rsidR="004A3230" w:rsidRPr="00AD3B96" w:rsidRDefault="00870137">
      <w:pPr>
        <w:ind w:left="851" w:firstLine="0"/>
        <w:rPr>
          <w:rFonts w:ascii="Cambria" w:hAnsi="Cambria"/>
          <w:sz w:val="22"/>
          <w:szCs w:val="22"/>
        </w:rPr>
      </w:pPr>
      <w:r w:rsidRPr="00AD3B96">
        <w:rPr>
          <w:rFonts w:ascii="Cambria" w:hAnsi="Cambria" w:cs="Calibri"/>
          <w:i/>
          <w:sz w:val="22"/>
          <w:szCs w:val="22"/>
        </w:rPr>
        <w:t>Укoликo висинa нужних трoшкoвa зa издaвaњe кoпиja дoкумeнaтa нa кojимa сe нaлaзe инфoрмaциje oд jaвнoг знaчaja прeлaзи изнoс oд 500,00 динaрa, трaжилaц инфoрмaциje je дужaн дa прe издaвaњa инфoрмaциje пoлoжи дeпoзит у изнoсу oд 50% oд изнoсa нужних трoшкoвa прeмa oвoм трoшкoвнику.</w:t>
      </w:r>
    </w:p>
    <w:p w14:paraId="10246C0C" w14:textId="77777777" w:rsidR="004A3230" w:rsidRPr="00AD3B96" w:rsidRDefault="004A3230">
      <w:pPr>
        <w:ind w:left="851" w:firstLine="0"/>
        <w:rPr>
          <w:rFonts w:ascii="Cambria" w:hAnsi="Cambria" w:cs="Calibri"/>
          <w:i/>
          <w:sz w:val="22"/>
          <w:szCs w:val="22"/>
        </w:rPr>
      </w:pPr>
    </w:p>
    <w:p w14:paraId="6051C4E6" w14:textId="77777777" w:rsidR="004A3230" w:rsidRPr="00AD3B96" w:rsidRDefault="00870137">
      <w:pPr>
        <w:tabs>
          <w:tab w:val="left" w:pos="1980"/>
        </w:tabs>
        <w:ind w:left="851" w:firstLine="0"/>
        <w:rPr>
          <w:rFonts w:ascii="Cambria" w:hAnsi="Cambria"/>
          <w:sz w:val="22"/>
          <w:szCs w:val="22"/>
        </w:rPr>
      </w:pPr>
      <w:r w:rsidRPr="00AD3B96">
        <w:rPr>
          <w:rFonts w:ascii="Cambria" w:hAnsi="Cambria" w:cs="Calibri"/>
          <w:i/>
          <w:sz w:val="22"/>
          <w:szCs w:val="22"/>
        </w:rPr>
        <w:t xml:space="preserve">  Oргaн влaсти мoжe oдлучити дa трaжиoцa инфoрмaциje oслoбoди плaћaњa нужних трoшкoвa, aкo висинa нужних трoшкoвa нe прeлaзи изнoс oд 50,00 динaрa, a пoсeбнo у случajу дoстaвљaњa крaћих дoкумeнaтa путeм eлeктрoнскe пoштe или тeлeфaксa.</w:t>
      </w:r>
    </w:p>
    <w:p w14:paraId="3BFBA2C4" w14:textId="77777777" w:rsidR="004A3230" w:rsidRPr="00AD3B96" w:rsidRDefault="004A3230">
      <w:pPr>
        <w:tabs>
          <w:tab w:val="left" w:pos="1980"/>
        </w:tabs>
        <w:ind w:left="1980" w:hanging="180"/>
        <w:rPr>
          <w:rFonts w:ascii="Cambria" w:hAnsi="Cambria" w:cs="Calibri"/>
          <w:i/>
          <w:sz w:val="22"/>
          <w:szCs w:val="22"/>
        </w:rPr>
      </w:pPr>
    </w:p>
    <w:p w14:paraId="3FA012AB" w14:textId="77777777" w:rsidR="004A3230" w:rsidRPr="00AD3B96" w:rsidRDefault="00870137" w:rsidP="00C81B40">
      <w:pPr>
        <w:numPr>
          <w:ilvl w:val="0"/>
          <w:numId w:val="61"/>
        </w:numPr>
        <w:rPr>
          <w:rFonts w:ascii="Cambria" w:hAnsi="Cambria"/>
          <w:sz w:val="22"/>
          <w:szCs w:val="22"/>
        </w:rPr>
      </w:pPr>
      <w:r w:rsidRPr="00AD3B96">
        <w:rPr>
          <w:rFonts w:ascii="Cambria" w:hAnsi="Cambria" w:cs="Calibri"/>
          <w:sz w:val="22"/>
          <w:szCs w:val="22"/>
          <w:shd w:val="clear" w:color="auto" w:fill="FFFFFF"/>
        </w:rPr>
        <w:t>О</w:t>
      </w:r>
      <w:r w:rsidRPr="00AD3B96">
        <w:rPr>
          <w:rFonts w:ascii="Cambria" w:hAnsi="Cambria" w:cs="Calibri"/>
          <w:sz w:val="22"/>
          <w:szCs w:val="22"/>
          <w:shd w:val="clear" w:color="auto" w:fill="FFFFFF"/>
          <w:lang w:val="ru-RU"/>
        </w:rPr>
        <w:t>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w:t>
      </w:r>
      <w:r w:rsidRPr="00AD3B96">
        <w:rPr>
          <w:rFonts w:ascii="Cambria" w:hAnsi="Cambria" w:cs="Calibri"/>
          <w:sz w:val="22"/>
          <w:szCs w:val="22"/>
          <w:shd w:val="clear" w:color="auto" w:fill="FFFFFF"/>
        </w:rPr>
        <w:t>;</w:t>
      </w:r>
    </w:p>
    <w:p w14:paraId="7AF8FF50" w14:textId="77777777" w:rsidR="004A3230" w:rsidRPr="00AD3B96" w:rsidRDefault="004A3230">
      <w:pPr>
        <w:ind w:left="720" w:firstLine="0"/>
        <w:rPr>
          <w:rFonts w:ascii="Cambria" w:hAnsi="Cambria" w:cs="Calibri"/>
          <w:sz w:val="22"/>
          <w:szCs w:val="22"/>
        </w:rPr>
      </w:pPr>
    </w:p>
    <w:p w14:paraId="3D678E0F" w14:textId="77777777" w:rsidR="004A3230" w:rsidRPr="00AD3B96" w:rsidRDefault="00870137" w:rsidP="00C81B40">
      <w:pPr>
        <w:numPr>
          <w:ilvl w:val="0"/>
          <w:numId w:val="61"/>
        </w:numPr>
        <w:rPr>
          <w:rFonts w:ascii="Cambria" w:hAnsi="Cambria"/>
          <w:sz w:val="22"/>
          <w:szCs w:val="22"/>
        </w:rPr>
      </w:pPr>
      <w:r w:rsidRPr="00AD3B96">
        <w:rPr>
          <w:rFonts w:ascii="Cambria" w:hAnsi="Cambria" w:cs="Calibri"/>
          <w:sz w:val="22"/>
          <w:szCs w:val="22"/>
        </w:rPr>
        <w:t xml:space="preserve">Дирекција за железнице је дужна да поступи по захтеву </w:t>
      </w:r>
      <w:r w:rsidRPr="00AD3B96">
        <w:rPr>
          <w:rFonts w:ascii="Cambria" w:hAnsi="Cambria" w:cs="Calibri"/>
          <w:b/>
          <w:sz w:val="22"/>
          <w:szCs w:val="22"/>
        </w:rPr>
        <w:t>без одлагања</w:t>
      </w:r>
      <w:r w:rsidRPr="00AD3B96">
        <w:rPr>
          <w:rFonts w:ascii="Cambria" w:hAnsi="Cambria" w:cs="Calibri"/>
          <w:sz w:val="22"/>
          <w:szCs w:val="22"/>
        </w:rPr>
        <w:t xml:space="preserve">, а најдуже у року од </w:t>
      </w:r>
      <w:r w:rsidRPr="00AD3B96">
        <w:rPr>
          <w:rFonts w:ascii="Cambria" w:hAnsi="Cambria" w:cs="Calibri"/>
          <w:b/>
          <w:sz w:val="22"/>
          <w:szCs w:val="22"/>
        </w:rPr>
        <w:t>48 сати, 15 дана</w:t>
      </w:r>
      <w:r w:rsidRPr="00AD3B96">
        <w:rPr>
          <w:rFonts w:ascii="Cambria" w:hAnsi="Cambria" w:cs="Calibri"/>
          <w:sz w:val="22"/>
          <w:szCs w:val="22"/>
        </w:rPr>
        <w:t xml:space="preserve"> или </w:t>
      </w:r>
      <w:r w:rsidRPr="00AD3B96">
        <w:rPr>
          <w:rFonts w:ascii="Cambria" w:hAnsi="Cambria" w:cs="Calibri"/>
          <w:b/>
          <w:sz w:val="22"/>
          <w:szCs w:val="22"/>
        </w:rPr>
        <w:t>до 40 дана</w:t>
      </w:r>
      <w:r w:rsidRPr="00AD3B96">
        <w:rPr>
          <w:rFonts w:ascii="Cambria" w:hAnsi="Cambria" w:cs="Calibri"/>
          <w:sz w:val="22"/>
          <w:szCs w:val="22"/>
        </w:rPr>
        <w:t xml:space="preserve"> у зависности од врсте тражене информације. Обавеза да се информација достави «без одлагања» је основна, и значи да ће Дирекција за железнице одговорити по захтеву одмах чим буде у прилици да то учини. Информације које се односе на питања од значаја за живот и здравље људи, Дирекција за железнице ће дати у року од 48 сати, ако не буде у могућности да то учини одмах. Све друге информације Дирекција за железнице ће дати у року од 15 дана. Изузетно, када није могуће захтеву удовољити у року од 15 дана због потребе да се тражене информације прикупе, Дирекција за железнице ће о томе обавестити тражиоца у року од седам дана од пријема захтева, и уједно ће тражиоца обавестити у којем року ће удовољити захтеву. Тај додатни рок не може да буде дужи од 40 дана;  </w:t>
      </w:r>
    </w:p>
    <w:p w14:paraId="48C1A1CD" w14:textId="77777777" w:rsidR="004A3230" w:rsidRPr="00AD3B96" w:rsidRDefault="004A3230">
      <w:pPr>
        <w:ind w:left="360"/>
        <w:rPr>
          <w:rFonts w:ascii="Cambria" w:hAnsi="Cambria" w:cs="Calibri"/>
          <w:sz w:val="22"/>
          <w:szCs w:val="22"/>
        </w:rPr>
      </w:pPr>
    </w:p>
    <w:p w14:paraId="476912D5" w14:textId="77777777" w:rsidR="004A3230" w:rsidRPr="00AD3B96" w:rsidRDefault="00870137" w:rsidP="00C81B40">
      <w:pPr>
        <w:numPr>
          <w:ilvl w:val="0"/>
          <w:numId w:val="61"/>
        </w:numPr>
        <w:rPr>
          <w:rFonts w:ascii="Cambria" w:hAnsi="Cambria"/>
          <w:sz w:val="22"/>
          <w:szCs w:val="22"/>
        </w:rPr>
      </w:pPr>
      <w:r w:rsidRPr="00AD3B96">
        <w:rPr>
          <w:rFonts w:ascii="Cambria" w:hAnsi="Cambria" w:cs="Calibri"/>
          <w:sz w:val="22"/>
          <w:szCs w:val="22"/>
        </w:rPr>
        <w:t xml:space="preserve">Дирекција за железнице је обавезна да или </w:t>
      </w:r>
      <w:r w:rsidRPr="00AD3B96">
        <w:rPr>
          <w:rFonts w:ascii="Cambria" w:hAnsi="Cambria" w:cs="Calibri"/>
          <w:b/>
          <w:sz w:val="22"/>
          <w:szCs w:val="22"/>
        </w:rPr>
        <w:t>омогући приступ информацији или да донесе решење којим ће захтев у потпуности или делимично одбити</w:t>
      </w:r>
      <w:r w:rsidRPr="00AD3B96">
        <w:rPr>
          <w:rFonts w:ascii="Cambria" w:hAnsi="Cambria" w:cs="Calibri"/>
          <w:sz w:val="22"/>
          <w:szCs w:val="22"/>
        </w:rPr>
        <w:t xml:space="preserve"> из разлога који су одређени Законом о слободном приступу информацијама од јавног значаја. </w:t>
      </w:r>
      <w:r w:rsidRPr="00AD3B96">
        <w:rPr>
          <w:rFonts w:ascii="Cambria" w:hAnsi="Cambria" w:cs="Calibri"/>
          <w:b/>
          <w:sz w:val="22"/>
          <w:szCs w:val="22"/>
        </w:rPr>
        <w:t xml:space="preserve">Игнорисање захтева и упућивање неформалних обавештења </w:t>
      </w:r>
      <w:r w:rsidRPr="00AD3B96">
        <w:rPr>
          <w:rFonts w:ascii="Cambria" w:hAnsi="Cambria" w:cs="Calibri"/>
          <w:sz w:val="22"/>
          <w:szCs w:val="22"/>
        </w:rPr>
        <w:t xml:space="preserve">уместо поступања по захтеву </w:t>
      </w:r>
      <w:r w:rsidRPr="00AD3B96">
        <w:rPr>
          <w:rFonts w:ascii="Cambria" w:hAnsi="Cambria" w:cs="Calibri"/>
          <w:b/>
          <w:sz w:val="22"/>
          <w:szCs w:val="22"/>
        </w:rPr>
        <w:t>није допуштено</w:t>
      </w:r>
      <w:r w:rsidRPr="00AD3B96">
        <w:rPr>
          <w:rFonts w:ascii="Cambria" w:hAnsi="Cambria" w:cs="Calibri"/>
          <w:sz w:val="22"/>
          <w:szCs w:val="22"/>
        </w:rPr>
        <w:t>;</w:t>
      </w:r>
    </w:p>
    <w:p w14:paraId="25045BA8" w14:textId="77777777" w:rsidR="004A3230" w:rsidRPr="00AD3B96" w:rsidRDefault="004A3230">
      <w:pPr>
        <w:rPr>
          <w:rFonts w:ascii="Cambria" w:hAnsi="Cambria" w:cs="Calibri"/>
          <w:sz w:val="22"/>
          <w:szCs w:val="22"/>
        </w:rPr>
      </w:pPr>
    </w:p>
    <w:p w14:paraId="333D138C" w14:textId="77777777" w:rsidR="004A3230" w:rsidRPr="00AD3B96" w:rsidRDefault="00870137" w:rsidP="00C81B40">
      <w:pPr>
        <w:numPr>
          <w:ilvl w:val="0"/>
          <w:numId w:val="61"/>
        </w:numPr>
        <w:rPr>
          <w:rFonts w:ascii="Cambria" w:hAnsi="Cambria"/>
          <w:sz w:val="22"/>
          <w:szCs w:val="22"/>
        </w:rPr>
      </w:pPr>
      <w:r w:rsidRPr="00AD3B96">
        <w:rPr>
          <w:rFonts w:ascii="Cambria" w:hAnsi="Cambria" w:cs="Calibri"/>
          <w:sz w:val="22"/>
          <w:szCs w:val="22"/>
        </w:rPr>
        <w:t xml:space="preserve">У случају да Дирекција за железнице донесе решење којим се захтев одбија, или у случају да пропусти да донесе такво решење или удовољи захтеву у року, </w:t>
      </w:r>
      <w:r w:rsidRPr="00AD3B96">
        <w:rPr>
          <w:rFonts w:ascii="Cambria" w:hAnsi="Cambria" w:cs="Calibri"/>
          <w:b/>
          <w:sz w:val="22"/>
          <w:szCs w:val="22"/>
        </w:rPr>
        <w:t>подносилац захтева има право да покрене управни спор</w:t>
      </w:r>
      <w:r w:rsidRPr="00AD3B96">
        <w:rPr>
          <w:rFonts w:ascii="Cambria" w:hAnsi="Cambria" w:cs="Calibri"/>
          <w:sz w:val="22"/>
          <w:szCs w:val="22"/>
        </w:rPr>
        <w:t>. Управни спор се покреће подношењем тужбе Управном суду, у року од 30 дана од дана достављања решења, односно у року од 60 дана од истека рока у коме је требало поступити по захтеву;</w:t>
      </w:r>
    </w:p>
    <w:p w14:paraId="4923C1B1" w14:textId="77777777" w:rsidR="004A3230" w:rsidRPr="00AD3B96" w:rsidRDefault="004A3230">
      <w:pPr>
        <w:rPr>
          <w:rFonts w:ascii="Cambria" w:hAnsi="Cambria" w:cs="Calibri"/>
          <w:sz w:val="22"/>
          <w:szCs w:val="22"/>
        </w:rPr>
      </w:pPr>
    </w:p>
    <w:p w14:paraId="7BCA895A" w14:textId="77777777" w:rsidR="004A3230" w:rsidRPr="00AD3B96" w:rsidRDefault="00870137" w:rsidP="00C81B40">
      <w:pPr>
        <w:numPr>
          <w:ilvl w:val="0"/>
          <w:numId w:val="61"/>
        </w:numPr>
        <w:rPr>
          <w:rFonts w:ascii="Cambria" w:hAnsi="Cambria"/>
          <w:sz w:val="22"/>
          <w:szCs w:val="22"/>
        </w:rPr>
      </w:pPr>
      <w:r w:rsidRPr="00AD3B96">
        <w:rPr>
          <w:rFonts w:ascii="Cambria" w:hAnsi="Cambria" w:cs="Calibri"/>
          <w:sz w:val="22"/>
          <w:szCs w:val="22"/>
        </w:rPr>
        <w:t xml:space="preserve">Подносилац захтева има право да покрене </w:t>
      </w:r>
      <w:r w:rsidRPr="00AD3B96">
        <w:rPr>
          <w:rFonts w:ascii="Cambria" w:hAnsi="Cambria" w:cs="Calibri"/>
          <w:b/>
          <w:sz w:val="22"/>
          <w:szCs w:val="22"/>
        </w:rPr>
        <w:t>управни спор и у односу на закључак</w:t>
      </w:r>
      <w:r w:rsidRPr="00AD3B96">
        <w:rPr>
          <w:rFonts w:ascii="Cambria" w:hAnsi="Cambria" w:cs="Calibri"/>
          <w:sz w:val="22"/>
          <w:szCs w:val="22"/>
        </w:rPr>
        <w:t xml:space="preserve"> којим се његов захтев одбацује као неуредан, у року од 30 дана од дана достављања закључка.</w:t>
      </w:r>
    </w:p>
    <w:p w14:paraId="24042AAC" w14:textId="77777777" w:rsidR="004A3230" w:rsidRPr="00AD3B96" w:rsidRDefault="004A3230">
      <w:pPr>
        <w:rPr>
          <w:rFonts w:ascii="Cambria" w:hAnsi="Cambria" w:cs="Calibri"/>
          <w:b/>
          <w:sz w:val="22"/>
          <w:szCs w:val="22"/>
        </w:rPr>
      </w:pPr>
    </w:p>
    <w:p w14:paraId="4EE5CE64" w14:textId="77777777" w:rsidR="004A3230" w:rsidRPr="00AD3B96" w:rsidRDefault="00870137">
      <w:pPr>
        <w:jc w:val="left"/>
        <w:rPr>
          <w:rFonts w:ascii="Cambria" w:hAnsi="Cambria"/>
          <w:sz w:val="22"/>
          <w:szCs w:val="22"/>
        </w:rPr>
      </w:pPr>
      <w:r w:rsidRPr="00AD3B96">
        <w:rPr>
          <w:rFonts w:ascii="Cambria" w:hAnsi="Cambria" w:cs="Calibri"/>
          <w:sz w:val="22"/>
          <w:szCs w:val="22"/>
        </w:rPr>
        <w:t>У даљем тексту се налази:</w:t>
      </w:r>
    </w:p>
    <w:p w14:paraId="612BBE39" w14:textId="77777777" w:rsidR="004A3230" w:rsidRPr="00AD3B96" w:rsidRDefault="004A3230">
      <w:pPr>
        <w:rPr>
          <w:rFonts w:ascii="Cambria" w:hAnsi="Cambria" w:cs="Calibri"/>
          <w:sz w:val="22"/>
          <w:szCs w:val="22"/>
        </w:rPr>
      </w:pPr>
    </w:p>
    <w:p w14:paraId="662D8020" w14:textId="77777777" w:rsidR="004A3230" w:rsidRPr="00AD3B96" w:rsidRDefault="00870137">
      <w:pPr>
        <w:ind w:left="360" w:firstLine="360"/>
        <w:rPr>
          <w:rFonts w:ascii="Cambria" w:hAnsi="Cambria" w:cs="Calibri"/>
          <w:sz w:val="22"/>
          <w:szCs w:val="22"/>
        </w:rPr>
      </w:pPr>
      <w:r w:rsidRPr="00AD3B96">
        <w:rPr>
          <w:rFonts w:ascii="Cambria" w:hAnsi="Cambria" w:cs="Calibri"/>
          <w:sz w:val="22"/>
          <w:szCs w:val="22"/>
        </w:rPr>
        <w:t>Захтев за приступ информацијама од јавног значаја, упућен Дирекцији за железнице, може се поднети на предложеном обрасцу.  Овај образац није обавезујући, тако да ће бити разматрани и они захтеви који не буду поднети на том обрасцу.</w:t>
      </w:r>
    </w:p>
    <w:p w14:paraId="7A992948" w14:textId="77777777" w:rsidR="004A3230" w:rsidRDefault="004A3230">
      <w:pPr>
        <w:ind w:left="360" w:firstLine="360"/>
        <w:rPr>
          <w:rFonts w:ascii="Cambria" w:hAnsi="Cambria" w:cs="Calibri"/>
          <w:sz w:val="22"/>
          <w:szCs w:val="22"/>
        </w:rPr>
      </w:pPr>
    </w:p>
    <w:p w14:paraId="60D1B14E" w14:textId="77777777" w:rsidR="0023011D" w:rsidRDefault="0023011D">
      <w:pPr>
        <w:ind w:left="360" w:firstLine="360"/>
        <w:rPr>
          <w:rFonts w:ascii="Cambria" w:hAnsi="Cambria" w:cs="Calibri"/>
          <w:sz w:val="22"/>
          <w:szCs w:val="22"/>
        </w:rPr>
      </w:pPr>
    </w:p>
    <w:p w14:paraId="678BEACE" w14:textId="77777777" w:rsidR="0023011D" w:rsidRDefault="0023011D">
      <w:pPr>
        <w:ind w:left="360" w:firstLine="360"/>
        <w:rPr>
          <w:rFonts w:ascii="Cambria" w:hAnsi="Cambria" w:cs="Calibri"/>
          <w:sz w:val="22"/>
          <w:szCs w:val="22"/>
        </w:rPr>
      </w:pPr>
    </w:p>
    <w:p w14:paraId="7DBBC922" w14:textId="77777777" w:rsidR="0023011D" w:rsidRDefault="0023011D">
      <w:pPr>
        <w:ind w:left="360" w:firstLine="360"/>
        <w:rPr>
          <w:rFonts w:ascii="Cambria" w:hAnsi="Cambria" w:cs="Calibri"/>
          <w:sz w:val="22"/>
          <w:szCs w:val="22"/>
        </w:rPr>
      </w:pPr>
    </w:p>
    <w:p w14:paraId="28201790" w14:textId="77777777" w:rsidR="0023011D" w:rsidRDefault="0023011D">
      <w:pPr>
        <w:ind w:left="360" w:firstLine="360"/>
        <w:rPr>
          <w:rFonts w:ascii="Cambria" w:hAnsi="Cambria" w:cs="Calibri"/>
          <w:sz w:val="22"/>
          <w:szCs w:val="22"/>
        </w:rPr>
      </w:pPr>
    </w:p>
    <w:p w14:paraId="7234ACAD" w14:textId="77777777" w:rsidR="0023011D" w:rsidRDefault="0023011D">
      <w:pPr>
        <w:ind w:left="360" w:firstLine="360"/>
        <w:rPr>
          <w:rFonts w:ascii="Cambria" w:hAnsi="Cambria" w:cs="Calibri"/>
          <w:sz w:val="22"/>
          <w:szCs w:val="22"/>
        </w:rPr>
      </w:pPr>
    </w:p>
    <w:p w14:paraId="69D15FFB" w14:textId="77777777" w:rsidR="0023011D" w:rsidRDefault="0023011D">
      <w:pPr>
        <w:ind w:left="360" w:firstLine="360"/>
        <w:rPr>
          <w:rFonts w:ascii="Cambria" w:hAnsi="Cambria" w:cs="Calibri"/>
          <w:sz w:val="22"/>
          <w:szCs w:val="22"/>
        </w:rPr>
      </w:pPr>
    </w:p>
    <w:p w14:paraId="205C1932" w14:textId="77777777" w:rsidR="0023011D" w:rsidRDefault="0023011D">
      <w:pPr>
        <w:ind w:left="360" w:firstLine="360"/>
        <w:rPr>
          <w:rFonts w:ascii="Cambria" w:hAnsi="Cambria" w:cs="Calibri"/>
          <w:sz w:val="22"/>
          <w:szCs w:val="22"/>
        </w:rPr>
      </w:pPr>
    </w:p>
    <w:p w14:paraId="083F540E" w14:textId="77777777" w:rsidR="0023011D" w:rsidRDefault="0023011D">
      <w:pPr>
        <w:ind w:left="360" w:firstLine="360"/>
        <w:rPr>
          <w:rFonts w:ascii="Cambria" w:hAnsi="Cambria" w:cs="Calibri"/>
          <w:sz w:val="22"/>
          <w:szCs w:val="22"/>
        </w:rPr>
      </w:pPr>
    </w:p>
    <w:p w14:paraId="00885C1B" w14:textId="77777777" w:rsidR="0023011D" w:rsidRDefault="0023011D">
      <w:pPr>
        <w:ind w:left="360" w:firstLine="360"/>
        <w:rPr>
          <w:rFonts w:ascii="Cambria" w:hAnsi="Cambria" w:cs="Calibri"/>
          <w:sz w:val="22"/>
          <w:szCs w:val="22"/>
        </w:rPr>
      </w:pPr>
    </w:p>
    <w:p w14:paraId="0A422212" w14:textId="77777777" w:rsidR="0023011D" w:rsidRDefault="0023011D">
      <w:pPr>
        <w:ind w:left="360" w:firstLine="360"/>
        <w:rPr>
          <w:rFonts w:ascii="Cambria" w:hAnsi="Cambria" w:cs="Calibri"/>
          <w:sz w:val="22"/>
          <w:szCs w:val="22"/>
        </w:rPr>
      </w:pPr>
    </w:p>
    <w:p w14:paraId="2621D11A" w14:textId="77777777" w:rsidR="0023011D" w:rsidRDefault="0023011D">
      <w:pPr>
        <w:ind w:left="360" w:firstLine="360"/>
        <w:rPr>
          <w:rFonts w:ascii="Cambria" w:hAnsi="Cambria" w:cs="Calibri"/>
          <w:sz w:val="22"/>
          <w:szCs w:val="22"/>
        </w:rPr>
      </w:pPr>
    </w:p>
    <w:p w14:paraId="7A5F9923" w14:textId="77777777" w:rsidR="0023011D" w:rsidRDefault="0023011D">
      <w:pPr>
        <w:ind w:left="360" w:firstLine="360"/>
        <w:rPr>
          <w:rFonts w:ascii="Cambria" w:hAnsi="Cambria" w:cs="Calibri"/>
          <w:sz w:val="22"/>
          <w:szCs w:val="22"/>
        </w:rPr>
      </w:pPr>
    </w:p>
    <w:p w14:paraId="4082CF3C" w14:textId="77777777" w:rsidR="0023011D" w:rsidRDefault="0023011D">
      <w:pPr>
        <w:ind w:left="360" w:firstLine="360"/>
        <w:rPr>
          <w:rFonts w:ascii="Cambria" w:hAnsi="Cambria" w:cs="Calibri"/>
          <w:sz w:val="22"/>
          <w:szCs w:val="22"/>
        </w:rPr>
      </w:pPr>
    </w:p>
    <w:p w14:paraId="7555083C" w14:textId="77777777" w:rsidR="0023011D" w:rsidRDefault="0023011D">
      <w:pPr>
        <w:ind w:left="360" w:firstLine="360"/>
        <w:rPr>
          <w:rFonts w:ascii="Cambria" w:hAnsi="Cambria" w:cs="Calibri"/>
          <w:sz w:val="22"/>
          <w:szCs w:val="22"/>
        </w:rPr>
      </w:pPr>
    </w:p>
    <w:p w14:paraId="5A29E506" w14:textId="77777777" w:rsidR="0023011D" w:rsidRDefault="0023011D">
      <w:pPr>
        <w:ind w:left="360" w:firstLine="360"/>
        <w:rPr>
          <w:rFonts w:ascii="Cambria" w:hAnsi="Cambria" w:cs="Calibri"/>
          <w:sz w:val="22"/>
          <w:szCs w:val="22"/>
        </w:rPr>
      </w:pPr>
    </w:p>
    <w:p w14:paraId="14440182" w14:textId="77777777" w:rsidR="0023011D" w:rsidRDefault="0023011D">
      <w:pPr>
        <w:ind w:left="360" w:firstLine="360"/>
        <w:rPr>
          <w:rFonts w:ascii="Cambria" w:hAnsi="Cambria" w:cs="Calibri"/>
          <w:sz w:val="22"/>
          <w:szCs w:val="22"/>
        </w:rPr>
      </w:pPr>
    </w:p>
    <w:p w14:paraId="0FFA820A" w14:textId="77777777" w:rsidR="0023011D" w:rsidRDefault="0023011D">
      <w:pPr>
        <w:ind w:left="360" w:firstLine="360"/>
        <w:rPr>
          <w:rFonts w:ascii="Cambria" w:hAnsi="Cambria" w:cs="Calibri"/>
          <w:sz w:val="22"/>
          <w:szCs w:val="22"/>
        </w:rPr>
      </w:pPr>
    </w:p>
    <w:p w14:paraId="185B7AC0" w14:textId="77777777" w:rsidR="0023011D" w:rsidRDefault="0023011D">
      <w:pPr>
        <w:ind w:left="360" w:firstLine="360"/>
        <w:rPr>
          <w:rFonts w:ascii="Cambria" w:hAnsi="Cambria" w:cs="Calibri"/>
          <w:sz w:val="22"/>
          <w:szCs w:val="22"/>
        </w:rPr>
      </w:pPr>
    </w:p>
    <w:p w14:paraId="0880C54F" w14:textId="77777777" w:rsidR="0023011D" w:rsidRDefault="0023011D">
      <w:pPr>
        <w:ind w:left="360" w:firstLine="360"/>
        <w:rPr>
          <w:rFonts w:ascii="Cambria" w:hAnsi="Cambria" w:cs="Calibri"/>
          <w:sz w:val="22"/>
          <w:szCs w:val="22"/>
        </w:rPr>
      </w:pPr>
    </w:p>
    <w:p w14:paraId="4F1E2BF5" w14:textId="1B4169AA" w:rsidR="0023011D" w:rsidRDefault="0023011D">
      <w:pPr>
        <w:ind w:left="360" w:firstLine="360"/>
        <w:rPr>
          <w:rFonts w:ascii="Cambria" w:hAnsi="Cambria" w:cs="Calibri"/>
          <w:sz w:val="22"/>
          <w:szCs w:val="22"/>
        </w:rPr>
      </w:pPr>
    </w:p>
    <w:p w14:paraId="377F4D24" w14:textId="55995DA8" w:rsidR="00B63E93" w:rsidRDefault="00B63E93">
      <w:pPr>
        <w:ind w:left="360" w:firstLine="360"/>
        <w:rPr>
          <w:rFonts w:ascii="Cambria" w:hAnsi="Cambria" w:cs="Calibri"/>
          <w:sz w:val="22"/>
          <w:szCs w:val="22"/>
        </w:rPr>
      </w:pPr>
    </w:p>
    <w:p w14:paraId="77AADFAD" w14:textId="213EF038" w:rsidR="00B63E93" w:rsidRDefault="00B63E93">
      <w:pPr>
        <w:ind w:left="360" w:firstLine="360"/>
        <w:rPr>
          <w:rFonts w:ascii="Cambria" w:hAnsi="Cambria" w:cs="Calibri"/>
          <w:sz w:val="22"/>
          <w:szCs w:val="22"/>
        </w:rPr>
      </w:pPr>
    </w:p>
    <w:p w14:paraId="06924760" w14:textId="35CD6220" w:rsidR="00B63E93" w:rsidRDefault="00B63E93">
      <w:pPr>
        <w:ind w:left="360" w:firstLine="360"/>
        <w:rPr>
          <w:rFonts w:ascii="Cambria" w:hAnsi="Cambria" w:cs="Calibri"/>
          <w:sz w:val="22"/>
          <w:szCs w:val="22"/>
        </w:rPr>
      </w:pPr>
    </w:p>
    <w:p w14:paraId="233A392C" w14:textId="77777777" w:rsidR="00B63E93" w:rsidRDefault="00B63E93">
      <w:pPr>
        <w:ind w:left="360" w:firstLine="360"/>
        <w:rPr>
          <w:rFonts w:ascii="Cambria" w:hAnsi="Cambria" w:cs="Calibri"/>
          <w:sz w:val="22"/>
          <w:szCs w:val="22"/>
        </w:rPr>
      </w:pPr>
    </w:p>
    <w:p w14:paraId="5389420D" w14:textId="77777777" w:rsidR="0023011D" w:rsidRDefault="0023011D">
      <w:pPr>
        <w:ind w:left="360" w:firstLine="360"/>
        <w:rPr>
          <w:rFonts w:ascii="Cambria" w:hAnsi="Cambria" w:cs="Calibri"/>
          <w:sz w:val="22"/>
          <w:szCs w:val="22"/>
        </w:rPr>
      </w:pPr>
    </w:p>
    <w:p w14:paraId="53B7C3B7" w14:textId="77777777" w:rsidR="0023011D" w:rsidRDefault="0023011D">
      <w:pPr>
        <w:ind w:left="360" w:firstLine="360"/>
        <w:rPr>
          <w:rFonts w:ascii="Cambria" w:hAnsi="Cambria" w:cs="Calibri"/>
          <w:sz w:val="22"/>
          <w:szCs w:val="22"/>
        </w:rPr>
      </w:pPr>
    </w:p>
    <w:p w14:paraId="4BDC18E6" w14:textId="77777777" w:rsidR="0023011D" w:rsidRPr="00AD3B96" w:rsidRDefault="0023011D">
      <w:pPr>
        <w:ind w:left="360" w:firstLine="360"/>
        <w:rPr>
          <w:rFonts w:ascii="Cambria" w:hAnsi="Cambria" w:cs="Calibri"/>
          <w:sz w:val="22"/>
          <w:szCs w:val="22"/>
        </w:rPr>
      </w:pPr>
    </w:p>
    <w:p w14:paraId="55B40C17" w14:textId="77777777" w:rsidR="004A3230" w:rsidRPr="00AD3B96" w:rsidRDefault="00870137">
      <w:pPr>
        <w:pStyle w:val="Normal1"/>
        <w:spacing w:before="0" w:after="0"/>
        <w:rPr>
          <w:rFonts w:ascii="Cambria" w:hAnsi="Cambria"/>
        </w:rPr>
      </w:pPr>
      <w:bookmarkStart w:id="586" w:name="_Toc280527828"/>
      <w:r w:rsidRPr="00AD3B96">
        <w:rPr>
          <w:rFonts w:ascii="Cambria" w:hAnsi="Cambria" w:cs="Calibri"/>
        </w:rPr>
        <w:t xml:space="preserve">Пример захтева </w:t>
      </w:r>
      <w:bookmarkEnd w:id="586"/>
      <w:r w:rsidRPr="00AD3B96">
        <w:rPr>
          <w:rFonts w:ascii="Cambria" w:hAnsi="Cambria" w:cs="Calibri"/>
        </w:rPr>
        <w:t>Дирекцији за железнице</w:t>
      </w:r>
    </w:p>
    <w:p w14:paraId="7740B4B4" w14:textId="77777777" w:rsidR="004A3230" w:rsidRPr="00AD3B96" w:rsidRDefault="004A3230">
      <w:pPr>
        <w:rPr>
          <w:rFonts w:ascii="Cambria" w:hAnsi="Cambria" w:cs="Calibri"/>
          <w:sz w:val="22"/>
          <w:szCs w:val="22"/>
        </w:rPr>
      </w:pPr>
    </w:p>
    <w:p w14:paraId="0861623E" w14:textId="77777777" w:rsidR="004A3230" w:rsidRPr="00AD3B96" w:rsidRDefault="00870137">
      <w:pPr>
        <w:jc w:val="center"/>
        <w:rPr>
          <w:rFonts w:ascii="Cambria" w:hAnsi="Cambria" w:cs="Calibri"/>
          <w:b/>
          <w:sz w:val="22"/>
          <w:szCs w:val="22"/>
        </w:rPr>
      </w:pPr>
      <w:r w:rsidRPr="00AD3B96">
        <w:rPr>
          <w:rFonts w:ascii="Cambria" w:hAnsi="Cambria" w:cs="Calibri"/>
          <w:b/>
          <w:sz w:val="22"/>
          <w:szCs w:val="22"/>
        </w:rPr>
        <w:t>РЕПУБЛИКА СРБИЈА</w:t>
      </w:r>
    </w:p>
    <w:p w14:paraId="1B0299F3" w14:textId="77777777" w:rsidR="004A3230" w:rsidRPr="00AD3B96" w:rsidRDefault="00870137">
      <w:pPr>
        <w:jc w:val="center"/>
        <w:rPr>
          <w:rFonts w:ascii="Cambria" w:hAnsi="Cambria" w:cs="Calibri"/>
          <w:b/>
          <w:sz w:val="22"/>
          <w:szCs w:val="22"/>
        </w:rPr>
      </w:pPr>
      <w:r w:rsidRPr="00AD3B96">
        <w:rPr>
          <w:rFonts w:ascii="Cambria" w:hAnsi="Cambria" w:cs="Calibri"/>
          <w:b/>
          <w:sz w:val="22"/>
          <w:szCs w:val="22"/>
        </w:rPr>
        <w:t>ДИРЕКЦИЈА ЗА ЖЕЛЕЗНИЦЕ</w:t>
      </w:r>
    </w:p>
    <w:p w14:paraId="4DD8C64F" w14:textId="77777777" w:rsidR="004A3230" w:rsidRPr="00AD3B96" w:rsidRDefault="00870137">
      <w:pPr>
        <w:jc w:val="right"/>
        <w:rPr>
          <w:rFonts w:ascii="Cambria" w:hAnsi="Cambria" w:cs="Calibri"/>
          <w:b/>
          <w:sz w:val="22"/>
          <w:szCs w:val="22"/>
        </w:rPr>
      </w:pPr>
      <w:r w:rsidRPr="00AD3B96">
        <w:rPr>
          <w:rFonts w:ascii="Cambria" w:hAnsi="Cambria" w:cs="Calibri"/>
          <w:b/>
          <w:sz w:val="22"/>
          <w:szCs w:val="22"/>
        </w:rPr>
        <w:t>Б Е О Г Р А Д</w:t>
      </w:r>
    </w:p>
    <w:p w14:paraId="103CA609" w14:textId="77777777" w:rsidR="004A3230" w:rsidRPr="00AD3B96" w:rsidRDefault="00870137">
      <w:pPr>
        <w:jc w:val="right"/>
        <w:rPr>
          <w:rFonts w:ascii="Cambria" w:hAnsi="Cambria" w:cs="Calibri"/>
          <w:b/>
          <w:sz w:val="22"/>
          <w:szCs w:val="22"/>
        </w:rPr>
      </w:pPr>
      <w:r w:rsidRPr="00AD3B96">
        <w:rPr>
          <w:rFonts w:ascii="Cambria" w:hAnsi="Cambria" w:cs="Calibri"/>
          <w:b/>
          <w:sz w:val="22"/>
          <w:szCs w:val="22"/>
        </w:rPr>
        <w:t>Немањина 6.</w:t>
      </w:r>
    </w:p>
    <w:p w14:paraId="01BA58E0" w14:textId="77777777" w:rsidR="004A3230" w:rsidRPr="00AD3B96" w:rsidRDefault="00870137">
      <w:pPr>
        <w:jc w:val="center"/>
        <w:rPr>
          <w:rFonts w:ascii="Cambria" w:hAnsi="Cambria" w:cs="Calibri"/>
          <w:b/>
          <w:sz w:val="22"/>
          <w:szCs w:val="22"/>
        </w:rPr>
      </w:pPr>
      <w:r w:rsidRPr="00AD3B96">
        <w:rPr>
          <w:rFonts w:ascii="Cambria" w:hAnsi="Cambria" w:cs="Calibri"/>
          <w:b/>
          <w:sz w:val="22"/>
          <w:szCs w:val="22"/>
        </w:rPr>
        <w:t>З А Х Т Е В</w:t>
      </w:r>
    </w:p>
    <w:p w14:paraId="64F0464A" w14:textId="77777777" w:rsidR="004A3230" w:rsidRPr="00AD3B96" w:rsidRDefault="00870137">
      <w:pPr>
        <w:jc w:val="center"/>
        <w:rPr>
          <w:rFonts w:ascii="Cambria" w:hAnsi="Cambria" w:cs="Calibri"/>
          <w:b/>
          <w:sz w:val="22"/>
          <w:szCs w:val="22"/>
        </w:rPr>
      </w:pPr>
      <w:r w:rsidRPr="00AD3B96">
        <w:rPr>
          <w:rFonts w:ascii="Cambria" w:hAnsi="Cambria" w:cs="Calibri"/>
          <w:b/>
          <w:sz w:val="22"/>
          <w:szCs w:val="22"/>
        </w:rPr>
        <w:t>за приступ информацији од јавног значаја</w:t>
      </w:r>
    </w:p>
    <w:p w14:paraId="70C57892" w14:textId="77777777" w:rsidR="004A3230" w:rsidRPr="00AD3B96" w:rsidRDefault="004A3230">
      <w:pPr>
        <w:rPr>
          <w:rFonts w:ascii="Cambria" w:hAnsi="Cambria" w:cs="Calibri"/>
          <w:b/>
          <w:sz w:val="22"/>
          <w:szCs w:val="22"/>
        </w:rPr>
      </w:pPr>
    </w:p>
    <w:p w14:paraId="62AF7B43" w14:textId="77777777" w:rsidR="004A3230" w:rsidRPr="00AD3B96" w:rsidRDefault="00870137">
      <w:pPr>
        <w:rPr>
          <w:rFonts w:ascii="Cambria" w:hAnsi="Cambria" w:cs="Calibri"/>
          <w:sz w:val="22"/>
          <w:szCs w:val="22"/>
        </w:rPr>
      </w:pPr>
      <w:r w:rsidRPr="00AD3B96">
        <w:rPr>
          <w:rFonts w:ascii="Cambria" w:hAnsi="Cambria" w:cs="Calibri"/>
          <w:sz w:val="22"/>
          <w:szCs w:val="22"/>
        </w:rPr>
        <w:t>На основу члана 15. ст. 1. Закона о слободном приступу информацијама од јавног значаја („Службени гласник РС“, бр. 120/04, 54/07, 104/09</w:t>
      </w:r>
      <w:r w:rsidR="00552DC3" w:rsidRPr="00AD3B96">
        <w:rPr>
          <w:rFonts w:ascii="Cambria" w:hAnsi="Cambria" w:cs="Calibri"/>
          <w:sz w:val="22"/>
          <w:szCs w:val="22"/>
          <w:lang w:val="sr-Cyrl-RS"/>
        </w:rPr>
        <w:t>,</w:t>
      </w:r>
      <w:r w:rsidRPr="00AD3B96">
        <w:rPr>
          <w:rFonts w:ascii="Cambria" w:hAnsi="Cambria" w:cs="Calibri"/>
          <w:sz w:val="22"/>
          <w:szCs w:val="22"/>
        </w:rPr>
        <w:t xml:space="preserve"> </w:t>
      </w:r>
      <w:r w:rsidR="00552DC3" w:rsidRPr="00AD3B96">
        <w:rPr>
          <w:rFonts w:ascii="Cambria" w:hAnsi="Cambria" w:cs="Calibri"/>
          <w:sz w:val="22"/>
          <w:szCs w:val="22"/>
          <w:lang w:val="ru-RU"/>
        </w:rPr>
        <w:t>36/10 и 105/21)</w:t>
      </w:r>
      <w:r w:rsidRPr="00AD3B96">
        <w:rPr>
          <w:rFonts w:ascii="Cambria" w:hAnsi="Cambria" w:cs="Calibri"/>
          <w:sz w:val="22"/>
          <w:szCs w:val="22"/>
        </w:rPr>
        <w:t>),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14:paraId="0118ADDC" w14:textId="77777777" w:rsidR="004A3230" w:rsidRPr="00AD3B96" w:rsidRDefault="004A3230">
      <w:pPr>
        <w:rPr>
          <w:rFonts w:ascii="Cambria" w:hAnsi="Cambria" w:cs="Calibri"/>
          <w:sz w:val="22"/>
          <w:szCs w:val="22"/>
        </w:rPr>
      </w:pPr>
    </w:p>
    <w:p w14:paraId="2AD26F58" w14:textId="77777777" w:rsidR="004A3230" w:rsidRPr="00AD3B96" w:rsidRDefault="00870137" w:rsidP="00C81B40">
      <w:pPr>
        <w:numPr>
          <w:ilvl w:val="0"/>
          <w:numId w:val="62"/>
        </w:numPr>
        <w:rPr>
          <w:rFonts w:ascii="Cambria" w:hAnsi="Cambria" w:cs="Calibri"/>
          <w:sz w:val="22"/>
          <w:szCs w:val="22"/>
        </w:rPr>
      </w:pPr>
      <w:r w:rsidRPr="00AD3B96">
        <w:rPr>
          <w:rFonts w:ascii="Cambria" w:hAnsi="Cambria" w:cs="Calibri"/>
          <w:sz w:val="22"/>
          <w:szCs w:val="22"/>
        </w:rPr>
        <w:t>Да ме обавести да ли поседује информацију на коју се односи овај захтев</w:t>
      </w:r>
    </w:p>
    <w:p w14:paraId="66065311" w14:textId="77777777" w:rsidR="004A3230" w:rsidRPr="00AD3B96" w:rsidRDefault="00870137" w:rsidP="00C81B40">
      <w:pPr>
        <w:numPr>
          <w:ilvl w:val="0"/>
          <w:numId w:val="62"/>
        </w:numPr>
        <w:rPr>
          <w:rFonts w:ascii="Cambria" w:hAnsi="Cambria" w:cs="Calibri"/>
          <w:sz w:val="22"/>
          <w:szCs w:val="22"/>
        </w:rPr>
      </w:pPr>
      <w:r w:rsidRPr="00AD3B96">
        <w:rPr>
          <w:rFonts w:ascii="Cambria" w:hAnsi="Cambria" w:cs="Calibri"/>
          <w:sz w:val="22"/>
          <w:szCs w:val="22"/>
        </w:rPr>
        <w:t>Да ме обавести да ли је тражена информација иначе доступна</w:t>
      </w:r>
    </w:p>
    <w:p w14:paraId="1BAD9F30" w14:textId="77777777" w:rsidR="004A3230" w:rsidRPr="00AD3B96" w:rsidRDefault="00870137" w:rsidP="00C81B40">
      <w:pPr>
        <w:numPr>
          <w:ilvl w:val="0"/>
          <w:numId w:val="62"/>
        </w:numPr>
        <w:rPr>
          <w:rFonts w:ascii="Cambria" w:hAnsi="Cambria" w:cs="Calibri"/>
          <w:sz w:val="22"/>
          <w:szCs w:val="22"/>
        </w:rPr>
      </w:pPr>
      <w:r w:rsidRPr="00AD3B96">
        <w:rPr>
          <w:rFonts w:ascii="Cambria" w:hAnsi="Cambria" w:cs="Calibri"/>
          <w:sz w:val="22"/>
          <w:szCs w:val="22"/>
        </w:rPr>
        <w:t>Да ми омогући да остварим увид у у документ који садржи тражену информацију</w:t>
      </w:r>
    </w:p>
    <w:p w14:paraId="6EC0B4B9" w14:textId="77777777" w:rsidR="004A3230" w:rsidRPr="00AD3B96" w:rsidRDefault="00870137" w:rsidP="00C81B40">
      <w:pPr>
        <w:numPr>
          <w:ilvl w:val="0"/>
          <w:numId w:val="62"/>
        </w:numPr>
        <w:rPr>
          <w:rFonts w:ascii="Cambria" w:hAnsi="Cambria" w:cs="Calibri"/>
          <w:sz w:val="22"/>
          <w:szCs w:val="22"/>
        </w:rPr>
      </w:pPr>
      <w:r w:rsidRPr="00AD3B96">
        <w:rPr>
          <w:rFonts w:ascii="Cambria" w:hAnsi="Cambria" w:cs="Calibri"/>
          <w:sz w:val="22"/>
          <w:szCs w:val="22"/>
        </w:rPr>
        <w:t>Да ми достави копију документа који садржи тражену информацију</w:t>
      </w:r>
    </w:p>
    <w:p w14:paraId="71E21790" w14:textId="77777777" w:rsidR="004A3230" w:rsidRPr="00AD3B96" w:rsidRDefault="00870137" w:rsidP="00C81B40">
      <w:pPr>
        <w:numPr>
          <w:ilvl w:val="0"/>
          <w:numId w:val="62"/>
        </w:numPr>
        <w:rPr>
          <w:rFonts w:ascii="Cambria" w:hAnsi="Cambria" w:cs="Calibri"/>
          <w:sz w:val="22"/>
          <w:szCs w:val="22"/>
        </w:rPr>
      </w:pPr>
      <w:r w:rsidRPr="00AD3B96">
        <w:rPr>
          <w:rFonts w:ascii="Cambria" w:hAnsi="Cambria" w:cs="Calibri"/>
          <w:sz w:val="22"/>
          <w:szCs w:val="22"/>
        </w:rPr>
        <w:t>Да ми достави копију документа који садржи тражену информацију</w:t>
      </w:r>
    </w:p>
    <w:p w14:paraId="09AEE0FB" w14:textId="77777777" w:rsidR="004A3230" w:rsidRPr="00AD3B96" w:rsidRDefault="00870137">
      <w:pPr>
        <w:rPr>
          <w:rFonts w:ascii="Cambria" w:hAnsi="Cambria"/>
          <w:sz w:val="22"/>
          <w:szCs w:val="22"/>
        </w:rPr>
      </w:pPr>
      <w:r w:rsidRPr="00AD3B96">
        <w:rPr>
          <w:rFonts w:ascii="Cambria" w:hAnsi="Cambria" w:cs="Calibri"/>
          <w:sz w:val="22"/>
          <w:szCs w:val="22"/>
        </w:rPr>
        <w:t xml:space="preserve">5 а) </w:t>
      </w:r>
      <w:r w:rsidRPr="00AD3B96">
        <w:rPr>
          <w:rFonts w:ascii="Cambria" w:hAnsi="Cambria" w:cs="Calibri"/>
          <w:sz w:val="22"/>
          <w:szCs w:val="22"/>
        </w:rPr>
        <w:tab/>
        <w:t>поштом, на адресу  ________________________________________________</w:t>
      </w:r>
    </w:p>
    <w:p w14:paraId="14F9C5CB" w14:textId="77777777" w:rsidR="004A3230" w:rsidRPr="00AD3B96" w:rsidRDefault="00870137">
      <w:pPr>
        <w:rPr>
          <w:rFonts w:ascii="Cambria" w:hAnsi="Cambria" w:cs="Calibri"/>
          <w:sz w:val="22"/>
          <w:szCs w:val="22"/>
        </w:rPr>
      </w:pPr>
      <w:r w:rsidRPr="00AD3B96">
        <w:rPr>
          <w:rFonts w:ascii="Cambria" w:hAnsi="Cambria" w:cs="Calibri"/>
          <w:sz w:val="22"/>
          <w:szCs w:val="22"/>
        </w:rPr>
        <w:t xml:space="preserve">5 б) </w:t>
      </w:r>
      <w:r w:rsidRPr="00AD3B96">
        <w:rPr>
          <w:rFonts w:ascii="Cambria" w:hAnsi="Cambria" w:cs="Calibri"/>
          <w:sz w:val="22"/>
          <w:szCs w:val="22"/>
        </w:rPr>
        <w:tab/>
        <w:t>електронском поштом, на адресу _______________________________</w:t>
      </w:r>
    </w:p>
    <w:p w14:paraId="4D25B099" w14:textId="77777777" w:rsidR="004A3230" w:rsidRPr="00AD3B96" w:rsidRDefault="00870137">
      <w:pPr>
        <w:rPr>
          <w:rFonts w:ascii="Cambria" w:hAnsi="Cambria"/>
          <w:sz w:val="22"/>
          <w:szCs w:val="22"/>
        </w:rPr>
      </w:pPr>
      <w:r w:rsidRPr="00AD3B96">
        <w:rPr>
          <w:rFonts w:ascii="Cambria" w:hAnsi="Cambria" w:cs="Calibri"/>
          <w:sz w:val="22"/>
          <w:szCs w:val="22"/>
        </w:rPr>
        <w:t>5 в)</w:t>
      </w:r>
      <w:r w:rsidRPr="00AD3B96">
        <w:rPr>
          <w:rFonts w:ascii="Cambria" w:hAnsi="Cambria" w:cs="Calibri"/>
          <w:sz w:val="22"/>
          <w:szCs w:val="22"/>
        </w:rPr>
        <w:tab/>
        <w:t>факсом, на број ____________________________________________________</w:t>
      </w:r>
    </w:p>
    <w:p w14:paraId="39F4ABBC" w14:textId="77777777" w:rsidR="004A3230" w:rsidRPr="00AD3B96" w:rsidRDefault="004A3230">
      <w:pPr>
        <w:rPr>
          <w:rFonts w:ascii="Cambria" w:hAnsi="Cambria" w:cs="Calibri"/>
          <w:sz w:val="22"/>
          <w:szCs w:val="22"/>
        </w:rPr>
      </w:pPr>
    </w:p>
    <w:p w14:paraId="7A6D1014" w14:textId="77777777" w:rsidR="004A3230" w:rsidRPr="00AD3B96" w:rsidRDefault="00870137">
      <w:pPr>
        <w:rPr>
          <w:rFonts w:ascii="Cambria" w:hAnsi="Cambria" w:cs="Calibri"/>
          <w:sz w:val="22"/>
          <w:szCs w:val="22"/>
        </w:rPr>
      </w:pPr>
      <w:r w:rsidRPr="00AD3B96">
        <w:rPr>
          <w:rFonts w:ascii="Cambria" w:hAnsi="Cambria" w:cs="Calibri"/>
          <w:sz w:val="22"/>
          <w:szCs w:val="22"/>
        </w:rPr>
        <w:t>Тражена информација или назив документа:</w:t>
      </w:r>
    </w:p>
    <w:p w14:paraId="450EC5BA" w14:textId="77777777" w:rsidR="004A3230" w:rsidRPr="00AD3B96" w:rsidRDefault="00870137">
      <w:pPr>
        <w:ind w:firstLine="0"/>
        <w:rPr>
          <w:rFonts w:ascii="Cambria" w:hAnsi="Cambria"/>
          <w:sz w:val="22"/>
          <w:szCs w:val="22"/>
        </w:rPr>
      </w:pPr>
      <w:r w:rsidRPr="00AD3B96">
        <w:rPr>
          <w:rFonts w:ascii="Cambria" w:hAnsi="Cambria" w:cs="Calibr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62C45127" w14:textId="77777777" w:rsidR="004A3230" w:rsidRPr="00AD3B96" w:rsidRDefault="00870137">
      <w:pPr>
        <w:ind w:firstLine="0"/>
        <w:rPr>
          <w:rFonts w:ascii="Cambria" w:hAnsi="Cambria" w:cs="Calibri"/>
          <w:sz w:val="22"/>
          <w:szCs w:val="22"/>
        </w:rPr>
      </w:pPr>
      <w:r w:rsidRPr="00AD3B96">
        <w:rPr>
          <w:rFonts w:ascii="Cambria" w:hAnsi="Cambria" w:cs="Calibri"/>
          <w:sz w:val="22"/>
          <w:szCs w:val="22"/>
        </w:rPr>
        <w:t>(описати што прецизније информацију која се тражи, навести друге податке који олакшавају проналажење тражене информације)</w:t>
      </w:r>
    </w:p>
    <w:p w14:paraId="206A242E" w14:textId="77777777" w:rsidR="004A3230" w:rsidRPr="00AD3B96" w:rsidRDefault="00870137">
      <w:pPr>
        <w:rPr>
          <w:rFonts w:ascii="Cambria" w:hAnsi="Cambria"/>
          <w:sz w:val="22"/>
          <w:szCs w:val="22"/>
        </w:rPr>
      </w:pPr>
      <w:r w:rsidRPr="00AD3B96">
        <w:rPr>
          <w:rFonts w:ascii="Cambria" w:hAnsi="Cambria" w:cs="Calibri"/>
          <w:noProof/>
          <w:sz w:val="22"/>
          <w:szCs w:val="22"/>
        </w:rPr>
        <mc:AlternateContent>
          <mc:Choice Requires="wps">
            <w:drawing>
              <wp:anchor distT="0" distB="0" distL="114300" distR="114300" simplePos="0" relativeHeight="251658240" behindDoc="0" locked="0" layoutInCell="1" allowOverlap="1" wp14:anchorId="0248741D" wp14:editId="309B3EEC">
                <wp:simplePos x="0" y="0"/>
                <wp:positionH relativeFrom="column">
                  <wp:posOffset>-1901</wp:posOffset>
                </wp:positionH>
                <wp:positionV relativeFrom="paragraph">
                  <wp:posOffset>61593</wp:posOffset>
                </wp:positionV>
                <wp:extent cx="6163312" cy="2072643"/>
                <wp:effectExtent l="0" t="0" r="27938" b="22857"/>
                <wp:wrapNone/>
                <wp:docPr id="56" name="Text Box 2"/>
                <wp:cNvGraphicFramePr/>
                <a:graphic xmlns:a="http://schemas.openxmlformats.org/drawingml/2006/main">
                  <a:graphicData uri="http://schemas.microsoft.com/office/word/2010/wordprocessingShape">
                    <wps:wsp>
                      <wps:cNvSpPr txBox="1"/>
                      <wps:spPr>
                        <a:xfrm>
                          <a:off x="0" y="0"/>
                          <a:ext cx="6163312" cy="2072643"/>
                        </a:xfrm>
                        <a:prstGeom prst="rect">
                          <a:avLst/>
                        </a:prstGeom>
                        <a:solidFill>
                          <a:srgbClr val="FFFFFF"/>
                        </a:solidFill>
                        <a:ln w="9528">
                          <a:solidFill>
                            <a:srgbClr val="FFFFFF"/>
                          </a:solidFill>
                          <a:prstDash val="solid"/>
                        </a:ln>
                      </wps:spPr>
                      <wps:txbx>
                        <w:txbxContent>
                          <w:p w14:paraId="71971C87" w14:textId="77777777" w:rsidR="00692935" w:rsidRDefault="00692935">
                            <w:r>
                              <w:rPr>
                                <w:rFonts w:ascii="Cambria" w:hAnsi="Cambria" w:cs="Calibri"/>
                                <w:sz w:val="22"/>
                                <w:szCs w:val="22"/>
                              </w:rPr>
                              <w:t xml:space="preserve">                                                                                                             ____________________________________</w:t>
                            </w:r>
                          </w:p>
                          <w:p w14:paraId="4D2E55C9" w14:textId="77777777" w:rsidR="00692935" w:rsidRDefault="00692935">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14:paraId="059DEBD8" w14:textId="77777777" w:rsidR="00692935" w:rsidRDefault="00692935">
                            <w:pPr>
                              <w:rPr>
                                <w:rFonts w:ascii="Cambria" w:hAnsi="Cambria" w:cs="Calibri"/>
                                <w:sz w:val="22"/>
                                <w:szCs w:val="22"/>
                              </w:rPr>
                            </w:pPr>
                          </w:p>
                          <w:p w14:paraId="166D7F8F" w14:textId="77777777" w:rsidR="00692935" w:rsidRDefault="00692935">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14:paraId="01C34C5F" w14:textId="77777777" w:rsidR="00692935" w:rsidRDefault="00692935">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14:paraId="3C558D90" w14:textId="77777777" w:rsidR="00692935" w:rsidRDefault="00692935">
                            <w:pPr>
                              <w:rPr>
                                <w:rFonts w:ascii="Cambria" w:hAnsi="Cambria" w:cs="Calibri"/>
                                <w:sz w:val="22"/>
                                <w:szCs w:val="22"/>
                              </w:rPr>
                            </w:pPr>
                          </w:p>
                          <w:p w14:paraId="392497DF" w14:textId="77777777" w:rsidR="00692935" w:rsidRDefault="00692935">
                            <w:r>
                              <w:rPr>
                                <w:rFonts w:ascii="Cambria" w:hAnsi="Cambria" w:cs="Calibri"/>
                                <w:sz w:val="22"/>
                                <w:szCs w:val="22"/>
                              </w:rPr>
                              <w:t>дана______2022__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14:paraId="4BE3063A" w14:textId="77777777" w:rsidR="00692935" w:rsidRDefault="00692935">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14:paraId="5F72AC18" w14:textId="77777777" w:rsidR="00692935" w:rsidRDefault="00692935">
                            <w:pPr>
                              <w:rPr>
                                <w:rFonts w:ascii="Cambria" w:hAnsi="Cambria" w:cs="Calibri"/>
                                <w:sz w:val="22"/>
                                <w:szCs w:val="22"/>
                              </w:rPr>
                            </w:pPr>
                          </w:p>
                          <w:p w14:paraId="4D410A6E" w14:textId="77777777" w:rsidR="00692935" w:rsidRDefault="00692935">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14:paraId="533A0583" w14:textId="77777777" w:rsidR="00692935" w:rsidRDefault="00692935">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14:paraId="73F24D7A" w14:textId="77777777" w:rsidR="00692935" w:rsidRDefault="00692935">
                            <w:pPr>
                              <w:spacing w:line="204" w:lineRule="auto"/>
                              <w:rPr>
                                <w:rFonts w:ascii="Cambria" w:hAnsi="Cambria" w:cs="Calibri"/>
                                <w:sz w:val="22"/>
                                <w:szCs w:val="22"/>
                              </w:rPr>
                            </w:pPr>
                          </w:p>
                          <w:p w14:paraId="319327D3" w14:textId="77777777" w:rsidR="00692935" w:rsidRDefault="00692935"/>
                        </w:txbxContent>
                      </wps:txbx>
                      <wps:bodyPr vert="horz" wrap="square" lIns="91440" tIns="45720" rIns="91440" bIns="45720" anchor="t" anchorCtr="0" compatLnSpc="0">
                        <a:noAutofit/>
                      </wps:bodyPr>
                    </wps:wsp>
                  </a:graphicData>
                </a:graphic>
              </wp:anchor>
            </w:drawing>
          </mc:Choice>
          <mc:Fallback>
            <w:pict>
              <v:shape w14:anchorId="0248741D" id="_x0000_s1028" type="#_x0000_t202" style="position:absolute;left:0;text-align:left;margin-left:-.15pt;margin-top:4.85pt;width:485.3pt;height:16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Dk+QEAAAEEAAAOAAAAZHJzL2Uyb0RvYy54bWysU9uO2yAQfa/Uf0C8N74k8e5aIat2o1SV&#10;Vt1K2X4AwRAjYaBAYqdf3wF7s9n2paqaB8JcfGbOmWF1P3QKnbjz0miCi1mOEdfMNFIfCP7+vP1w&#10;i5EPVDdUGc0JPnOP79fv3616W/PStEY13CEA0b7uLcFtCLbOMs9a3lE/M5ZrCArjOhrAdIescbQH&#10;9E5lZZ5XWW9cY51h3HvwbsYgXid8ITgLT0J4HpAiGHoL6XTp3MczW69ofXDUtpJNbdB/6KKjUkPR&#10;C9SGBoqOTv4B1UnmjDcizJjpMiOEZDxxADZF/hubXUstT1xAHG8vMvn/B8u+nr45JBuClxVGmnYw&#10;o2c+BPTJDKiM8vTW15C1s5AXBnDDmF/8HpyR9SBcF/+BD4I4CH2+iBvBGDiroprPixIjBrEyvymr&#10;xTziZK+fW+fDZ246FC8EO5heEpWeHn0YU19SYjVvlGy2UqlkuMP+QTl0ojDpbfpN6G/SlEY9wXfL&#10;8jYhv4n5v4OILWyob8dSCWGqpDTQiXqNusRbGPZDkvei5d40Z5AS3gxQbI37iVEP+0ew/3GkjmOk&#10;vmgY8F2xWMSFTcZieVOC4a4j++sI1QygCA4YjdeHMC45bJml4VHvLIsTiUpp8/EYjJBJ0djj2NHU&#10;OuxZmsn0JuIiX9sp6/Xlrn8BAAD//wMAUEsDBBQABgAIAAAAIQCAyZGG3QAAAAcBAAAPAAAAZHJz&#10;L2Rvd25yZXYueG1sTI7BTsMwEETvSPyDtUjcWidEpE3IpkKoICS4EOiBmxsvcURsh9htw9+znOA4&#10;mtGbV21mO4gjTaH3DiFdJiDItV73rkN4e71frEGEqJxWg3eE8E0BNvX5WaVK7U/uhY5N7ARDXCgV&#10;golxLKUMrSGrwtKP5Lj78JNVkePUST2pE8PtIK+SJJdW9Y4fjBrpzlD72Rwswjr9SndZsXu4fty+&#10;99vC5E/PTY54eTHf3oCINMe/MfzqszrU7LT3B6eDGBAWGQ8RihUIbotVwnmPkGV5CrKu5H//+gcA&#10;AP//AwBQSwECLQAUAAYACAAAACEAtoM4kv4AAADhAQAAEwAAAAAAAAAAAAAAAAAAAAAAW0NvbnRl&#10;bnRfVHlwZXNdLnhtbFBLAQItABQABgAIAAAAIQA4/SH/1gAAAJQBAAALAAAAAAAAAAAAAAAAAC8B&#10;AABfcmVscy8ucmVsc1BLAQItABQABgAIAAAAIQCDhcDk+QEAAAEEAAAOAAAAAAAAAAAAAAAAAC4C&#10;AABkcnMvZTJvRG9jLnhtbFBLAQItABQABgAIAAAAIQCAyZGG3QAAAAcBAAAPAAAAAAAAAAAAAAAA&#10;AFMEAABkcnMvZG93bnJldi54bWxQSwUGAAAAAAQABADzAAAAXQUAAAAA&#10;" strokecolor="white" strokeweight=".26467mm">
                <v:textbox>
                  <w:txbxContent>
                    <w:p w14:paraId="71971C87" w14:textId="77777777" w:rsidR="00692935" w:rsidRDefault="00692935">
                      <w:r>
                        <w:rPr>
                          <w:rFonts w:ascii="Cambria" w:hAnsi="Cambria" w:cs="Calibri"/>
                          <w:sz w:val="22"/>
                          <w:szCs w:val="22"/>
                        </w:rPr>
                        <w:t xml:space="preserve">                                                                                                             ____________________________________</w:t>
                      </w:r>
                    </w:p>
                    <w:p w14:paraId="4D2E55C9" w14:textId="77777777" w:rsidR="00692935" w:rsidRDefault="00692935">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14:paraId="059DEBD8" w14:textId="77777777" w:rsidR="00692935" w:rsidRDefault="00692935">
                      <w:pPr>
                        <w:rPr>
                          <w:rFonts w:ascii="Cambria" w:hAnsi="Cambria" w:cs="Calibri"/>
                          <w:sz w:val="22"/>
                          <w:szCs w:val="22"/>
                        </w:rPr>
                      </w:pPr>
                    </w:p>
                    <w:p w14:paraId="166D7F8F" w14:textId="77777777" w:rsidR="00692935" w:rsidRDefault="00692935">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14:paraId="01C34C5F" w14:textId="77777777" w:rsidR="00692935" w:rsidRDefault="00692935">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14:paraId="3C558D90" w14:textId="77777777" w:rsidR="00692935" w:rsidRDefault="00692935">
                      <w:pPr>
                        <w:rPr>
                          <w:rFonts w:ascii="Cambria" w:hAnsi="Cambria" w:cs="Calibri"/>
                          <w:sz w:val="22"/>
                          <w:szCs w:val="22"/>
                        </w:rPr>
                      </w:pPr>
                    </w:p>
                    <w:p w14:paraId="392497DF" w14:textId="77777777" w:rsidR="00692935" w:rsidRDefault="00692935">
                      <w:r>
                        <w:rPr>
                          <w:rFonts w:ascii="Cambria" w:hAnsi="Cambria" w:cs="Calibri"/>
                          <w:sz w:val="22"/>
                          <w:szCs w:val="22"/>
                        </w:rPr>
                        <w:t>дана______2022__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14:paraId="4BE3063A" w14:textId="77777777" w:rsidR="00692935" w:rsidRDefault="00692935">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14:paraId="5F72AC18" w14:textId="77777777" w:rsidR="00692935" w:rsidRDefault="00692935">
                      <w:pPr>
                        <w:rPr>
                          <w:rFonts w:ascii="Cambria" w:hAnsi="Cambria" w:cs="Calibri"/>
                          <w:sz w:val="22"/>
                          <w:szCs w:val="22"/>
                        </w:rPr>
                      </w:pPr>
                    </w:p>
                    <w:p w14:paraId="4D410A6E" w14:textId="77777777" w:rsidR="00692935" w:rsidRDefault="00692935">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14:paraId="533A0583" w14:textId="77777777" w:rsidR="00692935" w:rsidRDefault="00692935">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14:paraId="73F24D7A" w14:textId="77777777" w:rsidR="00692935" w:rsidRDefault="00692935">
                      <w:pPr>
                        <w:spacing w:line="204" w:lineRule="auto"/>
                        <w:rPr>
                          <w:rFonts w:ascii="Cambria" w:hAnsi="Cambria" w:cs="Calibri"/>
                          <w:sz w:val="22"/>
                          <w:szCs w:val="22"/>
                        </w:rPr>
                      </w:pPr>
                    </w:p>
                    <w:p w14:paraId="319327D3" w14:textId="77777777" w:rsidR="00692935" w:rsidRDefault="00692935"/>
                  </w:txbxContent>
                </v:textbox>
              </v:shape>
            </w:pict>
          </mc:Fallback>
        </mc:AlternateContent>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p>
    <w:p w14:paraId="22FAB87A" w14:textId="77777777" w:rsidR="004A3230" w:rsidRPr="00AD3B96" w:rsidRDefault="00870137" w:rsidP="0042634E">
      <w:pPr>
        <w:rPr>
          <w:rFonts w:ascii="Cambria" w:hAnsi="Cambria" w:cs="Calibri"/>
          <w:sz w:val="22"/>
          <w:szCs w:val="22"/>
        </w:rPr>
      </w:pP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t xml:space="preserve">   </w:t>
      </w:r>
    </w:p>
    <w:p w14:paraId="0783E9E7" w14:textId="77777777" w:rsidR="004A3230" w:rsidRPr="00AD3B96" w:rsidRDefault="00870137">
      <w:pPr>
        <w:pageBreakBefore/>
        <w:rPr>
          <w:rFonts w:ascii="Cambria" w:hAnsi="Cambria"/>
          <w:sz w:val="22"/>
          <w:szCs w:val="22"/>
        </w:rPr>
      </w:pPr>
      <w:r w:rsidRPr="00AD3B96">
        <w:rPr>
          <w:rFonts w:ascii="Cambria" w:hAnsi="Cambria" w:cs="Calibri"/>
          <w:sz w:val="22"/>
          <w:szCs w:val="22"/>
          <w:lang w:val="ru-RU"/>
        </w:rPr>
        <w:lastRenderedPageBreak/>
        <w:t>Жалба  против  одлуке Дирекције за железнице којом је  одбијен или одбачен захтев за приступ информацији</w:t>
      </w:r>
    </w:p>
    <w:p w14:paraId="6AB104A1" w14:textId="77777777" w:rsidR="004A3230" w:rsidRPr="00AD3B96" w:rsidRDefault="004A3230">
      <w:pPr>
        <w:rPr>
          <w:rFonts w:ascii="Cambria" w:hAnsi="Cambria" w:cs="Calibri"/>
          <w:b/>
          <w:sz w:val="22"/>
          <w:szCs w:val="22"/>
        </w:rPr>
      </w:pPr>
    </w:p>
    <w:p w14:paraId="240B79CB" w14:textId="77777777" w:rsidR="004A3230" w:rsidRPr="00AD3B96" w:rsidRDefault="004A3230">
      <w:pPr>
        <w:rPr>
          <w:rFonts w:ascii="Cambria" w:hAnsi="Cambria" w:cs="Calibri"/>
          <w:b/>
          <w:sz w:val="22"/>
          <w:szCs w:val="22"/>
        </w:rPr>
      </w:pPr>
    </w:p>
    <w:p w14:paraId="674C2A66" w14:textId="77777777" w:rsidR="004A3230" w:rsidRPr="00AD3B96" w:rsidRDefault="00870137">
      <w:pPr>
        <w:ind w:firstLine="0"/>
        <w:jc w:val="center"/>
        <w:rPr>
          <w:rFonts w:ascii="Cambria" w:hAnsi="Cambria" w:cs="Calibri"/>
          <w:b/>
          <w:sz w:val="22"/>
          <w:szCs w:val="22"/>
        </w:rPr>
      </w:pPr>
      <w:r w:rsidRPr="00AD3B96">
        <w:rPr>
          <w:rFonts w:ascii="Cambria" w:hAnsi="Cambria" w:cs="Calibri"/>
          <w:b/>
          <w:sz w:val="22"/>
          <w:szCs w:val="22"/>
        </w:rPr>
        <w:t>ПОВЕРЕНИКУ ЗА ИНФОРМАЦИЈЕ ОД ЈАВНОГ ЗНАЧАЈА</w:t>
      </w:r>
    </w:p>
    <w:p w14:paraId="70037A19" w14:textId="77777777" w:rsidR="004A3230" w:rsidRPr="00AD3B96" w:rsidRDefault="00870137">
      <w:pPr>
        <w:ind w:firstLine="0"/>
        <w:jc w:val="center"/>
        <w:rPr>
          <w:rFonts w:ascii="Cambria" w:hAnsi="Cambria" w:cs="Calibri"/>
          <w:b/>
          <w:sz w:val="22"/>
          <w:szCs w:val="22"/>
        </w:rPr>
      </w:pPr>
      <w:r w:rsidRPr="00AD3B96">
        <w:rPr>
          <w:rFonts w:ascii="Cambria" w:hAnsi="Cambria" w:cs="Calibri"/>
          <w:b/>
          <w:sz w:val="22"/>
          <w:szCs w:val="22"/>
        </w:rPr>
        <w:t>И ЗАШТИТУ ПОДАТАКА О ЛИЧНОСТИ</w:t>
      </w:r>
    </w:p>
    <w:p w14:paraId="506FF243" w14:textId="77777777" w:rsidR="004A3230" w:rsidRPr="00AD3B96" w:rsidRDefault="004A3230">
      <w:pPr>
        <w:jc w:val="center"/>
        <w:rPr>
          <w:rFonts w:ascii="Cambria" w:hAnsi="Cambria" w:cs="Calibri"/>
          <w:sz w:val="22"/>
          <w:szCs w:val="22"/>
        </w:rPr>
      </w:pPr>
    </w:p>
    <w:p w14:paraId="71ADE4CE" w14:textId="77777777" w:rsidR="004A3230" w:rsidRPr="00AD3B96" w:rsidRDefault="00870137">
      <w:pPr>
        <w:jc w:val="right"/>
        <w:rPr>
          <w:rFonts w:ascii="Cambria" w:hAnsi="Cambria" w:cs="Calibri"/>
          <w:b/>
          <w:sz w:val="22"/>
          <w:szCs w:val="22"/>
        </w:rPr>
      </w:pPr>
      <w:r w:rsidRPr="00AD3B96">
        <w:rPr>
          <w:rFonts w:ascii="Cambria" w:hAnsi="Cambria" w:cs="Calibri"/>
          <w:b/>
          <w:sz w:val="22"/>
          <w:szCs w:val="22"/>
        </w:rPr>
        <w:t>Б Е О Г Р А Д</w:t>
      </w:r>
    </w:p>
    <w:p w14:paraId="372FA554" w14:textId="77777777" w:rsidR="004A3230" w:rsidRPr="00AD3B96" w:rsidRDefault="00870137">
      <w:pPr>
        <w:jc w:val="right"/>
        <w:rPr>
          <w:rFonts w:ascii="Cambria" w:hAnsi="Cambria" w:cs="Calibri"/>
          <w:b/>
          <w:sz w:val="22"/>
          <w:szCs w:val="22"/>
        </w:rPr>
      </w:pPr>
      <w:r w:rsidRPr="00AD3B96">
        <w:rPr>
          <w:rFonts w:ascii="Cambria" w:hAnsi="Cambria" w:cs="Calibri"/>
          <w:b/>
          <w:sz w:val="22"/>
          <w:szCs w:val="22"/>
        </w:rPr>
        <w:t>Немањина 22-26</w:t>
      </w:r>
    </w:p>
    <w:p w14:paraId="39E64FF9" w14:textId="77777777" w:rsidR="004A3230" w:rsidRPr="00AD3B96" w:rsidRDefault="00870137">
      <w:pPr>
        <w:ind w:firstLine="0"/>
        <w:jc w:val="center"/>
        <w:rPr>
          <w:rFonts w:ascii="Cambria" w:hAnsi="Cambria" w:cs="Calibri"/>
          <w:b/>
          <w:sz w:val="22"/>
          <w:szCs w:val="22"/>
        </w:rPr>
      </w:pPr>
      <w:r w:rsidRPr="00AD3B96">
        <w:rPr>
          <w:rFonts w:ascii="Cambria" w:hAnsi="Cambria" w:cs="Calibri"/>
          <w:b/>
          <w:sz w:val="22"/>
          <w:szCs w:val="22"/>
        </w:rPr>
        <w:t xml:space="preserve">Ж А Л Б А </w:t>
      </w:r>
    </w:p>
    <w:p w14:paraId="5396CFBC" w14:textId="77777777" w:rsidR="004A3230" w:rsidRPr="00AD3B96" w:rsidRDefault="004A3230">
      <w:pPr>
        <w:ind w:firstLine="0"/>
        <w:jc w:val="center"/>
        <w:rPr>
          <w:rFonts w:ascii="Cambria" w:hAnsi="Cambria" w:cs="Calibri"/>
          <w:b/>
          <w:sz w:val="22"/>
          <w:szCs w:val="22"/>
        </w:rPr>
      </w:pPr>
    </w:p>
    <w:p w14:paraId="5BAC35B0" w14:textId="77777777" w:rsidR="004A3230" w:rsidRPr="00AD3B96" w:rsidRDefault="00870137">
      <w:pPr>
        <w:ind w:firstLine="0"/>
        <w:jc w:val="center"/>
        <w:rPr>
          <w:rFonts w:ascii="Cambria" w:hAnsi="Cambria" w:cs="Calibri"/>
          <w:sz w:val="22"/>
          <w:szCs w:val="22"/>
        </w:rPr>
      </w:pPr>
      <w:r w:rsidRPr="00AD3B96">
        <w:rPr>
          <w:rFonts w:ascii="Cambria" w:hAnsi="Cambria" w:cs="Calibri"/>
          <w:sz w:val="22"/>
          <w:szCs w:val="22"/>
        </w:rPr>
        <w:t>(............................................................................................................................)</w:t>
      </w:r>
    </w:p>
    <w:p w14:paraId="78948B55" w14:textId="77777777" w:rsidR="004A3230" w:rsidRPr="00AD3B96" w:rsidRDefault="00870137">
      <w:pPr>
        <w:ind w:firstLine="0"/>
        <w:jc w:val="center"/>
        <w:rPr>
          <w:rFonts w:ascii="Cambria" w:hAnsi="Cambria"/>
          <w:sz w:val="22"/>
          <w:szCs w:val="22"/>
        </w:rPr>
      </w:pPr>
      <w:r w:rsidRPr="00AD3B96">
        <w:rPr>
          <w:rFonts w:ascii="Cambria" w:hAnsi="Cambria" w:cs="Calibri"/>
          <w:sz w:val="22"/>
          <w:szCs w:val="22"/>
        </w:rPr>
        <w:t>(Име, презиме, односно назив, адреса и седиште жалиоца)</w:t>
      </w:r>
    </w:p>
    <w:p w14:paraId="75B23961" w14:textId="77777777" w:rsidR="004A3230" w:rsidRPr="00AD3B96" w:rsidRDefault="004A3230">
      <w:pPr>
        <w:ind w:firstLine="0"/>
        <w:rPr>
          <w:rFonts w:ascii="Cambria" w:hAnsi="Cambria" w:cs="Calibri"/>
          <w:sz w:val="22"/>
          <w:szCs w:val="22"/>
        </w:rPr>
      </w:pPr>
    </w:p>
    <w:p w14:paraId="51504808" w14:textId="77777777" w:rsidR="004A3230" w:rsidRPr="00AD3B96" w:rsidRDefault="00870137">
      <w:pPr>
        <w:ind w:firstLine="0"/>
        <w:jc w:val="center"/>
        <w:rPr>
          <w:rFonts w:ascii="Cambria" w:hAnsi="Cambria"/>
          <w:sz w:val="22"/>
          <w:szCs w:val="22"/>
        </w:rPr>
      </w:pPr>
      <w:r w:rsidRPr="00AD3B96">
        <w:rPr>
          <w:rFonts w:ascii="Cambria" w:hAnsi="Cambria" w:cs="Calibri"/>
          <w:sz w:val="22"/>
          <w:szCs w:val="22"/>
        </w:rPr>
        <w:t>против решења-закључка</w:t>
      </w:r>
    </w:p>
    <w:p w14:paraId="0FE8363F" w14:textId="77777777" w:rsidR="004A3230" w:rsidRPr="00AD3B96" w:rsidRDefault="00870137">
      <w:pPr>
        <w:ind w:firstLine="0"/>
        <w:jc w:val="center"/>
        <w:rPr>
          <w:rFonts w:ascii="Cambria" w:hAnsi="Cambria"/>
          <w:sz w:val="22"/>
          <w:szCs w:val="22"/>
        </w:rPr>
      </w:pPr>
      <w:r w:rsidRPr="00AD3B96">
        <w:rPr>
          <w:rFonts w:ascii="Cambria" w:hAnsi="Cambria" w:cs="Calibri"/>
          <w:sz w:val="22"/>
          <w:szCs w:val="22"/>
        </w:rPr>
        <w:t xml:space="preserve"> </w:t>
      </w:r>
    </w:p>
    <w:p w14:paraId="5A75D279" w14:textId="77777777" w:rsidR="004A3230" w:rsidRPr="00AD3B96" w:rsidRDefault="00870137">
      <w:pPr>
        <w:ind w:firstLine="0"/>
        <w:jc w:val="center"/>
        <w:rPr>
          <w:rFonts w:ascii="Cambria" w:hAnsi="Cambria" w:cs="Calibri"/>
          <w:sz w:val="22"/>
          <w:szCs w:val="22"/>
        </w:rPr>
      </w:pPr>
      <w:r w:rsidRPr="00AD3B96">
        <w:rPr>
          <w:rFonts w:ascii="Cambria" w:hAnsi="Cambria" w:cs="Calibri"/>
          <w:sz w:val="22"/>
          <w:szCs w:val="22"/>
        </w:rPr>
        <w:t>(..............................................................................................................................................)</w:t>
      </w:r>
    </w:p>
    <w:p w14:paraId="75183FA6" w14:textId="77777777" w:rsidR="004A3230" w:rsidRPr="00AD3B96" w:rsidRDefault="00870137">
      <w:pPr>
        <w:jc w:val="center"/>
        <w:rPr>
          <w:rFonts w:ascii="Cambria" w:hAnsi="Cambria" w:cs="Calibri"/>
          <w:sz w:val="22"/>
          <w:szCs w:val="22"/>
        </w:rPr>
      </w:pPr>
      <w:r w:rsidRPr="00AD3B96">
        <w:rPr>
          <w:rFonts w:ascii="Cambria" w:hAnsi="Cambria" w:cs="Calibri"/>
          <w:sz w:val="22"/>
          <w:szCs w:val="22"/>
        </w:rPr>
        <w:t>(назив органа који је донео одлуку)</w:t>
      </w:r>
    </w:p>
    <w:p w14:paraId="3E4EBF63" w14:textId="77777777" w:rsidR="004A3230" w:rsidRPr="00AD3B96" w:rsidRDefault="004A3230">
      <w:pPr>
        <w:rPr>
          <w:rFonts w:ascii="Cambria" w:hAnsi="Cambria" w:cs="Calibri"/>
          <w:sz w:val="22"/>
          <w:szCs w:val="22"/>
        </w:rPr>
      </w:pPr>
    </w:p>
    <w:p w14:paraId="6E110B02" w14:textId="77777777" w:rsidR="004A3230" w:rsidRPr="00AD3B96" w:rsidRDefault="00870137">
      <w:pPr>
        <w:rPr>
          <w:rFonts w:ascii="Cambria" w:hAnsi="Cambria" w:cs="Calibri"/>
          <w:sz w:val="22"/>
          <w:szCs w:val="22"/>
        </w:rPr>
      </w:pPr>
      <w:r w:rsidRPr="00AD3B96">
        <w:rPr>
          <w:rFonts w:ascii="Cambria" w:hAnsi="Cambria" w:cs="Calibri"/>
          <w:sz w:val="22"/>
          <w:szCs w:val="22"/>
        </w:rPr>
        <w:t xml:space="preserve">Број.................................... од ............................... године. </w:t>
      </w:r>
    </w:p>
    <w:p w14:paraId="1EE047F6" w14:textId="77777777" w:rsidR="004A3230" w:rsidRPr="00AD3B96" w:rsidRDefault="004A3230">
      <w:pPr>
        <w:rPr>
          <w:rFonts w:ascii="Cambria" w:hAnsi="Cambria" w:cs="Calibri"/>
          <w:sz w:val="22"/>
          <w:szCs w:val="22"/>
        </w:rPr>
      </w:pPr>
    </w:p>
    <w:p w14:paraId="1D356224" w14:textId="77777777" w:rsidR="004A3230" w:rsidRPr="00AD3B96" w:rsidRDefault="00870137">
      <w:pPr>
        <w:rPr>
          <w:rFonts w:ascii="Cambria" w:hAnsi="Cambria" w:cs="Calibri"/>
          <w:sz w:val="22"/>
          <w:szCs w:val="22"/>
        </w:rPr>
      </w:pPr>
      <w:r w:rsidRPr="00AD3B96">
        <w:rPr>
          <w:rFonts w:ascii="Cambria" w:hAnsi="Cambria" w:cs="Calibri"/>
          <w:sz w:val="22"/>
          <w:szCs w:val="22"/>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14:paraId="2402B447" w14:textId="77777777" w:rsidR="004A3230" w:rsidRPr="00AD3B96" w:rsidRDefault="00870137">
      <w:pPr>
        <w:rPr>
          <w:rFonts w:ascii="Cambria" w:hAnsi="Cambria" w:cs="Calibri"/>
          <w:sz w:val="22"/>
          <w:szCs w:val="22"/>
        </w:rPr>
      </w:pPr>
      <w:r w:rsidRPr="00AD3B96">
        <w:rPr>
          <w:rFonts w:ascii="Cambria" w:hAnsi="Cambria" w:cs="Calibri"/>
          <w:sz w:val="22"/>
          <w:szCs w:val="22"/>
        </w:rPr>
        <w:t>............................................................................................................................................................................................................................................................................................................................................ јер није заснована на Закону о слободном приступу информацијама од јавног значаја.</w:t>
      </w:r>
    </w:p>
    <w:p w14:paraId="16CAE049" w14:textId="77777777" w:rsidR="004A3230" w:rsidRPr="00AD3B96" w:rsidRDefault="00870137">
      <w:pPr>
        <w:rPr>
          <w:rFonts w:ascii="Cambria" w:hAnsi="Cambria" w:cs="Calibri"/>
          <w:sz w:val="22"/>
          <w:szCs w:val="22"/>
        </w:rPr>
      </w:pPr>
      <w:r w:rsidRPr="00AD3B96">
        <w:rPr>
          <w:rFonts w:ascii="Cambria" w:hAnsi="Cambria" w:cs="Calibri"/>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14:paraId="000B17DB" w14:textId="77777777" w:rsidR="004A3230" w:rsidRPr="00AD3B96" w:rsidRDefault="00870137">
      <w:pPr>
        <w:rPr>
          <w:rFonts w:ascii="Cambria" w:hAnsi="Cambria" w:cs="Calibri"/>
          <w:sz w:val="22"/>
          <w:szCs w:val="22"/>
        </w:rPr>
      </w:pPr>
      <w:r w:rsidRPr="00AD3B96">
        <w:rPr>
          <w:rFonts w:ascii="Cambria" w:hAnsi="Cambria" w:cs="Calibri"/>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14:paraId="449EDD0A" w14:textId="77777777" w:rsidR="004A3230" w:rsidRPr="00AD3B96" w:rsidRDefault="00870137">
      <w:pPr>
        <w:rPr>
          <w:rFonts w:ascii="Cambria" w:hAnsi="Cambria"/>
          <w:sz w:val="22"/>
          <w:szCs w:val="22"/>
        </w:rPr>
      </w:pPr>
      <w:r w:rsidRPr="00AD3B96">
        <w:rPr>
          <w:rFonts w:ascii="Cambria" w:hAnsi="Cambria" w:cs="Calibri"/>
          <w:b/>
          <w:noProof/>
          <w:sz w:val="22"/>
          <w:szCs w:val="22"/>
        </w:rPr>
        <mc:AlternateContent>
          <mc:Choice Requires="wps">
            <w:drawing>
              <wp:anchor distT="0" distB="0" distL="114300" distR="114300" simplePos="0" relativeHeight="251659264" behindDoc="0" locked="0" layoutInCell="1" allowOverlap="1" wp14:anchorId="4EC9BB07" wp14:editId="2C18DD7A">
                <wp:simplePos x="0" y="0"/>
                <wp:positionH relativeFrom="column">
                  <wp:posOffset>-44448</wp:posOffset>
                </wp:positionH>
                <wp:positionV relativeFrom="paragraph">
                  <wp:posOffset>10799</wp:posOffset>
                </wp:positionV>
                <wp:extent cx="6163312" cy="1615443"/>
                <wp:effectExtent l="0" t="0" r="27938" b="22857"/>
                <wp:wrapNone/>
                <wp:docPr id="57"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14:paraId="3A750C97" w14:textId="77777777" w:rsidR="00692935" w:rsidRDefault="00692935">
                            <w:pPr>
                              <w:spacing w:line="204" w:lineRule="auto"/>
                            </w:pPr>
                            <w:r>
                              <w:rPr>
                                <w:rFonts w:ascii="Cambria" w:hAnsi="Cambria" w:cs="Calibri"/>
                                <w:sz w:val="22"/>
                                <w:szCs w:val="22"/>
                              </w:rPr>
                              <w:t xml:space="preserve">                                                                                                             ____________________________________</w:t>
                            </w:r>
                          </w:p>
                          <w:p w14:paraId="3770BDD2"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14:paraId="7B2EE745" w14:textId="77777777" w:rsidR="00692935" w:rsidRDefault="00692935">
                            <w:pPr>
                              <w:spacing w:line="204" w:lineRule="auto"/>
                              <w:rPr>
                                <w:rFonts w:ascii="Cambria" w:hAnsi="Cambria" w:cs="Calibri"/>
                                <w:sz w:val="22"/>
                                <w:szCs w:val="22"/>
                              </w:rPr>
                            </w:pPr>
                          </w:p>
                          <w:p w14:paraId="516B34EE" w14:textId="77777777" w:rsidR="00692935" w:rsidRDefault="00692935">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14:paraId="18DA79D6"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14:paraId="1080C563" w14:textId="77777777" w:rsidR="00692935" w:rsidRDefault="00692935">
                            <w:pPr>
                              <w:spacing w:line="204" w:lineRule="auto"/>
                              <w:rPr>
                                <w:rFonts w:ascii="Cambria" w:hAnsi="Cambria" w:cs="Calibri"/>
                                <w:sz w:val="22"/>
                                <w:szCs w:val="22"/>
                              </w:rPr>
                            </w:pPr>
                          </w:p>
                          <w:p w14:paraId="372114BF" w14:textId="77777777" w:rsidR="00692935" w:rsidRDefault="00692935">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14:paraId="0B25BC8E" w14:textId="77777777" w:rsidR="00692935" w:rsidRDefault="00692935">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14:paraId="41BF4CE8" w14:textId="77777777" w:rsidR="00692935" w:rsidRDefault="00692935">
                            <w:pPr>
                              <w:spacing w:line="204" w:lineRule="auto"/>
                              <w:rPr>
                                <w:rFonts w:ascii="Cambria" w:hAnsi="Cambria" w:cs="Calibri"/>
                                <w:sz w:val="22"/>
                                <w:szCs w:val="22"/>
                              </w:rPr>
                            </w:pPr>
                          </w:p>
                          <w:p w14:paraId="62F63865"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14:paraId="1ADE6BE9"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14:paraId="61DE8EBA" w14:textId="77777777" w:rsidR="00692935" w:rsidRDefault="00692935">
                            <w:pPr>
                              <w:spacing w:line="204" w:lineRule="auto"/>
                              <w:rPr>
                                <w:rFonts w:ascii="Cambria" w:hAnsi="Cambria" w:cs="Calibri"/>
                                <w:sz w:val="22"/>
                                <w:szCs w:val="22"/>
                              </w:rPr>
                            </w:pPr>
                          </w:p>
                          <w:p w14:paraId="3216618B" w14:textId="77777777" w:rsidR="00692935" w:rsidRDefault="00692935"/>
                        </w:txbxContent>
                      </wps:txbx>
                      <wps:bodyPr vert="horz" wrap="square" lIns="91440" tIns="45720" rIns="91440" bIns="45720" anchor="t" anchorCtr="0" compatLnSpc="0">
                        <a:noAutofit/>
                      </wps:bodyPr>
                    </wps:wsp>
                  </a:graphicData>
                </a:graphic>
              </wp:anchor>
            </w:drawing>
          </mc:Choice>
          <mc:Fallback>
            <w:pict>
              <v:shape w14:anchorId="4EC9BB07" id="_x0000_s1029" type="#_x0000_t202" style="position:absolute;left:0;text-align:left;margin-left:-3.5pt;margin-top:.85pt;width:485.3pt;height:12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kQ+QEAAAEEAAAOAAAAZHJzL2Uyb0RvYy54bWysU11v2jAUfZ+0/2D5fYSEQNsIU21FTJOq&#10;dRLdD3Acm1hybM82JOzX79qhQLeXqhoPxvcj595z7vXyfugUOnDnpdEE55MpRlwz00i9I/jn8+bT&#10;LUY+UN1QZTQn+Mg9vl99/LDsbcUL0xrVcIcARPuqtwS3IdgqyzxreUf9xFiuISiM62gA0+2yxtEe&#10;0DuVFdPpIuuNa6wzjHsP3vUYxKuELwRn4UkIzwNSBENvIZ0unXU8s9WSVjtHbSvZqQ36ji46KjUU&#10;PUOtaaBo7+Q/UJ1kzngjwoSZLjNCSMYTB2CTT/9is22p5YkLiOPtWSb//2DZ98MPh2RD8PwGI007&#10;mNEzHwL6YgZURHl66yvI2lrICwO4Ycwvfg/OyHoQrov/wAdBHIQ+nsWNYAyci3wxm+UFRgxi+SKf&#10;l+Us4mSXz63z4Ss3HYoXgh1ML4lKD48+jKkvKbGaN0o2G6lUMtyuflAOHShMepN+J/RXaUqjnuC7&#10;eXGbkF/F/NsgYgtr6tuxVEI4VVIa6ES9Rl3iLQz1kORNXKOnNs0RpIQ3AxRb435j1MP+Eex/7anj&#10;GKlvGgZ8l5dlXNhklPObAgx3HamvI1QzgCI4YDReH8K45LBlloZHvbUsTiQqpc3nfTBCJkUvHZ1a&#10;hz1LMzm9ibjI13bKurzc1R8AAAD//wMAUEsDBBQABgAIAAAAIQBgDhRE4AAAAAgBAAAPAAAAZHJz&#10;L2Rvd25yZXYueG1sTI/BTsMwEETvSPyDtUjcWiet6jYhToVQQUhwIdADNzdZ4oh4HWK3DX/PcoLj&#10;7Kxm3hTbyfXihGPoPGlI5wkIpNo3HbUa3l7vZxsQIRpqTO8JNXxjgG15eVGYvPFnesFTFVvBIRRy&#10;o8HGOORShtqiM2HuByT2PvzoTGQ5trIZzZnDXS8XSaKkMx1xgzUD3lmsP6uj07BJv9L9Mts/rB53&#10;790us+rpuVJaX19NtzcgIk7x7xl+8RkdSmY6+CM1QfQaZmueEvm+BsF2ppYKxEHDYqVSkGUh/w8o&#10;fwAAAP//AwBQSwECLQAUAAYACAAAACEAtoM4kv4AAADhAQAAEwAAAAAAAAAAAAAAAAAAAAAAW0Nv&#10;bnRlbnRfVHlwZXNdLnhtbFBLAQItABQABgAIAAAAIQA4/SH/1gAAAJQBAAALAAAAAAAAAAAAAAAA&#10;AC8BAABfcmVscy8ucmVsc1BLAQItABQABgAIAAAAIQDIumkQ+QEAAAEEAAAOAAAAAAAAAAAAAAAA&#10;AC4CAABkcnMvZTJvRG9jLnhtbFBLAQItABQABgAIAAAAIQBgDhRE4AAAAAgBAAAPAAAAAAAAAAAA&#10;AAAAAFMEAABkcnMvZG93bnJldi54bWxQSwUGAAAAAAQABADzAAAAYAUAAAAA&#10;" strokecolor="white" strokeweight=".26467mm">
                <v:textbox>
                  <w:txbxContent>
                    <w:p w14:paraId="3A750C97" w14:textId="77777777" w:rsidR="00692935" w:rsidRDefault="00692935">
                      <w:pPr>
                        <w:spacing w:line="204" w:lineRule="auto"/>
                      </w:pPr>
                      <w:r>
                        <w:rPr>
                          <w:rFonts w:ascii="Cambria" w:hAnsi="Cambria" w:cs="Calibri"/>
                          <w:sz w:val="22"/>
                          <w:szCs w:val="22"/>
                        </w:rPr>
                        <w:t xml:space="preserve">                                                                                                             ____________________________________</w:t>
                      </w:r>
                    </w:p>
                    <w:p w14:paraId="3770BDD2"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14:paraId="7B2EE745" w14:textId="77777777" w:rsidR="00692935" w:rsidRDefault="00692935">
                      <w:pPr>
                        <w:spacing w:line="204" w:lineRule="auto"/>
                        <w:rPr>
                          <w:rFonts w:ascii="Cambria" w:hAnsi="Cambria" w:cs="Calibri"/>
                          <w:sz w:val="22"/>
                          <w:szCs w:val="22"/>
                        </w:rPr>
                      </w:pPr>
                    </w:p>
                    <w:p w14:paraId="516B34EE" w14:textId="77777777" w:rsidR="00692935" w:rsidRDefault="00692935">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14:paraId="18DA79D6"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14:paraId="1080C563" w14:textId="77777777" w:rsidR="00692935" w:rsidRDefault="00692935">
                      <w:pPr>
                        <w:spacing w:line="204" w:lineRule="auto"/>
                        <w:rPr>
                          <w:rFonts w:ascii="Cambria" w:hAnsi="Cambria" w:cs="Calibri"/>
                          <w:sz w:val="22"/>
                          <w:szCs w:val="22"/>
                        </w:rPr>
                      </w:pPr>
                    </w:p>
                    <w:p w14:paraId="372114BF" w14:textId="77777777" w:rsidR="00692935" w:rsidRDefault="00692935">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14:paraId="0B25BC8E" w14:textId="77777777" w:rsidR="00692935" w:rsidRDefault="00692935">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14:paraId="41BF4CE8" w14:textId="77777777" w:rsidR="00692935" w:rsidRDefault="00692935">
                      <w:pPr>
                        <w:spacing w:line="204" w:lineRule="auto"/>
                        <w:rPr>
                          <w:rFonts w:ascii="Cambria" w:hAnsi="Cambria" w:cs="Calibri"/>
                          <w:sz w:val="22"/>
                          <w:szCs w:val="22"/>
                        </w:rPr>
                      </w:pPr>
                    </w:p>
                    <w:p w14:paraId="62F63865"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14:paraId="1ADE6BE9"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14:paraId="61DE8EBA" w14:textId="77777777" w:rsidR="00692935" w:rsidRDefault="00692935">
                      <w:pPr>
                        <w:spacing w:line="204" w:lineRule="auto"/>
                        <w:rPr>
                          <w:rFonts w:ascii="Cambria" w:hAnsi="Cambria" w:cs="Calibri"/>
                          <w:sz w:val="22"/>
                          <w:szCs w:val="22"/>
                        </w:rPr>
                      </w:pPr>
                    </w:p>
                    <w:p w14:paraId="3216618B" w14:textId="77777777" w:rsidR="00692935" w:rsidRDefault="00692935"/>
                  </w:txbxContent>
                </v:textbox>
              </v:shape>
            </w:pict>
          </mc:Fallback>
        </mc:AlternateContent>
      </w:r>
    </w:p>
    <w:p w14:paraId="1D92901E" w14:textId="77777777" w:rsidR="004A3230" w:rsidRPr="00AD3B96" w:rsidRDefault="004A3230">
      <w:pPr>
        <w:rPr>
          <w:rFonts w:ascii="Cambria" w:hAnsi="Cambria" w:cs="Calibri"/>
          <w:sz w:val="22"/>
          <w:szCs w:val="22"/>
        </w:rPr>
      </w:pPr>
    </w:p>
    <w:p w14:paraId="1AAF9AF4" w14:textId="77777777" w:rsidR="004A3230" w:rsidRPr="00AD3B96" w:rsidRDefault="004A3230">
      <w:pPr>
        <w:rPr>
          <w:rFonts w:ascii="Cambria" w:hAnsi="Cambria" w:cs="Calibri"/>
          <w:sz w:val="22"/>
          <w:szCs w:val="22"/>
        </w:rPr>
      </w:pPr>
    </w:p>
    <w:p w14:paraId="5DD84420" w14:textId="77777777" w:rsidR="004A3230" w:rsidRPr="00AD3B96" w:rsidRDefault="004A3230">
      <w:pPr>
        <w:rPr>
          <w:rFonts w:ascii="Cambria" w:hAnsi="Cambria" w:cs="Calibri"/>
          <w:sz w:val="22"/>
          <w:szCs w:val="22"/>
        </w:rPr>
      </w:pPr>
    </w:p>
    <w:p w14:paraId="4CBA7663" w14:textId="77777777" w:rsidR="004A3230" w:rsidRPr="00AD3B96" w:rsidRDefault="004A3230">
      <w:pPr>
        <w:rPr>
          <w:rFonts w:ascii="Cambria" w:hAnsi="Cambria" w:cs="Calibri"/>
          <w:sz w:val="22"/>
          <w:szCs w:val="22"/>
        </w:rPr>
      </w:pPr>
    </w:p>
    <w:p w14:paraId="285C89FC" w14:textId="77777777" w:rsidR="004A3230" w:rsidRPr="00AD3B96" w:rsidRDefault="004A3230">
      <w:pPr>
        <w:rPr>
          <w:rFonts w:ascii="Cambria" w:hAnsi="Cambria" w:cs="Calibri"/>
          <w:sz w:val="22"/>
          <w:szCs w:val="22"/>
        </w:rPr>
      </w:pPr>
    </w:p>
    <w:p w14:paraId="0126501C" w14:textId="77777777" w:rsidR="004A3230" w:rsidRPr="00AD3B96" w:rsidRDefault="004A3230">
      <w:pPr>
        <w:rPr>
          <w:rFonts w:ascii="Cambria" w:hAnsi="Cambria" w:cs="Calibri"/>
          <w:b/>
          <w:sz w:val="22"/>
          <w:szCs w:val="22"/>
        </w:rPr>
      </w:pPr>
    </w:p>
    <w:p w14:paraId="35DBE131" w14:textId="77777777" w:rsidR="004A3230" w:rsidRPr="00AD3B96" w:rsidRDefault="004A3230">
      <w:pPr>
        <w:rPr>
          <w:rFonts w:ascii="Cambria" w:hAnsi="Cambria" w:cs="Calibri"/>
          <w:b/>
          <w:sz w:val="22"/>
          <w:szCs w:val="22"/>
        </w:rPr>
      </w:pPr>
    </w:p>
    <w:p w14:paraId="4F5AF648" w14:textId="77777777" w:rsidR="004A3230" w:rsidRPr="00AD3B96" w:rsidRDefault="004A3230">
      <w:pPr>
        <w:rPr>
          <w:rFonts w:ascii="Cambria" w:hAnsi="Cambria" w:cs="Calibri"/>
          <w:b/>
          <w:sz w:val="22"/>
          <w:szCs w:val="22"/>
        </w:rPr>
      </w:pPr>
    </w:p>
    <w:p w14:paraId="6FA71985" w14:textId="77777777" w:rsidR="004A3230" w:rsidRPr="00AD3B96" w:rsidRDefault="004A3230">
      <w:pPr>
        <w:rPr>
          <w:rFonts w:ascii="Cambria" w:hAnsi="Cambria" w:cs="Calibri"/>
          <w:b/>
          <w:sz w:val="22"/>
          <w:szCs w:val="22"/>
        </w:rPr>
      </w:pPr>
    </w:p>
    <w:p w14:paraId="788AFCB2" w14:textId="77777777" w:rsidR="004A3230" w:rsidRPr="00AD3B96" w:rsidRDefault="004A3230">
      <w:pPr>
        <w:ind w:left="4680"/>
        <w:jc w:val="right"/>
        <w:rPr>
          <w:rFonts w:ascii="Cambria" w:hAnsi="Cambria" w:cs="Calibri"/>
          <w:b/>
          <w:sz w:val="22"/>
          <w:szCs w:val="22"/>
        </w:rPr>
      </w:pPr>
    </w:p>
    <w:p w14:paraId="070D42C3" w14:textId="77777777" w:rsidR="004A3230" w:rsidRPr="00AD3B96" w:rsidRDefault="00870137">
      <w:pPr>
        <w:pStyle w:val="FootnoteText"/>
        <w:rPr>
          <w:rFonts w:ascii="Cambria" w:hAnsi="Cambria"/>
          <w:sz w:val="22"/>
          <w:szCs w:val="22"/>
        </w:rPr>
      </w:pPr>
      <w:r w:rsidRPr="00AD3B96">
        <w:rPr>
          <w:rFonts w:ascii="Cambria" w:hAnsi="Cambria" w:cs="Calibri"/>
          <w:b/>
          <w:sz w:val="22"/>
          <w:szCs w:val="22"/>
        </w:rPr>
        <w:t>Напомена</w:t>
      </w:r>
      <w:r w:rsidRPr="00AD3B96">
        <w:rPr>
          <w:rFonts w:ascii="Cambria" w:hAnsi="Cambria" w:cs="Calibri"/>
          <w:sz w:val="22"/>
          <w:szCs w:val="22"/>
        </w:rPr>
        <w:t xml:space="preserve">: </w:t>
      </w:r>
    </w:p>
    <w:p w14:paraId="22C6DD54" w14:textId="77777777" w:rsidR="004A3230" w:rsidRPr="00AD3B96" w:rsidRDefault="00870137" w:rsidP="00C81B40">
      <w:pPr>
        <w:pStyle w:val="FootnoteText"/>
        <w:numPr>
          <w:ilvl w:val="0"/>
          <w:numId w:val="63"/>
        </w:numPr>
        <w:rPr>
          <w:rFonts w:ascii="Cambria" w:hAnsi="Cambria" w:cs="Calibri"/>
          <w:sz w:val="22"/>
          <w:szCs w:val="22"/>
          <w:lang w:val="ru-RU"/>
        </w:rPr>
      </w:pPr>
      <w:r w:rsidRPr="00AD3B96">
        <w:rPr>
          <w:rFonts w:ascii="Cambria" w:hAnsi="Cambria" w:cs="Calibri"/>
          <w:sz w:val="22"/>
          <w:szCs w:val="22"/>
          <w:lang w:val="ru-RU"/>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14:paraId="4225929E" w14:textId="77777777" w:rsidR="004A3230" w:rsidRPr="00AD3B96" w:rsidRDefault="00870137" w:rsidP="00C81B40">
      <w:pPr>
        <w:pStyle w:val="FootnoteText"/>
        <w:numPr>
          <w:ilvl w:val="0"/>
          <w:numId w:val="63"/>
        </w:numPr>
        <w:rPr>
          <w:rFonts w:ascii="Cambria" w:hAnsi="Cambria" w:cs="Calibri"/>
          <w:sz w:val="22"/>
          <w:szCs w:val="22"/>
          <w:lang w:val="ru-RU"/>
        </w:rPr>
      </w:pPr>
      <w:r w:rsidRPr="00AD3B96">
        <w:rPr>
          <w:rFonts w:ascii="Cambria" w:hAnsi="Cambria" w:cs="Calibri"/>
          <w:sz w:val="22"/>
          <w:szCs w:val="22"/>
          <w:lang w:val="ru-RU"/>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14:paraId="36768C98" w14:textId="77777777" w:rsidR="004A3230" w:rsidRPr="00AD3B96" w:rsidRDefault="004A3230">
      <w:pPr>
        <w:pageBreakBefore/>
        <w:rPr>
          <w:rFonts w:ascii="Cambria" w:hAnsi="Cambria" w:cs="Calibri"/>
          <w:sz w:val="22"/>
          <w:szCs w:val="22"/>
          <w:lang w:val="ru-RU"/>
        </w:rPr>
      </w:pPr>
    </w:p>
    <w:p w14:paraId="7CFC6AD9" w14:textId="77777777" w:rsidR="004A3230" w:rsidRPr="00AD3B96" w:rsidRDefault="00870137">
      <w:pPr>
        <w:ind w:left="720" w:firstLine="0"/>
        <w:rPr>
          <w:rFonts w:ascii="Cambria" w:hAnsi="Cambria"/>
          <w:sz w:val="22"/>
          <w:szCs w:val="22"/>
          <w:lang w:val="ru-RU"/>
        </w:rPr>
      </w:pPr>
      <w:r w:rsidRPr="00AD3B96">
        <w:rPr>
          <w:rFonts w:ascii="Cambria" w:hAnsi="Cambria" w:cs="Calibri"/>
          <w:sz w:val="22"/>
          <w:szCs w:val="22"/>
          <w:lang w:val="ru-RU"/>
        </w:rPr>
        <w:t>Жалба када Дирекција за железнице  није поступила/ није поступила у целости/ по захтеву тражиоца у законском  року  (ћутање управе)</w:t>
      </w:r>
    </w:p>
    <w:p w14:paraId="7A9BF98B"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                 </w:t>
      </w:r>
      <w:r w:rsidRPr="00AD3B96">
        <w:rPr>
          <w:rFonts w:ascii="Cambria" w:hAnsi="Cambria" w:cs="Calibri"/>
          <w:b/>
          <w:sz w:val="22"/>
          <w:szCs w:val="22"/>
          <w:lang w:val="ru-RU"/>
        </w:rPr>
        <w:t xml:space="preserve"> </w:t>
      </w:r>
    </w:p>
    <w:p w14:paraId="4CC14D4B" w14:textId="77777777" w:rsidR="004A3230" w:rsidRPr="00AD3B96" w:rsidRDefault="004A3230">
      <w:pPr>
        <w:jc w:val="center"/>
        <w:rPr>
          <w:rFonts w:ascii="Cambria" w:hAnsi="Cambria" w:cs="Calibri"/>
          <w:b/>
          <w:sz w:val="22"/>
          <w:szCs w:val="22"/>
          <w:lang w:val="ru-RU"/>
        </w:rPr>
      </w:pPr>
    </w:p>
    <w:p w14:paraId="2EBF2391" w14:textId="77777777" w:rsidR="004A3230" w:rsidRPr="00AD3B96" w:rsidRDefault="00870137">
      <w:pPr>
        <w:jc w:val="center"/>
        <w:rPr>
          <w:rFonts w:ascii="Cambria" w:hAnsi="Cambria" w:cs="Calibri"/>
          <w:b/>
          <w:sz w:val="22"/>
          <w:szCs w:val="22"/>
          <w:lang w:val="ru-RU"/>
        </w:rPr>
      </w:pPr>
      <w:r w:rsidRPr="00AD3B96">
        <w:rPr>
          <w:rFonts w:ascii="Cambria" w:hAnsi="Cambria" w:cs="Calibri"/>
          <w:b/>
          <w:sz w:val="22"/>
          <w:szCs w:val="22"/>
          <w:lang w:val="ru-RU"/>
        </w:rPr>
        <w:t>ПОВЕРЕНИКУ ЗА ИНФОРМАЦИЈЕ ОД ЈАВНОГ ЗНАЧАЈА</w:t>
      </w:r>
    </w:p>
    <w:p w14:paraId="75C44C09" w14:textId="77777777" w:rsidR="004A3230" w:rsidRPr="00AD3B96" w:rsidRDefault="00870137">
      <w:pPr>
        <w:jc w:val="center"/>
        <w:rPr>
          <w:rFonts w:ascii="Cambria" w:hAnsi="Cambria" w:cs="Calibri"/>
          <w:b/>
          <w:sz w:val="22"/>
          <w:szCs w:val="22"/>
          <w:lang w:val="ru-RU"/>
        </w:rPr>
      </w:pPr>
      <w:r w:rsidRPr="00AD3B96">
        <w:rPr>
          <w:rFonts w:ascii="Cambria" w:hAnsi="Cambria" w:cs="Calibri"/>
          <w:b/>
          <w:sz w:val="22"/>
          <w:szCs w:val="22"/>
          <w:lang w:val="ru-RU"/>
        </w:rPr>
        <w:t>И ЗАШТИТУ ПОДАТАКА О ЛИЧНОСТИ</w:t>
      </w:r>
    </w:p>
    <w:p w14:paraId="06A5F7B9" w14:textId="77777777" w:rsidR="004A3230" w:rsidRPr="00AD3B96" w:rsidRDefault="004A3230">
      <w:pPr>
        <w:jc w:val="center"/>
        <w:rPr>
          <w:rFonts w:ascii="Cambria" w:hAnsi="Cambria" w:cs="Calibri"/>
          <w:sz w:val="22"/>
          <w:szCs w:val="22"/>
          <w:lang w:val="ru-RU"/>
        </w:rPr>
      </w:pPr>
    </w:p>
    <w:p w14:paraId="281D30D3" w14:textId="77777777" w:rsidR="004A3230" w:rsidRPr="00AD3B96" w:rsidRDefault="00870137">
      <w:pPr>
        <w:jc w:val="right"/>
        <w:rPr>
          <w:rFonts w:ascii="Cambria" w:hAnsi="Cambria" w:cs="Calibri"/>
          <w:b/>
          <w:sz w:val="22"/>
          <w:szCs w:val="22"/>
          <w:lang w:val="ru-RU"/>
        </w:rPr>
      </w:pPr>
      <w:r w:rsidRPr="00AD3B96">
        <w:rPr>
          <w:rFonts w:ascii="Cambria" w:hAnsi="Cambria" w:cs="Calibri"/>
          <w:b/>
          <w:sz w:val="22"/>
          <w:szCs w:val="22"/>
          <w:lang w:val="ru-RU"/>
        </w:rPr>
        <w:t>Б Е О Г Р А Д</w:t>
      </w:r>
    </w:p>
    <w:p w14:paraId="02E6E679" w14:textId="77777777" w:rsidR="004A3230" w:rsidRPr="00AD3B96" w:rsidRDefault="00870137">
      <w:pPr>
        <w:jc w:val="right"/>
        <w:rPr>
          <w:rFonts w:ascii="Cambria" w:hAnsi="Cambria" w:cs="Calibri"/>
          <w:b/>
          <w:sz w:val="22"/>
          <w:szCs w:val="22"/>
          <w:lang w:val="ru-RU"/>
        </w:rPr>
      </w:pPr>
      <w:r w:rsidRPr="00AD3B96">
        <w:rPr>
          <w:rFonts w:ascii="Cambria" w:hAnsi="Cambria" w:cs="Calibri"/>
          <w:b/>
          <w:sz w:val="22"/>
          <w:szCs w:val="22"/>
          <w:lang w:val="ru-RU"/>
        </w:rPr>
        <w:t>Немањина 22-26</w:t>
      </w:r>
    </w:p>
    <w:p w14:paraId="6F245EEF" w14:textId="77777777" w:rsidR="004A3230" w:rsidRPr="00AD3B96" w:rsidRDefault="004A3230">
      <w:pPr>
        <w:rPr>
          <w:rFonts w:ascii="Cambria" w:hAnsi="Cambria" w:cs="Calibri"/>
          <w:sz w:val="22"/>
          <w:szCs w:val="22"/>
          <w:lang w:val="ru-RU"/>
        </w:rPr>
      </w:pPr>
    </w:p>
    <w:p w14:paraId="615AF2C2" w14:textId="77777777" w:rsidR="004A3230" w:rsidRPr="00AD3B96" w:rsidRDefault="00870137">
      <w:pPr>
        <w:rPr>
          <w:rFonts w:ascii="Cambria" w:hAnsi="Cambria" w:cs="Calibri"/>
          <w:sz w:val="22"/>
          <w:szCs w:val="22"/>
          <w:lang w:val="ru-RU"/>
        </w:rPr>
      </w:pPr>
      <w:r w:rsidRPr="00AD3B96">
        <w:rPr>
          <w:rFonts w:ascii="Cambria" w:hAnsi="Cambria" w:cs="Calibri"/>
          <w:sz w:val="22"/>
          <w:szCs w:val="22"/>
          <w:lang w:val="ru-RU"/>
        </w:rPr>
        <w:t>У складу са чланом 22. Закона о слободном приступу информацијама од јавног значаја подносим:</w:t>
      </w:r>
    </w:p>
    <w:p w14:paraId="791FD7A9" w14:textId="77777777" w:rsidR="004A3230" w:rsidRPr="00AD3B96" w:rsidRDefault="00870137">
      <w:pPr>
        <w:ind w:firstLine="0"/>
        <w:jc w:val="center"/>
        <w:rPr>
          <w:rFonts w:ascii="Cambria" w:hAnsi="Cambria" w:cs="Calibri"/>
          <w:b/>
          <w:sz w:val="22"/>
          <w:szCs w:val="22"/>
          <w:lang w:val="ru-RU"/>
        </w:rPr>
      </w:pPr>
      <w:r w:rsidRPr="00AD3B96">
        <w:rPr>
          <w:rFonts w:ascii="Cambria" w:hAnsi="Cambria" w:cs="Calibri"/>
          <w:b/>
          <w:sz w:val="22"/>
          <w:szCs w:val="22"/>
          <w:lang w:val="ru-RU"/>
        </w:rPr>
        <w:t>Ж А Л Б У</w:t>
      </w:r>
    </w:p>
    <w:p w14:paraId="55A170C5" w14:textId="77777777"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против</w:t>
      </w:r>
    </w:p>
    <w:p w14:paraId="2D701181" w14:textId="77777777"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w:t>
      </w:r>
    </w:p>
    <w:p w14:paraId="3F5C56D5" w14:textId="77777777"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w:t>
      </w:r>
    </w:p>
    <w:p w14:paraId="547C0278" w14:textId="77777777"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 навести назив органа)</w:t>
      </w:r>
    </w:p>
    <w:p w14:paraId="34778E4F" w14:textId="77777777" w:rsidR="004A3230" w:rsidRPr="00AD3B96" w:rsidRDefault="004A3230">
      <w:pPr>
        <w:ind w:firstLine="0"/>
        <w:jc w:val="center"/>
        <w:rPr>
          <w:rFonts w:ascii="Cambria" w:hAnsi="Cambria" w:cs="Calibri"/>
          <w:sz w:val="22"/>
          <w:szCs w:val="22"/>
          <w:lang w:val="ru-RU"/>
        </w:rPr>
      </w:pPr>
    </w:p>
    <w:p w14:paraId="699B48EF" w14:textId="77777777"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због тога што орган власти:</w:t>
      </w:r>
    </w:p>
    <w:p w14:paraId="0549E9AC" w14:textId="77777777" w:rsidR="004A3230" w:rsidRPr="00AD3B96" w:rsidRDefault="00870137">
      <w:pPr>
        <w:ind w:firstLine="0"/>
        <w:jc w:val="center"/>
        <w:rPr>
          <w:rFonts w:ascii="Cambria" w:hAnsi="Cambria"/>
          <w:sz w:val="22"/>
          <w:szCs w:val="22"/>
          <w:lang w:val="ru-RU"/>
        </w:rPr>
      </w:pPr>
      <w:r w:rsidRPr="00AD3B96">
        <w:rPr>
          <w:rFonts w:ascii="Cambria" w:hAnsi="Cambria" w:cs="Calibri"/>
          <w:b/>
          <w:sz w:val="22"/>
          <w:szCs w:val="22"/>
          <w:lang w:val="ru-RU"/>
        </w:rPr>
        <w:t xml:space="preserve">није поступио </w:t>
      </w:r>
      <w:r w:rsidRPr="00AD3B96">
        <w:rPr>
          <w:rFonts w:ascii="Cambria" w:hAnsi="Cambria" w:cs="Calibri"/>
          <w:sz w:val="22"/>
          <w:szCs w:val="22"/>
          <w:lang w:val="ru-RU"/>
        </w:rPr>
        <w:t xml:space="preserve">/ </w:t>
      </w:r>
      <w:r w:rsidRPr="00AD3B96">
        <w:rPr>
          <w:rFonts w:ascii="Cambria" w:hAnsi="Cambria" w:cs="Calibri"/>
          <w:b/>
          <w:sz w:val="22"/>
          <w:szCs w:val="22"/>
          <w:lang w:val="ru-RU"/>
        </w:rPr>
        <w:t xml:space="preserve">није поступио у целости </w:t>
      </w:r>
      <w:r w:rsidRPr="00AD3B96">
        <w:rPr>
          <w:rFonts w:ascii="Cambria" w:hAnsi="Cambria" w:cs="Calibri"/>
          <w:sz w:val="22"/>
          <w:szCs w:val="22"/>
          <w:lang w:val="ru-RU"/>
        </w:rPr>
        <w:t xml:space="preserve">/  </w:t>
      </w:r>
      <w:r w:rsidRPr="00AD3B96">
        <w:rPr>
          <w:rFonts w:ascii="Cambria" w:hAnsi="Cambria" w:cs="Calibri"/>
          <w:b/>
          <w:sz w:val="22"/>
          <w:szCs w:val="22"/>
          <w:lang w:val="ru-RU"/>
        </w:rPr>
        <w:t>у законском року</w:t>
      </w:r>
    </w:p>
    <w:p w14:paraId="7F960DB9" w14:textId="77777777"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(подвући  због чега се изјављује жалба)</w:t>
      </w:r>
    </w:p>
    <w:p w14:paraId="3A9972C9" w14:textId="77777777" w:rsidR="004A3230" w:rsidRPr="00AD3B96" w:rsidRDefault="004A3230">
      <w:pPr>
        <w:rPr>
          <w:rFonts w:ascii="Cambria" w:hAnsi="Cambria" w:cs="Calibri"/>
          <w:sz w:val="22"/>
          <w:szCs w:val="22"/>
          <w:lang w:val="ru-RU"/>
        </w:rPr>
      </w:pPr>
    </w:p>
    <w:p w14:paraId="2BD5572C"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14:paraId="327DF7C5" w14:textId="77777777" w:rsidR="004A3230" w:rsidRPr="00AD3B96" w:rsidRDefault="004A3230">
      <w:pPr>
        <w:rPr>
          <w:rFonts w:ascii="Cambria" w:hAnsi="Cambria" w:cs="Calibri"/>
          <w:sz w:val="22"/>
          <w:szCs w:val="22"/>
          <w:lang w:val="ru-RU"/>
        </w:rPr>
      </w:pPr>
    </w:p>
    <w:p w14:paraId="259710AB" w14:textId="77777777"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w:t>
      </w:r>
    </w:p>
    <w:p w14:paraId="2F672A44" w14:textId="77777777"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w:t>
      </w:r>
    </w:p>
    <w:p w14:paraId="23CD4ABF" w14:textId="77777777"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w:t>
      </w:r>
    </w:p>
    <w:p w14:paraId="15B94546" w14:textId="77777777"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w:t>
      </w:r>
    </w:p>
    <w:p w14:paraId="7FA357A2" w14:textId="77777777"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(навести податке о захтеву и информацији/ама)</w:t>
      </w:r>
    </w:p>
    <w:p w14:paraId="3865CD73" w14:textId="77777777" w:rsidR="004A3230" w:rsidRPr="00AD3B96" w:rsidRDefault="004A3230">
      <w:pPr>
        <w:rPr>
          <w:rFonts w:ascii="Cambria" w:hAnsi="Cambria" w:cs="Calibri"/>
          <w:sz w:val="22"/>
          <w:szCs w:val="22"/>
          <w:lang w:val="ru-RU"/>
        </w:rPr>
      </w:pPr>
    </w:p>
    <w:p w14:paraId="34878853" w14:textId="77777777" w:rsidR="004A3230" w:rsidRPr="00AD3B96" w:rsidRDefault="00870137">
      <w:pPr>
        <w:rPr>
          <w:rFonts w:ascii="Cambria" w:hAnsi="Cambria" w:cs="Calibri"/>
          <w:sz w:val="22"/>
          <w:szCs w:val="22"/>
          <w:lang w:val="ru-RU"/>
        </w:rPr>
      </w:pPr>
      <w:r w:rsidRPr="00AD3B96">
        <w:rPr>
          <w:rFonts w:ascii="Cambria" w:hAnsi="Cambria" w:cs="Calibri"/>
          <w:sz w:val="22"/>
          <w:szCs w:val="22"/>
          <w:lang w:val="ru-RU"/>
        </w:rPr>
        <w:t>На основу изнетог, предлажем да Повереник уважи моју жалбу и омогући ми приступ траженој/им  информацији/ма.</w:t>
      </w:r>
    </w:p>
    <w:p w14:paraId="4E859FEF" w14:textId="77777777" w:rsidR="004A3230" w:rsidRPr="00AD3B96" w:rsidRDefault="00870137">
      <w:pPr>
        <w:rPr>
          <w:rFonts w:ascii="Cambria" w:hAnsi="Cambria" w:cs="Calibri"/>
          <w:sz w:val="22"/>
          <w:szCs w:val="22"/>
          <w:lang w:val="ru-RU"/>
        </w:rPr>
      </w:pPr>
      <w:r w:rsidRPr="00AD3B96">
        <w:rPr>
          <w:rFonts w:ascii="Cambria" w:hAnsi="Cambria" w:cs="Calibri"/>
          <w:sz w:val="22"/>
          <w:szCs w:val="22"/>
          <w:lang w:val="ru-RU"/>
        </w:rPr>
        <w:t>Као доказ , уз жалбу достављам копију захтева са доказом о предаји органу власти.</w:t>
      </w:r>
    </w:p>
    <w:p w14:paraId="77556E1C" w14:textId="77777777" w:rsidR="004A3230" w:rsidRPr="00AD3B96" w:rsidRDefault="00870137">
      <w:pPr>
        <w:rPr>
          <w:rFonts w:ascii="Cambria" w:hAnsi="Cambria"/>
          <w:sz w:val="22"/>
          <w:szCs w:val="22"/>
          <w:lang w:val="ru-RU"/>
        </w:rPr>
      </w:pPr>
      <w:r w:rsidRPr="00AD3B96">
        <w:rPr>
          <w:rFonts w:ascii="Cambria" w:hAnsi="Cambria" w:cs="Calibri"/>
          <w:b/>
          <w:sz w:val="22"/>
          <w:szCs w:val="22"/>
          <w:lang w:val="ru-RU"/>
        </w:rPr>
        <w:t>Напомена:</w:t>
      </w:r>
      <w:r w:rsidRPr="00AD3B96">
        <w:rPr>
          <w:rFonts w:ascii="Cambria" w:hAnsi="Cambria" w:cs="Calibri"/>
          <w:sz w:val="22"/>
          <w:szCs w:val="22"/>
          <w:lang w:val="ru-RU"/>
        </w:rPr>
        <w:t xml:space="preserve"> Код жалбе  због непоступању по захтеву у целости, треба приложити и добијени одговор органа власти.</w:t>
      </w:r>
    </w:p>
    <w:p w14:paraId="236E23A8" w14:textId="77777777" w:rsidR="004A3230" w:rsidRPr="00AD3B96" w:rsidRDefault="004A3230">
      <w:pPr>
        <w:rPr>
          <w:rFonts w:ascii="Cambria" w:hAnsi="Cambria" w:cs="Calibri"/>
          <w:sz w:val="22"/>
          <w:szCs w:val="22"/>
          <w:lang w:val="ru-RU"/>
        </w:rPr>
      </w:pPr>
    </w:p>
    <w:p w14:paraId="535AA4B2" w14:textId="77777777" w:rsidR="004A3230" w:rsidRPr="00AD3B96" w:rsidRDefault="00870137">
      <w:pPr>
        <w:rPr>
          <w:rFonts w:ascii="Cambria" w:hAnsi="Cambria"/>
          <w:sz w:val="22"/>
          <w:szCs w:val="22"/>
          <w:lang w:val="ru-RU"/>
        </w:rPr>
      </w:pPr>
      <w:r w:rsidRPr="00AD3B96">
        <w:rPr>
          <w:rFonts w:ascii="Cambria" w:hAnsi="Cambria" w:cs="Calibri"/>
          <w:noProof/>
          <w:sz w:val="22"/>
          <w:szCs w:val="22"/>
        </w:rPr>
        <mc:AlternateContent>
          <mc:Choice Requires="wps">
            <w:drawing>
              <wp:anchor distT="0" distB="0" distL="114300" distR="114300" simplePos="0" relativeHeight="251660288" behindDoc="0" locked="0" layoutInCell="1" allowOverlap="1" wp14:anchorId="50F5544E" wp14:editId="6EB01D02">
                <wp:simplePos x="0" y="0"/>
                <wp:positionH relativeFrom="column">
                  <wp:posOffset>134352</wp:posOffset>
                </wp:positionH>
                <wp:positionV relativeFrom="paragraph">
                  <wp:posOffset>132423</wp:posOffset>
                </wp:positionV>
                <wp:extent cx="6163312" cy="1615443"/>
                <wp:effectExtent l="0" t="0" r="27938" b="22857"/>
                <wp:wrapNone/>
                <wp:docPr id="58"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14:paraId="2CE084DB" w14:textId="77777777" w:rsidR="00692935" w:rsidRDefault="00692935">
                            <w:pPr>
                              <w:spacing w:line="204" w:lineRule="auto"/>
                            </w:pPr>
                            <w:r>
                              <w:rPr>
                                <w:rFonts w:ascii="Cambria" w:hAnsi="Cambria" w:cs="Calibri"/>
                                <w:sz w:val="22"/>
                                <w:szCs w:val="22"/>
                              </w:rPr>
                              <w:t xml:space="preserve">                                                                                                             ____________________________________</w:t>
                            </w:r>
                          </w:p>
                          <w:p w14:paraId="3C55A1B9"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14:paraId="3C29F9B8" w14:textId="77777777" w:rsidR="00692935" w:rsidRDefault="00692935">
                            <w:pPr>
                              <w:spacing w:line="204" w:lineRule="auto"/>
                              <w:rPr>
                                <w:rFonts w:ascii="Cambria" w:hAnsi="Cambria" w:cs="Calibri"/>
                                <w:sz w:val="22"/>
                                <w:szCs w:val="22"/>
                              </w:rPr>
                            </w:pPr>
                          </w:p>
                          <w:p w14:paraId="315DD492" w14:textId="77777777" w:rsidR="00692935" w:rsidRDefault="00692935">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14:paraId="77B0BEE0"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14:paraId="52978F69" w14:textId="77777777" w:rsidR="00692935" w:rsidRDefault="00692935">
                            <w:pPr>
                              <w:spacing w:line="204" w:lineRule="auto"/>
                              <w:rPr>
                                <w:rFonts w:ascii="Cambria" w:hAnsi="Cambria" w:cs="Calibri"/>
                                <w:sz w:val="22"/>
                                <w:szCs w:val="22"/>
                              </w:rPr>
                            </w:pPr>
                          </w:p>
                          <w:p w14:paraId="1B6588B0" w14:textId="77777777" w:rsidR="00692935" w:rsidRDefault="00692935">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14:paraId="21397DBD" w14:textId="77777777" w:rsidR="00692935" w:rsidRDefault="00692935">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14:paraId="35997F2C" w14:textId="77777777" w:rsidR="00692935" w:rsidRDefault="00692935">
                            <w:pPr>
                              <w:spacing w:line="204" w:lineRule="auto"/>
                              <w:rPr>
                                <w:rFonts w:ascii="Cambria" w:hAnsi="Cambria" w:cs="Calibri"/>
                                <w:sz w:val="22"/>
                                <w:szCs w:val="22"/>
                              </w:rPr>
                            </w:pPr>
                          </w:p>
                          <w:p w14:paraId="5CB087B6"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14:paraId="7B532AF4"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14:paraId="40A3CAAD" w14:textId="77777777" w:rsidR="00692935" w:rsidRDefault="00692935">
                            <w:pPr>
                              <w:spacing w:line="204" w:lineRule="auto"/>
                              <w:rPr>
                                <w:rFonts w:ascii="Cambria" w:hAnsi="Cambria" w:cs="Calibri"/>
                                <w:sz w:val="22"/>
                                <w:szCs w:val="22"/>
                              </w:rPr>
                            </w:pPr>
                          </w:p>
                          <w:p w14:paraId="66A32863" w14:textId="77777777" w:rsidR="00692935" w:rsidRDefault="00692935"/>
                        </w:txbxContent>
                      </wps:txbx>
                      <wps:bodyPr vert="horz" wrap="square" lIns="91440" tIns="45720" rIns="91440" bIns="45720" anchor="t" anchorCtr="0" compatLnSpc="0">
                        <a:noAutofit/>
                      </wps:bodyPr>
                    </wps:wsp>
                  </a:graphicData>
                </a:graphic>
              </wp:anchor>
            </w:drawing>
          </mc:Choice>
          <mc:Fallback>
            <w:pict>
              <v:shape w14:anchorId="50F5544E" id="_x0000_s1030" type="#_x0000_t202" style="position:absolute;left:0;text-align:left;margin-left:10.6pt;margin-top:10.45pt;width:485.3pt;height:12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Fv+QEAAAEEAAAOAAAAZHJzL2Uyb0RvYy54bWysU9uO0zAQfUfiHyy/0zRpWnajuivYqghp&#10;BUhdPsBxnMaSb9huk/L1jJ2024UXhOiD67nkzMw54/XDoCQ6ceeF0QTnszlGXDPTCH0g+Pvz7t0d&#10;Rj5Q3VBpNCf4zD1+2Lx9s+5txQvTGdlwhwBE+6q3BHch2CrLPOu4on5mLNcQbI1TNIDpDlnjaA/o&#10;SmbFfL7KeuMa6wzj3oN3OwbxJuG3LWfha9t6HpAkGHoL6XTprOOZbda0OjhqO8GmNug/dKGo0FD0&#10;CrWlgaKjE39AKcGc8aYNM2ZUZtpWMJ5mgGny+W/T7DtqeZoFyPH2SpP/f7Dsy+mbQ6IheAlKaapA&#10;o2c+BPTRDKiI9PTWV5C1t5AXBnCDzBe/B2ecemidiv8wD4I4EH2+khvBGDhX+WqxyAuMGMTyVb4s&#10;y0XEyV4+t86HT9woFC8EO1AvkUpPTz6MqZeUWM0bKZqdkDIZ7lA/SodOFJTepd+E/ipNatQTfL8s&#10;7hLyq5j/O4jYwpb6biyVEKZKUsM4ka+Rl3gLQz0kessLZ7VpzkAlvBkYsTPuJ0Y97B/B/seROo6R&#10;/KxB4Pu8LOPCJqNcvi/AcLeR+jZCNQMoggNG4/UxjEsOW2ZpeNJ7y6IikSltPhyDaUViNPY4djS1&#10;DnuWNJneRFzkWztlvbzczS8AAAD//wMAUEsDBBQABgAIAAAAIQCF5azf4AAAAAkBAAAPAAAAZHJz&#10;L2Rvd25yZXYueG1sTI/BTsMwEETvSPyDtUjcqONUDXWIUyFUEBJcCPTAzY1NHBGvQ+y24e9ZTnBa&#10;7c5o9k21mf3AjnaKfUAFYpEBs9gG02On4O31/moNLCaNRg8BrYJvG2FTn59VujThhC/22KSOUQjG&#10;UitwKY0l57F11uu4CKNF0j7C5HWideq4mfSJwv3A8ywruNc90genR3vnbPvZHLyCtfgSu6XcPawe&#10;t+/9Vrri6bkplLq8mG9vgCU7pz8z/OITOtTEtA8HNJENCnKRk5NmJoGRLqWgKns6XK+WwOuK/29Q&#10;/wAAAP//AwBQSwECLQAUAAYACAAAACEAtoM4kv4AAADhAQAAEwAAAAAAAAAAAAAAAAAAAAAAW0Nv&#10;bnRlbnRfVHlwZXNdLnhtbFBLAQItABQABgAIAAAAIQA4/SH/1gAAAJQBAAALAAAAAAAAAAAAAAAA&#10;AC8BAABfcmVscy8ucmVsc1BLAQItABQABgAIAAAAIQAsw0Fv+QEAAAEEAAAOAAAAAAAAAAAAAAAA&#10;AC4CAABkcnMvZTJvRG9jLnhtbFBLAQItABQABgAIAAAAIQCF5azf4AAAAAkBAAAPAAAAAAAAAAAA&#10;AAAAAFMEAABkcnMvZG93bnJldi54bWxQSwUGAAAAAAQABADzAAAAYAUAAAAA&#10;" strokecolor="white" strokeweight=".26467mm">
                <v:textbox>
                  <w:txbxContent>
                    <w:p w14:paraId="2CE084DB" w14:textId="77777777" w:rsidR="00692935" w:rsidRDefault="00692935">
                      <w:pPr>
                        <w:spacing w:line="204" w:lineRule="auto"/>
                      </w:pPr>
                      <w:r>
                        <w:rPr>
                          <w:rFonts w:ascii="Cambria" w:hAnsi="Cambria" w:cs="Calibri"/>
                          <w:sz w:val="22"/>
                          <w:szCs w:val="22"/>
                        </w:rPr>
                        <w:t xml:space="preserve">                                                                                                             ____________________________________</w:t>
                      </w:r>
                    </w:p>
                    <w:p w14:paraId="3C55A1B9"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14:paraId="3C29F9B8" w14:textId="77777777" w:rsidR="00692935" w:rsidRDefault="00692935">
                      <w:pPr>
                        <w:spacing w:line="204" w:lineRule="auto"/>
                        <w:rPr>
                          <w:rFonts w:ascii="Cambria" w:hAnsi="Cambria" w:cs="Calibri"/>
                          <w:sz w:val="22"/>
                          <w:szCs w:val="22"/>
                        </w:rPr>
                      </w:pPr>
                    </w:p>
                    <w:p w14:paraId="315DD492" w14:textId="77777777" w:rsidR="00692935" w:rsidRDefault="00692935">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14:paraId="77B0BEE0"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14:paraId="52978F69" w14:textId="77777777" w:rsidR="00692935" w:rsidRDefault="00692935">
                      <w:pPr>
                        <w:spacing w:line="204" w:lineRule="auto"/>
                        <w:rPr>
                          <w:rFonts w:ascii="Cambria" w:hAnsi="Cambria" w:cs="Calibri"/>
                          <w:sz w:val="22"/>
                          <w:szCs w:val="22"/>
                        </w:rPr>
                      </w:pPr>
                    </w:p>
                    <w:p w14:paraId="1B6588B0" w14:textId="77777777" w:rsidR="00692935" w:rsidRDefault="00692935">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14:paraId="21397DBD" w14:textId="77777777" w:rsidR="00692935" w:rsidRDefault="00692935">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14:paraId="35997F2C" w14:textId="77777777" w:rsidR="00692935" w:rsidRDefault="00692935">
                      <w:pPr>
                        <w:spacing w:line="204" w:lineRule="auto"/>
                        <w:rPr>
                          <w:rFonts w:ascii="Cambria" w:hAnsi="Cambria" w:cs="Calibri"/>
                          <w:sz w:val="22"/>
                          <w:szCs w:val="22"/>
                        </w:rPr>
                      </w:pPr>
                    </w:p>
                    <w:p w14:paraId="5CB087B6"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14:paraId="7B532AF4" w14:textId="77777777" w:rsidR="00692935" w:rsidRDefault="006929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14:paraId="40A3CAAD" w14:textId="77777777" w:rsidR="00692935" w:rsidRDefault="00692935">
                      <w:pPr>
                        <w:spacing w:line="204" w:lineRule="auto"/>
                        <w:rPr>
                          <w:rFonts w:ascii="Cambria" w:hAnsi="Cambria" w:cs="Calibri"/>
                          <w:sz w:val="22"/>
                          <w:szCs w:val="22"/>
                        </w:rPr>
                      </w:pPr>
                    </w:p>
                    <w:p w14:paraId="66A32863" w14:textId="77777777" w:rsidR="00692935" w:rsidRDefault="00692935"/>
                  </w:txbxContent>
                </v:textbox>
              </v:shape>
            </w:pict>
          </mc:Fallback>
        </mc:AlternateContent>
      </w:r>
    </w:p>
    <w:p w14:paraId="576D1123" w14:textId="77777777" w:rsidR="004A3230" w:rsidRPr="00AD3B96" w:rsidRDefault="004A3230">
      <w:pPr>
        <w:rPr>
          <w:rFonts w:ascii="Cambria" w:hAnsi="Cambria" w:cs="Calibri"/>
          <w:sz w:val="22"/>
          <w:szCs w:val="22"/>
          <w:lang w:val="ru-RU"/>
        </w:rPr>
      </w:pPr>
    </w:p>
    <w:p w14:paraId="0E3748B4" w14:textId="77777777" w:rsidR="004A3230" w:rsidRPr="00AD3B96" w:rsidRDefault="004A3230">
      <w:pPr>
        <w:rPr>
          <w:rFonts w:ascii="Cambria" w:hAnsi="Cambria" w:cs="Calibri"/>
          <w:sz w:val="22"/>
          <w:szCs w:val="22"/>
          <w:lang w:val="ru-RU"/>
        </w:rPr>
      </w:pPr>
    </w:p>
    <w:p w14:paraId="79ECE4D3" w14:textId="77777777" w:rsidR="004A3230" w:rsidRPr="00AD3B96" w:rsidRDefault="004A3230">
      <w:pPr>
        <w:rPr>
          <w:rFonts w:ascii="Cambria" w:hAnsi="Cambria" w:cs="Calibri"/>
          <w:sz w:val="22"/>
          <w:szCs w:val="22"/>
          <w:lang w:val="ru-RU"/>
        </w:rPr>
      </w:pPr>
    </w:p>
    <w:p w14:paraId="10135EC7" w14:textId="77777777" w:rsidR="004A3230" w:rsidRPr="00AD3B96" w:rsidRDefault="004A3230">
      <w:pPr>
        <w:rPr>
          <w:rFonts w:ascii="Cambria" w:hAnsi="Cambria" w:cs="Calibri"/>
          <w:sz w:val="22"/>
          <w:szCs w:val="22"/>
          <w:lang w:val="ru-RU"/>
        </w:rPr>
      </w:pPr>
    </w:p>
    <w:p w14:paraId="5227AFF7" w14:textId="77777777" w:rsidR="004A3230" w:rsidRPr="00AD3B96" w:rsidRDefault="004A3230">
      <w:pPr>
        <w:rPr>
          <w:rFonts w:ascii="Cambria" w:hAnsi="Cambria" w:cs="Calibri"/>
          <w:sz w:val="22"/>
          <w:szCs w:val="22"/>
          <w:lang w:val="ru-RU"/>
        </w:rPr>
      </w:pPr>
    </w:p>
    <w:p w14:paraId="57966EFF" w14:textId="77777777" w:rsidR="004A3230" w:rsidRPr="00AD3B96" w:rsidRDefault="004A3230">
      <w:pPr>
        <w:rPr>
          <w:rFonts w:ascii="Cambria" w:hAnsi="Cambria" w:cs="Calibri"/>
          <w:sz w:val="22"/>
          <w:szCs w:val="22"/>
          <w:lang w:val="ru-RU"/>
        </w:rPr>
      </w:pPr>
    </w:p>
    <w:p w14:paraId="412D056D" w14:textId="77777777" w:rsidR="004A3230" w:rsidRPr="00AD3B96" w:rsidRDefault="004A3230">
      <w:pPr>
        <w:rPr>
          <w:rFonts w:ascii="Cambria" w:hAnsi="Cambria" w:cs="Calibri"/>
          <w:sz w:val="22"/>
          <w:szCs w:val="22"/>
          <w:lang w:val="ru-RU"/>
        </w:rPr>
      </w:pPr>
    </w:p>
    <w:p w14:paraId="773609CD" w14:textId="77777777" w:rsidR="004A3230" w:rsidRPr="00AD3B96" w:rsidRDefault="004A3230">
      <w:pPr>
        <w:rPr>
          <w:rFonts w:ascii="Cambria" w:hAnsi="Cambria" w:cs="Calibri"/>
          <w:sz w:val="22"/>
          <w:szCs w:val="22"/>
          <w:lang w:val="ru-RU"/>
        </w:rPr>
      </w:pPr>
    </w:p>
    <w:p w14:paraId="6F22EA31" w14:textId="77777777" w:rsidR="004A3230" w:rsidRPr="00AD3B96" w:rsidRDefault="004A3230">
      <w:pPr>
        <w:rPr>
          <w:rFonts w:ascii="Cambria" w:hAnsi="Cambria" w:cs="Calibri"/>
          <w:sz w:val="22"/>
          <w:szCs w:val="22"/>
          <w:lang w:val="ru-RU"/>
        </w:rPr>
      </w:pPr>
    </w:p>
    <w:p w14:paraId="297F4939" w14:textId="77777777" w:rsidR="004A3230" w:rsidRPr="00AD3B96" w:rsidRDefault="004A3230">
      <w:pPr>
        <w:rPr>
          <w:rFonts w:ascii="Cambria" w:hAnsi="Cambria" w:cs="Calibri"/>
          <w:sz w:val="22"/>
          <w:szCs w:val="22"/>
          <w:lang w:val="ru-RU"/>
        </w:rPr>
      </w:pPr>
    </w:p>
    <w:p w14:paraId="1328C715" w14:textId="77777777" w:rsidR="004A3230" w:rsidRPr="00AD3B96" w:rsidRDefault="004A3230">
      <w:pPr>
        <w:rPr>
          <w:rFonts w:ascii="Cambria" w:hAnsi="Cambria" w:cs="Calibri"/>
          <w:sz w:val="22"/>
          <w:szCs w:val="22"/>
          <w:lang w:val="ru-RU"/>
        </w:rPr>
      </w:pPr>
    </w:p>
    <w:p w14:paraId="1E6A2D06" w14:textId="77777777" w:rsidR="004A3230" w:rsidRPr="00AD3B96" w:rsidRDefault="004A3230">
      <w:pPr>
        <w:rPr>
          <w:rFonts w:ascii="Cambria" w:hAnsi="Cambria" w:cs="Calibri"/>
          <w:sz w:val="22"/>
          <w:szCs w:val="22"/>
          <w:lang w:val="ru-RU"/>
        </w:rPr>
      </w:pPr>
    </w:p>
    <w:p w14:paraId="6A4E0217" w14:textId="77777777" w:rsidR="004A3230" w:rsidRPr="00AD3B96" w:rsidRDefault="004A3230">
      <w:pPr>
        <w:rPr>
          <w:rFonts w:ascii="Cambria" w:hAnsi="Cambria"/>
          <w:sz w:val="22"/>
          <w:szCs w:val="22"/>
          <w:lang w:val="ru-RU"/>
        </w:rPr>
      </w:pPr>
    </w:p>
    <w:p w14:paraId="4DB30E10" w14:textId="77777777" w:rsidR="004A3230" w:rsidRPr="00AD3B96" w:rsidRDefault="004A3230">
      <w:pPr>
        <w:rPr>
          <w:rFonts w:ascii="Cambria" w:hAnsi="Cambria"/>
          <w:sz w:val="22"/>
          <w:szCs w:val="22"/>
          <w:lang w:val="ru-RU"/>
        </w:rPr>
      </w:pPr>
    </w:p>
    <w:p w14:paraId="692F5041" w14:textId="77777777" w:rsidR="004A3230" w:rsidRPr="00AD3B96" w:rsidRDefault="004A3230">
      <w:pPr>
        <w:rPr>
          <w:rFonts w:ascii="Cambria" w:hAnsi="Cambria"/>
          <w:sz w:val="22"/>
          <w:szCs w:val="22"/>
          <w:lang w:val="ru-RU"/>
        </w:rPr>
      </w:pPr>
    </w:p>
    <w:p w14:paraId="5726C2A6" w14:textId="77777777" w:rsidR="004A3230" w:rsidRPr="00AD3B96" w:rsidRDefault="00870137">
      <w:pPr>
        <w:rPr>
          <w:rFonts w:ascii="Cambria" w:hAnsi="Cambria"/>
          <w:sz w:val="22"/>
          <w:szCs w:val="22"/>
          <w:lang w:val="ru-RU"/>
        </w:rPr>
      </w:pPr>
      <w:r w:rsidRPr="00AD3B96">
        <w:rPr>
          <w:rFonts w:ascii="Cambria" w:hAnsi="Cambria"/>
          <w:noProof/>
          <w:sz w:val="22"/>
          <w:szCs w:val="22"/>
        </w:rPr>
        <w:lastRenderedPageBreak/>
        <mc:AlternateContent>
          <mc:Choice Requires="wpg">
            <w:drawing>
              <wp:anchor distT="0" distB="0" distL="114300" distR="114300" simplePos="0" relativeHeight="251665408" behindDoc="0" locked="0" layoutInCell="1" allowOverlap="1" wp14:anchorId="7555CC69" wp14:editId="778FCD8E">
                <wp:simplePos x="0" y="0"/>
                <wp:positionH relativeFrom="column">
                  <wp:posOffset>-317754</wp:posOffset>
                </wp:positionH>
                <wp:positionV relativeFrom="paragraph">
                  <wp:posOffset>163577</wp:posOffset>
                </wp:positionV>
                <wp:extent cx="6440448" cy="8260717"/>
                <wp:effectExtent l="0" t="0" r="0" b="0"/>
                <wp:wrapNone/>
                <wp:docPr id="59" name="Group 81"/>
                <wp:cNvGraphicFramePr/>
                <a:graphic xmlns:a="http://schemas.openxmlformats.org/drawingml/2006/main">
                  <a:graphicData uri="http://schemas.microsoft.com/office/word/2010/wordprocessingGroup">
                    <wpg:wgp>
                      <wpg:cNvGrpSpPr/>
                      <wpg:grpSpPr>
                        <a:xfrm>
                          <a:off x="0" y="0"/>
                          <a:ext cx="6440448" cy="8260717"/>
                          <a:chOff x="0" y="0"/>
                          <a:chExt cx="6440448" cy="8260717"/>
                        </a:xfrm>
                      </wpg:grpSpPr>
                      <pic:pic xmlns:pic="http://schemas.openxmlformats.org/drawingml/2006/picture">
                        <pic:nvPicPr>
                          <pic:cNvPr id="60" name="Picture 79">
                            <a:extLst>
                              <a:ext uri="{FF2B5EF4-FFF2-40B4-BE49-F238E27FC236}">
                                <a16:creationId xmlns:a16="http://schemas.microsoft.com/office/drawing/2014/main" id="{00000000-0000-0000-0000-000000000000}"/>
                              </a:ext>
                            </a:extLst>
                          </pic:cNvPr>
                          <pic:cNvPicPr>
                            <a:picLocks noChangeAspect="1"/>
                          </pic:cNvPicPr>
                        </pic:nvPicPr>
                        <pic:blipFill>
                          <a:blip r:embed="rId76"/>
                          <a:srcRect/>
                          <a:stretch>
                            <a:fillRect/>
                          </a:stretch>
                        </pic:blipFill>
                        <pic:spPr>
                          <a:xfrm>
                            <a:off x="0" y="0"/>
                            <a:ext cx="6440448" cy="8260717"/>
                          </a:xfrm>
                          <a:prstGeom prst="rect">
                            <a:avLst/>
                          </a:prstGeom>
                          <a:noFill/>
                          <a:ln>
                            <a:noFill/>
                            <a:prstDash/>
                          </a:ln>
                        </pic:spPr>
                      </pic:pic>
                      <wps:wsp>
                        <wps:cNvPr id="61" name="Rectangle 80"/>
                        <wps:cNvSpPr/>
                        <wps:spPr>
                          <a:xfrm>
                            <a:off x="2664241" y="724204"/>
                            <a:ext cx="596143" cy="226771"/>
                          </a:xfrm>
                          <a:prstGeom prst="rect">
                            <a:avLst/>
                          </a:prstGeom>
                          <a:solidFill>
                            <a:srgbClr val="FFFFFF"/>
                          </a:solidFill>
                          <a:ln w="12701" cap="flat">
                            <a:solidFill>
                              <a:srgbClr val="FFFFFF"/>
                            </a:solidFill>
                            <a:prstDash val="solid"/>
                            <a:miter/>
                          </a:ln>
                        </wps:spPr>
                        <wps:bodyPr lIns="0" tIns="0" rIns="0" bIns="0"/>
                      </wps:wsp>
                    </wpg:wgp>
                  </a:graphicData>
                </a:graphic>
              </wp:anchor>
            </w:drawing>
          </mc:Choice>
          <mc:Fallback>
            <w:pict>
              <v:group w14:anchorId="3D3E0593" id="Group 81" o:spid="_x0000_s1026" style="position:absolute;margin-left:-25pt;margin-top:12.9pt;width:507.1pt;height:650.45pt;z-index:251665408" coordsize="64404,82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EgduXAMAADEIAAAOAAAAZHJzL2Uyb0RvYy54bWykVW1P2zAQ/j5p/8HK&#10;95I0hLREFDReipCmDY3tB7iOk1gktmW7LQjx33dnJy20TCBWqck5ts/PPffc+eTsoWvJihsrlJxF&#10;44MkIlwyVQpZz6I/v+ejaUSso7KkrZJ8Fj1yG52dfv1ystYFT1Wj2pIbAk6kLdZ6FjXO6SKOLWt4&#10;R+2B0lzCZKVMRx0MTR2Xhq7Be9fGaZLk8VqZUhvFuLXw9TJMRqfef1Vx5n5WleWOtLMIsDn/NP65&#10;wGd8ekKL2lDdCNbDoJ9A0VEh4dCNq0vqKFkaseeqE8woqyp3wFQXq6oSjPsYIJpxshPNtVFL7WOp&#10;i3WtNzQBtTs8fdot+7G6NUSUs+joOCKSdpAjfyyZjpGcta4LWHNt9J2+Nf2HOoww3ofKdPiGSMiD&#10;p/VxQyt/cITBxzzLkiwDITCYm6Z5MhlPAvGsgezs7WPN1Ts74+HgGPFt4GjBCvj3PIG1x9P7eoJd&#10;bml41DvpPuSjo+Z+qUeQUk2dWIhWuEcvT0gegpKrW8FuTRhsKc9BkYFymMZTyeTYqwiY+24d8ooc&#10;eh09zefp+dHVPBvNwRplyXk2Or/Kjkfz9HB6lU7mF+lh/oy7x3nBDAccSt6Ug6bH+R4Xb2qmry5U&#10;YxZ7VXtxPCX9b4Tvnccw94xJhdQA5uHto4iRAh/1loBAB8V0fVfs3hKpLhoqa/7NaihaaCXe2bAz&#10;LPeOXnG5aIWei7ZFqtDuw4UC3ymQNxIfiu9SsWXHpQvdxPDWE2cboW1ETMG7BYfiMDelB0QLa9gv&#10;AOj7hnWGO9bg4RWA6L8DA5sJj3gLEsOxUEe4438qZ6N/INBYd81VR9AAoIDNS4iugPuQj2EJnioV&#10;0uXRt3LnA667pLYJu3Daww+AvQn4sSVAq7YD1TDaI/tNZWGjfqvJ3TVUc4CMbl+UxngoDWQVhNFy&#10;MvXtul+3aUf2X4ymeZ6lGfiBrjNJszTJQtPBksK2dHScj7PD0JXSNJ9MguS2mRl4+yC1VrWiHMRo&#10;Tb24aA1ZUbh4oGLh11fHq2WtJGvQejpJACejcAFWIECfwFfrPuhuyGA41nsIMXfCcfMir0hiyCta&#10;C1U+wi3Q3kjIJd6Sg2EGY9Eb6AJ3QP695e8lX+z9HYoX38uxX7W96U//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2Tc/AeIAAAALAQAADwAAAGRycy9kb3ducmV2LnhtbEyPQU+D&#10;QBCF7yb+h82YeGsXqGBFlqZp1FPTxNak8TaFKZCyu4TdAv33jic9Tublve/LVpNuxUC9a6xREM4D&#10;EGQKWzamUvB1eJ8tQTiPpsTWGlJwIwer/P4uw7S0o/mkYe8rwSXGpaig9r5LpXRFTRrd3HZk+He2&#10;vUbPZ1/JsseRy3UroyBIpMbG8EKNHW1qKi77q1bwMeK4XoRvw/Zy3ty+D/HuuA1JqceHaf0KwtPk&#10;/8Lwi8/okDPTyV5N6USrYBYH7OIVRDErcOAleYpAnDi5iJJnkHkm/zvkPwAAAP//AwBQSwMECgAA&#10;AAAAAAAhABjjyBB6nAEAepwBABQAAABkcnMvbWVkaWEvaW1hZ2UxLnBuZ4lQTkcNChoKAAAADUlI&#10;RFIAAAQaAAAFSwgGAAAB+377LwAAAAFzUkdCAK7OHOkAAAAEZ0FNQQAAsY8L/GEFAAAACXBIWXMA&#10;ABcRAAAXEQHKJvM/AAD/pUlEQVR4Xuz9CbAcx53mCZb1dLfZ7Niu2e7s7NrOdHXXdhFVU2RVt0QO&#10;DxQPcK1ESjWtgyApStQF4AFk1U7vjAhRvEGAIMWeEiCKJMBLOHhAAB4OHpKsbcSSCEoAngBSIlkt&#10;UiKpoyhIJKWShHfhAe89nL7+ecQ/8h+eHpmRmZGZkZnfz+yzjMPDwyPS4+9fRHhE/AEhvYgZW3WJ&#10;0/jqS53c8Co7DMXT9LwkfS0l+VRP9/PR0vP1Mn46X1PbbzLx9pAWMWbvcvP7Ze/pWZnX72eFKBBW&#10;CJKiTyrEjawQBdH7FeKtdawQBZJUiJmXnzGTW5YmO3r8oavN71ecbU4eHnPjp47NmMPfvMdJ0gAZ&#10;lulIJ9Ogg3fOdb8nxt5Jph1/+1W3LMB6jr/9mjl490VJenPyhBsOIXm4tHYZ8/oaNhkF0vsR4kf3&#10;maknl7FCFERVhUCkwNEu0QK4aBHPT43bCKKjBn6BpBW56GDTHjvwSmo6kPUBSSvDeeQ8BCtEYRiz&#10;/67UDvYrBCQVYPbVZ82RXQ8n4d2vEBjH8hCWAWgOMA9Nj1QIaX4wLOtzywekm5p0sxPl6yrEzttY&#10;IQqiqkK0U+InilRUIW5lhSgI22SsCO7oXhGvQxSLMXtuD+7oXhErRLG4CHHQ7tiQ/J1fb74oK42e&#10;HpJOk3cZVohiMRPrPhNroZlYH2ly/aJIGxap+c0JeTi5fJH/Aju9omR+kq4iKY9bJl5ucsNQZR7K&#10;bNfBCtEj7Fo0Z9+uodP4Z5E/+IMdHz39X+KXFWLAeW7RnFPxoIMVYkDZ8dE/+K/iwRSsEAPIrqE5&#10;P4sHq2CF6H3M7EvPWD3tCdNivfKNlGb2PhFp3xYz+8I2M/uDpypK0n29Or3oe5uj5WJh3Gn/sNPs&#10;izsqsuuPy0k6hDF7lpvR5WcVoDMD0xqRXj4aPr7uKlaIDuMqhFwYKpPGV5xljj5yJStEh2GFIClY&#10;IUiKliuE7gaHvg7ouwAwLr/NCBXixPqPsUJ0mFJHiOPraSo7TbkrBM8yOg4rBElhzL47g39ISKOr&#10;P5DyBak+lkrSdxL9KqVrP37RRxPDgswLiRWiOxiz/wvBP6TbYoXoDsbsLme3OlaI7sAKQVI4Uzm6&#10;4uzmdMc5aYXSaOVNF4sVovOYi+dd5DTvwvPrStK2qlDe8y6YW1E8DWnjcpJehP0hSApWiB7j20tO&#10;+2A7tWtojtm1aM7fFaLFleG4+KRo7B/2q3iQEFaIvmH2+ztNTXl9Imd2b4w0ssmp0kcxnU6UpJd+&#10;j/u2RNr7eKS43+Ms+jxCdp1x0RqiqtwiV46oD2ftcqs0Ut6krFF/zaScNt94tf3HxNrL4n6G5dDk&#10;xsVN7WxcVwjl1w41W8aeABXi0F3nBq/odVpmeEFLFQJXIEP5FqlWytgT9FOFOPTIJ82p40fTeVrw&#10;W+slI7iDGpruC3dYozIu6ecKMb+vKkRVnqpC6FcJifxpkv7kxG/cK4vw+qNk/oqzozJuGOrvCjF5&#10;5zmVje6iWq0QHWsyNiwa3AqBjiv4ndz8WXe06DfA6ReKQdIh1j/qsKwbtkcYfv2wLupUhcDLzg7/&#10;/f1V01PRIEMDXyHkLW2dULsrhMNWWv16RDfdTgMY9l956Kv/K8QDV7DJaEBRhehnD/HA5X1TIcZ4&#10;2tk6E2urK4R0bsWvnK6JP5D3SaNTq/gKjIu/wHQ5jcN88RPS9OjOsPjVamVnn9zw8aYrRCPNonny&#10;mj6vEB2IEPXMmrTbLVWIjY1XCKn4vqeoJfMUK0TH1Er7zCajIEpVIRCOm3TwHTOVWz/NCiFC6E+u&#10;KVjJMB6KEd8g3iDrmkQtuXDchgqBcsLnyPUP/zJ2qklbcXaSTrZBixGigzLP/E3hFUJMbPLmfQyL&#10;UY4rb5ZQkfw0/V8hAmcZ3ZILxy14iI5dh2CF6Iyi9rm5O4moEKN3nJfWyrkVJdNqKLisGr8jymcg&#10;KoSci+uHZHEfQ9rTJPTG4Vam45RNfALuDso1CYy70zrcIYzDrvuN72fI+nQ7HR19Td9axnKdVH9S&#10;616Gf8Gm3nX+LLmKEJjuq+/DcS/QL7e/m+WNpWewAmryVgjc6pbwjqYAzYS7NW6bAEQSTJPb4XL5&#10;GtPRtGiHX0vdqBCvX3f6zfEgAc10oZNLvkXLVYgO30n88XWn3xsPEjCx5rJyNRnNVwjVpb7Srb7y&#10;SuTKq5BTr0128wKvS0aX+8ArkuW1yAs+9Yn+bGpKVSHcpevmKwQ+81R5hXEeoVt9aHpIlW745teb&#10;+7hCxKedOINwZwPWE8AbOM+AcfmzLDjFhCfwu86JZ8Bpp/gK6XqH5iW5m2inSxp9uipq5V6GpWNf&#10;BnQV4hMf69MKEbh07Z9uNqNm8jBPXcsK0W365V6GhRWiCPwKIaeIumdT0oHF4n7t6adcsUT4B34n&#10;E1ytRPPg0lvcb3zaivxw48hfpqcqRL97iNCGt0NS0UKKzjJYIbpKqW5uFVQhEIkQnVL3SSyIfjoq&#10;OVMb31sRoyxGV5B7O4iEx99+NZr3q8f7uUKU6NJ1C7e/LZ2LEL/ZMjgVAuAUEh5B7lriqHHER5z8&#10;Ih1InT7GR5wI4Kj0fYienwy3WiH235XKu10yv9nKCNEJme0LW6sQL3TmVcp97iFKVCGeXNJSf4hO&#10;vX2fFaJDMlua7zFlYYUoAqkQcvkZGyzXCMQbYJ7c4YTblusL+joDwLCMI51eRqbr9NJrG7hL5y10&#10;obM4Uxl6jXGV6r0yuc5rkg9vXdDfFeJQwREChKbXU1Qhmu4PUfP1xjKvEaXy8F6N/Ef/5l+zQrRb&#10;RXWQYS+oFujHCvHmdawQTVMqU1lUhWCEaB5UCN35o9tqpULMu+AvzfiqS8z46vdHWnWp/b3UjGEa&#10;hrXs9ERqmSStnpehiy+6sP8q3pFn70veIjuzf2uk+G2vieTtrrGmv7uhIozbsxBI3g7rL5ekjdNh&#10;nZHu9RRNj4vWMKgQ5t2vBqNP0cJ6sL541aSMsEKQFKwQJIWrEL8dDv6BRQsVoi89RD/hKsTvtrkL&#10;Y0lH4BWVZ0uTK7HxPAHD+plUuQLrS668ur4WrBDlx1WIdzZV/ZHtkPnlo6wQZSePh5CIACEi6KfQ&#10;pHeUTpMlc2AjK0TZyVMhINxskz9fKgQeG5AmBZLmI0u448kKUXLyVogiZN7dxApRduadf14HKwRN&#10;ZenpbIRghSg9rBAkBSrE+H0finTvB83EmvmR7r/Mafz+j6R134djqfQ6nczLECtEj8D+ECQFKwRJ&#10;wQpBUrBCkBSsECQFKwRJwQpBUrBClAxcIJracUtFz6xwOrTj5mh8561m6snbrJaZqaduN4e23xTN&#10;24l5okoazJ9yy8ZpnrTznrLLxvn7F4gCFQLjnRTRyCXkg7e/N6XRWHpYK890yUsUuoTsVwj36YTk&#10;cwfxJw9S48WpiOdK+o5O31PA+uJVO0IVgh9X6SKDXSGafnq9f3EVooO9n0tVIZp/A07/4irE77a5&#10;d0zIl3eSnRb3V/S/jCfCOyP0W3B1Vzb9LiuZjgpR5SG8ZztRIQ498slU/0m3bJ2ySNkb+rxD82/R&#10;61+kyZBXAPpgmvwJMp78xi80w58n0/AyEV0xBDcc6P0cihCoELK8zge/KIsM+9L9LPWLUzDsL8MI&#10;kYGrEJ3qDh/3fsY7IUShCsGv/nYRiRChnebLf7O+HHXyW08ZTcbieNBxIueH4qVp0E1I3nJAff+h&#10;+GZppEK0qlB3eL9CNPqheHTT1+/Fkndh1ZN7VzcrRDXd7v3sV4iOnWW09o6s/mVgKwQ9RJiONhmh&#10;CnHdX3wkHnSwQnQZVIjUJ5SrrvnreY1IL18Z9ivE60vP+F/iQQcqhH8PxFfWvRJRaH4oPStEmF9Y&#10;Ycd0Slhfgt9kJHddYx0avj7SthsSRXdWrXS6HTdHd2FxtxWSNLgTizTb7fxtNzrp5eLVkrLgVwgy&#10;4LBCkBSsECQFKwRJwQpBUrBCkBSsECQFKwRJwQpBUrBCkBShCoHe0NDE+oVmcv0i9zuxboEdxjg+&#10;D7nI01A0PVkuTivzZbmAcEk7Xi0pA6EKYXZeYw4ue09N4Y5laLpWvTTmzQdYIcpGVoXA3Ul9u7od&#10;YoUoIawQJEWwQmxf0pkK8dY69zByvFpSBoIVYkeHKgQixJO3sUKUia5GiJ886F5VEK+WlIGwh/jb&#10;pEIA+ZXnQvznQyA8UogntfAIId6ej675QKcBmJ48WjjzG/aaKhvhCLG4LRECpMYPbLAVgqayVGRV&#10;CHSC1X9eO+Q8BCtEuagXIeSbWv7RLdJPaqHJwKN9/gdVgDQh+ulw88YaVoiy8frnzlgSDyakIsSK&#10;s5M/sFmB4HRUiJ30EKWiq2cZqBA8yygX+tUAIr9CCNJ86LMMvBMC4B0QGNbviJCXmcivfmcE5DwE&#10;K0T5KerSdej0VIumskcwO6/tTJPBCtEboMnwTzsl1CfvtMJXgONXGslZhczDmYd+RZL7jdNquXsZ&#10;229khSg7vA5BUtSqEDCN2hi2Il6H6BFqnXbqCqFfi5g0EXHTION4Kx5+Q3IRgtchyk/IQ7RDrkLQ&#10;Q5QfVgiSolaTUaRYIXoEVgiSoqMVYsdNrBBlx1WI5Wd2ROx13QMcefZeM7t/q5nZvyXSyBMV7d6Y&#10;aPq76yNheNfDZvbF7U46nZtv50HI98izX/Z0LysEIYQQQgghhBBCCCGEEEIIIYQQQki/gNf8jq26&#10;xIyvvtTJDTvZcSieLvNEUZoMqbS15vnS68m7jCjeHNIKeB+02fKpYN/CXhG61sWbQ1qh1ysDntFg&#10;ZSgINBNm45XBHd0LYmUokMl1CxgZSMSRb91vzOHfVXbunXPdr/+eBHl/gi+8AFSWOXX8aPK2Nzxo&#10;izez4PU8ks4t470cLOvtLfIQrh7GA7l42SiG8ZY4vDro0NbPGfOjr7MyFMHkekYGEuM8Q47KAOQl&#10;XnmEyOK/M1J+ET0ESQ/haJdpiDIyHVEG742UYbwBRqIFK0OB6MqgX94pfwr+BAnNQP7g5DU9StIU&#10;oCKEXscjkqYEyJ+MP1+aG0g3E6mmxQ6jnPIyUTy+Z4aHWBmKIG9kyJJ+nV9NFfAi0ZBYGQqk1crQ&#10;bbnKwGaiGHq9MjjPsIOVoRBQGaZWzQt+ca5qxwfkpxFlzdfL+tJp8qQXMTIUxOTGxWZi3Wes8E1L&#10;K/cdSnyjUr5luSie37wkH3zfEt/CdFonUvNdmrTctzZlOXxz031bU81z5f4MK0MvsGtozkXxIBlU&#10;bCXg0UoIsdhocCIeJIPK7oV//IfxIOk3Zl96xsy+9LQnTIv1yjeqNLP3iUj7tpjZF7aZ2R88FSlJ&#10;8/VYXnroe5ujZZQwzWn/sNPsizsi2fXPvLidfqRT4BRvdPlZBQhvYQtNb1TyRrezzKFHP2pmRjax&#10;MnSKqCvcp5MLP2WSObmHlaGTuMrw+MeDf0a3Zcw+VoZOgmbC2HAc+jO6LVaGDuN6Pw0vCP4ZjQh9&#10;Eup9lKxRsTJ0mKgrXEk9AyrDvq2sDJ3CNROsDASUvjK8sI2VoVPUqwzo/yh9EPErfRrzSJBh/6Pp&#10;unt9SKgMs9/fycrQKcoeGVgZOkipK8OpETO951FWhk5R7siwx0zvZmXoGKgMoyvObk53nJNWKI2v&#10;vOliMTJ0kIvnXWRE8y48v650+mYVytfpgrmR4nFJHxeVEEJI+/n2ktM+2E7tWjTn75yG5qxMhgtQ&#10;XHwy6LD3NUlgZVDMu+Av3ZW4THl9GJPvR45scqr0KUynEyXpobhvY6K9j0eK+ynOoo+ilS1Ww3/Q&#10;0Ze/Vqf8z6TKHi63SqPL6vpYRuVspYylB5XBvLtJ9Q/srszu25va0e6Dpc/fFsyzaDVbxtIjlSF0&#10;la4bMrvcp4ebqgzGjATzLFpm1y2sDJ2Qec59mLzhHT2z57GkMgD84q4oXteTyj+eh+kyLJI3y+CO&#10;59GfjLi3xsgLxvS8ZstYevqrMuyL8oj/5FqVAcgtc7z2B+g/HLe/5XVCUhnkdrvZw2aiIzLfubW5&#10;ymBNoVSGdsvsWd7HleG3w8GNFslLtuTI8d+rhPcq4ujR0yBJ744wu4wcaVnpoXZXBiAvA4OSo92C&#10;32Qba6i/DWSdytBJtbsySEUQUBkEP22W+rsy/G5bcKO7IbO3uRDc0Waiv08tvxrc6G6oWXM2rQxk&#10;u9XfleGdJyobGvsD/93PaO91Ox96madW6mWe1i/Im1p1mwzHDkev82rWnDVaGbBuefdkIx1xIUaG&#10;DqnpyvD8V1gZWsVVhl9vDm50N9SpytCK+rsylOlsgpWhezRSGcQH6Jdzw1vg9AzT5OXg4gXwYIsL&#10;xdYz+FcCs2R2L2trZZBrHRBwv8rfSNOhrz7KPFH/Vobzz2vLqaU84SQ7Vy7u1FPzleER9yyEnx/K&#10;IZ5AP3UlyLBMR3klHUBl8D0FK0OH1OyOdpXh5O5gnkWrv5uJMp1NNF0ZvmJGV55nRu/wtHJupNS0&#10;GvKXk2VVHtOPf2IwKgNCoj7tctOk3bRtv4RM/GI6fILzA979iixJXmg29HqO/eJlF5ZbOOpkuU5p&#10;oVV/4SpDfNEJN5DkT+uWOh2CX//cGffHg0RXhjKo05XhjaVndGxdpSeqDPX7M/hNh1xellNGzJd5&#10;OFVDcwDcuGVy6+eS+bXUt+asF8hbGbJU6/oBCE2vpWb7QJIC8A1kt9VKZYheQ5zu+u6UvGo4fr3w&#10;PvUq4mRe9AriqFu8FbrFB145XOli/0z/VdgiK0MzkcBXK51N3SsAql4RXLTQXf4sM/HA5f1aGTal&#10;bzl7ktNBAcMpj2DBrWlBprvubfYUFE0JLltjGKeiQE5RIXgROZNppbOpeznI5k8m+bZLkyvP6ePK&#10;UNCNqloVSvc7rKVWOpu61xN34I20rAwFSp+V+GqtMtjIsPGKYL5FanLl2X1cGbx7E2gCcOooyHTg&#10;mgMbAeQPlWgA8KvDP/JBEwEwjHmIELIsxv3eyM3eqALujbRb2/8Oqf6ODJ6B1H6g02rlOoOrDPQM&#10;zePuWvbJFUhtIAF+0c8C0Ueuh0gkQ3TS10gkvfyKYJ79g6PPK0OJnqgqqDK0U/1dGQLXGaTHsm7T&#10;cTThSMMRJZebAebJqaH0doKA5IPpyeljDOYBSe/m9UxluKJfK0P7IoNco8irnqkMD/ZjZYgvOoU2&#10;uhvqmcqwdj4rQ7vVC5Xh0J39Whm8ZkIuIUtbjsvI6CAqXkDcOMK/7jiKXwieQq424loFnLi+MilI&#10;D2v8Cm5+i5Uh9FrgoOq9hrjOq4cHojIUKfmDG1ErlaHeK4Nlfl5V5aFeOYz58Wr7h35qJoQf/W+n&#10;/+t4kDRCP1aG15ee/oN4kDRCX1aGz57+jXiQNIJUBv9dh91Sq5UBxm589fudxlZdYsZXXep+ZTjR&#10;aiU3z0otk6SReQH13VVIVIYjz97n3no6s39rRSPRG2ATyZtTY01/d0MkDEP2rCHpEmblL5Okt+kg&#10;rPPIs/cGdF/LlWHSnvqFok6RcqeX/XhJup9gZSAJrAwkgZWBJEhlkFcAJL2q1A0zfWcVkjuzfv8G&#10;LCv9GeQdV7iqiiu0rAw9ACMDSahXGYD+hXB/RO6VCDIvS6wMPQD+oEYjA9BvlpGmpZaiytCHfRr6&#10;iWYqQzNyleHBK1kZyszE2g5WBruueLWkjEysucz9UaE/sEhFlaEP+zT0ExNrLzNjK84K/oFFavyO&#10;/4mRoexMrLncjN/3ITN+7wedJtbMj3T/ZU7j938krfs+HKWPl5G0lfnxvIAmHqBnIIQQQgghhBBC&#10;COkoUztuMYmeWVERxnfeaqaevC3WMnNo+03m0I6bnaZ2Yn44zZTMfzKe99SyZB3xarPA/E7qDisi&#10;4Lr9wdvfm9Kokj8u07Km++Na9foVoDd26pMB7nMCerw4HV7nbmvXLM/Agcpw6K5zg9f1i1TUr6B+&#10;ZZAv6LdbZpeLUqwMmjJ1P3Nf0A98sqgdauUNt31LqSrDCL+g31V0ZQD4xTucdA9kPQ/vdJBeyv67&#10;JTHdvSMi/qyB9FSGGq0MkmetsqD3dDJvRfSFHSkbektjPsp4cuI3bly/96qIZ0X7jlBlANjJQMYB&#10;hvUf7M+DpCJA7a4M+mUlblz94dJ1HpUByDz0m0SFZmUI0OlmAl+U0YqL4eBH07tM3r6ICP/opq6P&#10;dhxtOk0tRZWhdi/lRioDcL/2yEe5JHrk6TENsTIEwNHauchQpzI08GlkqQwQvnrLylAAHa0Mdbqs&#10;8zvZXaZMXdZZGboMuqx3ojJM3XVu3S7r0Xey9waXL1qsDAHQZb3yWWH/Gr5Mb1R6+cpwvVNLVxls&#10;ZPDvaWhl3fcQhe6NhNKzMoSRndIpZYJmIrmDanVo+PqKtt3gVLlDaiXp4jup7o6pCPNxRzWeP7Xd&#10;zt92Y7IMZFdZszyEEEIIIYQQQgghhBBC+hZcNp7cuMRpYv3CSOsWmEn767RhkaehSMkycVo9X5YN&#10;KF4tKSOoDObNB8zBZe/JFO46hqZr5Uljti9hZSgzU8M3uMqgbze3Q7iTycpQcqaGP8/KQCKmtl7P&#10;ykAiprbfyMpAIlgZSAJ6KZnXvuyelsKfBqqez1hxdvJ2efnF01OpNLH8dBDym335a6wMZWdqm40M&#10;P1yd/HHtkosMw0OsDGVmaps9tfzpg8E/sEixMvQAeAWQeXNt8qfJg7RoBtx3p2yId8RPgOtH/qQ5&#10;kbT4lSesAH7lwWB6hh4gqgzVBjLLE4SUlfbYgVeSR/ddZdjBylBqsipD0WJkKCH+I/p4nsG8dm/y&#10;p0l4d7JHNV7AoT9aJr8I/2g69FPiAM0EprmXiKhPI7Iy9ACuMrz65eRPa5dYGXoAd53hh18K/oFF&#10;ylUGnk2UG1cZAp5BzhRwdqFfFSQXp2QefkGqubDNh3/hipWhB4iuMzyU+uPaIVaGHsB5BlYGAlxl&#10;eKNy0SkkueCEMwT86usHbr4Fv3i1j988iGggewBXGX5UObVsl1xl2LaYlaHMRM1Eh+5NbGdlKDVR&#10;h9jazUQRYmToAaR3dOgPLFKuMuy4hpWhzLAykARUhtHlZ3ZEPJsoOUeevdfM7t9qZvZviTTyREW7&#10;Nyaa/u76SBje9bDT7IvbU2mTNHYe8o30ZaV7WRkIIYQQQgghhBBCCCGEEEIIIYQQkhcz+/2dzeml&#10;p5WeSUn3h3Aa2ZRodv9wWnXzVnr5a0HN7H2iWjbvkGZf3JHSzPc2V5XX9d2IlZqntiOlfVuqlOS/&#10;9/G0sL5YoX0R/y+EdB336mezd3mwxxrVOaF3IB6Bjf8XQrqOeyc8goPZ8qlgH2eqvXLfBn79fgYH&#10;UjoqweHxjwUrL9VepYPDjQwOpDQkpxVm45XByku1Vy44/PwRBgdSOsyRb9lWC8Hh8O+SCisvf3Uv&#10;jY3f3+He2yHT4nd2yHs89LtCgbz2Sd7pgV+Zr+XWk/EuEP0aKSkPpMuBX/89pUgLkmlx/vJWQz0f&#10;+O8c8ce1UttuJcNA8ndvSrTIdL98+r3r4NDWzxnz1jpjfvR1BgdSKirBYSocHKQSyzyRO+DVgY1K&#10;jwNa0mJc3h9XMzjEw6OrP5AMIz0ONjngIBmWvPzgcGLsnaq3Xbv8VRmlPFJGIGmxvAQegF/o1JGJ&#10;1DvuICmDpAO6rED/yr6RYfwef/s19+uCw4/vi4MDrzmQ8lA5reAFya4ouuawJjqteHIZgwMpDTWD&#10;g7Sk0sKjxUTrK60tWkFp8dEy+tZalpPWHdPRQmPYKW7VkS+WlxYZwmsIpbXV+chpDtbrt8IQpkn5&#10;pPyQvPlWXACQef726XS+JG8tXVbtgPR0ea2ivw+SC5LDQ2Zq520MDqQ0RMFh/101nYM+ePCrDxAc&#10;RHKghaw1DlYc1HJw6PkAeUu++AU6HQ5wpEkOahscJED463PBwAYcDebJ1xAkQGBcwLi/fTLdF5Dg&#10;EZIORv50LOfvA8i9DisJDrcyOJDSEAWHF77A04ouKQkOOK1gcCAlIgoOe25ncOiSkuCw4xpekCSl&#10;gsGhy0quOexgD0lSLlxwOLz+SjN6x3nZWjm3WsF0XVCwHDnLm0ehvEIKLauVSiuqzGf3aVI2Flqh&#10;QlLlESGkWb6z4E//6Lmh0/4xHv2DXUOn8aAiZFDZNfTHH35u0Wn/OR5NweBAyICxa2jOzl2L51we&#10;j2bC4EDIAGDdwdT2K//Vfx2P5oLBgZA+xQaE4z/66On/Mh5tGAYHQrqHu+U5vuqSSKvfX6UxOx0a&#10;X3VpRasjyTytVLosxcvXlMvLU0bZguvNm2cLOnz/h9y7JuN9SUhfYYPDkDF78IDWp4OdeahquQ5O&#10;Zq85vu4qBgfStzA4NKHxFWcZc3KvOfrIlQwOpG+Ju1nb4PAY3zWZVy44mH0MDqSvMZPrFpTGOeCR&#10;cYBhAcPyXgcZF/njnZIEB55WkH7GTK6Pg8PwguCB0G5lva4N72iQ90uUNjisZ3Ag/UslOPCaQ26l&#10;nMO+rQwOpC+pXHNgcMitVHB4YRuDA+lLWgoO8po2SF7FBslr0/CeRZweAJmn5U4f7KmDXraW9Gvf&#10;JE+gXxMP5LVxerrMS9LEpyxHfzKSSpNHDA5kEIiCwz68a7I55yAvXgV6uozXCg7y3sZWgwN+8U5L&#10;BCMZR5o8wcFPk0c6OPAjuaRf4WlFE9LBYXrPowwOpC+JgsNuvE6OwSGvouAQ9ZBkcCD9Cp1Dk7I7&#10;LQoOuxkcSH/igsP4fR9K694PBjWxZn617r8sqPH7P5Jf9304IK9MqlxZ6w/mDdXKs0XRORDSBfjI&#10;NiEkCIMDISQIgwMhbWLX0JxfxYOkzdh9zUBGegcGh87B4EB6CgaHzsHgQDKZd8Ffmom189PvNfTe&#10;YTi26n2J3HsIV2ul5ydpGlHV+iplqVWeYF5Qki6dT7Oa3LgYB1BHDqLp579ijqz5cLLu9HbH0zKm&#10;J/PqKWvZwPSsZfVyedXJ/UgKIAoOlxnz7iYzeec5wY4zgyq8K8LsurmzwWHXw66TkjEjZnT5mcFy&#10;9Zqi/XgLg0OvoYPDobvODf65gypXqZ+7qWvBAd2dQ+XqNVWCwxIGh16CwSFb3QgOM3sei4LDqRFz&#10;6JFP2iCRfopTJG+Z0k96iuQNVXh6tGre3Re5X1lev83qxNg75vcrznbDeFJUpgM8DYpp8jSoOXki&#10;SYvl5GlRWQ5PvY4/dLWb5/bjntsZHHoNuebA04pquUr9nVs7GxxGNsXOYV9/OYc9yw3eGG43kcGh&#10;V2g0OAD928/q9eAA5L0V8oIb+UXLLyANEKcBJI+876yopSg4rHDPw9hNZHDoFZLg8Nvh3M5BKphY&#10;SVQuZ0njYbwoBW9VEouJSpd66xEqppUsL2n8ac662l//Ra4QbLFYY0jSitU9duCVZB4kZcCvnl5L&#10;/eAc8F/B3mNYDnoJGJCcZoh0Gn2a0YrcftxtTysYHHoLFxweuKKh4DAocpV6r7XDPK1oSZXgwNOK&#10;niIKDpcb87ttDA6eIjuMC2mdCw7TckHSBocxBgfSTZLg8O5X6waHxLoPiKLg0FnngOBwYsPH+zM4&#10;dHA/kgKoFxz8awnuHDQ+D8WLU0PXBfxrB/raACTXH/xrEyJ9rQK/kh7r0+WR82V9fQEX0LA+KQ/y&#10;l+VlG4BfBkmLX1FXgsPzXzEn4+DQjtMKue6CfSnXIiDsBz1epMxT1zA49CKNOIdBUxIcOmiHXXDY&#10;2GfO4Zm/YXDoRZLg8JstDA6ezJO2xXPBoXNX2REc+u6C5NZPMzj0Iklw4N2KKkV2eFkpg4PghuNT&#10;O5yOCTiF8k8TUqd+MW5c3a7EqZog6eT0TucHkBanjwDrk3m+GBx6lCQ4FHy3Ql+8lPNZXTn1NQMR&#10;rhXgvB+/UtlC1wh03jh39vs0FKXIDncpOJzK92yFXM8BMk32K3719R7Z/4JMF8nHd7Km+flhWF9b&#10;yhIvSPYo884/ry3BoR8UVWoEh05ec3gkDg57+6+fA4NDb+GCw1pekAwpscPdCA72tOKgLUNIobLm&#10;SSPy04pCaULTGtX02r9mcOhF3GkFg0NQlXPlzj1NiNOKiXWf8bSwovVpTa5flJY9BdKqzqtx+XlG&#10;68K6UYYFTul5dr1SxqTsNh8+ldlbJMHhnSdSwUHu+Us/AJzzow8BzkHlPFOuC8i9c1nWnc/GF7n8&#10;6wpQKr1Nh2FcN6h6HiJ+hkPySPpDqH4Wetyt1/4ivVyrcPOs9PUOSK5hIA/ddwKaHtkUXdwbADv8&#10;5tI/Xx0PEpImCg7zXXA4ROeQ0iAEh9ev+/Ob40FC0lSCQ/vf51DE47+d1KBcSHv9utMZIEg1RQcH&#10;bdf1LUfYdQQHnDro6Rh398/jUwOMw+bj1398O5W3RU59ZBl3qhLnU4RccOjwOyS7gQ0OS+NBQipE&#10;wQGvifsqXxPnKQkOff40IZ0DCeKCw5ooOPBuRVqu+zTeIdn54OCu/FdeB//+RHjF+/iqSyMFXhOf&#10;zPMVp62SWya8nqr8spZrQOhTs+BTn+jbQNtXRM4BtzKj0wpt+YEexqmB6y4bpwH41dPc9Iw89F0O&#10;nBLIHQvBP22QefgVASyv58mTmLLe5E6FHdbrkHk4jZGuxsgLYJ6TPS2RcQfe59Cl4GD2rjBm8ycr&#10;ZethTa60devXm6Pg8ImPMTj0AlXBwaL/VH2g4kDCwSa3GCGc7/vTcJBKIMBtRaTBsJ6GawS6Ky7w&#10;g4P/bADArysH1hdfX0BwkNuckgbrAAhCOh8JDhh2tzDjPLBO/Eq+Ltjs+kLHH7yKcQGJwYF0FRcc&#10;0H2aD15VyTx1bReDQ+wcNl4RLFuvicGhB8kTHNAKS6uOlhdOIOmQFM93DsK2upIOwrh0PsJyssyJ&#10;0V8ladypQNx661Yd7kCW1S4D68EymIf02n3Awehy6rzhDNz643HgflUaX9148CrGTK5bEDuHTwXL&#10;1mtKBQdec+gNkuBQ48ErCQ5yQOEgG1tzeeo0AeCABbKcnGrINBzY+mB283BwxsM6OAgYxjJyaoLT&#10;BAQOfaDLdQNMk3I6VN7utMGmBzINwURuh4aUvKSkG8FhfRwctn46WLZeE4NDD8IHr7KVdILqZnBQ&#10;1xwkCCZuDBeCLTKMX1x/kWl+Gkiureh0siwE9LgEVRmXNPIraY/+ZCSZj0AuQV7W54LDrx5ncOgl&#10;ouAQdZ9mcEirG09lxlSuOXgXJAF+4dZkGg50SIYljZbM18FBTsG0wwJVwSEeFgH5lbT+6aT7je8U&#10;QS44/PIxBodeohIc6veQRCWS0wJ3KmHHpRWD3NX/eNi1cna+VB7M05UwSWPR0/zrFm44brn8Oxxo&#10;oVB5pQwuf5sWpyeh6x84hZC0/rUKGdbqenDYf1d/3a34zVYGh14iCQ51TitwYAkYl189LMEB4KAV&#10;5EAU/DQ6D/+6hSDXK+Tag14GQUYOegzjYPfzQXDANAkEukxyodSX2baQwaEgueDwTwgOVzA49AqV&#10;4ND+B696TWZ7HBw6/x6CzNOKXlVyQfJBBoeeIeoExeAQknlySXeDw57l/RccbF1jcOgRQsFBztVh&#10;+/UtQ9d3wJLqYWh/9fUHv++BXAfAMPLVF7uADEP+dQEtuYahp8mtSwzr9Yj89Dil0Ov0y4r1yzBk&#10;tnT+TVAxfeccxpafyeDQa4ROK3RwwAEnB5QG4/oaA379vgdunneA6uDgH4z+dQEoBKb7V8n99fjT&#10;gH9tQfergKqCQ/KauI4/su2Cw/h9H6ro3g+mNLFmfkX3X5bS+P0fqa37PqxUvQ4/3/DyarkGxGsO&#10;PYQODnwTVFple9nLG9edwYOKdA5ec8hWmYLDG0vPuOJNBgfSSXRwoHNIq1zB4fS3GRxIR6FzyFa3&#10;gwP+m9mXnrF6OkOYF+uVb2RqZu8TFe3bYmZf2BbpB09VlFrm67ECy4u+t9kpySuWTE+0f9hp9sUd&#10;FcVlvviiCxnsyowEB/02oSp98X1praqt0BuAtMa++FctKZSnr2C5Vtt5UI000fbF2x2rm8EhCtxf&#10;NaPLz2qjzgxMK0KSL35FZ7ntQU9JBgdCmkQHh355vydOXSU4YPviTSWENIIODv1yysfgQEgBJMGh&#10;j97SxeBASAEkwUG9iAc9OnVHMumohmFQNS8ehvQ8CMivdCYT6Ue6RdJJDB3cJG+/MxoE8Is8pOMZ&#10;wDI6OPCaAyFNknVa0UxwwIFdKzjgF93g5WCuFRygrOAgPWMh5IEeqLoXqgsOv3yUwYGQVkiCQwc+&#10;VdgpueBwYCODAyGtEAWH4l7hJ626/4wJWnhxD3iuJXlmRj2bol0IpN+r0YgqpxVXMDgQ0iwuONgW&#10;tqjgEHoBDn4RHHBqol+26wcQQU9rRi44uBfNMjgQ0jTuobgCg0MZFDmHTWbiwSsZHAhpluiJ2X4M&#10;Dva0wm4XgwMhTeJOK/rsI8dTd50bB4f5DA6ENEt0QfIyc3h4oRldcXZxuuOcaoXSZanZ5WJNf+M/&#10;0jkQ0gp/9If/ylw876JE8y48vyHpZduh0DpTumBuWmoelrebyOBASBHwfQ6EkCAMDoSQIAwOhJAg&#10;DA6EkCAMDoSQIAwOhJAgDA6EkCAMDoRkIO83GLv7oub0n+YlGrXjUGaa0DRPkkd1PnZ+rMz1QMgn&#10;Hs7zfoNawWH6+a+YyY3XmMlHI01sWOQ0uWHIfVpPNLF+oZlcL+OY52txWht92fxFwXUF8got25DK&#10;8cUxUmIkOPTlg0g2OGD74k0NUjM47HrYHF93lTFmnzlo862t9+ZUVvpa+dSa50vShjW1+v9jzK5b&#10;GBxIfRgcsoPDzJ7H4uAwYsZXnBVcV6/JfVTouZtscOj4V85Jr8HgkCc47Ouv4LDndneKYjeRwYFk&#10;kwSH+FXteHEpcBUpRioW3tKMX3kFGpB5eCOSDAsyLtNkWPKRZUAoT/c2Jfsrb1PSL1WF9Drx6X/8&#10;4nVsOjjUveaw9M+zg8PIpj4NDitscFjE4EBqkwSH+FXt+gDUByrkBwc9Tx/oQM8LvWdRDnjJE5Ll&#10;kN69c3FF9AZoSYs3Oev0ep36t6HgUMs5qOBw6JFPurzxnkdZjyjPfoGq5tntwa8fLCG8d1KG/dfL&#10;+W+n1u+lRJCU+Xo5vL4O48m3ShkcSD2S4NBvb2PO+ar2vMGhr5yDCw48rSB1iIJDsa9Nw1uVpfWS&#10;U4MTv/15Kg3Q33wAen4rcsEh56va31x6xuJ4sIrpPY+ZExs+bku2z4z1W3Dg3QpSDxcc7EFUZHDA&#10;KYEc+DhFEGDJEytskTSCLN+qXHDI+TbmmsHh+a+YkwUHB2wzkNfSA9kP/ukJkDQAw63KPHUNgwPJ&#10;RzuCQ7cVXXPI9zbmusFhI50DGVAG/W3M9YJD311z2PppBgeSD+cc4rcx46AKVaheUyU41H8bc67g&#10;cKrPOkExOJA8RBcko+AQ6m5bX4134c1Wq8tXlNc5vH7dGZfGg1VMP/9IFBxO7mZwIIOHCw7rF8Ra&#10;mFb88E/2Q0BpTayzeWQpWYdSKJ1S9Trih5vWxw87pabb9cflrGzDgkKcQ+rBLqvRL1wYlJ9OpB8m&#10;S+kLFaXSZ+QZWl7Pb0QMDoTUoVZwIIQMMAwOhJAgDA6EkCAMDoSQIAwOhJAgDA6EkCAMDoSQIAwO&#10;hJAgDA6EkCAMDoSQIDmDg3Q17lcRQnzyBIep7Tcbs32JGV05t6I71PDK8+x4LAzrdJmStFmK0yX5&#10;6mVFOn3jwjZh2+LNJIRocgWH4RuM2XmNMW8+YEZvf2/wacdeErYB28LgQEgN8gWHz9vgcC2DAyGD&#10;RO7gsKPPnMM/rouCw5O3MjgQEiJXcNh6vQ0OS/orOBzYEAeH2xgcCAmR74Lkjf3nHN5YEwWHp5Yx&#10;OBASIl9wuMmYnX/rgoO8Ph5fpEp9UcqO6+9wQPIa/rIo+VwAgsNPH2JwIKQWuYLDNuscdv6NMa/e&#10;Ex1Y8Tck5FeGk+9wnDyRfM5OfnXgwCfr/O98uvH483/4vof7HKAdlk/d6c8AuukWGfbz8z/LJ58j&#10;lDLMvvw1Y06dMGZ4yEztuIXBgZAQ+YLDDbaVXeycw8F+Oa3ANQcXHHi3gpAgDQWHnz5YFRzk696Q&#10;gNMJ4Obb1lpaf5nmf/g29PFiQYbR+ut8IRnH17PgUACm43RHPkMIxL2IXHCwgY7BgZAa5AoO9gCK&#10;nMPaoHOQAxECcq0BBz4OTHzhWua7r3Sr4IDTBx0c8OVt5AfJaQCmIR+dL35lHMEByGkJ8sQ8WT4Y&#10;HHBBcscSM7WTpxWEBGksOPTRaYXcrdjJfg6EBMkXHG5xB1KtW5lwB7OvPptcGHStetyS61YcchcM&#10;rXvARUZ9IRF5aDcgd0NOjP4qSQNXcPLQ79x8WVbywjBcBsYxDw7Dv5AJJacVvFtBSGu44IBnK167&#10;t2ZwwAEpFl7AaQTGJTgA/OLg9g9cPzhgWT8NAgbmYRjXIRCQBEyTXxdY4uAkdytEDA6EFETUz8EG&#10;h1e/nBkceklJcOAFSUJaIwoO1xrzwy/VvebgX0hEC47WHePORcStOay/TIf9l1OI0HIYRxqgL17i&#10;FAPIuEifwoTkggOerWBwIKQ1XHBgPwdCiE+ln8ND/XW3gsGBkNaI7lZEnaAaveYgFw9xuiFdonGB&#10;UE4T5HQC05AGpx1yFwIXN3WfCCwz89LTyThON9z0OqcRvnjNgZCCSG5l/vi+tjoHFxwC04tWEhxc&#10;Pwd2giKkaXQ/h745rXDBYbHB4+jxZhJCGkVeMBt6tqIXlQSHbQwOhLREEhzeXNvwNYcyKgkOO65h&#10;cCCkFSrBoc9eMIvgsOMmBgdCmkUHh9DB1otywcFuE4MDIS2A4DC26pKwvvi+ilaFNW7ThTT2xb9q&#10;SKE8oKr1rbbTocC8qJxx2a2wbfFmEkIIIYQQQgghhBBCCCGEEEIIIYQQQgghhBBCCCGEEEIIIYQQ&#10;QgghhBBCmmX25WfM7Pd3Nq6XnvZk84k1s3tjWiObUprdP1xRKG+oKv9YL3+tSjN7nwjL5u9r9sUd&#10;Kc18b3Mkr8zTSsl0bzsS7dtSpST/vY+nJeuL5e+Liy+6kC9WId1n+rmHzJE1H07e+DO++tKUkumJ&#10;7HQtL71IlvNVyadBBfINpvOVo0wh6eX0srXWoZdvRhMPXM7AQMoBAsOJdVeZ6edvM6PLz6S6JPPr&#10;zQwMpDxIYDBmxFXQ0MtFqfZq8s5zksAw74K5DAyk+0zvfjQODHvN2IqzghWXaq8YGEjpSALDqREG&#10;hi6JgYGUjopj2MfA0CUxMJDSgdt6DAzd1eTKsxkYSLlgYOi+6BhI6WBg6L50YODtSlIKEBhOvfm8&#10;DQz7XWAAk1uWJpV25uVn3O/BO+cac/KEGz78zXuS+SfG3qmaBh078EqSz9GfjCTTgfyOP3S1Gz51&#10;/Kgbl+l6/ZAel2UgKRvWDTDsLwtJGXWZtLD8ycNjbhhIvlqnjs24X387tdxyK85OxgF+9TLH337N&#10;/Up+0LF/+IYLDDMjjzEwkHKQJzDgwHIHLwJDXPHlYJPfg3dflCwDja7+gMsHB9yRXQ8n04H84iAH&#10;Mo4DF2A5CQByIEn+cgBDOjBIOVA+BDFJA8k85JmkU8Ly2D4MT27+bOqgFQF/232BZH+oMuh9I9uj&#10;hxkYSOnIExjkwEZgkINm9tVn3a8cCAC/IqSTfGoFhtB0WQ55I1jIdASbrMCgy4hfLCsHZ3Igq9Zc&#10;C8ujLLo8voC/7b6kPBDKKsNAhnVgkDQuMPzqcQYGUh54u7L7ctcYbGDgNQZSGhAYTm74OANDF8XA&#10;QEpHVmAA8hs6JdAX1IA+pZDz9cTCW+HcXebrX6T185fTAbHusPhynq5tvC4DJHnKMJBxWc4/fUG+&#10;/vqRFmAYZZBhWSb0K2WVUwV/GyB/HyTTERh++SgDAykP07seMacyAoO7E2FJHTjxeToOSpzv63Nm&#10;HGTuPDtOI8vhIJGDQs77AX5rBQacg8uBK+klHxy8+nqDnK/LNJRPXwCUwID16YDlyhbYPgjpZL1a&#10;2EaZLr9SVlmPvw0Y9veBqHK78goGBlIOXGDYGA4MqNTAP3AhHHhABwZIX4CD5GDAr7SesiyGJTDg&#10;VwcGadmBrF+39u7gVgexHxigUGDAQarLjOGswCB3SWRcpAMG0GWVNP424NffB5LWBYbfbGFgIOWh&#10;VmCQ36zAIMNA7h74gUEOVBwUEiTEngs6fxxMLiDFLS7GZb5u6UWyXnE3GNZIeRB4JDiIgCuXt30o&#10;M5A0kl6P619d1iSdnaanS0DQ+0DSRoFhKwMDKQ8IDN28K+Hb6iIkwQLyA1UZlQSGB69kYCDlAIHh&#10;OG9XdlXJNQYGBlIWGBi6ryQwrOVdCVISksBwkm9w6pYYGEjpmN71cHSN4eQeBoYuqRIY5jMwkHKQ&#10;BIYT32Vg6JIOMTCQspEEBrPPHLSVNK9CFdxXaDmt0DL11EgeftpGFcpLT/PntSKeSpBSIbcrR1ee&#10;Z0bvqKGVc9MKpumSgmXxyptV5jwK5eUrtJxWKq1Izz+PgYGUBwSGiXWfUVqY1vqKJtcvqmhDWuk8&#10;Oq9UeVxZK5pYvyDSupC8ZX3pbfak901FNk9vXZMbhiL5y6X2dbQdDAykLKAiUuXRL6wIIc3y0rX/&#10;r//Tc0NzZjC8a2gODipCyCBjA8Kv/v5T//b/EY8yMBAyyDy3eM45uxbN2RePJjAwEDKg1Dr4GRgI&#10;GTCeGzrtb3ctnnNfPBqEgYGQAeE7K+b9c3vAn4hHa8LAQMgA8Pyi0w7sXvjHfxiP1oWBgZA+J69L&#10;0DAwENKnPDd02tTff+rf/TfxaEMwMBDSZzw/dNoVuxadtiMebQoGBkK6wOwr3zCzLz1j9XQOIZ0n&#10;LF9H+FxelfZtcZp9YVukHzyVVlU+X/eUnh9ch+h7myvrCQjzq7R/OKXZF3ekpfaB3Y0MXqS/mN71&#10;kDmy5sNmfNUlkVa/v0pjdjo0vurSSKsrknlVaWpJLZ8pl5enPGWrtR6dV0Ga3LCYgYH0HwgMeAXc&#10;9PPLzOjys0qgM2OF5nVSugwynC6b2bOcgYH0JxIYjBlxlT70whKqWmbLp415/hYzuZGBgfQh03se&#10;jQPDXjPOV8DlFgMD6WuSwHBqhIGhAbnAsOtmGxiWMDCQ/oOBoTm5wIBrDAwMpB+ZGXkiPpXYx8DQ&#10;gFxg2LvCvSbO7kYGBtJfMDA0pyQwrGdgIH1IWQJD6DPyWvjMvR4HerzTYmAgfU1ZAoM70Fec7Ybl&#10;s/huWjy/lIFhz+0MDKQ/KVNgENcw++qz5vjbr7lh+fR9OQPDcgYG0p/wGkNzSgIDLz6SfqTSwYmf&#10;y29EDAykr2FgaE4MDKSvQWA4seHjDAwNioGB9DUIDCfjwMBrDPlldixmYCD9y/Tzj5iTG1tzDODI&#10;rodT45ObP+uG9XSZl6TZstQNH/3JSCpNliS9vy786v4PuKuB35OHx1w5JI0vLIM8s/pO1JLZuYSB&#10;gfQvrQYG3GLErUQchDINYBwHaL3AgHR+miz5geHgnXOTef7tTIyPrv5A3cCgfxuReeoaBgbSvyAw&#10;tHLxUfobQBIg5EDEAZfHMTQbGHDgyzwgw3q8VmA4dfyo+20qMPAaA+lndGDgNYb8Mps/ycBA+hcG&#10;hubEwED6GgaG5sRTCdLXJIHh5B4GhgbEwED6munnH44Cw4ndDAwNiIGB9DU6MIQOACosBgbS18ip&#10;xOiKszuvO87JVih9o2pHnkoMDKRvQWAYv+9D1br3g1WaWDM/rPsvq9L4/R/Jr/s+nKHsMoXWH8wb&#10;qpVni2JgIH3JxfMuMiHNu/D8lhXKt1sKla+mLpibljdf5213IwMDIZ2EX7smhFTBwEAIqYKBgRBS&#10;BQMDIaQKBgZC2sC3l5z2QV9/v+SPzwpNL6MQGHYtmvN3vaB4lxNCCCGEEEIIIYQQQgghHWD2+ztN&#10;S3rp6Zqa2b0xrZFNFe3bYmZf3JFWII8sVeUN7X0iLbuOlPY+Xq3vbU40u384LbuNM/s2d+r2Y/X+&#10;rafUPnkmUWqfZO3v1HJ18oBq7leZl70/O7gfSatM7bjZjK26JKXx1ZemNLbqfU7jmOfmiyrztJJ0&#10;eVW1vuyyRPPrrCdJl96uZjTz4GXuoIp3V7txTz7KuvU2y/bU2sbUPqglL0+3bGhaSGp+I5p5cH4n&#10;9yNpFQQGs32xGV1+JuVp9pXV7r0PnQ4MZvftwfL0qrqwH0mrSGAwbz4QfOvPoAoV2pi9XQgMQy4w&#10;mOEFwXL1mrq0H0mr6MAwevt7g3/uIArvkmRgaF1d2o+kVaaGb2BgCMhV6FN7zNFHrmRgaEHRftzb&#10;6f1IWoWBIawyBIaZl58xv19xdqpcAL/4tF7Wp/SOHXglNV0U+qyeLCOf0sN3Pf15ED6JhzT603gY&#10;lzSurPF0aPyhq93v0Ve+bvfjCANDr8HAEFbXA8Omq91Bd2LsnVS5AH7rBQY5MLX0R3zlg7pJ/nEA&#10;0uuT/JBWAoIODObkiWQ9OjBIcDn+9qvxqcQ+BoZeQweGgwwMiVyFPtnFwPDEx6taYUgfrI0GBgjL&#10;6QAheeAgl2kiyQ/SH9PVX+yWaaHAgGUYGHqUqeHPMzAEFDmGjp8bpwJDqFztlP4KuA4erYiBoUdh&#10;YAhLAsPsw1d0NjCsXxgFhsevCpar1ySBgXclegwGhrCiwDDSvcDQ4l0JfWEQkmsD7trCirOdI/DB&#10;fCDXH/SFyGbFwNCjNBoYUFnEZuIc0ref+rx3cvNnk/NRXNTyz2NRWTFNn7O6aRadzl0Q867OiwDO&#10;p2dffdaN64tnsk6Xf7x86Lw9JAkMx77y0e4Ehu0Lg+VqRtg38p/h/5K7FvLfAUnrxuP/aXT1B5Ig&#10;0awkMJxYz8DQU0xtvT4JDHnvSqDC4BcHMSqXHNiogBIY/EqF8SQwqIM0OE1VVMwP3X5Dfgg8klZa&#10;NwQDHWiS/K2k1cyjfgkM+A90YEWAkOCZFRgwXS5e+vMaFQNDj6IDQyOnEtJC95Iasca9Hhjw//gH&#10;tR9gdWAAMuwCbhxQs+5u5JUEhuMMDL1Fs4Gh35VU6HVdCgzDnwmWq9ekA8Ps/q0MDL0CA0NYDAzF&#10;qLIfGRh6iqntNzIwBCQV+ljXAkM/PUTFwNBzMDCElQSGr3zUvX0o3l3txsj7GBgYSFdhYAiLgaEY&#10;pQLDC9sYGHqFqe031Q0MuMUlV7DlyrY8jSfT9C0xCLcG5S4AbpnJXQwMY57u74Bpkj+k+z9ASK/X&#10;h/L4d0XkFhyUujVqhfzkPr7IL4NbxiLjUqHRlbefAgP2hexr9EMBsh/y9vFoRAwMPUqtwKD7J8iB&#10;iAMQB50+UFHB/FthfmDQB6Y+KFFRZboI6fW4BAZdHslPBxApEw5yCRTS3wHL6ODjlwEgrczv58Ag&#10;tyCxDwD2A/5DBgaSkASG1+7tm8eudQDIK/9+fb8HBgn0EhgwzMBAEvoxMBShLlXoKDDsW9mf1xi+&#10;v5OBoVdIAsOrX2ZgUOpuYLiTgYF0l6lt8V0JGxh4V6IiBoZixMDQoySB4YdfYmBQ6mpg2H8XAwPp&#10;Lp0ODCA0vWzqUoXOFRhwcRX4t4hxF0jAuP+r7xwB3Ilww/GtXdzp0XngIiXQy8gv8IdD0vtxZs9j&#10;DAy9wtS29r3zEegr3nLfHJVProqjsgJZ5tgvXk6WlWmQ3HKUcaBvmeIgaeZuRJakQuNx4Y4Hhj31&#10;70rofhoYln2j94HcygX49W8p+5LbthgGcqdGAoifH1TvTobbj6dGGBh6jSQw/PShQgMDQADQgUGC&#10;ACqx9EOQYIFh9F9AX4LpkU1uvq7kOjAA5K37NhStrgaG3ctyBwbpeyEHqOwz7B/8Sl8FDNcKDJJG&#10;/+pbuKH8sG4Ghj6lXYEhS1Kp6k3LI+0YoL5xDA0GBr3/ZB8gkOIXB7TMF5LhOA8Eb0kP5FcHBj8/&#10;IOmApPMV7UcJDI8yMPQKUWBY0rHA0Csqe2DoFUWOYQ8DQ68RfbuSgcGXDgwdtMC5rzH0ihgYepQk&#10;MPDpypQkMLhXknUhMMw++B/MQVuOkPyy5kmjFUoP+fP1Mnp6o3L7kYGht3CBYee1DAyeuhkYZnde&#10;Y0bvOK+2Vs4NK5i2SQXz8tep56n5ehkrXnzsMXRgYJfoiiILPNL5wLBxsZlY9xmlhWmtT2ty/aK0&#10;bGARpfNpTjo/p2RdWDfKsMBJz0/Kl5Q7yosvg+0hosBwTSowyJVuudUI6XvcuMWY3AFQr32XtFge&#10;afy+Ci4/lV5ugR39yUiyrDzWLeP+Lctk2OvDgF//8W4It9dcnhYpD9IhL33VHcthXMqVCgzf29yp&#10;Cr3QCuvqZ5FeIBQYAA5uCQzufvUL25IDCQebPmAxLsMiBAa/r4K+Fy7TcdCiL4Luj5AVGOQ9DZgf&#10;CgwQ0utlZB2QDhoSGGS9CBoQlsX2RqcS8W22zgWGjvL60tO/Ew8SkiYUGHRL6ktaXS054KGkE43q&#10;qutLpy+rGBjIQBMKDJRcY4hvszEwkEFjasctDAwBDUpgeGPpGcZqazyJkAgXGOKHqNoZGPzuy2VX&#10;dCoRP13ZuVe7dQU6B1JFEhgKerUbLurNvPR0Mo7rCbjolwSG+NoDrlXIxU25OOnuFmz9XLIs7hDo&#10;C5F+3nIxEsJFQ+QXuhDajBgYyEBTdGAA+uIlAgOCAAKDvvOAYCGBARcscdcAAQKBQ9L5gcHPG4HC&#10;pY2DjeQj81tRFBj2MjCQwaTowJCl0KmEBIY8qvXIsC8dTJoVAwMZaJLAwJfBphRdfIwDQ+de7dYV&#10;GBhIFQwMYXUzMMy+8nUz+9IzVk9nCPNivfKNoGb2PlHRvi1O2I7ZHzxVUWoZu85EgTxE39sc5eMJ&#10;0xNZhyWafXFHRXGZ480kZUa/Pp4PUVUUBYaR6IMztuLHu6sjTD/3oDmy9sNmfNUlZnz1+xON2XFo&#10;fNWldjySTEumhxSnrZJbRilrXX4eepkGhfoWbyYpMwwMYXU7MOA9ENPPLzOjy89qk84MTGuHKuvB&#10;4/0MDD1CEhjUW6JxJwEXCwHGBRmuNQ2/Itwx0NP0MxYyXcBw6MEmfftRkGE80yAXNTGMX9wBkbsa&#10;cnFT8pFxd7cjxm2nd+dDfo15o6uBAV2ycWBJ2XpZ5sf3MzD0En5gwEGFwKAPatwC1A8m6QPLn4Zh&#10;/QskDQ5OSB5mwgGp5/uBQZBxKYcc+HIbVN/2hORglzsZgg4M+lkOCS6SLxTdlTDdCQy7N8aBYa8Z&#10;s+WQMvWqUK8YGHqMqsBw90UuMJz4p5+lbie6wBAfTNK/wB1QeppF0uOgRD4yDklQkIMfrbxeBge+&#10;DgwY12WAJEC5ch4/Wjmo7bg84IU0eh2STygwIA9dTuSDck5++T+4snU1MNhTGQYG0hWSwJDRJVoO&#10;tm4rTzm0q2lVkWOIv3bdNcewr/8Cw7YbGRh6AR0Y8AeG/thBVDcDw8zexxkYSHdJPlFXssAAQtOb&#10;kZxuNCIJDK4fQ+deH+/oy8Dw04ejwLCdgaEnqBcYxJ6fGH83Zefd9YGTJ9x8fdEO5+f6Kr++cOmm&#10;23N7XGSU+W66RZ//4zoEwPm/5I1ldL7A/dppKJdOp8sJ9HUIpEdapEvKZZH0IgaG4uQCw88YGHqK&#10;el+ikoMHB7xMA+4CnhqudTdBhDS40Kefe8BBjGkIDAB5QQDTQncw3G3K+A5GMj+epwOD5I3AIIED&#10;05Avputt8iWBAQcoA0NrcoHhH7/CwNBLNBIY3NOPdhjIASzzZbr7VS075iMQyIGJg1ryEUlgwDDy&#10;xK/kpYcFmY58cKAjb102kKSJA4PMw68LJvFdCf/OiIiBoTi5wMC7Er1F8qyEDQy1npWo1bq2Q6GD&#10;NTQtj5pZLjmVYGBoWS4w/OheBoZeIm9gGDR1MzCEblfK6REkp2I6WGNYXJeWTiPOyU8np256HL9y&#10;egg3pudrIX/ki18gzhBlTK7t6MDw5DIGhl6AgSGs1MXHHzzV8cBwcsPH3folMMgBB+H0R06FcHFX&#10;pusDHvhpdGDQ+WG+Sx+P68Ag0+XXlwQeCQw4dcM4lpX1pk4lGBh6gygwRB+1ZWCoqGyBQV+3wcEn&#10;ByCcRMgJ6INU3IafDgeuBAiAX8h3DP58Lbm2I4EBw7j7I0HJjTMw9B5TO26NAsMbfEu0VlcDgz1w&#10;T3mBoZeVBIbhITO18zYGhl4gCQyvr8kVGGBj9VV9tDonD/0uGce5pdxChKT10fLT6NYQEnsK4fYj&#10;WiVp2TAO0JpJC+jKEOd3YvRXybKuFfPylhZOnq3QllpLB4ZOvz7eBYaNsPH9ERhQrxgYeozkVML+&#10;caHAgINPDkT3J9vAIBe/cJAmaePAAJsKZDoOWjmAZVyncdiDF2m0ddXCwSwHPtICWbc7346nIwjh&#10;QPctMPCHnd2Np0laLQaG4pQODLcyMPQCSWD4Ue2XwWoQBNyvnY4D1rmCODBgfGzN5cky+BUHIOM6&#10;jUwHOo2eDvQ8+dXDCFb1+lQACTAIDAgi4iB8pQLDvi0dDwz9dLuSgaEHcYEBn8GvExjKKnEvRavr&#10;gcGul4GBdI0kMLT5S1S9JgaG4pQEBtyVYAen3oCBISwXGE7FX7vuQmDAes3J/niDUxIYdlzDwNAr&#10;JIGB/RhS0oGh4y9qEcdwck9fBIbkdiUDQ+8wtT3+DD4DQ0rdDQwPRYHhxHf7LDDwVKJnCAUG3EWQ&#10;W4zyDgPdq86/CyHDwP2qOwF6Om4tJn0L4mXcfC+9vlOAeXK3ARcaMS75oWz6lqlM10LvP7+/ApDt&#10;wbb464e6HhjiuxJ+uXpVvMbQY9QKDHIw4cDKCgy6TwOEPgRySxDCstI1F5LAIP0PIMEfhrAufRvS&#10;de+165bAJYHBXw8kyLCehu1BAHKBIUaniy4+dvFUwgaGUbudhemOc8IKpc1SM8soMTD0EElgUBcf&#10;tWOQA0U6JQEdGPAL3LAVDjZ38Mbjbpo9YCVN4hjUfD0OJLAgH0HGJaCIq9COwQ8MMs3vrwByOYYu&#10;Bobx+z5U0b0fTGlizfy07r8spfH7P5Kt+z7sqXo9Ot/s5dVyDYiBoUeY2lEdGKh0YJjZ/WhHK/PF&#10;8y4yWvMuPL8h+csXrdA6U7pgbkVquiwfbyYpMwwMYUXXGKKP2nY6MIR4Y+mf84AinYOBIawoMOwp&#10;UWA4g4GBdA4GhrCiU4kSOYbr6BhIB2FgCCsVGPY8VoLAQMdAOggDQ1ipU4kuB4Y3Pvunf8pTCdJR&#10;XGDAOx8ZGFIqVWC4/s/+loGBdBQdGEIHyKBqdPmZ9lQifrqyS4Fh9qVnzOxLT2cI85Re+UZQM3uf&#10;qGjfFif0y8Dr6hKllvm6UiAP0fc2R/l4wvRE+4cTzb64o6K4zPFmkjIigQEHApXW9PO3dTUwoPPZ&#10;+KpLIq1+f6IxOw6Nr7rUjkeSacn0kOK0VXLLKGWty89DL9OgsG3xZpIygsCgK1WVvvi+tFbVV6gi&#10;aI198a9aUihPrVCZoPHVdj6UlS7ZxnjbrY6s+bCZGdnUtcCAbsSjy89qoxAEQ9OLVmU9UddoBoZS&#10;c+TZ+ww0C7sXa2b/1mrZg6Omdm+sqenvbqgWpot2PZxSynpa1VtfVd5efrKdke7NqSj90Ze/1r3A&#10;EF8YDp3u9KKwLQwMhLTA1PANfXXHCNuQBIYdfGaCkKZgYCCEVDE1/HkbGKLX7uFlJ6GDrZeUCgx8&#10;ypKQ5nCBwR5EfRUY/nEdAwMhrdCXgeEtBgZCWmJq+Hp7EPVPr1QXGA5siAPDjQwMhDSDDgzydiq8&#10;wcq9QcsOy1u28Nk/Ofj8efo1ezIvJLxZC79AlnVv27LodHjNnsyHJE+dFug0EMbT1xgYGAhpCt1d&#10;Xb8er5nAoANKSPItT33gI72sEwLuBbzqoPcDg3thrwVp5Bui8s7Osf80z5g31kSBwW5bvJmEkEbw&#10;A4N/MDYSGHBA1woMAL/upb4ZgUFUKzBgGOiyyQuDHQwMhLRGFBiii499c41BTiUYGAhpjuRL5K99&#10;uf8Cw1PLGBgIaYYkMLx6T1OBQa5LAIwDfdqhTxu03Zf5Aq4VAH1qIb+NiIGBkAJIAsMPVzcVGOTg&#10;BfqjPXKhEejrBW6e+mIX5KcBSAN0ujxKAgM+h//kbQwMhDRDEhiavMYgBy/QgUHP1we9XODEhUS5&#10;o6DT4MM8AHc4gCyXVwwMhBRAEhh++mDLgUF+5ZQB0rcecdDLV70QIORuA5BTCRnXv42IgYGQApAX&#10;tTQbGMqmdGC4lYGBkGZIAsOba/srMNhtYmAgpEn6NjDssIGBb3AipDkqgaHPOjgxMBDSPH0bGHAq&#10;wcBASHMwMBBCqtCBIXSg9aIYGAhpEQkMoyvOLk53nFOtULpaana5WAwMhLQADp7x+z5U0b0fTGli&#10;zfy07r8s0fj9H6mt+z7sqXo9Ot/s5dVyDYiBgZAmuXjeRUZr3oXnNyR/+aIVWmdKF8ytSE2X5ePN&#10;JIQ0C792TQipgoGBEFIFAwMhpAoGBkJIFQwMhJAqGBgIIVUwMBBCqmBgIIRUwcBACKmCgYEQUgUD&#10;AyGkCgYGQkgVDAyEkCoYGAghVTAwEEKqYGAgJAN8IRmfbavSMyvCkvk7b63oydti2bxET91uDm2/&#10;yRzacXNKUzuxrC+dRyUvt3ysKSzrL/9kvBy2QaS3wc6LNzNIncCw0Arz+1mEhMHrwGYenm/G7r6o&#10;cf2neYlG7TiUmc4fD0jyCOdj08TKTIN84uHDD9R/1VmdwGAmNy6xusZMPnqNmdiwyGlyw5AVfiNN&#10;rF9oJtdXxqP5vhZXtNGXzV/Lrqt6fV4+Wcs2oJmRTQwMJBscPHiR6PSTS8zB299bU3hVuVateSE1&#10;khbKSi/Ts3T40Y/mejlq3cBgD8zpxz9hRlfOzdB5gWnl1/F1VzEwkNpMDd9gzM5r3CvIcVCFXk/e&#10;S8I2JK9T33FTi4FhyJjdt5vptf+zOYi8a8oGpbqqlTZrnkzPWs6XTl8tY/YyMJD66MCA1jh0sPWS&#10;sA1FBwYzvCC4rl7T+IqzXGA4+siVDAykNlFguJaBoZr+DAynRhgYSH2mhj+fBIZ+OJVIBYbtDAxa&#10;DAwkNy4w2IOorwLDP64rNjBsujq4rl5TdCqxj4GB1Gdq+Hp7EC3ur8DwlgSGG4sJDI9fFVxXr4mB&#10;geTGDwzg1PGjriLJMMD4wbsvMkd2PRycd+zAK+5Xz9PjJ8beScYnN3/W/co0IL9YB4ZPHZtxv5Ck&#10;B/pX1nn87dfc78E750aB4cCGYgLD+oV9GRh4V4LUxQ8MMy8/Y36/4uxUhZIDUQcGf54ODFpy0EJy&#10;0M+++mwybXT1B5JhyJw8kUyX9BIYcOC7NIF1Ig2WTV9jKCgwDC9w+0VvCyTlaGa/QNhGnef4Q9Ep&#10;iyx78vBYMk+mQYe/eU/qVyTrcv+hmi7LRuwzJ9YzMJA6oJtxVWBQlUpXrFYDg5Ys5wcGpPcPEBz0&#10;4iBwMMh0vU4JNi4wvLEmCgx22+LNDJI7MGxf6PaLlEsk5Whmv+iDXvZB4qriwCxB0g3H+UHYB3Bk&#10;OjAgP9kHof8QEsfAwEDqogMDDipdqRy2cvr485Jxi56n89EHCJBhuAAZB9LyYxwHogQEcQ0YB5Ie&#10;uOF4mXYGBuSvJetuJjD46SHZhsktS92vPvAlP0w7+pOR4HyAYV1WyQv7LTmVYGAg9cDDRjiIJDBI&#10;hepVpU4ligoMw58Jrqud0k5Lu4tWpK8xzO7fysBAskkCw2tf7r/A8NQyg4O/luLdEMLgWQm5xhBa&#10;V6+JgYHkJgkMr95TSGDQNliGtW3WdxuyzoVbURIYhodcYIg3M8jrS8/4RTwYgoGBDC5JYPjh6sIc&#10;A64HIDDI+TV+5fxZ38Zse2Co8z6GTgcGfUog+0HvAwz71x4kuBahVGB4YRsDA8mm6GsMcksRgUHO&#10;kwUMy0VEaNACAyToabIf9EVMgOkIDECnb1YMDCQ38j4G89MHC3MM3VThgWHfysICgz7AgQRO5yTi&#10;W5TaMeD2Ix0D6Qr9HRhuLVVg6LZSgeH7OxkYSDZJYHhzbX8FBrtNxQSGOxkYyOBRCQx91o9hhw0M&#10;dV7tlisw7L+LgYEMHgwMmUSBYU+f3a48NeICw8yexxgYSDZ9GxhwKlFEYNi9jIGBDB4MDJn0Z2Aw&#10;EhgeZWAg2ejAEHqrcH019pbi2ioij/cwMGQocgx7GBhIfSQwRN9I0Kr+HkFafvp2K6sMoWnnFRcY&#10;9tzuHkdvVnAwvkLpainv8vXmQ3LxkYGB1AQHz8T6BbEWpmUPjPAXkao1sc4uX0vJOmKF0iiF1oED&#10;1Wl9/AUoNS8pa1L+BYUEhtSXrqxGv3BhUH46kf66VpW+EKlqmYx88yybR7zGQPKACtLPyqReYEB3&#10;8Vo6NHx9WttuCMp9X9NXKL8d6juf8s1OX7K8/nZovCwCoejQthud/HWI+D4GQjKoExgIIYMIAwMh&#10;pAobGN6KBwkhJIKOgRBSBQMDIaQKBgZCSBUMDISQKhgYCCFVMDAQQqpgYCCEVMHAQAipgoGBEFIF&#10;AwMhpAoGBkJIFQwMhJAqGBgIIVUwMBBCqmBgIIRUwcBACKmCgYEQUkXOwOC/XLbfxOBIiCZPYJh3&#10;wV+ayY1LUpJX1OM19vIqeyd59b2bF0teeZ8p/Xp8KyyTWpfN0yo7P7VcE7r4ogsRHAghQt7AMLH2&#10;svhDNvFHbe6A9LgdduNqWl1J+pBUOr2elPxlGtfEA5czMBDi00hgMO9+Nfg5vLzSn4oLzW9EReSD&#10;7UFgwPbFm0oIAY0GhkN3nZs6wHtVh+48h4GBkCwYGBgYCKkif2CY37+B4fzzGBgI0TQcGOwBFTrQ&#10;ek0MDITUoNHAMMnAQEj/01Bg+O1wfwYGXmMgJE3uwPDAFQwMhAwK+QPD5cb8bhsDAyGDQEOBoV+v&#10;MTAwEJIm/zUGGxje2dRfgeGXjzIwEBKiIcdwYsoFhsnNnzW/X3G2O8AO3n2RAXLAzbz8TDJ88vBY&#10;lDYeL4MOf/Me98vAQEgNmgkMs68+mwSDyS1L3bAEBEEOQhmW8RNj75jjb7/mxk8dP+rm++MINpNb&#10;PxctFwcgEdatx0FWfhCGEaAwPLr6A64M4w9dbab+93nGHNhot+kYAwMhPs0EBjnoRECGE8cgjuLO&#10;uck8CRRycB878ErVOAIHDnA/IEA4sP1p/vLgyK6Hk/mnjs2kAoUEhkN3n+8CA+62MDAQ4tFQYGjD&#10;7UoQmt5uVS4+XsHHrgnx6XZg6JZcYPj1ZgYGQkLkCgznRy806bt+DAgMD17JwECIT6uBQc7vzckT&#10;7rQAYBzXAzDNzYunCRiGcP4v1wP0tQmA6UBf1MSvzlemAwxjGbkLItPk4qikF7nA8M4mBgZCQuQO&#10;DOjHUMcx6AMQF/n0PBzggkyTwIC7BhIAcAERvzpgyDQc9H6+GMfBL+MIVMgXIIi4C4+BC5lJYLDb&#10;xcBAiEfuawwIDBk9H4H+lWF9ULrAYFt6fRCHHAOmYRk9XaZhPMnXDkM6MLi7EnYduOsg812+WYEB&#10;Fx8ZGAippojA4G4vetP8lr0oNZuvuA6RCwwHHrXbNZ+BgRCfhgLDO0/018VHBgZCwuQPDPP7NDDw&#10;VIKQKl6/7vS34sFM6gUGfZcAklMLXCyUYemOrK8rQOj+LNcGZBqWk+sIbvqKs5O7DdKTUq4roKck&#10;fiGsw3V/Vtcj3K9XPmjqrnMZGAjJAo7hjaVnmFqqBIbw05WCPwzp6w8IDPpcX/CHEQTkAiJ+EUxk&#10;OXnuAUIgkDQyLumQh+SjlxEljuEBBgZCmiIKDJe5wBB6S7RukQEORB/MQ2BAiw+kxZenM33HgANa&#10;3AEOeB1ggP8rwC243zgtlpO+FlouMPwCz0owMBDSFElgyLgr0S35dxoaEQMDIS3iAsOa8gWGVuQC&#10;A/ox8OlKQpqDgYEQUkV0KpHdwUlL91jU5/q4biDXDPSdBKDvUsg0GcY1CNyh0GmQt8tD9Wj07zzU&#10;6wjFwEBIi7jAgIeocjx2HQoMOLghSSOBAejbl3KXAeBXL+MHBv/6QhIY4mDhukKr+b6iwBA9ds3A&#10;QEgTNBIYtOQAb1TNLteIGBgIaZEkMPTj+xgYGAhpjn4PDLxdSUgTJO9jaOKuhHRk8i8wdltJYOCL&#10;WghpjiQwNPEQVSowxBcG0RPRDxR6Gnor+hcX5SIl8pMLm/q9DPUuNvpygeHtJxgYCGmWKDBkPytR&#10;SyHHgC7TMo47EXI3QqYhKOgu0JC+eyGBAeNyC7S5wPA4AwMhzZIEhjZ3cNLBo91ygQHflWBgIKQ5&#10;OhUYOikXGNDBiY9dE9IcfRsY3F0JBgZCmsLdruzbwMDblYQ0RX8HBjoGQpqibwPDu5voGAhpFn2N&#10;AQdU6EDrNUWBIXq6koGBkCbox8DgXgaLwGC3i4GBkCbox1MJBgZCWoSBgRBSRf9efGQHJ0KaRgeG&#10;0eVn9o0YGAhpAQkMY6suqdYX31fRqrDGbbosjX3xr3IrtLyoap2r7XTIn5eUNSo/+zEQ0iQIDEee&#10;vdfM7t+aaGb/lopGnghr98agpr+7vlqYDu162Gn2xe2JZvZtDuZZlUe8LITyRvpyDUVpGBgIIYQQ&#10;QgghhBBCCCGEEEIIIYQQQgghhBBCCCGEEEIIIYQQQgghhBBCCCGEEEIIIYQQQgghhBBCCCGEEEII&#10;IYQQQgghhBBCCCGEEEIIIaRZFlrhk/EURYX1CytCCCEWM73rETO5cbHVkoY1sX5hpibXLwprQy0N&#10;ZWtjlsJl6wWF9ltaCzI1aec3peB+b0GhdYT+d0/h7a2v0H5sl6a232QuvuhCGAdCCCEWM/3cQy74&#10;n1h3lZl+4pNmdOXcbN2hFJpfT3ecV1+h5cqoUNmhUNqmhfy6qVCZYrW0zZJ/OWW2W0P3wOU0DYQQ&#10;4hGbhiFnGsze5caYETO95gPm4LL3lFa/VwrN72XpbevUNobW6Su0XDfVjrKZ1+835tebaRoIISSD&#10;oGkwWz5lxlaclQrMFNWvOnj7e83knecETcO8C+bSNBBCSIyZ3v2oZxr20jRQAyWaBkIIyUe1aTg1&#10;YszjH6NpoAZG2abhRpoGQghRxKYh6ggZXWnYZ8xjV9E0UAMjZxpW0jQQQkg9zMzeJ6pNw8YraRqo&#10;gVFkGs425meP0DQQQkgNItOwbkHaNLBPAzVASm5P/JymgRBCauFMw5Fv3W9Ovfl8bBr2G3P4d4lp&#10;APid3LLUzLz8TCrYYho4/M17UtNPHZsx5uSJ1LSTE78xxw68kpr2+xVnmxNj76SmYdmDd1/khk8e&#10;HnO/QObLMNat14vl/HJAkt4fH3/o6mR7jr/9WrKszJc0Mq7X56/7yK6HzYnf/jwZP3jn3GQ+tmFy&#10;82eTeZC/L7G8pMc6Tx0/Gs2z+0fWL/Nkf+l1+PtRL6PH5def3si2hST/E8qU63+PJev3xxv9b6BQ&#10;vYGwvEzHtumyyH4/tPVz5tg/fMOYt9ZFpuFHXzczI48508BHLgkhpELLpgHTEJhHV3/ATZMgrRsP&#10;CeKzrz6bbkC9xg7pJMBrSRnQMMg03bihkdUNr5Ys64/rhgnD0pjIfJQV2yTjsj6dFkJDmSzrNZhu&#10;msXfJn9fStmRl2+isI+wfcF5Ko0/T/aVbkCBDOvxZrfNF/Lx/0/8Vv3vsWT9/nij/01WvYG0aYAk&#10;P71tiWl4fY1nGvieBkII0YRNw1RjpkHS6cZBGhk0iD6yvN/Y1W1c4gYUw1j30Z+MJEahFdPgzwd6&#10;HL/SsGJYmyQf3ehCaJySKwex/H2py+43zql9nNVwB0wDBOMg5YSAni/jzW5bSGjAsXzN/z2WP03G&#10;G/1vsuoN5JsGCPnr/yQxDT++j6aBEEJqEPVpWM8+DdTgKunT8CNrGn71eOo9DTQNhBBSIXrkkqaB&#10;GmBV3tOwJm0anlxG00AIIYrkPQ0nN3ycpoEaSFVMw/3G/PJRmgZCCMkgMQ2nPNMwnmEagAzjXrKM&#10;17pPj2HcD5d751hO7sFXdfBbcXZy717f29bpgO7gByHPmR88mbq3jTRYt54GZNjvIyHllXSpcdWf&#10;AGVBufQ0LI8y+Pf9kX+9ZfW8rH0BSSc+SRvqY+Df36+3D2S41v/ndzREPwHJT5avJZ23n16Ph/aN&#10;7mMB5dmXefaBVpVpGB6ypuEKM7XzNpoGQghRmOldj0SmYWO+Kw0S5P1fNAw+aHR0Q6gbZmkM/AZJ&#10;z9OmAen8hkp+JV/dMOh1STp/OGQadF6yvFtONUySB9JK+WRYLyfp6i0rqrUvMIzGUIbzmAbZFgzL&#10;emVYkPlI64N5+v9LpPYbSM1TQkdMoLczhJ6HX71v/E6LefZlnn2gNapNAzpC0jQQQkiQtGnYf5cN&#10;q/VNg26sAH79wO03utKAAN0I6bNnJ9UgadOgBdwwzsQtsnxiGlQeEBq+YCPnmQY9r6r8cTr/zBcN&#10;Pcb19iONzksauqxlZbzWvghtU5ZpcHnm3AdSplr/n37UFdLbofPKErZLXyXS82S83r4R5dmXefaB&#10;Vso0/GYLTQMhhGSQmAbXETKHaeg3oSEJGZNSyTZ+IYPQE2XvAaVNw1ZlGm6laSCEEEViGo7DNLzw&#10;hYEzDRQVvD3x4JU0DYQQ4kHTQA28qkwDnp6AaeB7GgghJEXaNOxdQdNADZyqTMOOa8zEWr7ciRBC&#10;fNJ9GvbcbszJvTQN1EAp9cglTQMhhGRiTcPDnmnYQ9NADZSqTcMSaxrm0zQQQohH2jTg9sSJ7zrT&#10;gEAaCrAU1Y865PdpoGkghJAq0rcn9i43h5/+WzO6/EyKGkhVTANvTxBCiE9iGg7f/0EztuqSan3R&#10;UyhNrPGgLk009sX3hWXTtUPh8hSj0PoKlb/f6ymURzcV+p9rKLSPQwquq5aa3Ff8yiUhhFRjZvZv&#10;NUeevS8ozKun2f3DDWtmZFPj2reltvY+0bh2bwwqVd4Xd9TVDLYpj0JlqCF8FyS3dj2cW0eevVcp&#10;/N+LUvsioOB/JQrsW9H0dzdkK1BmUbrsjUq2KzRPlN5+mgZCCCGlYdfQH/3prqE55vmh0/7LrqHT&#10;DIbjWYQQQggZdJ5b9Cf/8bmhOaeeW3TamhUr/uCfxZOtgaBpIIQQQgae54ZO22oNwannF85ZEE+q&#10;gqaBEEIIGVCsUXgBRuE7S047L55UE5oGQgghZED4+0/9u//GNvo/tjr83KLTTo8n54amgRBCCOlj&#10;vrXw386xDf1vn1s052ffGvrT/z6e3BQ0DYQQQkif8a2Ff/x+XE2wjfz/8Z0V8/55PLllaBoIIYSQ&#10;PmDXotP+v2jQrR6IJxUOTQMhhBDSo+xaNOfvYqNwQzyprdA0EEIIIT3CS9ee9S92LTpt+LlFc6Z3&#10;LT7to/HkjkHTQAghZJBYaIVGj6K6rTusCCGElBgz/fwjZnLjEqtrwno0vyY2LMqtyQ1DbdLi/NrY&#10;iOw2NqVQXhkKlTFToW0vRqH/K6RQHaipjP2D716gLkZVkhBCSFkx07sesg3FInN83VVm+olPmNGV&#10;cwvSeZ5CaahB1eF1V7o6BwNE00AIIb1BbBqGXAA3e5YbY0bM9Jq/NgeXvaekem8dNZI2SzqPRhXK&#10;L49CeYlC6YtQEevx86ityVUX2zq2z5jnb4lMA680EEJIzxA0DWbLp834irPM722Qp6iihDqFumXM&#10;XpoGQgjpQcz0nkc902ADOk0D1QYlpuHkHmN23WyOPnKlNQ1LaBoIIaRHqDYNp0aMefzjNA1U4aqY&#10;BmtMaRoIIaTniE1D1BEyutKwz5jHPkbTQBWuxDSgjtm65kyDrXs0DYQQ0hvYgP1EtWl49KM0DVTh&#10;SpmGvStoGgghpMeITMO6BWnTMGB9Gk4eHnO/B++ca8zJE+l5E78xxw68kozPvvqsOfzNe9zw5Jal&#10;ZublZ5J5x99+zRy8+6JkHMiwP238oavNibF3qub3s3zTgDo3uZ6mgRBCeoWwaRheMJBXGmACdEMu&#10;ZgJGYXLzZ5PpaPCBngY1ahq0GRkEpUzDntvNifUfo2kghJAeIjIN62kaRDAKo6s/YI7setg18BpJ&#10;I8PyK2rENEC+Gel30TQQQkhvEzYNA3Z7guqM0qZhuTm+nrcnCCGkl6BpoDqmKtOAPg3oCLlvK00D&#10;IYT0ANEjlwHTMEbTQBUsmgZCCOltkvc0nNjwcZoGqq2iaSCEkN4mMQ0nPdPA2xNU0XKmYcfiatPw&#10;wjaaBkII6QHM9POPBE1Du6804PFG/cghnlaQ9x+cOjaTPIUgjz0Kkh7yH30Een5omoxj/bI+COvU&#10;463Kf4eD3j4pAyTbIOP9sO1ZcqZh5xJbCpoGQgjpRSqmYaM1DfvujAJ6h25PyLsK8FIlMRBoKPVj&#10;iyLX4K0425w6fjSaZofxTgU0xq02nMhTN+pFKI9pwCOXeLxTxvtl27PkTMNT19hS0DQQQkgvkpgG&#10;BHCz764ooHewTwOMQ9IYWmW9u0A3eGiM5c2NrTScR38ykjSWnTYNQObJcL9se5ay+jTMfn8nTQMh&#10;hPQAadOw/wtRQGefBqoNcqZh8ydpGgghpEehaaA6JpoGQgjpbdKmwQZymgaqXXKmIXB7Ak/woC5G&#10;VZIQQkhZSZuG3bcbc3IvTQPVFiWm4dQITQMhhPQg1jQ87JmGPTQNVFtUudJgjak2DbtpGgghpBdI&#10;mwbcnjixm6aBaosqpsEaU5oGQgjpOapNg9lnDt7+3p7TaJMK5dUNhcqWR6G8GlEoT1EofRGq6tNA&#10;00AIIT1Bqk/D2N0XlV6jXwgI02solI+v0S9cWFeh5UIKltEX0rWo0LqbVWh7G1Uo31pKTAP7NBBC&#10;SE/gTMPUjlsK16Hh65vTthta0tSTtzWnnbcGtyOPDu24Ob+235TSVCMKlVuE8mepTpmntmfr0LYb&#10;ayqUd6OaGdlE00AIIaS/2TV0mtk1NIeNHSGEEEJqQ9NACCGEkFzQNBBCCCEkFzQNhBBCCMkFTQMh&#10;hBBCckHTQAghpGd4bui0qW8vmvNwPT23+LTVoelUixqa8yPouaE5D2XJzv9GaPrAatFp/zk4XYlG&#10;jBBC2oANrr+KBwnpG2gaCCGkDdA0kH6EpoEQQtoATQPpR2gaCCGkDdA0kH6EpoEQ0igIGhRVlO6w&#10;6hcWWoW2keod9VN9JKT7zLvgL83UjpvN5MYluTSxfmGVJtcvqlIo3cS6BVWatNNzaYPNt3AN5RPW&#10;H9gXIU2st9sVUGvbEyhP2WTL1YcfQzLTz38l+D9r+fW89nFQp16oZcN1QcurF7421lJ4W3z55a9d&#10;Pptv5vrD+bdNdv38OBchbUBMw8Ta+cZsX2xGV55nNTdbd4hsOiiUxuURz/cl84LLtUN6nUUotI5Y&#10;VdsaSFNXWK53NLvzmuizyxsX96dp2PWwbYCiz5lPP/4Ju82h/8xKjomqefG+StULkZ+2Fel8G1Ug&#10;v1R5A/ODkvy6pz6vj4R0n4ppuMyZBvPuJmPefMAcXPae0uv3GQqlLatC5YdCacuk2Qc/aIzZZ8yu&#10;mwfGNJjdt7ttnl7718F90gmVqa6UqSyzD/6HuD7eQtNASDvJMg2Td55jRm9/bzAwUIOt8RVnGTO8&#10;wAbpvQNiGoaUaRhx2459ENo3VOeVro80DYS0lSzTcOiuc2kaqKBSQfq5m2gaqK4qqY+nItNw9JEr&#10;aRoIaRfONAzfQNNA5VYlSO9xpqGPg7SZ2fNY0DQceuSTZublZ9z+OP72a+bwN+9xw0DvK38a0h68&#10;+yI3fMQakrzLHbxzrjl24JXUfEinCenUsRkzuvoDbliXU2v8oavNqeNHo/EVZ1flefLwWFJmDMt0&#10;Px00uWVpah1Yvx43J08kw9DJid+ktgvLy35189X6RP56Ha4+2v8mqY9LaBoIaQc0DVSjSpmGb984&#10;WKYBDZNnGtDoSsMH9L7yp3XSNOjGXoT1i4mAkO+JsXdSaWAcEhNhpRv6RkwD8tDbCIXymn31WTO5&#10;+bNuOI9pgGBG8Iv5lfpI00BI26FpoBpVEqRPDuCVBjRMm65OmQatUEOqpxVlGmSe/IaE/KUxFoXS&#10;+2f/uuH2rxxkmQbZFqQ/+pORZJks04DpPpheyzT48+QqSlIf0RFyz+00DYS0k8g0fN6ahuiRS20a&#10;DtI0UAFVzuz2GvOdWwfLNKBheuLjbh+E9k0/CQYnND3r7L9bSpuG5VF9tP8ZTQMhbSDLNODpCZoG&#10;KiTfNMw+fEX/mga7TVWm4fGrBsI09IpoGgjpIDQNVKNKmYbvLut/07B+IU1DiZU2DSvcf4V3a9A0&#10;ENIGqkzDb4cLNQ26k5h/T1KjO2cJMg3LCXp5dKACutMWlODdq4WSvNQ8Tb10yXAgb9x3Fvx5Qmj7&#10;5b4z0PNwGViD/RFahwbjumOZmx+XNav3fKOqmIaRwbjS4JsGu+1lMQ3yn0OoG6hfum5imhwfqE/6&#10;ONP9KyCdV2iaHg6tq1uiaSCkgzjTsPX6oGkoqiMkjMPxt19N99JecXYyLj26EYh0Zy9p/HSnKZnv&#10;31eV4IV1ScOs0WkhbWA09dLJdA3GsV6Nb2TEAIQabSDD2BepZdV+ylqHRpbTvctlWlHyTcOxr3x0&#10;sEzD9oVdNQ26HujpMq7rrFPgMUooZBoEqaeaVIdGC36r1tUFpUyD/Y9OrKdpIKRtdMI0+I9wQRJ0&#10;IDENGEZj5wKZWkb3ApflEDh90+HmqzMfGUZgc2ZD5Yn1JGYgb7p43cFl4rQShLX5QVlluuQhZZYG&#10;QE/TZ4coizZboXWEyuKmW3SgR/7tuNJA09A9SX3QxwAkVxVQv6ROII2+AoVxqUsQkOHQNFlH1rpk&#10;vNOiaSCkgySm4YEr2nJ7IiRcQfCnIRD506gWFDBqRSkVpJ/Ha3tpGqjuyTcNx2kaCGkfVabhd9vY&#10;EZKqqVSQ3rt88EzD8GdoGkqksGkYMrP7t9I0EFI0zjRsv9GahstpGqhcSgXpPTZID5xpWGDGaBpK&#10;oyrTYP8rmgZC2kSVaXj3qzQNVE35puFYH5uGafdyp/SnsWkayqWgabD1kaaBkDbQTtMgnfx05zyq&#10;91VlGuKOkLP7h/vWNJzY8HGahpKKpoGQDpKYhrWxaXjniYZNgyA9qPG0w9i9H44mqqcZ0Lvfn6aR&#10;aXh6QEjSqScE5AkA13NcpQXS+c9/xFG/A18/jaFV67FIKOu9EJB+LBTox9AE3cMcHT+BpAttM6TR&#10;ywsyLdm3ltC6ZXvr7Qf93/jvexClTUP8Bj6aBqpLcvXxyWui/0abhhe20TQQUjSRabipcqWhAdOQ&#10;9V4F/1Euv5FFA6cfYxQwLlcnBFk2yzTgF9LrxHQNGla/sRSk/KFlJG/If9+Bblwhnb9sX9b+8fPK&#10;2mb9uKU85paVZ2ibtAB+6+0HeUTPX4/WIJqGk55pwD4I7ZuyCf8x6oerky89XTGUtm7J/wtqpi25&#10;aBoI6SBVpkHdnsjzngZ5Tlw/4ocGR4bRQPrzsUxiGpQZkCCW5GmHk8DWgGlAwyeNLQKh/OrGEsER&#10;wxIwQ8to6fnSgOv5On8xDRgO7R8/r1Q6O+wHc0kn6wzlGdomWQbrk2n19gMkV1Rk3NdAmYbnvxI0&#10;Db1ypQH/sfyXqAdSL6XeQTI/K23Z5erjUzQNhHSEoGl47d7cpoFqj9Bw+9N0oG+ntEEJKWga0Fu9&#10;/4J0xTRstKZh38pom3vINAyCXH185m9oGgjpBFWm4debaRqomvJNgwvSNA1Ul5RpGr6/k6aBkKJx&#10;pmGbenoCpuHVLzfUEZIaLA2iacA2mn130jSUUKn6SNNASHupMg14jfQPv0TTQGXKBWnpeJaYhkX9&#10;bxr235WYBuyD0L6hOi9XH7d+mqaBkE4wCKYBhKZ3W7rDZC/JBWnpeEbTQHVZNA2EdJCgaSjxGyH1&#10;o47y9IR+CsDv9a2RaZA8ISBPH0AYlh7kkh+eBAGSBvP1MoKk12WRxyFdukC5tWmQ9QBJV1alTMPu&#10;ZclXBfswSKdNw55iHrn0H9eF0PlU6op+KkbmyZM1IjyVpOsapOtO1iOzOo2vrDL4y8i4PtawPnki&#10;CKpXPhkuwjhnmYaZPY/RNBBSNJFpuKGnTIMExFqmQQc0CVCSLuudC5IOQoOPJwgQ1LCMS2MDqV6v&#10;lixbyzT45ZaAibJqdINRRrkgnXQ8o2loVBqpH5DUF6DT+6YB9UYem9VpaxFKI3lohcqgh/W4PsZw&#10;TMm25CmffjxZI2kbkauP6NOAT7XTNBDSXuadf17aNOCDVT99qLymwSIBtN6VBgQyNPxuGXUmhDSh&#10;dy4Ad3ZmzYEYCQnY0rBjmhgKWVbPyzQNFr/cYhpkmsyXM0QsHwrs3dbAmga7ra5hKvBKg9SlZJ5F&#10;hkUp0+BdhUC9Dl0REIMq4zJPfmvJT5M1ro+1RDnLJ8eOPgaaVWIaDE0DIW2n10xDM9LBqpbypmtE&#10;aBRC0yFtKnwh2LYaTNulSpAeBNPwiGca9rZsGqhilW0aHqVpIKRo0qZhSV+aBqpYpU3D7bFpGOrH&#10;M7tq03ByN01DyZTUx1N7aBoIaTfONOy4Of5gVWwaStyngeq+XJDWHc8GxTSgT0NsGkaXnxncN1Tn&#10;hf+CpoGQDpEyDTuvLfTT2FR/arBMQ7oj5Ow/3OMaKap8mn7+Ns80sE8DIYXjnp7IMA18jTQVUtA0&#10;bFzS16Zh5sH5ZmzVJfn0xQyF0tbQeBMa++L72q7QemsptG1a46svrQjjsUJpE9XYp0fWfDgyDSOb&#10;aBoIKZq8psHv8Y0OfPpxKem0l/UkA6TRPcb9DoF6XSK9Lt07G8v604AbjntyZ+WPpyv8HuZSLnRE&#10;FJL5qlzuaQeVBugyQOghDmQfJNvgbR/KoUEZkBf2JUiVPUamYVnXs95uqzwRgu2V7ZC85SmMPP+P&#10;vw9kPpZFuSr3kOOOZ2Iavre570wDtunIs/clwpc8tWb2b60t23A1pN0bG9b0dzeEtfvRsOz/6Gv2&#10;xR1Bzezb0lA5g+WAAuuE9L5N694mVcnj6Mtfo2kgpGjSpuGaTNOABgYNLBoSaWilUQN6GholNFap&#10;Rkk1avK4lZseSx5DxHJ6uih57Ew90uWnlcYY6F8olD/SS3mRv5QXvxpZn28aZDgpWzwOZW0HFHzM&#10;TO0fCMiwNgGh+W44Xl7vc5RRgzxCpkH/p5CYLJQTv267bf5IgzzDpsGe2fWfaehrXl96+nfeXPrn&#10;q+NRQgipT5VpeOeJzNsTclYv47oBkumYJo2fbsBkPhQyDRAIvZcg1cgq04D8Q0YE4BeNod8QJ/mr&#10;RhoNoUyXvDHNf29CI6bBL5suN5bNYxrceu10Wa9sI/IGeppeHoYF5dFlwP8iv75pwHCyvaqcsl16&#10;fc5QfPk/RKbBf8SNpqGnoGkghDRMxTTMT5mGQwHTkDRQaloeoaHxp7mGVE9TjZUvfRbsZNNWTaun&#10;GvmXUdJIl1HJlQaahp4GpuH16874UjxKCCH1acQ0UBRUuT3hPeJG09BT8EoDIaRhItNwS5Vp6OWn&#10;J3A7o4yvX4bKfAUhr2ga+oM3r/v35//sur8482fXn3HxG9edsRYmIp5FCCFhUqYBr5F+Z5Mxr91b&#10;GtOg78HjlkbSRyLQvwB9GHALQkwD7u3L7RS5z4/bFLKs638x/q4bls5/kjbJ36Y/MfqrZJ7cFtF5&#10;67LovIPljk2D7m+B+XnWjXRlMEOV2xPxI5exacDTBLZK0TT0IK9fd/rNNA2EkLr0immAGdAd93ww&#10;TcyDvtKABjjr6QDkrRth6fOAZWRdroOgWh7LCCED45uGULnxC3Mgy7jp8XK11l0W0TT0HzQNhJBc&#10;VEzDZSnTcOiuc0t3pSHV+KqGWswCJE94AEnrhCsMMTJNTAMQw6AbaZzZy9UEme+uBFjG1lyeMgIa&#10;LJ9Zbgt+IeQPZH311o1tK9eVhr3G7Lo5Mg0bhmgaepjXl/7ZGpoGQkhdym4amlHePg1iGkLz2iFQ&#10;hka/VWWahhe20TT0KLzSQAjJRZVpwMudXv1yT3eEpNqrSkfIgTINC61k+6je0y+sCCGt4kzD9pvM&#10;xJpq08APVlEhVUzDiDMNRx+5chBMg5l+7kGD12VPbrzGTD6a1sSGRSlhf0TCcLUm1i90mlxvx6HU&#10;fFm2nhZna2M92XJnKfe2hWTzzixHnH+Hhfi24FOf6Nd6SUhnoWmgGpUzDU9eE5mG524aLNNgG80T&#10;668y00980oyunNugzosVmkcVLXzqf+KBy2kaCCmSoGn44ZdoGqhMJaYBT08MqGkwe1fY7R8x02s+&#10;YA7afdKa3lugmsm70fSQXqaR5erJz7dxmR/fb8yvN9M0ENIOEtOAb08407ApZRrkKQV5KkE3Hv7j&#10;gNLLX/f8F/mPQeI39DhhKp1an35aQpR8qwHvM1DfbYBC69PvYtDrTq0nHtZPPwD/6QfkJd+bwPbK&#10;sFZof+jtkMcuQ2VNLROvE09hHPvFy0lZ8NSIzAuVJ+sJjtD+gkIdSEP7vWIaLHtuj03DogE0DXuN&#10;2fxJM2b3h7+PqM4L8Wpy5Tlh0/CJj9E0EFIEeUwDwEGpH210so2PNIy6wUkaPDzmGDc6mJ80vKoh&#10;cstnpYvX64bVMhgOGQ4tKY9raON0aKR14y5lT60nHkaDO2MbQcnDL5P/ngVfof2BMuvGGg09pofK&#10;CgFJo9Mjv+mRTW5YyhEqTy7TkLHvIb+8ENZ9eOtSY5661pVvoEzD7o00DSUWTQMhHaCWacj79AQa&#10;M38aGhd/Wj8IhKZrFbU/fBNRFrkrDc407LOmYfmAmYahimlAn47HrqJpKIkyTcO2G2kaCCmKxDTY&#10;g8uZht8O9/y3J6j2arBNg77SYLf/0Y/SNJRENA2EdIBapgEHYejgpAZbvmmI3tNgTcP3d/a1aZjZ&#10;+3i1adh4BU1DSRSZhrON+enDNA2EtAtnGuxBRdOQXyA0fVDkTMMzfzOYpmHdgrRp2PwpmoaSKLnS&#10;8DPPNGynaSCkMCLTcEPFNPxum3XqDzVkGnC/XjoYpl7NrDpKinRnO+m8J8tLRz+/k2PSYVF3oIw7&#10;Zep1u+mqc6PMcx0Ct36uUi4lyRNInqEOhKGnLXTHxHodLJEGaV2nx2+tSToYIm1VB1MrWVaXBetL&#10;nugIlDvZt7qjY7xcI+uup5Rp2L3MNaIDaxq2fpqmoSRKTMM/fqXaNPCRS0KKoR2mQRpX6cinG1xt&#10;GoBe3jVqaNgDZsOlD5gG3ZAm61GNJvLxp2kBKVst0+Dme2ZATE+wDCodJHlrI3PsrR+kpuknIGTZ&#10;TNNg8cud2rdqX/nmLLRuSZtHA20a1tM0lFWJaeB7GghpH0WYBi00SKEz+n4SCE33lTddI4JxCE2H&#10;EtMVmFdP2pzUkzMN6tPYA20a+MhlaZSYhh/dS9NASLuYd/558QerYtOAN0LGpoFPT1Ah+abhOE1D&#10;av+AesPQyYnfJFeLRPoxW23A/WW1QvlA+soTpPPDepKreSuiz8ZLOhlGGrk65+cl82UarljVKqs/&#10;TcZ9o4urZqF8ZFh+/elQyjT86nGaBkLaAU0D1agG1TS4Ry5zXmnQfU7wK7eQRKFbWzKO/icYzmMa&#10;svKBskwDbqFV3apTtwRlXdrA1DMNOq0sr+VPk3FtGrD+0Db7+07G9e08KHV7QpuGJ5fRNBBSFFWm&#10;4Z0naBqomqoyDfL0xA+e6n/TYLfz5IaP1zQNaMykn4g0fLpRRsPoI8vqvihZpkGm18oHyjINGNbr&#10;gXRanY+YkXqmQUsvnzVNxpHv0Z+MJOUKbrPadyIYBzFXopRp+OVjNA2EtIOKaZjvDjKaBqqenGnY&#10;+mkb0rVpGBoY03DKMw3YH6H9RHVWmaZh5200DYQURWQablWmYZMxr6+haaAyNbCmwZ4FO9Ow8Wp2&#10;hCyhEK8S0/CbLcYMD9E0EFI01VcarGmwB12rpkEuJ6KDlLuM6D3yKPdug4/8eWlFqUuo8eVVTJPL&#10;manHHb3Lr1pZl2L9ZXR+kH+JFEruQatLqP42yXRZl54v0/S9bCBpcLlW3jGRVR5dbv/+LwRkOLi/&#10;rXSaesoyDTPf2zw4pmH/XdH20zSURmnTsDU2DVfQNBBSJFWmAR0hWzQNaJikAdTDunGr1YFLmwbd&#10;UIZMA6Qba5nmz8/MRzWWyTJiAJQRCErPV8N6m1JGJl6Xvm+L+cfffb1iBtS2Iz83XaZllCdkGnQn&#10;MVkvpE1DVpp6cqZh20K7hGca9m0ZCNPgOkLSNJROKdPwT9o03ErTQEhRpEzDzmsj0/Cje5s2DWgw&#10;/Wm6Me8nJQ29yDbqVdNyqJEGuwyiabCm4YUv0DSUTCnTgPc0wDQ8SNNASKFUm4bGP41NDZacadg+&#10;wKbBbi9NQ/lUZRrQERKmge9pIKQ43BshfdPAT2NTNRQ0DRuXDIxpwPayI2T5VGUadlzj4hpNAyEF&#10;QtNANSpnGp5cYsypkYE0De5Kw57lxpzcS9NQItE0ENIBgqaB72mgasiZhi2frjINsy9s63PTYI+L&#10;lGnYQ9NQIqXe0+BMwxKaBkKKxpmG7TfHpuEamgaqrgbeNMhrpE98l6ahRDpodcjGrVSfBpoGQorF&#10;dYTMYRr0Y4LJI4vq8UBI3jXg3i0QP3II8Jt65axeLiMP9/6Fb61JPX4YfAdB/Lgh0PPliQ2Xj7yW&#10;NiOtKPToohbwp0HyGGTq8VKVVqbrfSjL6H0F1SujKG9Z9TyZJut0/+NLT4cfY62xbmcaNn/K5jZo&#10;piG+PaG+PYGz224Ix2Y9hZYrUqF1+gotF1Iry/o6/Jj9f2gaCGkPQdMQ6NMQNA12WDc08tx/Q6YB&#10;aQJ5yPsEkNext36QmiZpISCPOSYNnXr0MWUaQmmVQo1mvXcZaKOQZRr0upCfzrPKNFhqlVHUTFll&#10;GtYpw/p/acg0uJc7adOweKBMw5ith7U0+oULG1Ioj1oabUZfqFYobyhURlEoPRRcJ5Rjfe3QzMPz&#10;aRoIKZq8poGqVq13Ukij7Eubr15VlmmY2f1o35sG9P9pVoeGr6+vbTfkEhrCqSdvq6+dtwbLUqWd&#10;tnw7bs6WXZ/IrTtLoTJAKIeWWrdeD2KRr0PbbqySXr6u+MEqQoojek9DtWnAvUGaBiqkATUNuXl9&#10;6RnmzaV/zkaKENJ/0DRQjcqZBnwa+9QemgaPH604/V++cZ01DVbxJEII6R+iRy5pGqj8omnI5s3/&#10;7Yyz31h6hnlj6ek0DYSQ/iPLNLBPA5WlxDSYvTQNHq9/9s/WwDTwSgMhpC/hlQaqUWWahj2PDbRp&#10;eOnas/7F69edccKZBqt4MiGE9A+80kA1qszbEwNuGl7/3J9f8sbS01/mlQZCSN+SMg3bF9M0UHVF&#10;0+CQbaV6U7+wIoQ0SpZpwCtZW1GosamlUB71FMqnGYXyblShfKFQWiiUNqTQsmXQ9Nq/NumvXA6W&#10;aXDHzfab7XZfE+nRtCY2LEoJnw6PhOG0JtYvdJpcb8ehqjSybC0tri37/2Qr3oYs5d62kGz+meWI&#10;8++w8L9dfNGFA1FPCSkc3zSMrjyvojvaoJVzm1MorzzS21MGhcqYR6F9UlNYxssjyUsUWC6V1h/3&#10;ZPOYfvwTA20aouNmSfV+rKto/2X+D1Thcq+VfuBymgZCWiExDes+k1ML8ik+e6qn5Owqj9xZTW2F&#10;y1xehbYhqND+cPsvrYn12PdpBfPDWaCXX+j/cQr9v/524NPYI5sG0zS4vkBfLeQKXaT3FqRm8y5i&#10;mbzL1VMo38aE/8X9P8o04P+L/0pCSINIoKeoIrTQqu9xpmH4hirTcOiuc91Hk0K3mqjOCn2y3Fcv&#10;fdOw4yaaBkIIIZ0jyzSwA3F5RNNACCGkFKRNw7U0DSUUTQMhhJBSEJmGzwdNA29PlEOZpmE7TQMh&#10;hJAOkjINtjGiaSifEtPwj+toGgghhHSPyDRcH5uGxcb8dpi3J0qmxDS85ZuGG/nIJSGEkM5RyzSc&#10;OjYTNVwrzjYAw5NblpqZl59JNWqpaTbtibF3knm5l7M6eXgsNR8KLacl+YfGUf7R1R9ww8fffs0c&#10;/uY9bhh5yjDSHLz7IjeslxU1tQ+sjux6OFmHLAeNP3R1Mq7LoYchLH/itz93w4lpOLCBpoEQQkj3&#10;qDINv9tWbRqsZLhug1kS04C8xAyIYBxgIpCnNg0yX5bVamofWIVMw+yrz7r1y7iUA0bi2IFXkmUP&#10;3jk3GTcnT9To00DTQAghpIM405B6/XqlT4NuMEV1G8yCTIPMCy2nJfn742i0Jzd/NjgPeeqzejTM&#10;er5WU/vAyjcNQObJsC6HGBqdXjh+4B8i0/DGmrRpsP8bTQMhhJCOUWUa3uGH3sqm5EoDTMMvH6Vp&#10;IIQQ0h0i03BLbBqW0DSUUKnbE9o0PLWMpoEQQkjnCJqG175M01AipUzDgY00DYQQQrpDxTRcHpkG&#10;3DN/9Z6OmgYQGkeHQN0/wj3BEPc/EOk0uo+AdDqUdOgvEernEOoIGeqzoOdDyF+Pt1Mp04D/Z3jI&#10;moYraBoIIYR0lqBp+OHqUpiGWk9A6GmQj56nzURqXo1Omxp/vv/bbqVMw683V0zDk7fRNBBCCOkc&#10;iWl4QJmGDvdp8BtfGfcfRUQjf+r40cq4lb4qoM1B8vSCtwyuTMg4DIg2JbJe/0qDfrpClwfIcDtF&#10;00AIIaQUONOw/ea0afjpg+zTUCJlm4ZbaRoIIYR0jnnnn0fTUHKlTMO7myLT8OCVNA2EEEI6S9A0&#10;vLmWpqFESpsG+//Y/4mmgRBCSMdJTIPuCNnhPg1UbVWZhh3WNNj/C/8bTQMhhJCOkfRpoGkorWga&#10;CCGElILENKy5LGUa0EjRNJRD+B+m7jq3Yhpwe2LtfJoGQgghnaVypSFtGnCl4eAymoYy6KBVVZ8G&#10;mgZCCCGdJmQaDj/6UXPQnt12QzirrqfQckUptD5foeWy1OryWtNPxqbOmQbeniCEENJhKqZhvjn8&#10;wIfM2N0XZWr0Cxc2rFA+tTTaqL4QVihvKFRGUSg9FFwvlGN97dDMw/Pd0y40DYQQQjqKMw1P3ube&#10;CtmMDg1fn0/bbsilqe03ReWpp523BssT0qEdN2fLrk/k1p2lUBkglEMrY71o4H0d2nZjlfTydcVv&#10;TxBCCCkLbyw9w7x53RlslAghhBBSG5oGQgghhOSCpoEQQgghuaBpIIQQQkguaBoIIYQQkguaBkII&#10;IYTkgqaBEEIIIbmgaSCEEEJILmgaCCGEEJILmgZCCCGE5IKmgRBCCCG5oGkghBBCSC5oGgghhBCS&#10;C5oGQgghhOSCpoEQQgghuaBpIIQQ0ijm4nkXJZp34fnZumButULpGpBed6cUKkeWQsuXSX/0r/+w&#10;6UafpoEQQkhDzLvgL83U9pvNxANXmok1V3ROa2tr/P6PpDRx/2VprZnv6XJPNp8G11lLfnl85S3b&#10;uJ2vNXG/ne9+RRhXUsv624L/7eKLLuyGaTBHX/mGmX3pmVhPNyhZLiDk24Bm9j6RrX1bEs2+sC3S&#10;D57KViD/2Ve+HlB1uuD6Q/reZqekPHUk6au0fzio2Rd3hKX28cyL2/Gf0ywSQhonMQ1r5xuzfYmZ&#10;/sZ/NKMrzi5Od5xTrXrzs9RIer0OrVDaItRo/rpMDejw8EL3P008cHlXTcP0rofN5IZF5siaD5vx&#10;VZdUtPr9QY3ZeaLxVZdWtDotnU4rtUweefnWlVtHDQW2CcpVxtD6IMm7Qzp8/4fM5MbFZmZkE00D&#10;IaQ5UqZh5zXGvPtVY958wIzf8T+Z3y97D1USja04y/0v7v9RpgH/X/xXNkwRpuH4uquM2X27mf7O&#10;MjO6/Kwe1JlKoflllF9WvQ2iyvzDT/+tMbtucf8VTQMhpCWcaRi+oco0HLrrXDN6+3uDDRjVWeF/&#10;OHTnOdWmYcdNXTYNQ4lpMGbEmOEFrsEKbQPVeR209Qb/iTF7aRoIIcWQZRombSNF01AO9ZJpGF9x&#10;VnAbqM4L/4UzDaci03D0kSutaVhC00AIaZ7INHw+Ng3X0jSUUJmmYXv3TMPMnsdoGkquimmw/81z&#10;N9E0EEJap5ZpwOXNUDCiOqueMA1omDZdTdNQIiWmwewzZs/tkWmw/xlNAyGkaVKmwTZG5rfDNA0l&#10;U2Ia3lpXHtNgG570lQbbMD3xcZqGEiltGpbTNBBCWicyDdfHpmFxyjTw9kQ5lJiGAxs803Bj1x65&#10;dKZh/cK0aXj8KpqGEsk3Dfiv8MQLTQMhpGlqmQZcaRh/6Goz8/IzLggdvHOuOTH2jhsGOkD5046/&#10;/Zo5ePdFbvjIrofN4W/eU5VGpKdhHccOvJKaD+k0vnS5nFacbczJE6k0/jSUb3T1B6qXjaXXp4eR&#10;HvvDz3/21WfN5ObPJuMnD4+57dbT/HyqtjOjjD1jGtinoVRKm4YVNA2EkNZxpmGHvNzJmobfbcs0&#10;DWgIpRHUhAxBLdMghKb5SH4aWU6Ecsm6RNLg6mkQGmVdntCyLp1Crw/gd3LL0mS/QNo0YJ7eNklT&#10;C0nj0nllzOzTYP+3UpmG7QvNoUc+Wdkv1gSdOn402iZvG/1pnTSZOn9RKL0/zf/PTx2bSYZRj2TY&#10;Xw7SdQLDR38ykiqDNouSVufjr1uvT4RjVfaFW8crX6+YBvsfnVhP00AIaZEq04BGKcM0aOmAFppW&#10;VCMg8+Q3JB0snVRj5csPvlXLxtLrEwPiGxEEbhmHaXDD3rqxPaGGM2s7Ib+MiWl4Y40xv3y09KZB&#10;0FdwgAyHphVRX/Bf1jIpoiyTqach36orUPa/TabpYass0wCQrxgBSecbl8Q02HxlGNsj66hlGmBe&#10;pB5imeNvv+qWS11psP/RcZoGQkirpE3DEmPe2cQ+DSVTz5iG4c+krzQogVrTijIN0sjqNCEBWR8a&#10;YH0bSYRySH5Yj74aAGQYqmUa8ItGX5tJ2caTE79JGRR99QKCGUW6eqYhMTzKtIZNw5CZ3b+VpoEQ&#10;0hyRabiFpqHESt2e0KbhqWXONPxk6b//H5oR+zQ0Jxic0HTdkJdBVabB9WmgaSCEtEDQNLz2ZZqG&#10;EillGg5srDIN8V/ZMDANb1x3xm9eX3r6SCOyi5pp956GyrcnxDTgGxmhbaA6r6Bp2LiYpoEQ0jwV&#10;03B5ZBrQp+HVe0pnGuSSq9wbxrB/Zgf8y7gy3R8OpdPzy6SUacD/MzxkTcMVZurJ21oyDa8vPeMX&#10;by49Y3E82giJaTix4eOlNQ1ZtxP8WwAY1/0LIHc7QiHzkVaDaahLGt3vpZvKNA0vbKNpIIQ0R9A0&#10;/HB16UyD3HcW06A7vUG4ZCz3pfU9Xn3PGwL41aYBw3nvhXdDKdPw682lMg0nPdNQptsTUlcwLP+r&#10;ngZJB1bUr6RfgBX6HEh9qtfHQtelMsmZhievsSWmaSCEFERiGh5QpqFkfRqyHmeUjm/49Z+AkOAu&#10;v/50HegxLMvL/DKplKbh+a9EpmFjea80SCdCDMv/qv9r3XHSPbUQp4H01Ygs0yD1stSm4Zm/sSWm&#10;aSCEFIQzDdtvTpuGnz7IPg0lUrZpuLUcpmHfyqhhKpFpSBkCK93Yy1UpffsCwjLH3309lRbSpkHf&#10;npBpMA0aMbjdVqZp+P5OmgZCSHPMO/88moaSK2Ua3t3k/qeJB68shWlAQ2T23Rk1TCW70jDoyuzT&#10;QNNACGmWxDToPg1vrqVpKJHSpsH+P2UzDfvvSkxDmfo0DLqcadj6aZoGQkhxhE0D39NQJlWZhh3W&#10;NNj/C/8bTQOVpSzTgM+a4z+M/kpCCGmApE/DmstoGkqq4JWGtfPLYxr2DNbLnXpFzjTg9sSpEZoG&#10;QkgxZJkGNFI0DeUQ/oepu84tr2nYvSxqmGgaSqXENBiaBkJIQSSmYW31lYZQIKK6o+orDcXcnnj9&#10;c2d8MB5tBGsaHvFMw16ahpKpcqVhj2caHqVpIIQ0R8g0jC4/q4bODCiUrqzq1XJHKtw0LD3jf4lH&#10;GyFtGnB74uRu10CFGi+qe6JpIIQUSsU0zDfjqy7J1FhBGl91acMa++L7GlKo/KJQ+loKlaeeQtsN&#10;ja+287XqpPelt8N9e6II03DdGUvi0Ubwbk/cbkZXnF1e3XFOPoWWLUKhdUGhtG0Sb08QQgoBpmH6&#10;22vT+taaRLMv7mhYM/u25NfeJxqTDXjB6TU0/Z11iWZ/8FS2XtiWv3woR4b0+hL5+1hL7e/cipft&#10;dp+G8fs+FNa9H6ypiTXza+v+yzI1fv9Hmtd9H66hwHZA9creSPnyrrNNcqZhZBNNAyGEkMZoxTRc&#10;PO+impp34fltVWidvaTQNjWkC+aGFUpr5a8f/2H0VxJCCCE5aME0EEIIIWSQoGkghBBCSC5ev+70&#10;t2gaCCGEEFIXXmkghBBCSC5oGgghhBCSC5oGQgghhOSCpoEQQgghuaBpIIQQQkguaBoIIYQQkgua&#10;BkIIIYTkgqaBEEIIIbmgaSCEEEJILmgaCCGEEJILmgZCCCGE5IKmgRBCCCG5oGkghBBCSC5oGggh&#10;hBCSC5oGQgghhOSCpoEQQgghuaBpIIQQQkguijIN8y74SzP7/Z3t00tPN6yZ3RvDGtlUrX1bzOyL&#10;O8IK5N2oguXQ2vt4tWyZMhVKL/reV6s0u384W3b/XnzRhSb+KwkhhJAwRZqGqe03m4m1883Yqkuq&#10;NL760qDGVr0vpXGkFa3WCqcXpZZrVap8Ws1uV3AdISXLVq+nXZp44HL3v9E0EEIIqUvxpuEyY7Yv&#10;Mebdr5rR5WdSJRX+H/xPNA2EEEJy0xbTsPOaqFF68wEzeec55vfL3kOVRIfs/4H/xTcN+P/iv5IQ&#10;QggJU6hpGL6hyjQcuutcM3r7e4MNGNVZ4X+gaSCEENI0NA2DI5oGQgghLVGsafi86whpdl5L01BC&#10;1TQN559H00AIIaQ2bTENO9SVBttI0TSUQ5mm4clbaRoIIYTUp1DTsPX6imn47bBrnNARkqahHEpM&#10;w1vraBoIIYQ0TntMwxKahhIqMQ0HNlSbBvZpIIQQUo/CTcMDV0Sm4XfbaBpKpmzTcBtNAyGEkPoU&#10;ahq23+gaIXd7gqahdEpMQ1WfBpoGQgghOWiLadi2OGqUaBpKpcQ0/ORBY375aMU0PLWMpoEQQkh9&#10;ijQNh5+63VRx8oSTbrxOHh4zB+++KDUdyPCpYzPud/yhq910YeblZ5I0Mk/Gm1UReZRVk1uWmsPf&#10;vCcZp2kghBDSEsVeabgputKw82+NOTGVutIgBmH21WfN5ObPVjVq0njraRjWRkHr1PGj5uCdc82J&#10;sXeq5uk8xIDotMfffi0pg6w3az4MTmJuVpxtToz+KpknEhOEPDAPhubYgVfcPMlfS0+T4XrlS+Vp&#10;y6OHq+bHy2A/oLwoG/Ic/9JfR6bh1PHINPzo62Zm5DGaBkIIIfloj2n4m8g0vPbl1O0JoE0ADETI&#10;NEjj55sGaSBhBNAQYhiNoT6bhrCcQxp7KzTsOo3MAzXn2180yCiHW69t3KV8kD8OiVHJkqxTD9cq&#10;H9BGBcgw9uHo6g8E16nNE7Zh9uWvmSPrP23/hN8Yc2BjfKXhCjO14xaaBkIIIfUp1DRsi/s0iGl4&#10;9R5nGqaff8Q1dLrhQyOmrxIAGZYzbaTRYJ6+UiHyG0zdWB7Z9XAyjHyBbuSBDPvztSHAPDTOGMZV&#10;DllG0gkyzV2hsPiGAgKh4Xrlk2GA/QCkTJC/zpBpcFcafvm4SwdoGgghhOSmLaZh++LoPQ0/XF3q&#10;jpDAv0rRCwKh6fWU9GnAI5e/3mzM8FBsGvhpbEIIITko1jTckDYNcZ+GgyU1DYMmmgZCCCEtUZhp&#10;OP+8tGnAexp++iBNQ4mUmAa8p0FMw4NX0jQQQgjJR6GmYRivka42DTVvT6w4O+kjoDs+6kvwMoz+&#10;CdIPItQBUd/Dl46EOp1Mg6QfBPLUTyr4T2voZSDdRyJVXpVOOjXWK29mXhbp6Cl5oQ+D7vwpw8jD&#10;9WtQ+zFLKdPwzqaoIyRNAyGEkLwUahps45OYBvdyp7W5+jRI46kbPeAP60bWPf6IBtn+SoOd1YhL&#10;vlmmYeaFbS5feUpC0qCh1501Jb3f0Pvp5ImGYHnjNFAoLwzL9kJiEPynK0RJ2kZMwxtrov9nhzUN&#10;9v+iaSCEEJILZxqu+4uPxKNN4/o0VJmG/H0a6j2mCKUa4R5Qs+VNjEAd+VcuYByqpillmoadt9A0&#10;EEIIqQ9Mw+vXnbEkHm2aVk0D1X6lTMOB+I2Qa+db03ArTQMhhJD6FHZ7IjEN811jZN55gqahZMo0&#10;DU8to2kghBBSn2JNwy1B01CvTwPVGeF/mLrrXPe/VExD9O0JmgZCCCF1cbcnlp5+jfnoH/xXraja&#10;NGwy5rV7c5uGUCdFLX2fXzoa+p3/0GkQv+hUiL4E/hMLklY6FUonwyQ/Oy2rsySesHCdFV96OtVh&#10;UfJwabZ+rqoPg37SQQTwq9cLSfmwjGxfqIOl275vrUnmYbk8fUKSKw3aNDxA00AIIaTDVEzDZYWZ&#10;Bv3EgDS0KaPgDYtBENPgmwqR5CUNepIe8zJMgyyTPGGhGnSsw61bTROhofdfew0zc/zd11OGJjEK&#10;3rAuj292UK5jb/0gNU3ShpQyDb+Qb0/QNBBCCOkwKdOw85qoI+SrXzaH7jo3l2nIq6qnA5RZ6CWJ&#10;CYFgLPQ8CCbAn9aqMk0DH7kkhBDSSRLTsCZtGtinoTyqZRrw/8V/JSGEENJenGnAp7G1afjhl2ga&#10;SqSUacD/o749QdNACCGkYySmAe9p2HltyjS08sil9CcQpBMi+hHIPN1nAJf6gfRlQD8ADfoKhPot&#10;oF+DIOvQylqf5C99IpBGv5Yav/pNk+jPIGBcp3PDqmyipGyBeY2IpoEQQkgpSJkGdIQs0DRIg4zG&#10;Uz+5IGnkqQLdcdKlkUbW66CI6fJkhd/ZEYT6SAAZlvVhWQ2m1TIN+NWIsQGSt0amifT2N6PENPzj&#10;Ovv/pL9ySdNACCGkYySmwX3l0pqGgj6NXcs0uMbdGgIxB2iUxRzoJxCqTINFnjTQpsFv7LVArfVh&#10;efmtdaUB65N1izmRdG44zhvbKusTc4FlCzENb9E0EEII6SLONGy7MTYNiwszDVnSDW0n1On1tUOJ&#10;aTiwgaaBEEJI94hMww0V0+A+jf1Q20wD1bhSfRp+nTYNfOSSEEJIx0hMg/5gVQdMg99PAMjtDCqt&#10;xDTg2xM0DYQQQrrFvPPPs40PXu4UmwZ8e+KnDzrTgMYq1IgVIb9zoO4DgY6Rrv+A6oeQ1efA71+A&#10;dCfG33XD+q2Oug+ErEfy9ufLMuhfofti4FevU35R3qQfRhuUMg1v2/8HpuHBK2kaCCGEdJaKaVDf&#10;nuiiafC/OyENv27MpVOiNPRa2hRA6IyoG3otH0yT9chy2jQAKYOkFVrp6FhPqdsTbz/u/idnGnbe&#10;QtNACCGkc0Sm4da0aXj9/rbfnqh1pcFdYYjR6QW9nLxvQUyB5APk6QUo+J6FOlcafNMgaWVY1j22&#10;5vLOmYZfPUbTQAghpDtUXWlAn4Yf39ezHSFT5qNPlDINB+LXSOPT2DQNhBBCOknQNPxwdc+ahn5U&#10;yjTg/9m+2D3tMrX9RpoGQgghnSNoGmzjRNNQHqVMA56eoGkghBDSDdwjl75piDtC0jSUQ1WmYRtM&#10;wxU0DYQQQjqLMw3bb6ZpKLHStyc20TQQQgjpDu72hG8a3lzrTAMaq1AjRnVWVX0adlxD00AIIaTz&#10;hE3DA66Romkoh4Kmwf5fNA2EEEI6Ck1D+YX/Yequc2kaCCGEdJdgnwbbOPH2RHmUaRp23ETTQAgh&#10;pHPQNJRfVabB/k80DYQQQjpOlmk4aBurvAo1dCGFlvUVWi6PQnnVUt48QulEofTtVNo04D0N/GAV&#10;IYSQDuKbhtGV50W6o0WtnJtfoeVDkrJ1QqH1hxTaniohnbecWxby0ibz9bCSXYamgRBCSFdITMO6&#10;z9TRgmytr63J9Qtra8OiTE185dMtCfmHpjeiULlS8rdHyd9X1WmwfKQJpNfylvX/E5oGQgghnQaN&#10;DtW7+oUVIYQQQgghhBBCCCGEEEIIIYQQQgghhBBCCCGEEEIIIYQQQgghhBBCCCGEEEIIIYQQQggh&#10;hBBCCCGEEEIIIYQQQgghhBBCCCGEEEIIIYQQQgghhBBCCCGEEEIIIYQQQgghhBBCCCGEEEIIIYQQ&#10;QgghhBBCCCGEEEIIIYQQQgghhBBCCCGEEEIIIYQQQgghhBBCCCGEEEIIIYQQQgghhBBCSLswFEXV&#10;1B1WhBBC5l0w18x+f2fn9NLTdfRMpmZ2b8zWyKZMze4frq1QObMULHOGXv5abs3sfSK/sF223Hnk&#10;yvzijpqa+d7mikL7NtZ0hkJpnbz/oab2bcmlYPn3Pp4tvW2egnVBFP/fM3bYHiYQIYQQmIap7TeZ&#10;yY1LGtbE+oWZmly/KKwNtTSUrY21FC5f2RXab2ktyNSknd+Ugvu9RYXWE/rvPYW3ubZC+7F9WmyN&#10;xxM0DYQQIohpmFg734ytuiSo8dWXZqoqbZVsuiwF8ssjf521VF2eomTLEpqes6zBZZuRt75a6yxK&#10;oXWKqtI2ohr5dFqH7/+gNUQ0DYQQkkKbBrN9iRldeZ7V3LDu8BRKU0t32LzzKLRsGdWRsiPPbipU&#10;JquWtxvLlFOH119pTqy7iqaBEEJ8fNNgfr3ZjC4/k6IGUoef/htj9i6naSCEkBAp07DzWmcazOv3&#10;m4PL3lNq/V4pNL9Xpberk9sXWq+v0HLdUjvKNbVqnjFmnzHP3xqZBvZpIISQNM40DH++yjRM3nlO&#10;KjBTVD/r4O3vNWbLp6xp2EvTQAghWdQyDQikoQBLUf2msRVn0TQQQkg9aBooSpmGk3ucaTj6yJU0&#10;DYQQ4kPTQFGeadh1c2waltA0EEKIJmUanqRpoAZTFdOwl6aBEEKyiEzD9TQN1ECLpoEQQnJA00BR&#10;uiPkPmP2rqBpIISQECnTEL/ciaaBGjQFTcOGRTQNhBCioWmgKJoGQgjJRZVp+N02mgZq4ETTQAgh&#10;OYhMw+eCpmGUpoEaEAVNw3qaBkIISVFtGrbTNFADp5RpGLkjeiMkTQMhhKSpZRp4e4IaFI3TNBBC&#10;SH3ENDhgGn6/w5jpfzKHVv2VMw1Hdj1sDn/zHhdYgR9sBT1t/KGr3bTJzZ9NpiGfE7/9eSoddPzt&#10;18zBuy9KxrHsibF33PDBO+e6dU9uWZqUQQ8DvZweFyH9zMvPJON6e04dm4mmrzg7WVbnL2lC69PD&#10;0MmJ35hjB16pjB8ec7/YBnPyRDJd5C+vx7HO0dUfcMPYP355ZH/JOiSdTMc26LLINtfaF3r9ehjy&#10;t82X/E8YRpny/O9Qkf9NqN64dHZ5mQ5JXv64Q0zDnuVulKaBEEI8ijANs68+m2oo0HBgOT0N+I0E&#10;5JsGoOdDurHQDaVOK8i4KFfDZIVyoKHW68Lw0Z+MVG0/GiXdiMoyMt+XXo/ITyvjunx55on8/ajX&#10;KcvX2heSptFt84XGWy8P/PWKapWn2f+mSp5p0OXT63fQNBBCSG2cadh+kwuSzZoGBOZTx49G0+Ig&#10;jeXENOiGyD/r1o0d0ukAL5LGItQg4RemBY2KjGvlbZhkWDdM2KbQ9vsmQIyMb54g5BfaJsnLH0de&#10;uvGHpNEMzdNp9DzZV3rf19oXsv5Gti0koP/PrP8dKuq/yao3Tp5pgCQ/34DSNBBCSB2qTAPe09Co&#10;abC/0qBJA47lpJFBgybDCNi6cWvUNCTmxAqkGiaLzBPVa5gEKYOsSxqU0PZjOWwjhtEoSYOI8vnl&#10;R/lkOS1/moyHjIHso9A8P42ehnLq6bX2hay/kW0LCWWUPGv971BR/02jpgHbcvztV1PTHWIa9tI0&#10;EEJIkKJMgzQA0shgOWkwfPTVAr+xyzoj1Q2RNGqCpNPDonoNk0wXIb2+7B3cftsQiXnBfB+XRgmN&#10;XNIQx/LTybjeb/68Wmf7IdPgm6xa+0LW0ei2+UIDLsv76P8dKvS/CdQbp4BpgFLmyMpB00AIIbWp&#10;Mg3vfrUp0yDDOqCjgUPD5TcWQIb9xg4NgwR5NEBoVDBN8tVnvMAP/DIsaqZh0g1t1vZjWZTbzwMN&#10;O9KfOjLhxhu90iDDsk9gOLRR8OfJ9JBp0AYLqrUvgEyvt216GoT/RNYjVxrq/e9Qkf8N5vn1xqUL&#10;mQZljEQO3zTg5U77ttA0EEKIIKYheeQSpoGPXFIDptQjl9Y0HMcjlzQNhBCSxpmGHTfTNFADLZoG&#10;QgjJQdA0/PBLNA3UQImmgRBCckDTQFHVpsG9EZKmgRBC0lSZBjw98V9W0zRQAyWaBkIIyUGjpgG9&#10;1HUP+qwe+KHxrGkQeuYL+ikA9KIXpIc+euYD/2kBl4f36B2W1+X1y+8/winT/XH/cUcpg4xDWFfo&#10;8T5Qb1mtrH0BobwaPU+UZx8IurxAhrPGgV5GtkXQ5dXrkX2MaVlPTEBV+8Z70iHP/wDV2we+Mk3D&#10;/mGaBkIIESqm4fKKaXjli7lNA5BxINP9cRnWv9LA4DE93digYZSGAcFepks6lAGNh/9IHxoX3VjI&#10;o3d6ml/+LNMgDbce140VyoIGT08D+jFICMvN/ODJusvqeVn7AvL3hwxrNbIP8pg+5JEyQ7Yhl/x8&#10;E5AlyctP75uGqn1TxzRk7ct6+8CX+8rljiFbSpoGQgjJpBXTIAG7XqMTapiThijwzLxupHQjKflI&#10;wyN5QdJw6IYBDQzS64ZYlx/KKhsMiYxDfmOFMvuNKfAbRZTHb9RCyzrV2RcQkOE8pqHePtDbpfPW&#10;43ofiSQ/f3uzJHn56XX9gUL7Ru+TPP8DVG8f+KJpIISQHARNw+tr6poG+fVNgw+m62At06SBrNd4&#10;imlAOmkIpOEJGRbdWMg03VBJuSVNyDT4v5BurHQeOo0My6/eR/WWhertC0gP5zENsg5/H2h0Wh9M&#10;DzW2voHT80T61oVM89cNZH9k7RvUAfmP8vwPbrzOPvDlTMPOxTYlTQMhhGTSrGmQxivUcItkHGkk&#10;WOtpbrmMs2u59aCvNIh08EfjgMZJj+MX05IG2K5D1qsbGsg3DXJWKuOSTjdWKJM0olje335JK2XX&#10;piFrWac6+0IPQ/VMQ659oNYp80UyrveRSNZdqyHWku320+v6U3PfxMrzP0D19oEvmgZCCMlBYhoe&#10;UKbhzbU1TYMOvHlMA6TPOoEEe0gaV5FupPx5kG54kBbIPGks/IYOjRzGUw2mlw7oRhnIcGImvIYd&#10;DXlVoxs3TpJXYhpqLCuqtS9C2yTDWpJnrn2QwzTgv9P7RS/jm4AsSQPvp88yj6F9AyWmoU56Gc7a&#10;BzIucqbhKVv/aRoIISQbZxrwGukGTINudPOahlrTIARzQU+vZxrQWOhL+mIa5FckDR+WDeGWiX9F&#10;Mo4ySCOkz3RFUkZJD2F7xBiJaai1rFZoX6Dxy0LSiDGTRjHXPlBpgE6vx7GfBW0gfBOghe0VpEx+&#10;eqk/efeNpMtKn3cf6GlQlmmYfXEHTQMhhAiNmoZ+FBrp0PQyCaYhNL0Xyt4LcqYh8MglTQMhhCjm&#10;nX8eTQNNw8CLpoEQQnIQNA38YBU1YHKmYfMnaBoIIaQWmaZh5dk0DdTAiKaBEEJyQNNAUbFp+CpN&#10;AyGE1CQxDan3NMA08PYENTjKMg3Tux+laSCEEIGmgaKyO0LSNBBCiCJ55JKmgRpgJabh1AhNAyGE&#10;ZJFpGvj0BDVAomkghJAcJKZhzWU0DdTAqnJ7Yq9nGjbSNBBCiEDTQFE0DYQQkguaBorSpmEPTQMh&#10;hGRR6dNQbRpCwZWi+lGjy8+kaSCEkHpkmYaDNpC2Q6GA3YxCeTeqUL5FK7ReX6Hl6imUTyfVSJlC&#10;abVCy3RD02s+QNNACCG1CJkGnHVR1CBq+vnbPNPApycIISTBNw2jK8+LdEcTWjk3n0LL+pJyDIJC&#10;25+l0P70FVqunQqVoRWF1tGIQnlCd2gFloPs/zH9xCdpGgghJETFNMw3Y6suCeuLnkJpYo1X6dKU&#10;xr74vmrZdO1SdXmKUWhdhcrf5/UUyqPbCv3XGQrt4ywF15WlJvfVkTUfpmkghBCfxDSs+0yGFmZr&#10;fbYm1y/Klg3GIYXXP1gK7ZdEbr+GNbF+QVrr8irnumsp9B/XUajOhGXLWGe7JjcMVSvP+qrqtPdf&#10;bFxsZvY+QdNACCECTMORZ+8Lanb/sJnZv7WukK4RzYxsalz7ttSXDfANa/fGoFJlfnFHTc1gm/Iq&#10;VIYM4Sw3t3Y9nFtHnr1XKfzfa6X2hafgfyUK7Fet6e9uyFag3KJ0+RuR3q7QfEinsdv+8jM0DYQQ&#10;opCgSFFUWAutCCGEkO7z3KI5P3puaM6pXZ/4s3+za2gOGilCCCGEkAq7Fp22yJqEE7sWzdm8YsUf&#10;/DM3jaaBEEIIIcJ3VvzBP39u0Zyx56xh+M61f/J/jyc7aBoIIYQQ4ti1cM7nrTE4ZQ3D/x5PSkHT&#10;QAghhAw4exad9t9ZozD+3KI5R/7zJ/71/zWeXAVNAyGEEDKgvHTtWf/CGoWN1jAc//bCOQviyZnQ&#10;NBBCCCEDyPML/uT8XUOnHbamYde+K//Vfx1PrglNAyGEEDJAjAz96f9516I5r+B2xHeWnHZePDkX&#10;NA2EEELIgGAb/RvQ8D+36LRV8hhlI9A0EEIIIX3Oc4v/3/9PXFnYtWjOP/3oo6f/y3hyw9A0EEII&#10;IX3MrqHTHkFjb3+H4klNQ9NACCGE9CHfWfCnf+RuRQzN+Xk8qWVoGgghhJA+Y9fQaU8/N3Ta8W8v&#10;/OOPxJMKgaaBEEII6RO+NfQnfxXfitgbTyoUmgZCCCGkx/n2p//H/xaPUe5adNqo/f338eTCoWkg&#10;hBBCepjnFp9243P4dPWiP7k7ntQ2aBoIIYSQHmTXkj8+Y9eiORO2IX/12//xf/xv48lthaaBEEII&#10;6TGeGzrt22jAdy2e8z/HkzoCTQMhhBDSI9hG+6LnFp12zOq5eFJHoWkghBBCSo5Z8Qf/zHV0xNWF&#10;NnZ0rAdNAyGEkEECjR5FdVu/sCKEEFJm5l3wl2b2pWeUni5IOs8aeuUbhWhm7xP1tW9LlWZf2JbW&#10;D56qr8D60/p6DYXSRwqWOY++tzmlqm3KKT+foPYP19TsizvqK1APLr7oQhgHQgghZQamYWr7TWZy&#10;4zVhPZpfExsWNaTJDUNt0uL82tiI7HY2pVBeGQqVMVOhbW9dof8qS6F6kKngvrnG1T+aBkII6QHE&#10;NEysnW/GV11SrdXvr6sxm87X+KpL01pdrdByvqryaVaB9TclV6acCuwrX01tc6hcvlw+5dfEA5fT&#10;NBBCSK+gTYPZvsSMrpxbkM7zFEpDDbJQ32gaCCGkh/BNg/n1V83o8rOolM70FEozKAptv79v9LhM&#10;Swv1jKaBEEJ6jJRp2HmtC+YnX7jLHFz2nhLrvTXUSNos+Xk0olB+eRTKSxRKX5RaXY9ePp/M62to&#10;GgghpBdxpmH48ynTgKA+sfJs83sb4CmqSB2685ygaUA9jKskIYSQspJlGibvOtccvP29wcBPUc0I&#10;9YmmgRBCehiaBqpTomkghJAeJ9M02OBO00AVKdQn1CuaBkII6VFSpuFJmgaqfaJpIISQHicyDdfT&#10;NFBtV7ZpuJGmgRBCegGaBqpTqm0a5tI0EEJI2aFpoDolmgZCCOlxUqbBBnGaBqpdSkzDz75C00AI&#10;Ib1IlWn43TaaBqotomkghJAeJzINn6NpoNou1Cf3noaf0zQQQkhPUss0jA6IaTh451xz+Jv3uOGT&#10;h8fM5ObPJvOO7HrYnPjtz5NxCISGf7/ibHNi7J1kfHLLUjPz8jOV+fE0WdepYzPm4N0Xpeb3s2ga&#10;CCGkx+GVhrTGH7raHDvwSjIO/MYfRgLj+BUD4NSgaahavs+VmIa31leZBn6wihBCegCahrSAnP3j&#10;CoQYCHPyRCodrhL405q50qDn9btoGgghpMepMg2/3z7QpgG3J6RRP/72a8mtCv9WgiDjTg2ahtlX&#10;n62a38+iaSCEkB7HmYbtN9E0xMLVhVPHj7phH7nqgMYeDb/cpkiWb9A0QFVXK/pYiWl4fa1nGm6i&#10;aSCEkF6ApiHqxzC6+gNuWK40+H0bIABjoBt6N03SNNGnYSCvNNA0EEJIb1JlGn69eaCvNFDtU2Ia&#10;fnw/TQMhhPQiNA1Up5QyDb98jKaBEEJ6jSrT8O4mmgaqLaJpIISQHseZhh030zRQbRdNAyGE9Dg0&#10;DVSnlJgGdITUpuHJZTQNhBDSC1Sbhq8a88N7aBqowkXTQAghPQ5NA9UpVUzDGmMOPErTQAghvUaV&#10;acDTE//lSzQNVOGiaSCEkB6nYhoup2mg2qoq0zA8FJmGnbfRNBBCSC9QbRq+asw/rKJpoApXyjTA&#10;nDrTcAVNAyGE9ArdNA2pVzCrcbzCWV7HjG9B4LXLeP0y0N9tgPTXJrNe26yn6c9RA5mOderxIuTn&#10;J+P6VdIQtkHG+2XbQxqlaSCEkN4maBpeX9sR06C/76AbuFADJvP1dx/k09VFNJyCjBchPz8ZR5mk&#10;DBg++pORYJlEvbjtIaVNwxaaBkII6TUS0/BA500DhLNl/OJDUfhFY6g/+iSSBhCfq5aPS2EYn6tu&#10;teHEVyuRp4wXJT8/GUeZpAz4oqaUqZ+2PSSaBkII6XGcacBrpLVpePOBjpkGXG04/varqUvytRpO&#10;PT/5hHULDaecscu4pCtCfn4yjjKhDGKU8pqGXtr2kGgaCCGkx+m2aYBwtUHOoCFpCLV0Awhwhjy5&#10;+bPReAsNJ5B5ergI+fnJOMqkb0mkytQn2x5SyjT8RpuGW2kaCCGkF+i6aVhxdnLWLEJjp688oOHT&#10;DSAaP93ItdJwpsyKRYaLkJ+fjKNMept1mfpl20OiaSCEkB5n3vnndf1KAzUYSpkGvHkUpuHBK2ka&#10;CCGkVwiaBhvUaRqoolVlGmx9o2kghJAegqaB6pTSHSFpGgghpOdITEPqPQ00DVTxyjQNtv7RNBBC&#10;SA9A00B1SlWmYYc1Dbbe0TQQQkiPkGkaVtI0UMWKpoEQQnqc5JFLmgaqzUJ9omkghJAeJjENay7j&#10;7QmqrQqbhvk0DYQQ0ivQNFCdEk0DIYT0ODQNVKfkTMNd59I0EEJIr1LTNCyjaaCK00GrlGmw9Y2m&#10;gRBCeohKR8i0aRhdflYw8FNUKxpbcZZnGtgRkhBCeoaQaZh86IPuUnKvCY/0NapQPt1SqHz1FMqn&#10;EYXyFIXSF6HDj3+MpoEQQnoR3zQcHl5oRlec3d+645zWFMqz0wqVSyu0TIk0/Y3/H00DIYT0Gto0&#10;HH7gQ2bs7otKrdEvBITpdRTKy9foFy6sq9ByvoJl9IV0BSi0/mYU2tZmFMo7SzMPz3ffPKFpIISQ&#10;HqHSEfJyM37fh+rr3g/m1sQa2yjk1f2X5dL4/R9pn+77cAMK7ButwP6AgtsOtbqtzZSxBJp4gN+e&#10;IISQnsGZhidvM1M7bilch4avb07bbmhabluaVWAb8urQjpvzyTaQvtBo5lKozFo7b81WjfJOba+t&#10;Q9tuzJSfb1N6chlNAyGE9AJ/9If/ylw876Lcmnfh+aVRqHyDrtB+KkwXzK2v0HKeQuW2VZGmgRBC&#10;SH+za2gOGztCCCGE1IemgRBCCCG5oGkghBBCSC5oGgghhBCSC5oGQgghhOSCpoEQQgghuaBpIIQQ&#10;QkguaBoIIYQQkguaBkIIIYTkgqaBEEIIIbmgaSCEENITfHvJaR+k2qDF/3ZBcHpAMA27Fs35O6pY&#10;xVWcEEJIUaDBem7otO3fXjTnYapY2YYrOL1KQ3N+9NzQnIeofNo1dNr3Q9O1ePWGEELagDMNi//k&#10;38WjhPQFNA2EENIGaBpIP0LTQAghbYCmgfQjNA2EENIGaBpIP0LTQAghbYCmgfQjNA2EENIGaBpI&#10;P0LTQAghbYCmgfQjNA2EENIGaBpIP0LTQAghbYCmgfQjNA2EkEZZaIXAQVFF6BdW/URoG6neUb/V&#10;R0K6jjn68tfM7Pd3dkcvPd2SZnZvrK+RTWHt22JmX9xRX4H1FqVgeUPa+0RYdhtyae/jtfW9zTU1&#10;u3+4tuL/8+KLLkSg7hvmXfCX6fpatAJ1oqJnggrWDyhQv6FgnYYy1xmaFlawHFqN1lc/fZ36GayL&#10;ULx/+60+ElIGzPTzXzGTG5fk0sT6hUFNrl+U1oZFwXQT6xZUadJOzyWbZ7EayidZf2B/hDSx3m6X&#10;p9R2iIJlCqlGmUqkqR0396VpmNp+c/B/Fvl13D8W/Pn164ZaPlgftAJ1Q7SxnsLbo+WXPVW2qvLZ&#10;PGuuP7yOdgn/G00DIcUTmQZ70B9Z82EztuqSoMZXX1pXY6vel9I4ltNa7St7WV9VebVDqjwhhfaL&#10;KJReq5DtSeUXLke3NPHA5X1tGibWzg9ut/5PtKrSiXKk1Ur9/60osF4otE4olBZKpcmjjGXbLVcf&#10;aRoIaQtmetfDzjQcX3eVmX78E2Z05XlWc7N1h8img0JpXB7xfF8yL7hc0dLrK0KhdcSq2s5AmlzC&#10;sr0js33xQJgGs31JvM2B/yzzeIj3k64XLg2k07UqybMZhfKzSpU3MD8oybN7wv9E00BI+0iZBrP7&#10;djP9/G1mdPmZFFVX5t1NkWlYOximwbz71eB+oMoh/D80DYS0lyrTYMw+M732r83BZe8ptX6foVDa&#10;sipUflEofZlk3nxgIE0Dtju0PzqlMtUTvyzdLE9UH2kaCGk3QdNghhc45x4KChR16M5zBs807Lwm&#10;MQ2TdvtD+4Xqjir1kaaBkHYTMA0jzjSMrzgreIBSg63R299L02C3H/shtH+ozipdH9OmAf9f/FcS&#10;QgqCpoFqSLVMQ78FaWcahm+oMg2H7jqXpqEkyjQNO26iaSCkDdA0UA2JpoGmoUyiaSCksyjT8FGa&#10;BqquwqZhPk0D1RXRNBDSWQKmYS9NA5UpmoaoT8OpYzPRPllxtj1mjBue3LLUzLz8TGp/pabZtCfG&#10;3knm5V7O6uThsdR8KLSc1vhDV5tTx49G46qcvrAto6s/4IaPv/2aOfzNe5J5B++cm5QZw8cOvOKG&#10;s9at14H16/HZV581k5s/m4wfsbHnxG9/noxDOr1enwjr1dOmn3/EzH7rPpoGQjoETQPVkGgaPNNg&#10;hYYWjW7dxr/DpkHyF4XSo+HWJgHSy6Hhl2UaNQ2CjPumAfj5ABkOmQZI73vAKw2EdA4zs/tRmgYq&#10;twbXNFybaRpkONSQpqZ10DToKwSJ7PqTKw+xkO/Buy9KTRMThGGYCmnoGzENMAjIQ8ZlWigvc/JE&#10;kkanzzINMDKYjvnHD/wDTQMhHYSmgWpINA0V0yBIo1u38S/INGDdWVc2RFmmwZ+WZRpkmh7OMg0Y&#10;lnxByhBY8Atp04B8ZRjbI+vQ6XU+qVstVlgGeYz9p3k0DYR0kGrTcIqmgcrW4JmGz9e90iCq2/gX&#10;ZBpkXmg5LX0GD4XS6ysJIimXP5xlGnQ6wZ8OadPgEzIZen3+PDER6fqoTMN2mgZC2kHYNGz6BE0D&#10;FRRNQ/dNg5yZh5bTch0N4/WhAfZNhAjImT7WIw27n3+WacCwbvTl1oaMYzlMk6sacntB0kg6/Qvp&#10;9WEZve/kFgpNAyGdhaaBakg1TcP55/WvabCNkTYNB+1+CO2fvpE1OH7DDqEhr2VUOq2kPv7jOpoG&#10;QjpAYhqOfYWmgaovmgaaBpoGQgaXatOAlzs9cTVNAxXUQJuG3w4PjmnoEdE0ENJZaBqohkTTQNNQ&#10;JiX18S2aBkI6AU0D1ZDSZ3aDYBquj03D4pRpwH4I7R+qs8o2DTfSNBDSBszM3serTcPjHyvENOhe&#10;1VDo7XNUbyloGh64wkw9eStNQ4ck+C9qwhMGQI/7TxwcsubOB/ngWNXIeyAEnY/kDfS0biipjwc2&#10;VJmGfvtUOyFloK2mAdKPpukgowOSDn54ltufppFperp+xEuWB/7z55CgHysTdAcvQdJpwxN6th3C&#10;I2XAN0Z6HVXT4sfgMC4GC8NHdj0UzY+R/eGvI1R+/Whd8mz8iuxvDzQimoby3J7Af6/rLOqGXzcx&#10;DccHOjCmTIb3+Kefl0zTdV7X69C6uiGaBkI6S9tNgzyTrZ+5hhBwXGNvg5cEM/3yF51eGsHQNAgB&#10;TIblDXY6r5CkAdWBT+cj0ulqmQasT551lzLo+ZC/DyAdmOX5e71tOq/QOkLlxzwxUlL+opQE6bfW&#10;0zQE9k8n5Tf0OI5Qx1JXBWAWbX2qeq9Eg6bBP56C6+qCaBoI6Sxm5nub06bhlDUNj11VaJ8GBCy/&#10;IU3GlWnwG21pPDUY9xtfHdAkOGKa4DfUEMAvGl2hXjptGgRZBuvV6KsfKK8g00SpYI0Ab9HL6v0W&#10;WkeoLFlGrQgNtGn43bZSmAapB7qR1w08kOkQ6lBVPQiYBk3WNJmeta5OK6mP9n+haSCk/YRNw5ZP&#10;F2oa0IilLo1aJcHGMw3aWMh0feYdOsOBQZCGVpbRRkKGETxlmqxfn6lLPlnptGnw8w5dpaiSbCvM&#10;QbxN2jQgr8N/f38qwGvTEFpHqPwYBnq8KNU0DX3W8ayspkGk+yzASEg9QZ2RuirHin9shUxDrSsN&#10;+jjNWlc3RNNASGfpiGlAYNGNVypAqWCkg6BeRjew0qAmgUstH2rM3fIW/EqeWI9M08vItKx0IdMg&#10;83XZMR+/ohP/9LNkuttuLwD70xDgZdtRFgnQoXWEygJh+/U48k+NN6mwabBBmqah40rqg6o7EIyC&#10;rl9uOv5/Zb4x3pRpqLGuboimgZDO0hHT4Ct0qbToy+iDLjQo7dinSZB295AHwDTsuLl0pkGQxlob&#10;ZBHMQmJS42lIp02Abxo0yC81LTYcWevS451UUh/fWJM2DfZ/o2kgpHgS03Bi/VU0DX0k/+pOUQqb&#10;BtyeuK3/TQMapRJdaaBoGgjpNGHTsPUzbTUNVO+KpoGmoUxKmYZfPkrTQEibMTP7ttA0ULmVBGl3&#10;D3lwTQP2Q2j/UJ0VTQMhnSXDNLT39gTVuxpo0/CO3V6ahlKJpoGQzkLTQDWksGmwQbrvTcMSmoYS&#10;KlUfaRoIaTuJaTgupsHso2mgMjV4puEWmoYSK9M0PLWMpoGQNkDTQDWkJEi73uo0DVR3RdNASGeh&#10;aaAaUhKkf/LgYJqG175M01AipUzDgY00DYS0mbBp2PypQkwDXvoCQvOo3lSmabBBmqaB6rRoGgjp&#10;LG0xDaG3xlH9oZRpOIDLwQNkGvDI5av30DSUSDQNhHSWimlYp0zDVz+R2zTINw70++cxjDcSAm0e&#10;BJmmX1OrX3eLby+Aet96wDKSVsBbEPE+fEHyTA3rd/DHCi3jSwi9adFHpof2D96AKcg0f5shvX/0&#10;8qE8NTItWV5tL0iGvf3gm73QfgqahrX9bhoup2koqWgaCOksyRshU6bh8Y/lMg26kUGj614FHTeI&#10;kgaNoQyLZL42A5IOeeov6GG4lmnAsP8e/WRYTZfl3HCgMQwto6WXqbVNeji4fzA/0Fj724xhbLcz&#10;KLZMYhDq5amniWAexIxI2dywvx/UerCM/wEjiKaht0xD8h/b/1b/91K3UnUjI22ZlTIN+H+Gh6xp&#10;iN4bQtNASPG0ZBr8xtMFHa/RRSPnn5lLQELgEqShk34QApZtxDRgukYaQeDSxsNCrWVEfkOsG24R&#10;8IdD+yfUqIe2GdMTA6Ea8+A+x69Cz4e0AdDzNTJNPj4UMkZQ0DQ8eOXgmIYfru5J0wD0h6VQt/Ab&#10;Mg1+2jKLpoGQzpJpGsZymgY5K4aSBjoOPpA0fPj1G35tBsRchBqrRkxDqFGGZDk3rMqH4axlRJif&#10;1wjp4dD+8fOSdHpcJPn4pqHePnfT7DIyLdM0ePsBv9jXaEQkX19JkP7pQzQNgf1TNuF/lfqqjYAM&#10;+6YhlLbMomkgpLOE+zTkNA1ouKUBhCmQhhQNG4Z1Aynz5awe07LMgCyD+bXShUwDhIAnDauYAVnO&#10;DavGVOaHltFK5qsGXCuVfzyctX90XgjYoW3WDb1eZ1aeVduklsH6apkGvR8kjTQkvpIg/bOHaRoC&#10;+6dsArqOu+m2bsi0lGkIpS25Uqbh15tpGghpM8o0fLRh00C1T7oRd1KBvt2q1WAMpGl4QJkG2zj1&#10;ZJ8GK/lfgUxLmYZA2rKLpoGQzhKZhvULaRpKpq6ZBnWFIqSUafgFeqvHpsE2rjQNVKdF00BIZ1Gm&#10;ofHbE9TgKQnSb62naQjsH6qzomkgpLOETcPwApoGKqiBMw3bb06bhp8+SNNQImWbhltpGghpAzQN&#10;VEOqMg0I0jQNVJdE00BIZzEzI5toGqjcommgaSiTUqYB30KR+kjTQEhboGmgGlISpA9siBrRfjYN&#10;559H01By0TQQ0lkyTUMRX7mk+k80DTQNZVKVabD/E00DIe2DpoFqSEHTgHvIg2Ia3lxL01Ai0TQQ&#10;0ln63jTol9eUTSA0vczKNg03912Qpmkov9Kmwf4/NA2EtJWwadi+qG/6NJTZNPSiBtI06NdIN2sa&#10;VlQ+hy7Ia8v1d1kgvH795KHfx6kq6Jdu4Y2Nul6jnievHbcKfc8EaTTyCnIoVAa8rhyvLfeR9aIM&#10;gs5L5vnlE/Qr3zW1XiqWpaBpsP8X/jeaBkKKJ20a9q20h255TYP+BoX+9kTW62+RXvDfpihIsENa&#10;DDtUfgi+elkgyySBUKUPDWeW2yJpsR5QdoND09Day510XUgEQ6Hqjf6mCObpRhZCg446pJfJaxp0&#10;mpQyyuAvg/Jr0yDTsT4xQVnlk+V0HkDSNKMq07CDpoGQdpKYhpMbP95TpgFIMNPBSQKZfK1PghUa&#10;a2n8dXoJrshbgjOCnqRFfpIn8jj6k5Gqhl0HRJ23DGeW24JflFWfdcrHrGR+mUTT0AbTYIU6kNQR&#10;VYdCpkHqtm6o/ca9YdNgFSqDv4xu8LVp0EYnq3yyXGo9LdZxmgZCOktPmgYEo3pXGuTXb9C1IYAk&#10;gOlgCMmlUiwj60Vg1OsV6cCqyyLDmeWOAybKqpHgW0bRNLRuGhJUXYGkrul6GDINAL+63mE4C6nv&#10;fhrJT8svg14HpOfJMYZjKlXv47xrlU+nFVLbnVM0DYR0lp4zDTMvbHPBpZ5pkDMtBKskyFkjgACn&#10;g7CcFaWCtQrUzjzE47K8C8K4EhCvVwfHVPCMhzPLbcFv6KywrEoFaf0Gvn40DfJyp3ZdabB1SN/H&#10;R12UOpHIMw2oP8k46mCc3m/cdZ2Suu2nCckvg7+MPk7kWNOqVT59fCWmPJ7frGgaCOksnmm40x7C&#10;5TYNEpDqmQY07ghMEqwQROVSKdLILQAJXshbAhiuKLjArgI2lkmCJZZRy2JeqCzaNATLHa9PB1qk&#10;xa+eXyYNpGlYc1l7TIOV1CEo2KirOgjp2wAQ6jXG/WWbNQ1+Gn9c8sJwyDTUKl9HTIP9nybWzqdp&#10;IKRN9JRpaEapYFVDOhgWKX0rxFfNgOk1FmURTcMDbvuLNg0OZTgTefXATwPDiTrmN+5orAWZjjQa&#10;XQ7I4eXfqGmoVb4ElSZFaPvriKaBkM5C0xCrK6ahRpDUZ4plEk1Da6aBKlY0DYR0lsg0bBjqW9NA&#10;FatUkH4nftc/TQPVJeF/mLrrXJoGQjpE2jTsv4umgaqpKtOAIN33HSGL69NAFSuaBkI6S6Zp4Lcn&#10;qJBoGmgayqRUfUxMA5+eIKRdVEzDho/RNFB1lQTpN9YMtGkI7RuqO6JpIKRz0DRQDSllGuSrggNm&#10;Gg7a/dCIQvsxpNCyvkLL1VMon3rKk4efRiuUvp2iaSCkM6RNw57KB6toGqiQBt00jC4/kyqpaBoI&#10;aT9h09BHn8amilWmadh5Sx+bhvluO0dXnhfpjha0cm5+hZbPkpStEwqtP0uh7apSaDmRSpfM18NK&#10;Nn1UH2kaCGkXNA1UQxpU0zC26pJ8+mINhdLX0HiDGvvi+9qu0HprKbRdvsZXX1oRxmOF0jrV2ac0&#10;DYS0D5oGqiENpGlY95kaWlhb67M1uX5RbW2orXB5OqtQuVJKbRO2uaKJ9QtSqr2s3V63jFLV/q6U&#10;i6aBkPaQNg27lwVNg/6ULSRvMtT48yD9mln9Gln9vn1IL+OvS6TR77YXZJp+A6S8Bz+Uv/syn0Wm&#10;442QulzyGl7JS7/+V74foV/VC3S58PpfQaYJevukHALKgHW5cgNV9mQfxtP0x7ewrcm3NeLt0Hlj&#10;HMr6f+RDRf4+0G+0BONf+uuKaTjwaN+bhiPP3pfS7P7hlGb2b60te3w1pN0bG9L0dzdka/ej1bJ1&#10;y9fsizsy1WgZg+WAAuuF/P0b6d4mlc6HpoGQ4rFB4Im6pkF/YAYNl7yLXjde0rjINP9redIQ6rxE&#10;+iM3ehktWSaVVjWA8tplbRpkfih/9078X7ycbAsaUJmHsksDLI1xyDRgOOsbEbpsvmQ9WrrRx7ok&#10;T71vRaltjPOS5fW8pFyqjLpcYhq0UdPrw3xJg20++pMRc8TmPSimwYLtoXpXv7AihBRItWk4NRK8&#10;PSGNh/4mgiaZZhslaXhkGShpFAOmQT5qE2ognVSjJwbATysNnzSaaHil8Qzlj3RI7xpRmz+mS3nx&#10;q8H6GjENmdsRC/jTfNMgZYf8/YWyy/olrSyvG3mN5BEyDfo/hSQNfmW7kT/ynH35axmm4Vae2fUY&#10;byw9w7z2uTP+MB4lhJC6JKbhRB3TII2TbsBSDZBqlICbpkyDTAuZBpmPhl+uCGjps2dtGnRjLctK&#10;WjEKMt/PX4aR3/TIJjcsjaffiEKNmgZ/GtYjywM9T+YHTYPkb39lf2vTIPtDlkfZ8ZtlXFL/mTIN&#10;sm43Pf5/3G+8fgwjz+MH/oGmoU+gaSCENEpu0wCBpDHDuGrEpIEC0gBJo6QbuSzTgEYc+NMhPV0a&#10;SQwjf7culac2GLox9POXRlbOyCUN8sY0afTRgMtvXtMA6bKhPFJuvT4tKQ+GsS5Jg+luvWobkbdb&#10;v5omy2vDkpTBDif/T8A06O2VcurtQjrZp1gfTUN/QNNACGmUgGnY60xD6INV0sg0qqozXtsg+dPQ&#10;cIXOjNGQ+9PQsPnT6ikr/zIqdaWhZEo9PZGYhsvN1FPLaBp6DJoGQkij5DcN6qy2UeUxDckZrpoG&#10;FWUasvIvo2gaSCegaSCENEpDVxooiqahf6BpIIQ0ipne85g1DYsi04CXO9E0UDUE0zB117nRB4Jo&#10;GnoamIYfX/9n/yYeJYSQulSbhpO7aRqoTNE09A8wDW8sPf2fot8z+N8RQurSl6ZBnjwom1JPkfSo&#10;aBr6h59d9xdnQj/+7F9cRNNACMkDTQPVkJI+DYlpWEzT0OP89H897f9C00AIyUPaNOyufLCqLKYh&#10;ea/AiuhbDhjOemcC3suAJyQA3lcgT3vodxfgKYrkJUs2b3mKQ9aDtEDSIL3Mkyc5dN66LJiv88av&#10;Lre+0pC8QwLzc6xb59NN0TT0HzQNhJC8JKbh+LqrSm0agLwnImQa0OAmBsCCX3lZExpfeckRJA2+&#10;pIPkkUz3cqhvram82MimDb2fQpatZxqALJ+YBmsAJH9ZrpF1d1M0Df3HT//Xc2gaCCG56AnTII2q&#10;Ng0aNMT6igOQdGjEcVYv+bn5qkGXabIOWQbrQp54X4JeXoPxWqbBL7eYBm1w9HL11l0G0TT0Hz9a&#10;evr/jaaBEJKH8t+esEgDq02DNM7aLPhXEKTB1Y156IoEJHnLVQms49hbP0hN880DfjNNg8Uvt749&#10;IcYFknxrrVvSdls0Df0Hb08QQvJipndv9ExD9O2J0vVpsKpnGiCNTIPQ+AJ9hg/Q0ANcEcC0xBis&#10;qLwBU64YSJ8DTJd0KIuPyztQbm0apI8CkHS11o1hnbZbSpmGX2ykaegDaBoIIXmJTMP6haU1Dc0o&#10;b+OaN10jQiMfmg65PgtNvh5aG6Vuiqah/6BpIITkhaYhML0dkisSoXm9pEzTsONmmoYehaaBEJKX&#10;vjQNVPtE09B/0DQQQvJC00A1pAE2Ddg2qnd1hxUhpEVoGqiGNKimYcHVV5nZl56J9XSDkuUCeuUb&#10;DWlm7xPZ2rcl0ewL2yL94KlsBfKffeXrAVWnC64/pO9tdkrKU0eSvkr7h4OafXFHWGofz7ywXYwD&#10;IaRFaBqohlTLNMy74C/72jRMbb/JTG68JtKjaU1sWJQSPjcfCcNpTdjjDZpcb8ehqjSybC0trq2N&#10;tRRvQ0i5tyskm3fNMsTr6KgWO/Ni/0KaBkIKgKaBakhVpmF4yJqGKwbGNEysnW/GV11S0er3BzVm&#10;52mNr7o00uq0/HSiJH1eefnWlVtHDQW2CcpVxtD6IMm7Qzp8/4eceaFpIKQ4EtNwUkzDKWsaNn2C&#10;poEKKmUa3v3qQJoGfNlzdOXcBnWeUmg+VaQO3fsBc2L9VTQNhBRMpmkYp2moUurlTAMqmgZrGnZe&#10;a07+/CtmdPlZPagzlULzyyi/rLr81dty6NGrjNm7gqaBkDZg0MmIpoHKK5qGyDSYX282J/ffaQ7a&#10;fdK63luQmsm3iGXyLpdHobzza3LVxca9Cv87t9I0ENIGzAy+PeGbhieudqYh63XNgj7rxlm4IK9A&#10;1mklH50u9PpnSYd1y9sTs96GiNcug9BbFoEbVq9klulAXs0sL10Skm2s8xpoeaU0kHRaWftDXlvt&#10;l8kNx2VFGr29UhZsr/8abNmOUHn8bdBpgJRBCO1jef22bPfU1s+5cXPq5MCZhkPDn0+ZBvPj+83k&#10;ynOq9hnVHR20htZs/qStm3srpoEdIQkplGrTAJceMA1AN/JQ8q0EK6R1DZjXSIuApJM89fIina6W&#10;aUDDKh9yCn3USeeTbINqRGXdej3aFEhaaeT9+cmnre326s9ci5Cvvz+0GQh9OCspq1pGrxMNvxgY&#10;mLijPxlJyh4qT8j4QFkfwZJyiHzzAiVXGt75P6zLeImmwe4LNFZ6H1HdEfph0TQQ0l5ymQY0sPpK&#10;A8aBPsNPGqIcpkHQZ82hdNo0CPrLkRo54xYB/asbaUgaRL0e3zTIMtLgynzsC01oe0P7wzdJ0qgD&#10;/QvJOvUySC//CfKX/ySrPK2aBr+8UMo0HPk5TcNKmoayyDcNx75yJU0DIQUTNg2PfywxDTMvbHON&#10;qjYNIjQ+0lgnDY5qJDFfzlRlvjR6GEbDjeWz0mnToJfBcKhB05J8pLGEAdBXBGTdej2+afDzkPm+&#10;AQlJlvVNg26sk8Y9TqsbdimXpHHzMRxfScCwlCOrPHlMQ2jfi/zyYt3I05mGf/oWTQNNQ6mUmIaT&#10;e2gaCGkTmaYBByAaLmlo9VmtNCTSyOjG1jcNaJjlTBjTtAGQaVnpQqZB5iOtlA3z8asl6bRZQMPp&#10;yq7KqNeTMg0W2U7fNMg0me832Fn7Q5dZthnDAL++sQFSNjELGMa6ZbrkHSpPXtPg73uRX17ZFmca&#10;Th0fXNPwJE1DGVUxDXuNef4WmgZC2kBN0xA6MEOqOsu1jUvozLfXlTIDNVTU/tANfVmU3J74x3UD&#10;2BHyepqGEoumgZD2UzENGz9O01BHoY6BIRWyP+Kz+uC8LioxDW+tp2mgaSiVaBoIaT9h08DXSFMZ&#10;yjQN228cHNOwfQlNQwmVmAbEsL0rItOwYRFNAyEFYmZGNtE0ULnFKw00DWWVbxqO0jQQUjhp07Bv&#10;JU0DVVOJaTiwYbBNw++30zSUTCnTMHIHTQMhbYCmoUGhM2TyREPJBELTi9RAm4atnwuaBuyT0L6i&#10;OiuaBkLaT9g0bF9E05ChMpuGToimgaahrPJNg3sj5HqaBkKKpHXTsCL9GmW8G0CeFJD3BOCpA/zi&#10;PQTyREDyJIJaXl7YhPcDJHlY8Kvf1YD58uhj8gIim4+sD+sBkh7vGNDvLBDpPJEmeUdD4P0GUnYx&#10;DVivvGchVAbkfWL8XTesn7pA2iR/bPvor5J5ss06b10WnXew3Bb86vc9YH6edSNdHjNE08DbE2UV&#10;TQMh7ad40xA3XBAaImn8/Plo2FwjqZYXQ4HGTdLrNzdKA5eYBm/dktY17N9ak8o39M4DydO9f+Gl&#10;p2uaBimTvtLgyptRBuSdNMI2jWwbwH6ByXDrtw2R31i78gTK4puGqnJb8Cv5y3KNrLueEtOAr1yi&#10;M6AyDRdfdOHgmIaDO2gaSia8xZamgZD20lbTIA2oTBdkPho9jUzPauA1aCgT4xGnkTN6aVSRDwwG&#10;GkZtRERJOtuo6qsXPpgmZdKmAY14rTLoBjlpuO0ysi7kqZfX25jHNITKjV9/W2W5WuvOK5oGmoay&#10;KmUa9i43J9d/jKaBkIJpq2mQhlY3YjI/aXzV8jIvdIVCGkoMpxpK1ajKevTZ9LG3fpCaJmkhaaQx&#10;nJWnbEPqKoYtt25wQ2Vw647nI283rLYVDb6epvNzVxDqmIZgueNpYlwwnORbY92YlleDbBqmtt9E&#10;01Bi0TQQ0n4S03B83VWFmQY0WkAafjRcAI2VNKrAXx6NoZydIx2QhhTzQqYBywtuPF5W5skZvjT6&#10;kgbKyjNkGiDZLpCsHwqUQbYFSBm0MdDGSObLNo+tuTxlBDRYPrPcFvxCyB/I+uqtG9umr4xkKTEN&#10;b6wZbNPwmy00DSVT2jSsoGkgpA20bho8gdD0fpG+PVFL2gAVKWn4Q2pl32ujVEs0DTQNZZVvGk7Q&#10;NBBSOGHT0MJ7GlppuHpB3TYNWQKdWB9NQ2wafv1VmoaSKWga+J4GQgqlcNNA9beCpuHBK2ka4v2j&#10;+6Nog+mbTZjKE7/9eTIu0rfDAH51nr6y8oFk+dA41iO3qHC7KlROpJF+QHpZUVLW+PYchkNl9adp&#10;Qy3LQbjVJuO6HDKMX32lzTfmmaZh3xaaBkIKgqaBakgp0/DOpoEyDYfsNua50iD9RHTDl/SziQX8&#10;xlSm+8OhdCKQNR+ExkNXwWSeLnNW4y7SBkf6yYTK4k/LylfAsC6H3nchUyWqNg1X0TQQUjA0DVRD&#10;SpmGt58YYNOw2Zj/sjpoGuTpFWn4cAatz5B1p1S/L4kYDjcvbhRDDTFUKx83LV7eH0cj7D9JpBt9&#10;aaxrNdCQni/DobL600KmQToqy3jWvpNxve3JPJoGQtoOTQPVkGga6psGNMq+adBmAA20PP2CxlYa&#10;cL8h1A2oNLoYlqeNsvIRyfL+eJZpwDQpM6ahIZf1yrJaWKcg+emyivxpvmlImR+LLBPadxDWK+XV&#10;02kaCGk/NA1UQ8o0DTtvGSzTgKcn/mFVlWlAAyiNum6A5Uwewz7SYKIxFRMg6fDrN7oy3cc/8wah&#10;cX89ep4us5seX8GQ+VpydUHLL2tomm8agMyT4ax9B4WMhJtO00BI24lMw4ahyDTsvys64GgaqAwl&#10;pgEvd/rV464BpWmomAa5NYFh3fChoYOZkMvrkh6ShlJ+/em60cUwlq+VT55xIGfqcmUEw7rMaNxl&#10;vQC/WkWZBm0IAH51OWTfSRrfRIhoGghpP8o0fJSmgaqrQTYNuAWTMg2v/F3w9gTVHSFmBU3D/mGa&#10;BkIKwkzveYymgcotmobLI9OAPg00DaWSMw3bh2gaCGkjNA1UQ6JpUKaBL3cqlWgaCGk/bTENSUcr&#10;9e0H3UEM9yTlHqr05MZ8maZ7RuMesSwveemOXAC/kvb/z96/QMlRnXm+aJ8zc+5d586duXeds+au&#10;O6fbPb7dqB/Qd8YvbDBGos9093i6G4wAY8AP9MKeGbuPkR+8QTz7jlFjgyQQIImHEJJKD9P27dv2&#10;2BJYDwv8gJ6GtsAet8EN2I2tqtKLqpJUpbjxRebO2rHj2/HKyMzIzN9vrd+qqsh47NiRGfHtf2VG&#10;ynL2/5Xtx+Snux77/7fuMvb/je3t2Jo3itn/Z229O11uetN83P4frflfsL1Oux8Euy/MOrT22O2W&#10;x83/js18st7W/3/D9tj/G1bnyTBWNPz0YYoGiobaGBUNWygaADpJR4oGuUBHFyGraLALATGa7lzE&#10;jO68Ru1CaaaJcvGTn1rRYGuWySoazPrE1j5Zj4v2/pl9tvfJLNcqGqzH7e2b9UTzfWNFax6ZbooM&#10;rT2+osEYexOap79j82QYKxpeXjd8RcMqq2h4cQVFQ42MioZt4bGhaADoGM2iYWFbRYPBjFxb76q2&#10;igb7gifK6FlG1WYZW7dosJG/7QulbMvMax63iwbBftwgf8t6bNxltHeH29oXaVM0uPtk2iIX5ohm&#10;ahDZ7J9WQRFOM/sm25b1y3TTd1p73H0w7bGn+4oGdZ4M1aIhHH0PQ9FwWG4jTdFQW31Fw9R3tlA0&#10;AFSEt2iQjy9pL8xMrULB/t2+kNsX1thFtKldNNjFhiA/zYVVfjcjbtmWWae9LfO4bz1a0mAKgFZ6&#10;0FzO1X7c/t3eJ7NduzAw2zeP220z+y7tOf6T78Wmae2x222KGLt/fUmDd54MvUXDyFUUDdhTKRoA&#10;Ok/lRYOGuTjJRc/+W5SLl8FMMxdJ+3EpPuwLsCG62IUXQ8EsLxdSg7lQa+uxiwZ7nWaaKPMKdptF&#10;KUY0oseb7RHM/HbR4G63VWSFtgoIp+AyxYLbHq1osOcbW3GBWjR458kwVjS8/lgQbF48HEXDJRdR&#10;NNTcqGjY8JHwGU3RANAp4kXD7hsbL7g2igb34ioXqsS0AVAu5O40KXbcaVnaBUQ/SNFA0VBXKRoA&#10;Oo+3aCjyngYsr6BNr6sUDVbR8IO7w6LhdIqGmhgVDY9dRtEA0EEoGrCQw1w0HKFoqLUUDQCdJ5h4&#10;8gGKBswtRYNdNHCfhjpJ0QDQeSgasJBDXzTYX41N0VArfUXDxK51FA0AFREvGvbcRNGAqQ5t0XDZ&#10;hygaam5UNChvhKRoAKgOigYsJEUDRUNdbRUNJ/dSNAB0CIoGLGSsaJALJ0UDRUNNbBQNH6ZoAOgg&#10;jaJhDe9pwHwOfdGw4nyKhpraKhqCPRQNAB0iXjRI0iBVOkUDetSLhvkUDUpfYXelaADoPBQNWEiK&#10;BqVouIGioQ7OFg27KRoAOkRYNNyvFg3ubaQF93f5PgfzXQZyC2XzHQjmC5vs71uwv6HR/W4JbR3R&#10;9yKYL36S70wY/YfWY0b7exdkWfv7E8z3Npi2ps3rPm5/h4O5Bba0R/vyqtZy1ndFyLTp8dej382X&#10;Z0lfmHXa+2x/uVVWG41522pv0/7d7letf+x1usaKhtfWD0/RIF+NHb2nIV40jN70DrWfsDdSNAB0&#10;lraKBvviL7Yu1AWKBu86Qsxj0QVt42cS39FgLnTRBfH7X5690FnfdyGkzts066JpX3RtW18m5RQN&#10;rbZa001b7C+g0ooGXxvd+eT3tLbaj9ntN9sUzHHJWqeRomG2aDh0759G/5rotnIMstSWq1Jtm67a&#10;cj7bWdaVogGgc8SLhr3LChUNMqI106Lp5mJUoGhIW4e5eMmyMjp3v/jKXOjkomxf6OR3s13TVt+8&#10;RnncxjxuT9cupK398hUNMk9zuuy3FAuCeczsr5jVRns+m7S2SvsMZpps0xQudtFgI/PK8TPIPKKc&#10;0GNFw5YrhrJoOLz6A8FoeMxr6c3vzqe2bBVq2xK1eTskRQNAZ2gUDWsXlSoaTPQuv9sX9SJFg7qO&#10;8EVv4nu5gLrTjOZCJ7/bF1lZv5nHPO6b1yiPm3aYx+19skfqLcM2mYLALRrMcrIu87us78Tr+1t/&#10;i27RkNZGY5m22tMEM69dNLjrlN9dKRrOD46uOjcYC5+/PkdvP7uQ2jqyHC3q7braukWtnaI2r6hu&#10;05hje52QogGgetoqGkS5QAuxC6EHexn7XxLuOuwLoDxmovzWBbqpdqGTIsQe5Qu+ec08aY9H760I&#10;GVtxQWIZDWm3rEvaILhtFsz+RH8rSYP8nnbhLtPWWNFgbbOtouH1ISwawr4dv/tc3S/9qdeDK+an&#10;e8/5Xsfv+UB57z4vw+z9yGqrul1jnu11UIoGgGpRioY9atGASe1CKXJZ470UpmiIPdZU0Kb3i0Nd&#10;NGy7Pjiy5dpSHt702Ww3fz63UVvyuPU6tT2uh7dc4zcslmylePLqa4Orsu0jI0kPb74qob1sHif3&#10;PErRAFAR8aLhqesoGirQVzTIaD9RaPSZw1o0vPUtvxacM2+u13lnn9VRtW32k9o+FfJ9Z+pq84a6&#10;2w8PIUUDQAVQNGAhh7VoyMv+K3/nX7249DQuUAAwkFA0YCEpGtLZ/3/8zu9RNADAoGIVDRdTNGCm&#10;UjQcue09StFwNUVDyEuf/d3/QNEAAINKsmiY2U3RgF71ouGC4MgWigZh/5W/+xcUDQAwqFA0YCEp&#10;GtLZv/TU7+2/kqIBAAaTZNEw/S2KBvRK0eAn+Pg7/6cXrzz1xEtLf4+iAQAGknjR8C2KBkyXosHP&#10;D6/8f//G/qWn/iP/ngCAQcUpGq4PgpP8ewL9UjT4+eGVv3t2WDTsp2gAgEGFogELSdHgZ//S0z62&#10;/8rTdlA0AMCgQtGAhUwUDSNLKBqavLT01NX7l/7etRQNADCoJIuGmV0UDeiVosHP/qWnfe8Hn/rd&#10;sykaAGBQiRcNu2+kaMBU/UXDNUNdNDy17Ff+aVgsTMvvFA0AMKhQNGAhpWiI3UZ6OIuGBaGyr9i/&#10;3hwKAAVpFg0LE0XD6E3vUC8aiBQNvxIce+6rwdT3n2j65YKa5RRlvQWUr332uu/xllPPbG74ve1+&#10;lfVPPfcVxeR86vY1v70hstWeDM38CZ/epDr1nS26Vh9PfmfEFA4AUJCwaHggXjQE+4Kpe/80OBBe&#10;HMqqXWiy1NaTpraOsmrrL6K2TqM2v6jN66otVxdni4bFwcFVw1c0RK+bdUtCr2j40KwHw9eTrSR5&#10;DeX3pAfXLIg8tCb8W4w9bpbNcrHfdVk290HT2q/0fdMM153ajuY2uuriYHLveooGgJLEi4ZdNwZT&#10;f3NXlDIgZjnURcPO1dHr5s0V5wXjd/7hrMv/vepY+Jhx/M4/mnV5XHs+29gyeXTWm2m0jRSVfRJz&#10;tVHbnmjW3SWP3nMuRQNAm8SKhqmtVwSjt5zR8OYOeMuZ5dXWl6XZlzqptTOPWp+kKss462ity6gs&#10;15pPfrf/dmyuY9iLBnndTDxyWbwPcznbh/rjWKVHH7wwOlYUDQDt0SoaJu89PzZqyO0X/iDbO9tT&#10;GzUUdewL/66nam0qotYvPseXh8u4Fl1X4hg2j7fisBcNktBNPHVDMHrTO/tQOz3SHq+jblvtfTDO&#10;Pn70y/8xCHZeS9EAUAHN/82Go8UHP5bTy/PZ/D9tlq3/42YZnqDzqLe5vmr7oJroE+m7pAfXSN/H&#10;zbe+2f+tx9SOrbIfw1k0ND91FBYN8l6giZV/rL7/o5hvr9Ay665imbzL5VFbd36PLP/98NjsoWgA&#10;qIhA3on85tfvjjkl70JWnHx6Yz7DF2Vb7lrXlhPfWptPmVczvCD4VN+ZbRm9W13bJ2O4/jTVdtoq&#10;bbJ1j2XcL1Vocv3DXTTs5VNHNfPAjW+PjglFA0B18HlzrNKXQ4cBb9HA/U3qoxwLu2g4dv9FFA0A&#10;ANB1KBr6wFbRcNIuGpZQNAAAQFcJJnc/TNFQc2eLhvDY7LiaogEAAHoCRUMfSNEAAAB1IFk0yIWJ&#10;oqFWUjQAAEAd0IuG9ZdSNNTIVtEQ7ItukR8VDeExo2gAAIBuovx7IrwwUTTUSooGAACoA9GFJ1E0&#10;PHoJRUONjBcNN1E0AABAT9CLhkcupmiokRQNAABQBxpFw5oFFA011i0a5FjJLdQpGgAAoJtQNPSB&#10;8aJhGUUDAAD0BL1oCC9QFA31kaIBAADqgLdoOHz/h4PJZ5+ILlonXn0hOPq1u6LfBfuC5k6TeQ/c&#10;MTf6/c2dq3Mvd+DWM4PjrzwXe1y053E99PjSVhtFe3vj910anDxxrPHYstNj6zG/yzzTY69Fv7vr&#10;Mo+X6QP7b1mvWU48eXxSXY/9uzhz8Oet/ogVDeExml5D0QAAAN1HLxpGFsSKBrnomguwe3Fzp9Wl&#10;aHCXs+e1HzO/ZxUNRfrA/tsuGuT3Yz/cm2iju+9mGfM4RQMAANSBXEWDXDzNRc1cyGztaXUoGmRd&#10;JkFoqVz07f3KKhqK9IH9t100yPa1PpH0QX4aZ46ORT+nnv96cGjDpykaAACgFqQWDQb7AiyY37Vp&#10;VRQNcoFOG9UbixYNZpq9TvO7r2gwFOkD+29TNJhCwFc0jC5/f/R79K+Umenod9m+bNctGk5QNAAA&#10;QA/IlTTYmgudb1pVSYN5zPzU9BUN8ru58Brtee11mtG8r2go0wf237Je+18Sap9YKYg87qIXDdyn&#10;AQAAuoteNGz6WE+LBjPCdudxTSsa5HezDlm3XUTY6zS/d7JoMAWB6OsTSRuk39x/VUhRM/H1L6pF&#10;w9TTGykaAACga3iLBhnd2hcv7J2JpCE8VhQNAADQbTxFA/dpqJMUDQAAUAeCiehbLhcmioYxioba&#10;qBYN6xZTNAAAQFehaOgDKRoAAKAOtIqG6bWXUDTUVIoGAACoAz0vGux7IRjMpwtE+fSAwXwqw9b3&#10;qQj3Uwjyt71eMfpUhYV5XOa1kWnyKQh7eftTEJ3WWzQ8s5miAQAAukbPi4a0j03KDZHsQkE+zin3&#10;VDB/u/OYC7xof8xRigPZhnvvBvsjlb6PQhrdokHoatGw7YpwixQNAADQO1pFw4xTNMiFSruAVa23&#10;aLBueGSUi799Z0bRvpgL7jRR0gq546JbhMi2TBFSpGiQ9djzd1qKBgAAqAPBxJMPqEVDr5MGrUDQ&#10;CglR1mFjr08UzHz2Y2k3ojKY+U3RYH52vWjYTtEAAAC9ZbZoWFezf094kgb7VtOipAj2xV5+yjq1&#10;u0tG3+vQnEe03/fgFg1mun2baXnctKnrRcMTnwhbRdEAAAC9I1407LulcWGqyXsa3DczSjLQ+mKn&#10;pvYFXvvdXUb+tRD9HRYQdpKRp2iwp1M0AADAsFHrokGUi7zBTDPGUoRQex7zpkntzY8nXt8fm1d0&#10;ixWDmWaSBm3+TustGr67laIBAAC6Rs+LBsw2KhrCY0LRAAAAvaRVNMiFKNh3K0VDDaVoAACAOuAt&#10;GuRCpV3AsPtGRcPGj1I0AABAT4kXDU/fRtFQQykaAACgDlA09IEUDQAAUAcoGvpAX9EwufthigYA&#10;AOga8aJhd/dvI43ZRkVDeEyCk3spGgAAoGdQNPSBFA0AAFAH4kXDrhsaFyaKhlpJ0QAAAHWAoqEP&#10;bBUNAUUDAAD0jrBouN8pGvZQNNRMf9HwEEUDAAB0DYqGPrBVNJzcTdEAAAA9I1k0zOyiaKiZFA0A&#10;AFAH4kWDfHqiWTRoFy/snRQNAADQa5JFQ7AvOHDj23viaA615apU26artpzPdpZ1Td7ciaIBAAC6&#10;R1g02J+euDEYXXZ6fb353fnUlq1CbVuiNm+HjBcNfHoCAAC6R6xoGLtjbqqjt59dSG0daY6W8fak&#10;2rqNWjtFbV5R3aYx5zarlqIBAAB6QatoGL/7XN0v/WmqB1fMT/ee872O3/OB8t59XorKfohZbS/S&#10;vrzb7JBR0bB3PUUDAAB0jahoOLLl2tIe3vTZbDd/PrdHtl2fT6Utmoe3XON35OqWR7LU2rD1uqTK&#10;to+MJD28+aqE9rJ5pGgAAIBuEpwzb26q884+q6Nq2+wntX0q5PvO1NXmDXW3L8ewcSgBAAB6yItL&#10;T+OCBAAAANlQNAAAAEAuKBoAAAAgFxQNAAAAkAuKBgAAAMgFRQMAAADkgqIBAAAAckHRAAAAALmg&#10;aAAAAIBcUDQAAABALigaAAAAIBcUDQAAAJALigYAAADIBUUDAAAA5IKiAQAAAHJB0QAAAAC5oGgA&#10;AACAXFA0AAAAQC4oGgAAACAXFA0AAACQC4oGAAAAyAVFAwAAAOSCogEAAAByQdEAAAAAuaBoAAAA&#10;gFxQNAAAAEAuKBoAAAAgFxQNAAAAkAuKBgAAAMgFRQMAAADkgqIBAAAAckHRAAAARXj5nHlzA9t5&#10;Z5+l+74zdbV5C+huv9NqbUhTW0edlGPYOJTFoWgAAIAiBBNPPhAc2XJtMZ9YlsvDW66JTCy/9bq4&#10;2673eEPS7TcGh0eujtvcjuaRrbK9PGa1xdhoR6INTY/INm21bW2T7RitdW+X/bN0+81xcu96ueiX&#10;vvC3UTSY7WJ/WrrQBIDhJioaDq1dGBxccWF3XZnu+D0fiHnwnvNnXTHf8QLHcB0Ft5em2xbXIm0b&#10;D+exjS17Tzi/rbOsvT+H1i3uWdEw733vDaa+/0TTLxfULKf43FcLO7nnUd19j7ecembzrN/brqus&#10;u+FXFOPzqNvX/PaGlrE2ebTnT/j0poRT39mi6/TzOXPPLv2cAYDhJpjYuToqGk48eHEwdsfc7vnn&#10;87yOho8b1WVd7eW1x0V7npza7bBV198yXFYx//JN7bY4j8mx6nXRcGTkmrANVzR8KO5BKUItD61d&#10;1FR+j3twzYLIQ2vCv8XEPGbZNBenG/aV3+Y++My9b5rh+r3taK6/y8pxo2gAgLLEioZg143B6LLT&#10;q/Pmd+vmmce1yLyivQ2jNl8VltmGvUwB5RjVpWg4uHJ+MH7nH866/N97HQsfN47f+UezLp/Vnsc2&#10;Nn9erfXmMtqOR2V/xFzt1LYlRvN314OrLqBoAIC2aBYNi1pFQxDsCw7c+Pa2HM1p2eXy6K67yvWX&#10;Xbe2XBHl2AQ7r61V0RCMLAlGbzmzoGdYao9j1cpxomgAgHZRioa9QbDp8uCXN7wNa6QckyDYU8ui&#10;IXj9sWD0pnf2qe9oqj1WV932mr/NvsQfl+ND0QAAVeAtGsaWvVO9eGH3HQ+PRW2Lhq1XNC5KL60K&#10;DoRtbd+3V2TZdVexTN7lstTWW0w5Lm7RIMeveSgBAArhLRrkQqVdwLD7toqGk42i4dj9F9WyaDh0&#10;67vV9mNvPBweD4oGAKiSYHL3wxQNNTdWNOy4ulk0LOlt0bDp84mi4fBt74nee6HtA3ZXeQ+NWjRs&#10;uZqiAQBKQ9HQB84WDeGxqXnRIBcrbR+wu1I0AEAnSBYNcmGiaKiV/VI0yL8nKBrqIUUDAHQCvWhY&#10;fylFQ41sFQ3ykcvdN1I0YKYUDQDQCSga+kC1aAiPWT2Kho9TNNRQigYA6ATKexrCC9Ojl1A01Mh4&#10;0XBTTYqGz6lFA2+ErIfeomGEogEAyhNdeCga6i1FAxaVogEAOoFeNDxyMUVDjdSLhoX1KBrCixFF&#10;Q/1sFQ1//yBFAwBURqNoWLOAoqHGxouGZdGxqqpoCLZ88J80/8wNRUP9pWgAgE6gFw3hBYqioT52&#10;smho/lqIRNHwxiaKhprZKhp+QtEAANWRWTScPD4ZTmswuvz90bRDjy9tTmkg02Xa5LNPNE5ay04P&#10;psdea53AhFzLhc4cHWv9btSWc+eZev7rzUeD4MAdc+OPy1dKz0zHpsl2zHz2svK3vT17P8Tx+y6N&#10;ptvTRHf90m9Hv3ZX6+/M/UxpY6xoCI/R9Jo6FA2fbRYNi2NFg1ys7H3A3ugvGq7iC6sAoDR60TCy&#10;IFY0mBORuYi5F0AxNi2laEhdLtRXNLjL2doFgHji1ReCQxs+HZsnNi1s38kTx6Lf3WVF2Z654L+5&#10;c3Xs4i/zyzR3/fYF/8CtZ0bttafl2U9fGykasKitouGVtRQNAFAZhYoGuahp6YAYm9bNosG6uBrl&#10;ou0mBKK5iEuyEF2clWVF2Z4pFFrzNh+T+bX12wWCLCP9ZBckefZTTLQx/L2fiobW8yXs29zHvZvP&#10;l1BJi1rH3Wqnq+yLSbXkuW8Xj/ZzQH4//spz0e++bdvbcNMq9zkmRen0Gz9u/S3a89vbM8p27WkT&#10;T94fTH3jbooGAKiU3EWDnKjMBU1OUDZmWp6LgI02zcY+EduY9YraBdxXDJiTs1mHumyob3sy3Vw4&#10;7OnR31bRYB6T+U2f5NlP0W2jWPui4Rebk0VDaC2LzFCzfqM2v5swifZycuE3yxQtGgzmb7doENz1&#10;COZ3rWgQ7b4XoqQhPC4UDQBQFYWSBqN2YoxNq+giYE7c2nItlQLBd1IVBbudWUmDPY/0hUkO3JGn&#10;KRrkYtLa93BZQX7Ps5/mb8Ge1y0aTvRJ0WB+zzzuFT1fjNpyxrxFpqzX/beVKYLkd/tfVEWKBikQ&#10;ZB3mbzNNW5dWiLrz2MpzT6bL4yde+RuKBgCoHL1o2PSx/ikaQt022id3V9MWo2//EkWDc2GRE7P9&#10;t/nd3bbsjzbazioazO+iXjQsCqae3thW0fBSO0XDlmu8RYPB96+ZxLSKni+yba2vbeW4aUWDO81X&#10;NNhFo/ndvojb25bfzXoFez5Bfop20SDrNb/L/pht2PPb64n9qyVUlpF1jP35vEbR8OKKeNEQHjeK&#10;BgAoS+miwUZOcu40l7Tl3IuAwT752piTqq29nPuYKBdmIc+yse0p7zEwSt+Y/0+bQsEeHYpm9Jdn&#10;P31tTBQN4bGqomhoK2mwiwa5KClJg9Hd98S0iooG85i2nK17jLT57STBaNrl/u4rGuz5DO500X5u&#10;uWhFhr099zFTRLTeCEnRAAAVklk0YO+laPAsF2oXDbJtGZlry9lKQWC2Jxdgt4gwCmakL9sxF3Z3&#10;/b6iQX63L/p2AiXIcjJN1i3bMQWmmcfMZ/8U7e3JMnbfmaQrVjT89CGKBgCohGBCvrAqUTRcHoxR&#10;NNTG2hcNr61vFQ0D/5HLsMBxL+yiXMjTCpVuS9EAAJ2gUTSsXUjRUGPVomHd4lbR8MOl//ZXy1hN&#10;0bCEoiG0tkVDeFwoGgCgKlpFw/TaSygaampW0SAX/7I2ngbFaBQN1w5n0dAneouG7TdQNABAaSga&#10;+kBv0fDM5qhoaBzK4sinJ/YvPXVvUdWi4YUvUjTUyFjR8Mo6igYAqIS+KBqErN/FmYM/T0TH9pvL&#10;7I82usuKWW+g65VR0bDtirDF1RYNLy499R+bvxaCoqH+UjQAQCdoFQ0zTtEgFyrtZNQLzQ1x5Hdz&#10;sbffQS7KBV8KAvO4O11+p2iIU1nRIJ+eeP6uWhUN9scY7eeA+wkF+Vt7LtgfiRXseQ3muWJj3zOh&#10;l1I0AEAnCCaefKD2RYNoPhYnyE/3o33mo3fu/RTsgqOvi4btdSwaLqht0SBFpfkool002M8HUZ43&#10;2j0Z7OeXea74nh/m8ToZKxrk+GxaFBYNF1I0AEBbeIuGOv17Qi4AWtHQOvkvm/1aafdz66aYEH1F&#10;g5Dn8/29si+Khr9dXrt/Twjy0y4azDSjJAN2gWG0791glhmIomHb9RQNAFCa2aJhXX2LBnPzG/m9&#10;dYIOCwUTBUsx4GKWtU/+vqLBTK910fDEJ8IWUzQU1cV+zFtMpNxsysZ+3GDW12tjRcPPNlA0AEAl&#10;xIuGfbeEp736FQ3aqE80dwB0/1UhEbQpAuyTeFrSID/7rmj47tbeFg2rrKIhvDj1W9Jgnj/yu9xJ&#10;0cwjaZX9PDDLuM8PN/2qkxQNANAJ+qJoGHajoiE8JhQN+bUv8HbR0CocraRKlH9RmL/tL6MSTVFA&#10;0QAAw06raJALUbDv1vD0R9FQN/uiaPjRvbUqGuwUwS4azPtf3DfMmmXkX2Fu2mSKAvfTE/bjLaxU&#10;rJdSNABAJ6Bo6AOjomHjRxvHpi5Fw8g1tS4ahl1/0XAdRQMAlCZeNDx9W6tokAuVdjLC7kvRgEWN&#10;FQ2vr28UDfdeRNEAAG1B0dAH1q5oOOsMioaaS9EAAJ2AoqEP7Iui4aWVFA01MlE0hMeJogEA2iVe&#10;NOyu7x0hh9moaAiPiVs0TO5+mKIBVeNFQ3h8KBoAoAIoGvrAVtFwcm+9igb75k4UDbUyUTRsCYuG&#10;8HjJcaNoAICyxIuGXTdQNNTQ/iga6ndzp2GWogEAOkGyaJALE0VDrWwVDQFFA+aTogEAOoFSNOyh&#10;aKiZtSsazEcuKRpqK0UDAHSCsGi4n6Kh5raKhpO7naLhod4WDSvOjxUNcpGiaKiHiaIhPE4HV86n&#10;aACAtkgWDTO7KBpqJkUDFlWOw5Hb3kPRAACVEi8a5NMTzaLhACf/2igXgH4oGvj3RH2kaACATqAW&#10;DUeW/35wIDzxdN6351BbrtPWpR2zTqz8Y+U+DT0uGlYmiwbpK+0iht1VnjP8ewIAqiZRNBz98n8K&#10;Rm96p8d3eNTmrav92OaGE0/dUOuigS85q5fjN7/LKRp4IyQAtEdYNMx+euLogxcGo7eckeGZbaqt&#10;c5DU9lkz7/z2us8IJh65zCoaev3pidmi4ehDH4z+pdULJYrPUluuKrXtuWrL+Wx3eduJbc2ijqIB&#10;ACqgVTQcvefcYPzOP1Qdq9DxO/+okGNf+IPCavsgavNmqbUpTW2fjePLw3mMOZcx2vvx5orzalU0&#10;HN20IBhddno9vfnd+dSWrcpub89x4qufpGgAgEpoFA3rwhPKmssdF/gNi4w0D61dVNqDD4bbLmti&#10;Hzxqy+ZUa7Ou9IPlmrBvmv3nn7fxd6JP7b6PDNsRHrPJvet7XDTMD46uOjcYu2Ou19Hbzy6stp40&#10;R4t6u662blFro1GbX1S3K+bYXiecXD0/+q4QigYAaIdg8pmRYOKbK+N+Y0XLqe9sKeTkvseLuefR&#10;jjrx1IMxp763XfeZzZG52xeO8jXd7bV0+9jW6u9cNpc79txX2yoafnDlaa81fy1Eq2hYcUEwfve5&#10;ul/6U68HV4QXsDTvOd/r+D0faM+7z0tR2Q8xq/1F2pdnex3y4KqLKBoAoC0WhJoLD/ancgxLsb+d&#10;omHb9cGRLdeW8vCmz+Zz8+dzeWTk6kZ7stx6ndoezcNbrvEbbs8Ybdun1gZR2mHr2a5c4F0Pb74q&#10;ob18pttvoGgAAIDilC0a3vqWXwvOmTfX67yzz+qo2jb7SW2fCvm+M/1q84fa2w8PIUUDAAAUY/+V&#10;p77R/BUAAADAzw+uPO0XzV8BAAAA/JA0AAAAQC7KfuQSAAAAhgyKBgAAAMgFRQMAAADkgqIBAAAA&#10;ckHRAAAAALmgaAAAAIBcUDQAAABALigaAAAAIBcUDQAAAJALigYAAADIBUUDAAAA5IKiAQAAAHJB&#10;0QAAAAC5oGgAAACAXFA0AAAAQC4oGgAAACAXFA0AAACQC4oGAAAAyAVFAwAAAOSCogEAAAByQdEA&#10;AAAAuaBoAAAAgFxQNAAAAEAuKBoAAAAgFxQNAAAAkAuKBgAAAMgFRQMAAADkgqIBAAAAckHRAAAA&#10;ALmgaAAAAIBcUDQAAABALigaAAAAIBcUDQAAAJALigYAAADIBUUDAAAA5IKiAQAAAHJB0QAAAAC5&#10;qKhoWBAaYF97cygAAICfioqG4NizfxlMfXdr5/z+lws5uWud373r4+57PHLqO1t0lfUXVW2H7Z5H&#10;4jbb5NWd3/jtx1Snnt6kG/bt5L4NpnAAAADwU1XRMPHkA8GhdUtSPbhmQcxDaxbGdB8/+ODlMQ9F&#10;y3hcG66jtIvSlfUr+2N7cE3YRstibVO21y3D7UnhJMewcSgBAAA8VFY07FwdXoAWBm+uOC8Yu/MP&#10;E44v/yPVsTv/oOW4zGdcbpuc1zW2bDtabbMtsk9i4bbFlk1uqxNO3js/LHgWUzQAAEA+qi4aTjx4&#10;cTDxyGXB6C1n6t4sntEw9pj83ZxuG02352tXs84yausLbbVVeUzVXmdvnNp6RXSsKBoAACA3nSga&#10;gl03BhNPXh+M3vQOrKFTzy0Pgp3XWkXDoxQNAACQTaeKhiDYF0ys/A/BgRve1hN/6ajN003d9vSq&#10;TVP3/kl4bPZQNAAAQHE6VzTsDYJNl0cjW+2Cid1XjoUcE4oGAAAoRaeLhvFl71QvYNh95Vi0ioYd&#10;1wTH7r+IogEAAPJTVdEg9xqIFw3hhYmioVa2ioaTu62iYQlFAwAA5IOiYXiMFQ3fvJqiAQAAikHR&#10;MDySNAAAQFt0rGg4SdFQN1tFwwxFAwAAlKCjRcP6SykaauRs0hAem6eubxQN0W2kKRoAACAHnfv3&#10;xF6KhprpFg1Tqy+kaAAAgPxUVjTseSRZNDx6CUVDjYwVDd+6gaIBAACKUVnR8O3HKBpq7mzREB4b&#10;kzRwnwYAAMhLR4uGRy6maKiRbtFw/IEPkjQAAEB+OlY0yIWJoqFW+osGvuUSAABy0NGi4fGPUDTU&#10;SIoGAABoi04XDWMUDbWxVTQE+4LgyevCY0XRAAAABaisaNj3eLJo2PgxioYaGSsa9iyjaAAAgGJQ&#10;NAyPFA0AANAWHSsa5MK08aMUDTUyVjTsvjE4TtEAAABFoGgYHhNFQ/RGyIXB1NMbKRoAACCbjhYN&#10;Gz4cXai0Cxh2X4oGAABoi8qKhsTNnSga6ma8aLip+YVVFA0AAJCTKouGk5OHwwtSnJnx14NDGz7d&#10;unAduPXMYHrstWDq+a+3ph96fGlw9Gt3NS5s910aHH/luej3k8cnm2tpYNZhHjPLlFW2O/nsE+pj&#10;g6DbZxQNAADQFh3598ThV8ML03ejO0KO3XpGWDlMty5cJ159IRhd/v5W8SDT7KJBigl5XH53L3pG&#10;WVYu9vZ6Manbf3rRsIiiAQAA8lF10TC99pJ40RBeqOxUwb7Qm4uaXTSYae7vtqawmDk6Fhy4Y27i&#10;cbOcnVq05l12eqsNdtKgPS7FiWDaLgWPW6jYxc/M4V9EPyUFkZ9v7lydSEPsaVnbt/vFXuf0+OvR&#10;73a/atsUoraF6zx54lijaPj6TeHUw1HRIERFwzObKRoAACCbSouGNQvUoiG6gIUXQu0i6uJ7zP43&#10;giA/7YuurXlcLvLmQmwu7KIpOlrLpzx+9BsrWo/JhddcnI2tbTT/liLCFCqiLGN+F9WiIW37Mq/1&#10;eKwPm8WAb5umH6JpYbujomFK/oXUSBpO/vjbwZHNn6NoAACAfHS0aNh0eatokAuhfRETzd+ti6M1&#10;zf3djKolPWhdYMOLpj2P0WBG4e5F1azLXLR9j8sFWn5GF9xwu9JGSQTMfKL7t51uaGpFQ1r7Iqx0&#10;wy28ogTBs03B/N4qGqaPhVOlaJCbO13ceE8DRQMAAOShsqJh7/qoaJjxFA3mAmkuYvbf8ru5ENoX&#10;RfuiZy6k5j0RZrpctO2/RbNcbF3Whddc6O02aI+bFEHWc/wn34tNM/Oadpm/zei/9bejVjTI7772&#10;uX0RtaVZILSKBc82zTJiq2g48Pfh1GcpGgAAoDjdKBoirIuiuYiZi699cYzSg+a8Mo9Bu/iL2ihb&#10;SPzeTCUE85h90dYeb6UI1kVZigS3SJH5BLMuSQ4M9nyir2jwtc/Ma5YzPwW7UNC2af/eKhq2XRFO&#10;PR49dvLnL1I0AABAfjpSNJj7NFhJQx2NFSt9ol10FHW2aODfEwAAUILKi4Z1/VE0yMVX0B6rs20X&#10;DdubRUN4jFpFw3e3UjQAAEA2HSka9t3SuDCNLKh10jBsukXD9BqKBgAAKABFw/AYFQ1PfIKiAQAA&#10;ylF10RDdEZKioZZSNAAAQFt0pmi4laKhhlI0AABAW1RaNKxdVLhosD9Cad9UycZ8LFE+Ymges++N&#10;YDDT5FMRBrOsLGcel49pmun29uVjieZ3o9yXwV6Pi5lP2i7YH4P0tdfoItNkfvlIZ4TVNt/HOG3c&#10;j4K6RkXDpuZ3T1A0AABAUTpSNDx9W+PClKNosG/WJMhPuXCaTwjY9zIQzL0dWvdQsBTkp10gmPmy&#10;igZz0ZffjYkbN4Xa85jf7fnsuzsKedpr/y7tNHe8tNdl3wXTvuW0KVLcm15p+oqGyd0PUzQAAEA2&#10;vS4azM2Z7AtkWtFglpMLtXuRNI/L8gZ7nb6iwWzbTRryXujd+UwhYh4X09pr/27vuyhFgbTXppVm&#10;WAVE7qJh40fDNTSKhhMUDQAAUIROFw1yodIuYLaCfVHNUzSY2znLT1MMmMftAsGsN61oMMtpRYN9&#10;y2jRzGv/7s5nLurmcdG01/ztPm5+jxUNzaLALqhs7ZtTUTQAAEDH6UjRsNvc3OljuYoGubCbi6aY&#10;VjREF0+55XJzNG8ulmY0bpZPKyRiRUOIuZi7RYPMZ4/k5adgHje/u/OZi7fgttdWcH+XdprfZV2m&#10;zdI2005TQJj5zLwUDQAA0FHqUDTIRVcbSbvaF8l+sEx7Y0lDilJoudNMYeNTLxoWBZPffoyiAQAA&#10;sqmuaHh0tmjYdUPjwpSzaMgzShbLXIR7aZn2drxokDdCntxL0QAAAMXpWNEgF6awaOA+DfWRogEA&#10;ANqComF4bBUNQbNoCI8VRQMAAORm/5Wnvdb8tR2UomFPdIGiaKiPFA0AANAW+6889Y3mr+1A0dAH&#10;zv57YjdFAwAAFKeqf09M7H44vAAtbBQN8umJmV0UDTWTogEAANqiDkWD7x4K5mOYcvMk+9MV7j0a&#10;zHT3pkr2RznNNPnUQbQt626K5o6O3ns5mHssyP0WmuuRGy4JZn5pi3YvBnPjJ5lf5hXcx+T31rbD&#10;bZj9kGXs+z+YbclydpumR/+h9ViaatGwbjFFAwAA5GP/lae9EXzwV/5JO4ariRcN4QWp8ZHL9ooG&#10;o32DJ9FcVGNFQ3jxdAsEUwyI5s6QrbsrWkWDWV9W0SCYG0BFd2P8xorYOtybQ9nbMMo2zEcqzXZF&#10;0z67aJD9s+8iaaYL5rGozRs/k+tjmrPvaWjep6FZNEw9vZGiAQAAsnlx6WlBu4arabtosDEXa3u6&#10;mWZfzO2iQaabC6cgPxMX8aZywbcx033tkKLBXNTNOqOLdVhgyN9m23aRIqq3f24WBfYtoMVWW62i&#10;wV1fq3gJf5p+kOXU7ShSNAAAQB1oFQ3Tay+pJGmwL4R20mAXCu7v8lMU3MeNrYu1lQKY+bV2mMdN&#10;W8zFXdZtRvrHf/K92DT53dj6N4KlFAOxgsAqFOzfW/9KCX/3JSTutDRni4Y9QbDzWooGAADoCcHE&#10;rnXBoTULrKJB7tPQ3r8n5MIqjK24IJomF1ENmW6P2gXzu1mHuegL0WPWhVa2L8t7iwbrwm+KhtZF&#10;37nIu0WKXOwNZpoULq0iIVTDtFcKEftvu5iyiyJ7fT4pGgAAoA60VTTkVS7K7jS5cLrT6q4pUszf&#10;pghoGRYiiWkVOPtGSKdoeGYzRQMAAHSNrhQNg6KgTe+0/qJhE0UDAAB0DYqGPnC2aAiPTVg0HLv/&#10;IooGAADoOq2iYcYUDXJhWn8pRUONjIqGbVc0js2OqykaAACgJ3iLBrlQaRcw7L560bCEogEAALpK&#10;dFfBRNHw6CUUDTWyVTTIx2FjRQNvhAQAgO4RTMp9GuyiQS5MFRQNLjJNPn0gHzWMcO6DYJDH7Y87&#10;CvKxRO/HKi3s9Ym+7WkfpzSP2zdvat24KdR8BNQ8Zn+Swm6brUF7rIixomH3jRQNAADQE/Si4ZGL&#10;Kyka3N/l4mrusWDft8C+oNs3T7JvumRfmAX3Xgz2+oy+7bVuqGTd8yGtaJCPjJp2mDblKRqMgjY9&#10;r1HRsJ2iAQAAeou3aGj3jZD2hdL8bl9oRUkQ3Iu9XKDNBVgrGqSoKJI0uNuTZW3MzZXSigb5aSPp&#10;hVs0GLT7NAjutCLGi4abGkXD2kUUDQAA0FVmi4Z1XS4amqN8KRpaI/9Q++6MbtEwGV4kZXnvXR+d&#10;uyv6tqde2FOKBjv9MLpFgyl0TNEjbTfTzP6XlaIBAADqQDC5d32yaKjgPg32hdL8LhdX87t9UZWL&#10;c1QcWLd2NvPYRYMpLrSiQS722r8nUrcX/m6WSSsaZHtm27JO81MrGuztSfFjkg2ZVtZ40bCMogEA&#10;AHpCvGjYd0vjwtShmzvZF9pu2O3tdcqoaHjiE62iIboj5NqFwdR3t1I0AABA19CLhpEFFA01kqIB&#10;AADqQFeLBixnrGjYdWMwvYaiAQAAug9FQx9I0QAAAHWgVTRI5B3su5WioYZGRYN8YRVFAwAA9BC9&#10;aNj0sY4XDe69DwRtPqRoAACAetCzosEtEty/cVa3aDhB0QAAAD3AUzR05iOXtm6RYP62b/YUu0GS&#10;dR8Fc48Gcx8F+1MSMp977wW5V0JrWnM7soxZt3qzqGWnt+bV7t0gN3GSn9Je96ZSVasXDYsoGgAA&#10;oKvUrmiwb+gk+m7z7N7ZsTVfcz2iucGSfUdHc8fJrKJBMAVCq2iwvqvCVnCnVWmiaAiPVVQ0fG8b&#10;RQMAAHSNRtEQXoCiouHp2xoXpvACJRcq7QJWle5sA6z/AACcXklEQVSF1vzt3rK5dRG3UgO5cNvp&#10;ga1Zj2gKBHPxt5WiwcYuGtzlpGiIaLbBaGNPr9qoaNj40XArFA0AANA7alc0mO9ukN/tNMG+YEep&#10;gnPLaaNZj2gu+iZxMNNFb9IQYraZSBqaj8tPu7gx0zolRQMAANSBYEK+sKpGRYMoF3nBThJszDQp&#10;Kgz2fFJ4CHahIBd5wawz8z0NoVrRIMuZf48IUrhoX2hVpWrRsG4xRQMAAHSVnhUNnVLQpvezvqJh&#10;8tuPUTQAAEDXaBYNCykaamxUNGxeQNEAAAA9ZbZoWBMWDbtnvxq7X4uGQdRbNOx7nKIBAAC6BkVD&#10;HxgVDSMUDQAA0FsoGvpAigYAAKgDwcSTD0RFw/SaD1E01NSoaNi2JAhO7qVoAACAnhEvGvYso2io&#10;oRQNAABQB0ga+sCoaHj8I4miYeqZzRQNAADQNRpFw5qFwfEHPhgEe25qXJgoGmolRQMAANQBioY+&#10;MCoaNnyYogEAAHpKWDTcP1s07F1G0VBDo6IhuiMkRQMAAPQOioY+kKIBAADqQKNoWLvIKhr2UDTU&#10;TIoGAACoA/Gi4anrKRpqaFQ0hMfELRomd62jaAAAgK5B0dAHtooGOTYUDQAA0CNaRYNciIKnrguC&#10;md0UDTVztmgIjw1FAwAA9Ihk0TD9LYqGmtkqGgKSBgAA6B3xouFbYdEgo1mKhlpJ0QAAAHXAKRrk&#10;PQ0UDXWTogEAAOpAsmiY2UXRUDNbRYP7nobdD1M0AABA14gXDfKFVc2iYfSmd6gXMOy+ciwoGgAA&#10;oNeoRcPUvX8SHAgvVnnVLnSu2nKu2nJ51NaVZZ71aPMY3Xk77cTK/xBE30BK0QAAAD2iWTQsbBUN&#10;U39zVzSyxfo58eT1FA0AANAzwgvRA62iYWrrFcHoLWc0vLlNbzkzn9qyPk3bOq22bZ/aPiXUljNa&#10;87Uet3+3DOefeOQyigYAAOgJraJh8t75wdidf5jPL/yB3zuLOR6ur4hjX/h3HVXbZpraPrmOLw/n&#10;NeZZNtafzT63fHPFeRQNAADQdRpFQ3gBOvjgx1K8PN01fg+tWZBuWLCkefCBj5bWbEN7LK9am2La&#10;++Lo9lNinmj5WQ/KMrbO8vYxObRuSTC5dz1FAwAAdI1g8tuPBW9+/UuRU09vVJ18+nG/ex8t5q51&#10;hZz41pp0ZR7bnatVp74zoqq2UQzXpam2QVS2KZq+jfvFksbXc+zZv6RoAACArrEg1Fx4sD+VYw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dIBDPmXt2Iee9773d8awzZtUex9Jqx7UTatuus9o+&#10;YPtqfd1JtTZgZ3zrr79FriMvR1cUAAAAAICQsCg/M5jYeX9wZNv1wZGRa3rnl2/quIdHrirskS1h&#10;23J7bXG3XlfcbTfkV+mHnjlydbWaftceM8aOTxeU50ye542ZL0Xt+ah7darq9lWV52cn1Z7bdTB8&#10;3Rze/PniKn3vU+9/nyX7Ss7pedXOyVmG25jc82gUNsi1pHFJAQAAAAAwQcOO+8LC8erg0NqFwcFV&#10;FwYHV1yQ4fzuec/5XfQDXXf87vPKK8sX8ODK8NhGhsewIrXtdMPuHzt3e11Se0103PDYDpLK87ZT&#10;qq/THOrPuTSV50oe1eOdx3D/rP48tHZxdM0gaAAAAAAAjWTQsHJ+MP3gxcHk6vnB2O1z0fWOeW05&#10;evvZXtXt5fWOkmrr6meVPq9K7ZhlqbbRp3Z8KlXfr6Jq+1mVar/UXbWvi6n1he1YquE6iqhsX9VZ&#10;7ujKc6Nrw8FVBA0AAAAAkI43aAhGlgTBnpuCia9+KhhddvoA+e4Sauspq7b+NLV19JPaPrWrtp1u&#10;WKe29EqtD3qt1s4iauvMUltPGbV1p6mto7Me3bgguhbINYGgAQAAAADy4A8atn68UVz+bEMQBPuC&#10;ia2LgwM3vh0REYfAI+suis790TXgyesIGgAAAAAgN07QsMgTNOwNgv33BMHjHwnGlr0z+OUNb0NE&#10;xAF09KZ3ROf66Jwf7NGDhnWzQYNcQ+Ra0rikAAAAAADYQcOmz+UKGg7d+u4obJD/eGlFKiIi9qdy&#10;bpdzPEEDAAAAALRDI2jY9VBG0BAWmwQNiIgDq5zTs4KGY/dfRNAAAAAAAJkQNCAioh40zOz2BA1L&#10;CBoAAAAAwIs/aNhmBQ0n+egEIuIgmxo07LyGoAEAAAAAcmMFDZ/NDhoe+RBBAyLiAKoHDc2PTqhB&#10;w1UEDQAAAACgQtCAiIgEDQAAAABQGU7QsFAPGuS71KXofPhiggZExAG0FTTcYt8MMjz3yzVgz7J4&#10;0BBeKwgaAAAAAMBHVCRKsZgIGsKikqABEXE4JGgAAAAAgKooFjSsu4igARFxAJ0NGk5vBA3//X6C&#10;BgAAAAAohRU0fEYPGn6xmaABEXHAJWgAAAAAgKqIBw0PXp4eNITFpwkaRgkaEBEHxlbQEJ7jo6Dh&#10;x8mgQa4NUdCwhqABAAAAAPzkCBpG1KCBdzQgIg6OqUHD3pu9QcM5c88maAAAAACAGLGg4c1vyM2/&#10;guDkS086QcPTQTDxj0Fw9BfB4Tv/XSxoeHPn6miZo1+7q1WwHnp8aTRN4+SJY8Ho8vdH843fd2lw&#10;8vhkNH167LXgwB1zW+vQnHr+69G8wcx0cGjDp9V57HXabRIP3HpmMHN0LHosDbuNxta2LbR9drdp&#10;2nP8lecy5zVqferT3t807HX5ltH2u0xbi/SF9ri2rFF7bmnt1izTV7bac6DQ89ZCtpH3+SjP9+nx&#10;11Of92Zdpj1l9rWTxy2PZY5t2W2X6R/fMlW9bmx78Zw5mLNPJvc+TNAAAAAAAKlkBw2/3BJOKRc0&#10;TD77RGuapplPimopeH0DGVHmkYJ+8nvbvMWzKZxlu1G7UorsyGWnBydefcE7WHQLcfdxW9/AwrTb&#10;HoikDULsAYZvEGKb1dfa8TEDJncZbX/LtLVIXxgLHzvLrD4wlumrzOdA8znktrfIc6dl2vPRsx37&#10;Mbtvy+xrt49bHtP2o5PPGa1/Ov266fVz5vDGz0RtOv43X228o+EnD4Z/Nd/RsDu8FvzdV6LHCRoA&#10;AAAAIItaBA0yX9oy9iAibUBhD4hyFe05inTfAMtVG1hofeOb17RXwhbfcppZfa2tyzdg0va5TFuL&#10;9IWx8LGzzOoDY+G+yvkcSLS34HOnZdrzsWk0SHWe/9q0Ms+Lbh+3PKbtRyefM9p+d/R1U4PnTCJo&#10;2L8i/CstaLiaoAEAAAAAVGaDhrBorDpo0NDmM4V7nsFPNI8SNGiFvbv+hClFetmBi41vu25b1X20&#10;/k4zax+1dWkDJrO/vgFrkbaaeWy8xyDUXac9zV3OtN0mbd22vnUa3X3J/RxwBolFnzstcwwaRXuQ&#10;6HuuFN1XsZPHLY9Fjm27286at9uvmzo8Z1KDBrkWEDQAAAAAQE6ygwYpMk3QcKRz72gw0+yCWCvs&#10;o+05Rb2ZL1FsN4twwS2q7cfVIt0ZPMYeU3QHEvY0tx/seWV/3W34BgKaWX2trUvrV59l2lqkL0of&#10;O0vvOhwL91XO54AZJLY++lPwudMy7fnoGL1Ommj7U+Z50e3jlkdtO1Vsu0z/mO36lrG1+zLX66YG&#10;z5lE0PCDu8O/CBoAAAAAoDi1CxrswYLg3rch2p4dNGQU6GYQqD6eUaSbgYXbBk17YGFPT+sfQVu3&#10;tozPrL7W1lVmwCTkbWvuvmjn2Fl6B56O7fSV9zng2Yciz52WGc9H26x9KbOv3T5ueUwc24q23c5z&#10;oVOvm14/ZwoFDWsJGgAAAADAjxo0lEEbsKhYIYGv8DWDBa14jgp0ax3Rf+mcdzi4egv4nEW6aY+L&#10;ts/2tMjmNrT9TszbVBuE+MwaPFQ1YCrS1rx9UebY2f+VNeQd0JbpK6PvOZA1KMzz3GmZ8Xw07YvI&#10;6Lcy+9rJ45bHPMe2qm2X6Z9Ov26MvXrOJIKGv2sGDf/wiD9o2Pc4QQMAAAAAJIiCholdDwVHtlwT&#10;HFpzeXBw5fzou9Jb72h4/bFGsbn/nqj4lO9Yt9/RgIiI/a+c08fDc7uc49WgIbwmnAivDQdXXUDQ&#10;AAAAAACpEDQgImIyaDA3g/QFDdtuIGgAAAAAAJV40BAWj96g4W//gqABEXFAJWgAAAAAgKpQg4aZ&#10;tZcQNCAiDpHJoEHu2ROe+3/6UCtokBCaoAEAAAAAssgOGqJvnQiLzf+2vO+ChqwbsiEiYsNSQcPT&#10;mwgaAAAAACCBGjSczAgapBjNGzSkDfbNXdzdx8vcEb6luUO+Rspd101bEt9gYK3P3Z56F3rP/Gaf&#10;DGrbm9r9ktZm6YeZgz8Ppt/4sfcO+6lhS7Ot7j6XOWbGrG8FKNJmQ7f6SrPM88Lo+/YUMz1vO6rs&#10;U7utZt/c9pl5i77+yvRV1rY0Tf/Z62p9U4PTT2X3xX48tW89ryFjFcfOWOW6NOWcLiFy7qBh6/UE&#10;DQAAAACgogQNF+hBw3NfqDRoMNOP/XBv9NN+vMzgQFtG27ZZ1p5PW5+rtn4zsEq0Uxl82MunDRjs&#10;QWjULs989r5pbdPmcx8rGjSY6doxM6btW9E2d7uvXMs+L4y+50eVQUPefbPns6dr+5jVR9oyZfsq&#10;a1tFNP1t92uZfTHafeZdTxtBQ671W1a5Ls1Y0LBl0WzQINcAuRZsWtQMGi4kaAAAAACAVBpBw877&#10;CwUNRT46YRfAZpoUzKYwr2KgYwZuvv/M2ut2Bwa+ZRMqAwrfQDJzwOMbnDSnm7ZE+6kMLLSBqm8Q&#10;ovaB0dOOMsfMnq+qNne7r2zbeV4Yi7QpzSr71D5m2vPUnrfd119Cpa+ytpVXsx63DUX3xVikb33H&#10;Wazi2GU9XmZdmqN20LB1MUEDAAAAAJRGDxrWKUGD3IG8zaBBK4i1Qr/w4KDAgNkdFLl/m/kSOgNb&#10;mWYGai7autx90rYrgwN7H9QBTLMd7nTTFnfbWh+0zNFveY+ZUR3glGxzt/vKtp3nRer0UK1P06yy&#10;T91jFq07xH6tuf3v6h7/dvoqa1t5NW0Q7H0sui+RJZ439vYTVPS8rOJ5kKY3aPj54wQNAAAAAFCI&#10;ZNCwygoanr6tsqDB93Z7rdBva3AQYpYz6zHzaYMqUR2kOmptMsW8r5222vL2NG0QobXL7Hsa9gDW&#10;7YOYzT7zBQ1FjpnRux8ZaG3udl+5aut01dpqT9f6qIqgoWyf5jlmvn0ymm3b6yrbV1nbKqLpV/v5&#10;XHpfMujmsTNWuS7NWNCwPTz/EzQAAAAAQElmg4aRq9ODhpdWthU0uINZo1bolxkcaJr1ZM0nmnW6&#10;/wFs/adSGUS1GzSI9kDBbWf0mLVds720gUM0GLHWldoHGUFDnmMW9c/Bn0fzmb6y+7CdNne7rzTN&#10;Nos8L3ztN5plfW3rZJ+q/RZitzWr/fbx16ZX2Vea0f6/eTD23GxtI8RuV9F9qep5Y4zmLfm8fHPn&#10;fZU/D9IsEzRMfWcLQQMAAAAAJFCDBikmqwoasP6aQUyRwR4qNoObtIGfLf2OddIfNGz0BA3XETQA&#10;AAAAgApBAzLgrUqCBuxjY0FDeK4naAAAAACAsgTzzjrDHzQ8cztBAyLiEOgNGuQaYAcN915E0AAA&#10;AAAAqahBwwktaJCiU4KGW04naEBEHDBjQcOGywgaAAAAAKA0BA2IiJgdNITXBIIGAAAAAMhDetCw&#10;Z5kSNPDRCUTEQTMWNDyWI2gIrxkEDQAAAACgkQwaVhI0ICIOm5lBw5YrGkFDeI0wQcPErocIGgAA&#10;AAAgQXrQsPvGRpE5s4egARFxgFVvBnlyL0EDAAAAABQm+fWWBA2IiEMnQQMAAAAAVIUaNEgxGQ8a&#10;ds8GDWERStCAiDhYyjk9PWho3qNh5XyCBgAAAABIpRk0rJ4NGlacT9CAiDhkqkFDsCcjaFhH0AAA&#10;AAAACfIFDdPfImhARBxgTdBwmKABAAAAANokPWgw3zqhBA1aoYqIiP2pHjTsng0awmsCQQMAAAAA&#10;5CEZNKxMDxoIGRARB1c5x6cHDfbNIAkaAAAAACBJvqAh2BccWXdR9B8vREQcfCe2Lo7O/QQNAAAA&#10;AFCUZtBgf+uEHTTcFBzduCAYXXY6FvJdOdWW7bV1bhsmtZ9PPrXl+kltn7LU1tMJtW2L2rz96cRX&#10;P5USNPCtEwAAAACQxBs0HF15bjB2+1xUHL397I6obSuvo7e9r5Tausqqrb/f1Parn9SeV/2itj/9&#10;oPY8qrPaPuRxcvV8ggYAAAAAyEUyaFgxPxj/0p9m+Cdd8+A953fZD3TN8bvPa09ZRxG1dXRQeS6V&#10;Vj02aXZ//xqeW071ddWP6q9bW/14ueqvEVu9/8uoHA9XdV9RPLjqQoIGAAAAAEhlNmjYel1YOF5T&#10;Sw9vXJrPTZ+tzs2fT/VITrVliyoFfS63hP2V6bUVqq0/7uGwXdlelcsjeVTaELM1n7Y/ZVW24xru&#10;p9c885Rxc7ifZbX7NPTwps+1ofL6ylRZj/aab6oflyyt45Oh9nzMUu3XFNV9TlE7V3bVbdcHk3se&#10;JWgAAAAAgATBW9/yq1GhWIXz3vfevlFrP2IetedT3dX2o2q17WIbnnVGXG2eDqgd2zTlOtIUAAAA&#10;AAAADPuW/tr/vHPBnFt2LDrl5Z0L58zsCN256JRAft+5aA6DKAAAAAAAAADws+WDv/JPnlr8m6fs&#10;XDDnhp0L57wpYcLOhaf8JPx5y95Fv/3PZZ4oaJDpBA0AAAAAAAAAoPHUot/4vR2LTtm+c9EpB5oh&#10;wrNPLZpzyTc/+jv/a3OWFgQNAAAAAAAAABDj+x9/5/+0c+Gcf7tj4ZyvRB+DWDhnaseiOX+3Y+Fv&#10;/IfmLF4IGgAAAAAAAADgV/76/af8n3csmnPJjoWn7Ni5aM505MI5W3Yu+K3/fcsHT/0/NWfLhKAB&#10;AAAAAAAAYEj5/sff+X/ZuWDOH+9YNOcXjXDglKMSLvz1h0/5F81ZCkPQAAAAAAAAADBEPHX5v/2/&#10;71ww59qdC0/ZL2HAjoWn/HLnolNuf+ry3/qd5ixtQdAAAAAAAAAAMOD814/8m3/2zYWn3GECgNCj&#10;Ejb8XYGPROSFoAEAAAAAAABgAHlq0W+865sL56zesWjO+I6Fc2Z2LDrlmScXzvn4vqW/9j83Z+kI&#10;BA0AAAAAAAAAA8Jff+yU39y5cM5TOxaeclwG+jsWznl154LffK98i0Rzlo5D0AAAAAAAAADQpzz1&#10;n0/9v+5YOGf+joWn/P+iwf3CU97csWjOX+5Y+Fv/IVj2K/9jc7auQtAAAAAAAAAA0GfsXPSbH92x&#10;cM4rOxaeciL8eXLHojkPfWPRb/9vWz74K/+kOUvPIGgAAAAAAAAAqDl/dfm//n8+uXjOJ8JB/N83&#10;BvGn/GzHwlMe3LXkt/5fzVlqA0EDAAAAAAAAQA35rx/5jf9HOFhfu3PhKa83B+4/37Hwtz4p71xo&#10;zlJLCBoAAAAAAAAAakA4Kv8fvrV4zu/uXDzn7h2L5kzKxyLCwfoPdiye86nmLH0BQQMAAAAAAABA&#10;D/nmgt86PRyU/+XOhaccbgzQT/nuNxbN+ZNvfvw3/m/NWfoKggYAAAAAAACALvJfP/Jv/pl85eSO&#10;Rac80wwWju5YNGfnNxed8vbmLH0NQQMAAAAAAABAF/jmwjkf37nwlO9E3xQhH41YNOe+pxb99ruW&#10;9ehrKDsFQQMAAAAAAABAB9i76Lf/+TcXzvlYOPA+0Bx4H3py0ZzH/nrhKf+yOctAQtAAAAAAAAAA&#10;UBHfXDjnN3YsPGV56Csy0N6xcM6PQz/7tQ//zr9qzjLwEDQAAAAAAAAAlCQcSf8P8s6FJxfPWbdz&#10;4ZyZHQvnnNyx8JQj31x0yoebswwdBA0AAAAAAACDx8uhwTnz5uZ23tlnVeP7zmxfbb19oNavWEyt&#10;X3uh1jbsX9/662+R0EvOiwAAAAAAUJJwwP7eYOLJ+4Mj224Ijmy5th4+sawnHt5yjaraRs2t15Vz&#10;2/VtGB63sm6/MeHhkauzVfqoCo9slT7spsqxMKp9XZXKsWiq9ndOj0gfllHtm5xuk77yqe275fZw&#10;n8uovfbaNWzP5N71wTlzz5aggXfYAAAAAAC0QSNo2HlfcCQcqBxauzA4uOqi4OCKCyvygg45v3rv&#10;Ob9jjt/zgY54cGXYx/2i+vwoqLbeGqsdsyrUnmNtq70mKlN7DVdh2M/tGh6nQ2sXR+c/ggYAAAAA&#10;gGpIBg0r5wcnHrw4mFw9Pxi7Yy6265/Pq8TRcF15VNvQKZV2xtSWKaO27h6r9X0Z1f1ty7B9Fai1&#10;VVNvQwdUjkFCbTmPR1edG53nDq66gKABAAAAAKBivEFDMLIkCHbfFEx89VPB6LLTh8Ob392e2jpt&#10;tWW6YZ3aImrtKaK2zmFS6xNbbZluqLWlZh7dtCA6r8n5jaABAAAAAKAz+IOGrR9vFOQ/eyyYGf//&#10;BhNblwQHbnx7xxwtqbYuW22Zbqm1J4/augZBbV+7qdamPGrrMmrzd0pt+5jPw6vPC4JgX3Q+C568&#10;lqABAAAAAKCDOEHDIjVoCIK9QbB/RTCz7oPB+LJ3Br+84W2IiLV39KZ3BMHjH43OX0GwRw8a1s0G&#10;DXI+lPNi4/QIAAAAAABlmA0aNn0uM2iQgv3Qbe8Jxpa9M/ovoVbYIyL2Wjk/SSh6+NZ3EzQAAAAA&#10;AHSZnEFDWKBbQYMU8AQNiFhX8wQNx+6/iKABAAAAAKADNIKG3Q/lDxrCwp2gARHrrAka5HzVChpm&#10;dnuChiUEDQAAAAAAFULQgIgDpx40NN/RsPMaggYAAAAAgA7iDxq2WUHDSeseDQQNiFhzCRoAAAAA&#10;AHqHFTR8NjtoeOQSggZErL3Fg4armkHDmQQNAAAAAABt4gQNC/WgQb5/Xgr1hz9E0ICItVcNGuQ8&#10;JuczOa/ZQUN43iNoAAAAAACoDn/QEBbiBA2I2I8SNAAAAAAA9I4oaJjc+2i+oOGhDxI0IGLtTQQN&#10;//2B2aBhzzKCBgAAAACADpIdNPxiM0EDIvaVBA0AAAAAAL3DCho+Exx68PLcQcMoQcPAeejxpeGx&#10;jnPyxLFgdPn71fnF8fsuDU4en4zmPfq1u7yPT4+9Fhy4Y2788WWnBydefSEIZqaDw1uuCWaOjkXr&#10;ScO0R2urwW6zbz61PTgwmqDhsAkafpwMGuQ8FwUNawgaAAAAAACqpFjQEBbsBA3DpRmoTz77ROKx&#10;A7eeGYUD8tibO1dHgcGhDZ/2zmcHANq0mM0QwhcIpLXL1sznhiBRe5XpOBiWDRrOmXs2QQMAAAAA&#10;QJuUDhr46MRwmDagn3r+662gwAQH3ncKWO9eOPpf74ne5XD8leeS8xk7HDRI233BCPa/iaDhJ2vC&#10;ZwFBAwAAAABAN4gHDWuUoOGXI40CXYKGTZcTNAyw9scgDL6BvDaAzxz8m7AhJDVkEHMGDRpamzR4&#10;N8Pgmho07L4xOr9Nr/kQQQMAAAAAQAcgaMBUtXsseO+7YAUJ7iDefseDvAMi9d0PYoff0WDW7/3o&#10;Bva1iaBh/8rwWUDQAAAAAADQDWaDhpGrCRowYSJUyBiga/deMOuIvYvBhBK+jy8QNGAbpgcN4Xkt&#10;ETRcTdAAAAAAAFAR2UHDzzY0CnSChoE3um+BgzsQz3NvAztYMDdd9AUCZpu+ICAraFCx2uedj/sz&#10;DLSJoOEH94QHPR40nFhj36OBoAEAAAAAoCqKBQ1hwU7QgIh1t1DQsJagAQAAAACgSrKDhtfXEzQg&#10;Yl/pDRp++rA/aNi3kaABAAAAAKACCBoQceDMFTSE5zmCBgAAAACA6omChondDwVHtlyTO2gYI2hA&#10;xBqbCBrMzSB9QcO2GwgaAAAAAAAqIh40hAV3Mmh4rFGg/+1dBA2I2BcSNAAAAAAA9A41aJheewlB&#10;AyL2rcmgYUXjPPbKQwQNAAAAAAAdJjtoMN868d/+gqABEftCggYAAAAAgN5B0ICIA2epoOGZzQQN&#10;AAAAAAAVoAQNFwQzWtDwN3e2ggYp4AkaELGuxoKGLYtngwY5n8l5bdOiZtBwYSNo2Ho9QQMAAAAA&#10;QEU0goYn708JGpr3aLCChr5+R8Oy04MTr74QBDPTwaENn1bnOXDrmcHM0bFgeuy14MAdc2OPTT3/&#10;9bA/4hz92l2tx8fvuzQ4eXwymq4t79pan9OeQ48vbUxXOHniWDC6/P2x+SaffaK1rO2bO1dHj9tt&#10;NMvY02y1Zeqk3cdpVLnPHPf+cpSgAQAAAACgZ+hBwzolaJC7tg/KRyfSwobmY/agLi14cDWDORlI&#10;yjLHX3lOnU+UeWQ7k9/b5h1w+gaSxqoHnPaAuq4Dzm7tM8e9f40FDVvDc1kraHicoAEAAAAAoMMk&#10;g4ZVVtCw79bBDBqaRoMrZ6CXmKYED2naA8C0wWA0EGxux/7dPN7tAacZVMsAWVumTnZlnznufW0s&#10;aNh+BUEDAAAAAEAXyR80vLRq4IIG0Q4WtIFWkf9qi+4AMM+AL23AqaGtK4u07avtsf6um6a97Qyy&#10;s/aZ495Ypl8tEzRMfXcrQQMAAAAAQAXMBg0jVw9l0CDabxtPDF7b+M+2mWaHGeaz/PbjaQNO32Da&#10;mDVf1oBX2ubuW5UDTrMtm7SPFeSxK/vMce9rvUHDz31Bw3UEDQAAAAAAFaEGDVKAN4KG24YiaMga&#10;tJlBYp4Bsrqu5qDV4K6nVwNOQdunug84u7XPHPf+NRY0hOctggYAAAAAgO4RzDvrjMJBgxTw/R40&#10;mEFVhDPY82neTu+iDebcAWDaW/HTBpwq1rztDDh9A8q6Dzi7vc8c9/7TGzS8Hp7P7KDh3osIGgAA&#10;AAAAKiY9aHj69tmgQQr1AQoaEHFwjQUNGz5M0AAAAAAA0EUIGhBx4MwMGsLzG0EDAAAAAEBnIGhA&#10;xIHTGzTI+UwLGsLzH0EDAAAAAEA1JIOGlVbQIAU5QQMi9pmZQcOWZtAQnu9M0DCx+yGCBgAAAACA&#10;CigeNNxC0ICI9Va9GeTJvQQNAAAAAABdIPn1lnbQsOvGRmE+s4egARH7RoIGAAAAAIDeUTxo4KMT&#10;iFhz5fxE0AAAAAAA0BuSQcOK85WgYTdBAyL2jWrQEOxRgob5s0HDLoIGAAAAAIAqaAYNqwkaEHFg&#10;bAUNt72HoAEAAAAAoMvkCxqmdxE0IGLfqAcNu2eDhvD8RtAAAAAAANAZkkHDSitokIJcCRoIGRCx&#10;7soNIeMfnSBoAAAAAADoBvmChubXWx76wtzgQFjAYxHf3kW17WP7an2dR21d2G2P3PXvUoIG62aQ&#10;BA0AAAAAAJWQvBmkEjQcfuhDwehN76zYd7Sptk4cDrXng622DA67R7/8n9ODBr51AgAAAACgElKD&#10;hqMPXhSM3nJGlzyzT9X2BbGXas/TTqu1w6jNX6XaNv1OPHoZQQMAAAAAQAdRgob5wdF7zg3G7/zD&#10;TMe67Pidf5Tt8my1dZdVbUMPHfvCH9RG7TlTldr2eql2LHql9jwdBLXnQTu+ueK84OAqggYAAAAA&#10;gKqJBw3rFgcH11xe0AWdUUKPDnho7aK+8+CDYT/3k+rzpENq26+52jHurPK8L+CauOrrM1TfVprN&#10;9bfU5gmf7+FjhVTa5jc8Bo6H1i2Jzn+Te9cTNAAAAAAAVEAUNEw+MxJMfHNlMb+xItWp72yplZP7&#10;Hq+Hex6tj7sfbqg91mUnnnowt1Pf216Nz2xWVY+bT2VfSmmORZtq/VVY7fXejsr5oadqbQydeu6r&#10;BA0AAAAAABWwIPTlUFNcIyIOs3I+lPMiAAAAAAAA9Bs7F50S7Fw0J7I5CQAAAAAAAACgHAQNAAAA&#10;AAAAAFAZBA0AAAAAAAAAUBkEDQAAAAAAAABQGQQNAAAAAAAAAFAZBA0AAAAAAAAAUBkEDQAAAAAA&#10;AABQGQQNAAAAAAAAAFAZBA0AAAAAAAAAUBkEDQAAAAAAAABDyLJlv/I/Nn+tlE4EDU8tm/dPm7/C&#10;EMPzAAAAAACGEjPAqtodi+ac0KYjIg6TnTgXNk/fAAAAAAD1pFG4nvLaNxf95pl//eFT/kW7/teP&#10;/Jt/pk1HrNpn/kyfXtRvLPrt/824d9Fv//Oy7lz01n+tTUcU5fnxtSt+519pj+WVoAEAAAAA+oJm&#10;4foPOxb/1r9pTgIAgBpC0AAAAAAAfQFBAwBAf0DQAAAAAAB9AUEDAEB/QNAAAAAAAH0BQQMAQH9A&#10;0AAAAAAAfQFBAwBAf0DQAAAAAAB9AUEDAEB/QNAAAAAAAH0BQQMAQH9A0AAAAAAAfQFBAwBAf0DQ&#10;AAAAAAB9AUEDAEB/QNAAAAAAneTl0OCcuWeXct773tueZ53Rnto6+0CtL4ddrZ+6qdYm7K1v/fW3&#10;yCBIzlFQPwpdO7TXXKbaOT9NbR09UNv/QVDb16rUtofpcn4EAIC6E13kJ558IDiy7frgyMjV9fLL&#10;N3XNwyNX5TLRxi3XFHfrdd112w2ZHt78+bjKvlep2i8d8Vq9Tzpkoh9zmnhe5VHd3xxulT4pqJwf&#10;iqq1OY/hMZvcuz4qpuUc1ThVQc1wrh3h86obKufuKtTOUWLyuRm2IY/KuaFtlfO2mDifKPtRVHWf&#10;2lLOI8o+tWli3z0mjqNPte2K2jlSNWyne17U1J7rPjk/AgBAnzBbLIYXz0NrFwYHV10YHFxxAZZ1&#10;ZfWO331eLg/e84Gcnp/PFfMLGLa1KpU+qJNa37dr4WOTpnVcxsN15jX+HPGpbM+n1Y50w35tHvdD&#10;6xZH5yIK6doze+0IBz9Dee1wzgtF1c4Dtvrrz6i83mzV15lt2IaiKvvQLbX+KWKuPtO0+kw7Z9om&#10;j5Gtsm5baztJwz5o9n90fgxfb5wfAQCgH0gGDSvnBycevDiYXD0/GLv9bCzjHfPadjRcT5Zjt89t&#10;zzvaNGpDB1T6o9tq/V1Utc+LqPV5hlo7bNX+jhmup12VdrVUtnls7cXROefgKoKGPqJx7di5ejZo&#10;iF075FgPgcq5I0vtdWlUt5Gm9hpLU1tHXpV9qVqtT7JU2+pT6xOP2rZE7RzWMFyuiMo2I535EudH&#10;ggYAAOgTZotFJ2gIRhYHwa4bg4mvfDIYXXb6kPjukmrraldtO3nU1uWqLddptXbUUa3tVattt121&#10;7WSprad7Tn3r+ugcI+cagoa+wxs0BCNL+vDaob0+fGrLF1Fbp892ly+itq1uqbWnrNr6i6itU1Nb&#10;tjpnz49LCBoAAKAvUYKG82NBQ/D6+iAI9gUT25YEB258OyJiW0791Z9F55To3LLzmtmgwbw1mKCh&#10;H8gMGoLXH+PagVjQqb/6VPP8GL5+dl5L0AAAAH1L7qAheGlVEGy6PBi/+V3BL294GyJiIeXcIeeQ&#10;6FwS7CFo6G+coGHRbNCw9YpY0MC1AzHb5PmRoAEAAPqbnEHD3laxeOjWdwfjy94ZJe/axRIR0VbO&#10;FXLOOByeOwgaBoacQQPXDsQ0/efH9KBBXn/yOmy8HAEAAOpH6aBhlGIREXMo5wqChoGjcNBw+Lb3&#10;cO1AdPSfHwkaAACgvykcNFAsImIRU4OGHVd7gwYK6Voze+3Y9HmCBsSSqufHk/Gg4dj9F80GDVuu&#10;5vwIAAB9gVMsEjQgYrXqhfRugob+hqABsQIJGgAAYFDxBA0fJGhAxErMEzREhXQ4UCVo6Bui4zO5&#10;++HcQYN87O7w/R8OTh6fDKfHOXniWDC6/P2x582hx5c2H01iz2/mm3z2idjyv1x2enDi1ReC6bHX&#10;ggN3zI099mZ4zROOfu2u1rS2txd64NYzg5mjY8HxV55LPOaad3tZTj3/9eZSs2j7nMdS62r2sw+3&#10;L8bvu1R9DhjsfjV9ZB8nW+04GqN9mZkODm34dOIx0W6Hb/1tH2vTNyntGLvtvcHJcD0z468Hwfb/&#10;HA8aovOjHTQsIWgAAIC+IWfQEF70CBoQsYQEDQNJW0GDO3AzgzZ7UJs2yLP1zlcyaCi9vdAyQUPW&#10;9jS1/oqZY4BrbHddZsDu7rOvL4rst5nXGyQ0KRo0mLZJG6Lngme+So51Wv81H5Ng6eg951nnx/B1&#10;Q9AAAAB9TqNY3PUQQQMidsTUoOGbVxE09Cf5ggYZMOUIGuwBV553Dth652uuc+CCBqWvNDMDBLGC&#10;dZn9cAf7vr4ost/auu31ln1Hgzxm9jnPvrV7rEWtPWba0Y1LnfMjQQMAAPQ/BA2I2FEJGgaSlKDh&#10;48mgYf2l3qDBDNjcQZgZ5GnkCghKBg0aeedLwzfg1tAGzsa0gXHMHCFCFeuyB+32dN9APG2/3WNo&#10;5jX94f5dJmhw12FP822/KL7wwW6TafubYTuS50eCBgAA6H/yBQ3yeUGCBkQsoRo0zPDRiT7HCho+&#10;11bQ4NM3+HP1zlcyaCi9vdC0/3K728y7vYQF34WQ+h/3NteVto2soEHbbzccMPNKn2mBRtGgwXzM&#10;I/GcaPaDu66qjrVt1K4msl71/Bjsa7x+doevIzdoGCFoAACA/kAJGqRY9AQN6y9rBQ0HCBoQMYcE&#10;DQMJQYMyX5HBZ97tafrui9AyZ4Agll5XxjaqDBqEMgP6WNtyttd+vKpjbeuus1DQEL7OCBoAAKBf&#10;IGhAxI6qFtLRXdUzgoazzqCQri/5ggYZMMnxfvSS0kGDimcwWhQtaFBRtpc2+NRw58+7vTR92/OG&#10;BinmXldzwF4Us//2tz24uANz00fagF10B/T2ut1AQXuHg6sbulR1rE07I5w2EDQAAMCgYgUNUiw2&#10;gobjDxA0IGI1pgYNT11H0NCf+IOGcGDkCxq4dgyAzaAhb5hhBuTaYB2V8+PfP2gFDTcRNAAAQN+S&#10;L2gwX1G2/jKKRUQsJEHDQNK4doTHKVfQ8MjFXDsGRYKGSiVoAACAQaVY0PBo43O2FIuImNc8QcPU&#10;6gsJGvqL7KDhjU0EDYgZJs6PPyFoAACAwYCgARE7qvofOxM0fOsGgob+xAoaPhscWrPAChqa1w5P&#10;0CDPB+15gjiMpgcNy6KgQV5XjaBhIUEDAAD0DY1icc8j/Rc0mBtSpdzcybxlM/M7whGxY+pBQ3hO&#10;cd/RsOrCRtCw7TqChvpTLGgIjztBA2LS4kHDVQQNAADQFxQLGh75UL3e0ZAWNjQf832VFSJ2R4KG&#10;gYSgIacm8La/OaH1jQUpQbl8U8HMwZ8H02/82Hs/hOibFEJ839ag3heheW30BfCpy1pq3whhvrUh&#10;LdzPs1/DZOL8+MrasFezg4Zz5p7N+REAAGpNdtAQFYs1DRqaal9blfZVVtFXTdmPeUIJ9R0RnnAj&#10;sc5QrWArsk6j7Is9f56v6RJlPruQM9t29zNv2wutL8QtfrXtaGrf6+5bpzFqy+FfxNZtlimzD24f&#10;q8dNTCna8+6H1i9u//uKf7Vd5vkU4uuvbkrQMJCUDhr42F1D7fxgtAfxvte+0T3PZZ0r085ZYtb2&#10;jHYb7elp2y+yX8NiatAgr6ORJcH0GoIGAADoPxrF4rc3BEc2hsVinwYNoj0wzCq0ZN7YwLJZeGnT&#10;fMWYu460wWKrHQXXKZqBpF2MuoPgImrFXa62e/SuL8RdVtuOq7a/Rq1/0sx6Hhh9Ba9Zfnr0H6Kf&#10;akHsOaZF9iNv/2v7U7RPemGikP7JmkTQIOccgoa+oljQMLKAoMHSvL61a0GZc74JLSKyrg0dDBrS&#10;wpOqr2WDIkEDAAAMKvmCBhkUSLH4cL1v6BUVLU18RZIphGKPK0FD2kBRdAskbbBotmUKuqLrFLVi&#10;Lm0+t3g0g1MXe//ztD02r0JifT4y2p1WqBbVtMNdV559EM3xinDa3dJTtBfZj9z97zxPtedGHSVo&#10;GEiyg4ZfbA6fnQQNmva5Jfb6bb7G856PjeZcYEg9J3QwaBDNdVi7xhbdr2EwcX6U1wtBAwAADADF&#10;gobHP1rroCGzQHIGalnTtQG9qAUG2mBRlHXY6y2yTtMud7DqW4e9LV+oofVRnrYXXl+IW4Cq23H7&#10;3neMyuisq8g+mALYTIv6PCRRwDe3kSiUC+xH3ueOaPbhxOv71X2po6WDhvDcJOeoxqkKagZBQ5ua&#10;17L9GjfnzjTU60GIOTeZdWRdBzsVNIhRm6xzWpn9GhYJGgAAYFDp+6AhVsAogzWjKcbyECt4mkWZ&#10;jVYQmaLLRS3WstZpPa4Vcb6izZ3XFLIGKWjHVlwQTbPblbfteddn2ue2x7cdbR/dbQlZhai2/jJ9&#10;4mu/mR7rl4yiPc9+FHruWPO7IUTLjOdPt00U0vLWYDVoCAtpgoZ+YTZo2HINQUOKUWj55kE1MLRf&#10;oybcTDvPxUIF8zpXrnvmHKGuK+OcZZb1nX+MZr6s82Th/VIeH2QT58cXV4Q9kRI0NL/+l6ABAADq&#10;Tumgod+KRSlksgaqpgDLnA+xh/qCkLqqBg1RIU3Q0MdkBw0yUCJoQEw1T9BwgqABAAD6kGTQsOrC&#10;KD1Xg4aNH6NYROyhqf+prKmpQcOT10bnmhMP2h+duJ6gof4UCxo2ce1A1CwWNCwiaAAAgL4hO2iQ&#10;t78SNCBiSVODhj03ETT0J6WDBnk+aM8TxGHUGzT89CFv0DD19EaCBgAAqD2NYnHf4wQNiNgRE4W0&#10;nEsIGvqd7KDhtfD4EjQgpporaAhfVwQNAADQb8wGDSNXNYOGC1KChv69RwMi9kaChoEkJWhYogQN&#10;lxM0ICoSNAAAwKCiBg3yNr1Y0GCKRYIGRCxoatCwWwppEzSEhTRBQ78QHZ+J3Q8XChrGCBoQY3rP&#10;jwQNAADQ5xA0IGJH9f7HzgoajhM09BtW0HBt49pB0IBY2EJBg5wft99A0AAAAH1BdtBg39CLoAER&#10;C1omaJh6ehNBQ73JHzS88EWCBkSPBA0AADCoFAsaNnyEoAERC5kopH94bzJoeICgoc9Qg4bptZcQ&#10;NCAW0Bs0vLKOoAEAAPqa/goalp0enHj1hbA9SY5+7S59GUTsqd6g4ZWH9KAhKqQJGmoOQQNiBZYK&#10;Gp7ZTNAAAAC1Jxk0rLyg+fbXZtDw2qONi16Pg4bx+y4NTk4dDQ5t+LT6OCLW0/SgofGtE8fuv4ig&#10;ob/IDhpMSP38XQQNiB4JGgAAYFApFjQ8dlmlQcOBW88MZo6OBdNjrwUH7pjbmG7etTAzHQsVpp7/&#10;etiOBva7F6LpyrzHX3mu9bfZzskTx4LR5e9vTX9z5+rEsoceXxptY/LZJ1rTopDj+GRsndGyIXZb&#10;0tZnz2fWZ28jsrnvsf5oWqgNzrTWdKdtmnm347PIMdX0bUs7LkW2pc0bTTv8i9Z8Rfc90afNbbvP&#10;syLt1I6Ttu+FnuMhZZ4P2nZFdX9SzB00hOcegoa+QQkaLiBo6LK+17H3GhNqzgku9jmizHqxnLHz&#10;47YrkkHDpkXNoKH59b8EDQAA0Cc0goZvbwiOjFzdKBbloxO+oOGRD1UXNKQMqkUZSLUGTWnzegZ3&#10;rtqgSSum3GDADKrsQZ0x1sbw7zzrE73Fmmc/C7fB2V5resbAssh2VIscU+cxo6/9ieNX1fOnaZl9&#10;T0zXnosF+yTvc0jT+xwPKfN8ELXl8xxHW4KGgUQNGma0oOFvl7eCBnkeEDRUp/Y6ltenQQsE5HH7&#10;fKSdX8qsF8vpDRrk9aMFDXIPG4IGAADoA7KDBvseDc2gQf4rlTdoMEWMjQzm0gZ2YlTUmEJHG8A5&#10;87qPmQGSS2IQ5hRTJgQwhZj2X26f2vq0Iq5o0FC4DT48bSuzr5qFjqnyuGja7w6M3UF0kW1lzSsW&#10;3Xf1GCrP06J9kuc5aab7jnXiOe4j4/kQTXf2SXs+Z5k7aLj3IoKG/qERNDz5AEFDD7XPF/a5Rj0/&#10;hZp57Onaa7roerG8sfPjdoIGAAAYHBpBQ/TRic4EDWn6Bp7a4MwMmNwBjlv4+AZ27kBVtIspe95Y&#10;cJERcthq69OKOG+x5gkaCrfB2V5ruruv7noLbMdnkWOq6Wu/dvyKbMs3b8si++6b1zO98PNcmdd+&#10;ThZ+joeUej40p5vtnXh9f65j6JoIGn50X9gigoY+p1TQwEcnqtW8jifDgaf9OvddY6JzhPO6165R&#10;RdeL5SVoAACAQcUTNHwwM2iorFhsDm5svAMZZV6t4DEDI4MMnMZWhEVwOM2e3xRYLnnWKbjtNIO6&#10;vCS209y/RNDQtEgbfAN1F3c+Mc92Ui1yTB2z2u/rMxvftrT9cteXte9RaJCTWDtytjPvc9Jtp+85&#10;XsXzwZ7fDSHymAga/ru0iaChz9GDhnUEDd3UvL7da4YWCESvYSXENK9t+7VfZL3Ynt6g4WcbCBoA&#10;AKCviQcNaxb4g4YXvtSZoAGxj5SgITM0aYYKmfP1kb7AIo+Fgoa1i1o3OyNoqDXJoCG8dqhBgwyc&#10;CBoQVWPnxyc+QdAAAAADA0EDIqZq/uNZNjhJBA0/WdM4p7y8Tg8awoErQUPtSQ8a9t1C0ICYw1JB&#10;w3e3EjQAAEDt8QQN1j0a5GJnggaKRUQsaJ6gISqkCRr6ifxBw4/u5dqB6JGgAQAABpX8QcPzX6RY&#10;RMTCEjQMJLNBw8g1BA2IJU2cHzODhusIGgAAoC+YDRo2X0XQgIiVmxk0mEKaoKGfUIOGxrVDgoZb&#10;CRoQc5g7aJDzI0EDAAD0EY2gYe96f9Dw88fVoKGKr7dExME3Vkhvu2I2aJCBKEFDvxLMO+sMggbE&#10;NvUGDa+vJ2gAAIC+Jn/Q8Ld/QdCAiIVNBA2vrE0JGhYSNPQHpYIGeR4QNCDOGjs/bvwoQQMAAAwM&#10;2UHDG5sSQYNcFAkaEDGPBA0DSXrQ8PRtBA2IOcwMGsLXE0EDAAD0IwQNiNhRcwcNcrOzKGi4Jgoa&#10;KKRrTf6g4aWVBA2IHv1BQ/j6IWgAAIA+pljQMLKQoKGGHnp8aXiMguDo1+5SH8ekps8mn31CfRyr&#10;M1ZIb88ZNFBI151k0LCSoAGxqLmDhvD1FQUN4ettcvfDnB8BAKD25A8a5OLXDBq4R0O9JGjAOpsa&#10;NOy6gaChP0kPGnaH146aBA1v7lwdBDPTwaENn1YfN5rz6PFXnlMfj9YTkjjPLjs9OPHqC8H02GvB&#10;gTvmxh9zlHXMHPx5MP3Gj73bSQtBD9x6ZjBzdMy7rG3ZMLVoP2RtR+u38fsuDU4en4wv0+xHd17b&#10;Iv2nbc89RmX7qEozg4YtBA0AANCfWEHD51tBQ+O70BeH17pbCBraMCqw3ALXKqbs4kadN1QryEyx&#10;efLEsWB0+ftjhZX7mLtMrNAybXG2a9oyPf56rJibev7riXnNeiM8+zo9+g+Jx2Rd9rp97fb1i9aW&#10;Iv2tFZimr+12ResMiRW+OQpinDVP0DC9hqChzygQNITXjj4IGkTtHCCmDkjNeS4jaLDP02nrS3vM&#10;nCd9g2zb1DZnWKQfsrajnUO161pksy/d64BotpO3/9xzs9aOrLZ3w9j5MXydEDQAAMCgQNDQQd0C&#10;t1XUfP/LiSLLVwy7BZlWaGqFlQzEW8VaRiEcmzf8WyvIIpUisLXtb6xIbEPWI/Me2viZaB8S63PU&#10;ij5fv+QJGtL6291WWgHv9g8WM1ZIP/EJgobBYCCDBtEdZGcO7nMEDdo6tHOYqJ0Hjd0KGsS8/ZC1&#10;He164gsa3G0ay/Sftr2ibe+GatBwci9BAwAA9D3ZQcMvNoeXYYKGMtoFrj1Y1YosU4z5MPNqy2qF&#10;lb3trOLULdi0wtCeNxFKNJe122Z+l3X4tu/b50S/KMWkVmTa82b1t1tgmnl8fYTlTQQN5j92P9tA&#10;0NC/RNcOb9Agx7XmQUN0DrHOAbbmfHDi1eczQ4TMoKH5uNsGsw13ubTBr+9catZln5urGETn6Yes&#10;7ZjzvDbwd1H7sGT/udcv7XhX0UftStAAAACDSvRfqVxBw4/uI2goqD2QtgtDUyDZxY2vGNbmdQf7&#10;bmFV5L8/2rym3b5itjVdKbBlWWnb8Z98zzufr1jWij5fv2j7U6S/E9tqttHuV6xGgoaBJBk0rDg/&#10;GTTIgKmmQYPonkttzXkj85ygnAdt7fOSD/t8lTb49Z07RXe5tPUUMasfsrZj9l8LGvK0rWz/uUGD&#10;6F43quqjdswMGsLXUyNomE/QAAAAfUVG0HArQUMb+gpcrcgqMq8xKpoUvEWT+c+QhVaw2oWhvQ23&#10;0FSLXs+A3S3ozbIGeWxsRfjcC6cl+iUDs/0ifegrMN12CVofmX7RilmMS9AwkAx20FAkeEwJGsy5&#10;RzuHGN1zSdrg1xc0mO3YbahkEJ2jH7K2Y19PzLS065ptO/3nnptNO+xtVtJHbaoGDQFBAwAA9D8E&#10;DQOgr7Aqq1YY1lUpMtOKUJ/t9FnawAWT6oU0QUOf0wwa7s8IGva0ggY5/r0IGhDrbLmg4SHOjwAA&#10;UHsIGgbAYQ4aimr2TRjE/auj3qDhtfVK0LCIoKE/IGhArEBzfjxy23sIGgAAYKCIBw1hkT8bNITF&#10;IkEDIrZpetDQKKQJGvqOwkFDrz46gVhn1aDh5G6CBgAA6Htmg4ZNn20EDSutoOHp2wgaELEtY0HD&#10;xo/mChr4DHLtSQYNK5WgYWYXQQNiivmDBvtbJwgaAACg/swGDWFx3woa1n4oNWiQiyJBAyLmMRE0&#10;vLiCoKH/SQ8adofH1RM0cO1AnFVeD63zI0EDAAAMEPmDBrn4ETQgYkHzBA0nCBr6jcJBw/jN71Kf&#10;H4j4tuj10Qoa5PxI0AAAAH1OdtAgFzuCBkQsqTdoeJ2goY9pBg3W11tqQUN4nKf+6lPR9QIRs53Y&#10;Fr5+MoMGzo8AAFB/omJRDRq2fjxWLBI0IGIZCwUN65YQNPQH6UFDeFynvnV9MLrs9D72XR1S21Yd&#10;1dquqS0ravP61Javwm5uq1onvvJJggYAAOhrigUNfM4WEQtaOGjYei2FdP1Rgob50YDo2NqLg7Hb&#10;53odve19HVfbbtWO3n527dTamVetH7PU1pOm1uayausfRCdXN15X8o1gBA0AANBPlA4aZPCgDSoQ&#10;EW0JGgYSNWgY/9KfOv5JaQ/ec36bfqC043ef10PPLWei74uoHwOj3r+2ej+K+j4WUdlXo7ovg2nj&#10;/NgMGsKajfMjAADUHYIGROyoatBwcm8QvPIQQUP/Mhs0bLk2GvxU7eGNS+vhps95PbL1uuoNr8WF&#10;Hbna6+GRq9p38+dzeySv2r771PbZtcA+H9mcT+2Ya2rP34657XqCBgAA6AuaQcOj0YU6HjRcEQ4C&#10;mt+FnjNoOPT40nDeIJh89onY9AO3nhnMHB0LpsdeCw7cMTea9ubO1UEwMx0c2vDp1nza8tp8v1x2&#10;enDi1RcS8xoTyzTnP3niWDC6/P2J+cUibU8z77bV9Zr98vTL0a/d1Zo2ft+lwcnjk8HxV56LzZOn&#10;/WZahKdvp0f/IfGYu00x2t8Qu23qMQs1yyeOmdlmjj727s/hX7S2N/X812NtNMukHf+WKW0x+zU9&#10;/nps/bI9d3/ztiGxrLJ9s6y9vk4cC61vfc9JM2+Eu37nOXQ4fKwVNMhd1fMEDd/eQCFdb4K3vuVX&#10;o2NUtXJN6ne1/cJyav3bM886o7jaelLU+kBTXoNNAQAAakl0YcsMGmRQkPMdDdpgRwZT7gBLGwBp&#10;A2p3vtaA+vtf1getoYntNQc+WQPNvG1PM9e2lcGkrbuORL94ls/b/tb6vrEisR5Zh8x/aONnov41&#10;69IGu0Z3G9qxFdsOGvLOp+gLYhKmbEPr38jmMm4/u2ptSPSrsn23fztyLDL61vuczPEcejPsL4IG&#10;gPqwf+mpT7249LTgpaW/t/yFz5z2luZkAAAAgMooFTQc3fTZaJBh4w6UzKAkMUhuqg2AzODHHbSY&#10;+ezBjm/Qqk7PORDM23afebedNlAUZT+1cKWFMnCMLNH3dpvN7zK/20bzmK/NttH6U3CPmWm3b5Br&#10;zOo3W18bEtt2TWmLWaf2fHAH4mKRNiSOsYU7fyeORdHnZLTenM+hE6/8TYGgYXH0VmmCBoDOQdAA&#10;AAAAnUYNGqbtoOG1Rwu9o0FsDTBe3+8dvNgDFXu6O2CzB0r2euzBjZmmDepTpyvmabtqwW27Azej&#10;NuDTAgPTL+6gN7P9ykBa1iXtO/6T783O785XoA99x1Y9ZqLSJp++fjNq/SeaPkxs2zWlLabP3XW7&#10;A/8ibUgcW2X7vnmqPha5n5NKG9OeQzPhfAf/y+/Hg4bACRqiu6oTNAB0A4IGAAAA6DRK0DA/M2gY&#10;ywgaRDM48g2GzOMu7kAw70ApGiTlxB0Auma13bX0tpsDMRutbYmBZlMz8HWnp7VfHQR7Bq6yX+40&#10;s7yN2+Yig9tIZeCaptYGe53u47IPYysuiKYltu2a0ha7v+1jntbPBq0N5jjF2uTZvnasO3ksbNx1&#10;mu0WeQ4d+uKf5Agaml/fRtAA0FGioOHK02YIGgAAAKBT5Awa9hQOGnyD4E4pAxp3QJSwORjKmq9o&#10;26vcdhV2u++HRfq1nHKuSHx0Ii1o2H4DQQNABzHvaNh/5Wn3EDQAAABAJygcNMhgIStoMP+p7cag&#10;umr7ue1iv7e/zhI0lJOgAaBemKAh9PMEDQAAANAJOhI0ICIaTdBw5Lb3NIIGOZec3E3QANAj7Hs0&#10;/OCzv/uvm5MBAAAAKiMKGiZ2Pxwc2XJtcGjtwnjQsDscBEjQMLOLoAERS0nQAFAvuBkkAAAAdJrC&#10;QUPeezRgtZqPRPC2/fyqN1vErkvQAFAvrI9OqMrjzVkBAAAASuEPGkYWEzTUSIIG7Fezg4bFBA0A&#10;PeZHf3bKv9h/5anXEDQAAABAFeQIGtY3goYXvkTQoBjdIDDn1wcWmddobkDoknazR/urFwXt6xdl&#10;vWZ6bBtK++yvUdS2a5bXtmMCkhbK+n39Eu2HM903r9aHae9oyNNH7ew3zmqChtbNICVoCPalBg1T&#10;T28iaADoIgQNAAAAUCXpQYMMAiRokEEBQYOqNvC1B7FlgwZZhz2Add/RYJaxB8DawFw0A2Z7XjNI&#10;nh57LThwx9zUeVvbevnZRDvNY8d+uDdaX9Y7LrR3Zvj6JW/Q4OtvLWgo0kel97v5VaaJ6UMqQQNA&#10;/fnl59/7zwkaAAAAoCrUoEGKfoKGfNoDX3uwagai9uA0b9CgLZs1QNcGyrbuADta1lmfPW8i5Ggu&#10;G9uH5oDat7+a2uDf1y9ZQUNWf7vbKtpHVe73MEvQAFB//mHpqf8LQQMAAABUBe9oaFMzAJ18ZnM0&#10;qDUDd20A6htQu/NqA2ItaLADAbOM+w4FbV75O2qLs77I5iDaXk9sWevxib3rE9tvtdn8V9/Z36qC&#10;hjz97Qsa8vZRqf3GhAQNAPXn7wgaAAAAoEKUoOF8goYCmgG7O3htJ2gQzQDWDGjtoME3YDbriU1v&#10;DpDtAbRo2i2khgPWANus02xH8AUf2nbt5doKGkLy9LcWauTuo7L7bU1z5xtW9aBhTxC8vC4Idl5D&#10;0ABQA7hHAwAAAFRJI2jYta4RNKxZ4Aka9raChsO3vYegoQdq72hoRzNg74eBsAzay7xjQAsauqIS&#10;UgyzhYKGtYsIGgB6gAQNP7jy1C8RNAAAAEAVEDT0iQQNxYMG7R0Rnda826Tr4UaNJWgAqD+8owEA&#10;AACqJH/Q8PwXCRoQsbBq0HAyJWjYck0w9cxmggaALkLQAAAAAFWSHTS8/lgsaOAeDYhYRIIGgPpD&#10;0AAAAABVQtCAiB2VoGGoePmt//rXg3PmzfU67+yzivu+M/OrLd9FtX0eJLV9rkpte5jft/76W+R8&#10;+XLjpQgAANBbwsLMCRpWEDQgYnXmCRqO3X9RImiQc5OcoxqnKugTgssvvTiY2Lk6OLLthui60jGf&#10;WFaph8Pnna26TePW6/K57fqchn2V1+03tjw8crWusy9FPLJV9q8q2+kTn/H+UPffo5xbMlX3Q3Gb&#10;7Ium0ubtctwy1J5neQ23Mbnn0eDyj1zGORMAAGrDbNAQXoSLBA0HCBoQMYexoGHbFc2gITynSNCw&#10;4+rwvLKoGTRcSNDQ/zSChh33Nq4p8pXJ4XE9uGKAXVne8Xs+kOnBe87XXTE/wwsyDNuQV6Xt3VDr&#10;jyKW6zdR668LwnWen+rBe8Jlo5+a8liKyvZmDftDM+wjeY3Ja42gAQAA6oYaNMz4gob1lxE0IGIh&#10;vUGDnFsIGgaNZNCwcn4wvebiYHL1/GDsjrmD6Z/PK+xouJymuv4yKtuM1OZNU1tHxWr9kKXa1kzD&#10;7RVQ265RX38Jlf5Q57M8uurc6DXVeBfYYoIGAACoJfmCBhkUWEGDDBoIGhAxjwQNQ4U3aAhGlgQz&#10;O64JJr76qWB02en19OZ351dbXtTmbcdOrlu015+ltnxd7Ub7tW100MOrPxAEe5ZFryWCBgAAqDtR&#10;MT/57Q3ZQcPf/gVBAxby0ONLA2Hy2SfUx3E4VIOGYB9Bw2DiDxq2frwxSPrZhmBm/CvBxNbF0XWk&#10;V8rzsiq19btqy/VSrY0+teV7rdZOV225Mmrr7qaHV5/bOGeGrx2CBgAA6BcIGhCxo0qhTtAwNLSC&#10;hsObPucNGqKP4/3gnvBac2H0UTzteYM47I7e+I4g2PDh6LXSChqeui4eNKwjaAAAgHrSCBp2Pzwb&#10;NKy8wAka1s8GDY9eGgsa3ty5OghmpoNDGz49e3Fcdnpw4tUXwovi7H+yD9x6ZjBz+Bex+aJlrXls&#10;E+ttrvPkiWPB6PL3t+abev7rwfFXnmv9HW3n6FhiPq2d2n/bC60v5OjX7mpNa013+0Nx/L5Lg5PH&#10;J2Pb8q3T1bTbnk9bn2n79NhrwYE75jamm2PjtNG3ba2P1H1UjrmoLd/OvhsTbfA8P4r0QZ5+1fZH&#10;1LZjpkV4+mt69B8Sj+XtH/U4hJrl3Ta2tmn3RdO8z3tX735br3VZ94lX/mY2aPjLTwXB9IR0ShD8&#10;45eDYHd4jokFDQsJGvqbQkGDDKK47w9i3AM3vD16TRy6JTxnmqBBvqknK2i47EOcMwEAoDbkCxok&#10;Sc8RNLQGYt//sj7YsUwbXMrgJDbI8QwkNfMOjrWBpaZ3fSHusr7Bn60ZnNkDO2NivxUT7dYGkCmD&#10;StHdjm9/8vRlax7lmLvLt7vvxlzPj4J9kKtfQ7W+0treWt83ViTWI+uQ+Q9t/EzUZ2ZdRfrH91wr&#10;EzRoasc+ZoH1Jd7R8NpfR+sO3vwxQcPg0Qgadq3LCBrCQRNBA6KqvBYIGgAAoN/JDhpGn2oMCixO&#10;/PRvEkGDPRDyDnYszYDNHVSpy2oDyaZmPS728tqgzGzHN5B0SazPh7MdM2Az2zHb1QaTeTTra6EM&#10;NtMGrKIcK3s5sz9Fg4asY+4u3+6+i3mfH0X7IE+/RjrbMsu5fWf3k91m87vM77axSP+kPgdDYv0j&#10;ZgQDvvUl1tM0q39tJ568v7k2B4KGQaR40BAOpggaEGdVg4aZ3bGg4fgDcs4kaAAAgPpS7B0Nj3wo&#10;9t8ne3BiDzjUwaCrFh74AoUCA8mswbE9rz1QLry+kLTBZWu623bfPuZUG9hq7XEH0kZtP337k7bv&#10;QtYxTyzf5r4XeX6IRfogb7+KZvkTr+9XnzOmPfagXtYl7Tv+k+/Nzu/OV6B/orYp++Z97SltEos8&#10;7119/Wts9ZP90Ynt4WDzH78RrZugYSBxgoZFs0HDNitokI/jETQgqqYGDU9eS9AAAAB9QemgQd4O&#10;XWSwYwYuNomBcU7MoMgMZAwyQBtbEbY/nJa1bcEdROVdn28A6tuOO5/obktIDFgVtQGxqLapObi0&#10;0baRtT+JfS94zLP6Wcja9zLPj8icfVCoX0PN/FooYPZPa4c7v+yXOy1P/xQ5DpGeoEHM+7zX1Npq&#10;LyOPn7Qfnz4eBK9uDX8Jf0ZBw00EDYOFFTR8NjtoePhiggZERz1oaH50QgsaNl9F0AAAALUjO2h4&#10;Y1M4KNCDBu0CWVYZcGUNNs1gKXM+rIW+wXsZ6/b88AUQmDR2jwZ5R8NP1oQ9F55T5FsnCBoGDYIG&#10;xDYlaAAAgEEgGTSEF66ZdZckgwb5SroOBg04OJpBuDCIA3EToBB45bNw0DByFUFD/5IvaJDjL4On&#10;hz5I0IDoqAYN8pqR1468hggaAACgD2gEDXvX5wsaNl3OHcIRsZC8o2GoiIKGyT2PNIMG62aQ4eCI&#10;oAEx2zxBwzETNMg5k6ABAABqSHrQsO8WggZEbMs8QcOJB+Wr2ggaBoDsoOGXI7NBw7rwmBM0IMac&#10;DRpObwQNP5J3CTaDhr03EzQAAEBfQNCAHbfKezUMi6bPsm7G2A/GgoYnPhEEr6wN9ywjaPjuVoKG&#10;/mQ2aNj4GYIGxBIWDhpGCBoAAKB+zAYNm6/KDhpGFhI0YGEJGoZbgoahIh40PHh5etCw4SOtoEGe&#10;J9rzB3HYnA0amh+d+O/JoEFeU1HQsIagAQAA6knPggbta/FszFf+yY0F7d9beL6/3wxqWzjzme3G&#10;vubP89V/eb960B1AF/7qwVD36xvd7Yr2trUbEZr+0ZbVLNLOMvsUO14WaTdRzNMPst68z4l2+izr&#10;uST6+iXaD2e6b94iXw0q9uK50o6pQcOuGwgaBovSQQPhNWJDggYAABgErKDh8717R0PKd/ybAZH7&#10;mBlIZd35X/tvemKasn1tORngJdqoLFtkQKkNSEVt/8zyx19+NrEe89ixH+5NtNun1k57EGuvv+g+&#10;2QNYty9b+2HtW5F+KPKcqLLPtOeEr1+0/SnS32Zbbr/m7aPS+918Piemt2HZoOGcuWdTNPcfxYKG&#10;jR8laEB0lNeCnDNbQcPfP9B4zWQFDR+5jHMmAADUhuyg4RebGxe4H93X06BBG/S4A1pNbcAmxtbr&#10;bN8MxLTBmQ+7Hb7Bp7verLDEHVhG+9L8O7aNZvtlPVrbfdrrsNuirSPvPmnLZg3Qi/ZDtKyzPnve&#10;RMjRXLbdPtOeS75+0UIB3z6n9ZmZ1uvnSjsmggYJLU3R3AwaGkUzQcMAkB00HNjSOP4EDYiqqUHD&#10;npui19LMmg8RNAAAQK3p36DBXab5tzu40waHZt7WgNRZlxnU2e3JGujZ+gaf7sBO246tO2iO/W21&#10;eSI8fmZ6mXZOPiPHeLaPtQFo0X2yt2+OgX0M7X0p2g+5nxPusnn7rDlfnueSr19ku+70Iv3tCxp6&#10;9VxpR4KGoaIVNDRuMEzQgFjU4kHD1QQNAABQO9SgQd7GXLegQUgdCDan2YMtM4ATWoM4ZT5t+9rA&#10;zqzPbae00R6s+Qaf2oBSXWfONtr75xvEm2mapm/d/dHaWWSfTN+ZNthBg2/AnLsfQos+Jwr3mbJd&#10;e7k8/eINGkLy9LcWauTuo7L7bU1z52tHgoahgqABsU0TQYO8VggaAACgz6hH0JCiGZxVNejB7qu9&#10;o6Ed++k5IYP2Mu8Y0IKGrqiEFO2aCBpeXBHumQkabiRoGCyyg4afP944/jJ4CgdRBA2IcdODhvA1&#10;FL6WpgkaAACg5iSDhpVO0CA3bDNBw6bLW0GDDB60C2TVEjT0vwQNxYMG7R0Rnda826TqcCMWNITn&#10;EIKGgYagAbFNE0HD331p9pxJ0AAAAH1CMO+sMxpBw5Zraxk0IGJ/mydoOCFBw70XETT0P9lBw8+a&#10;15ScQYMvdPMFmOZjQr6Az/cxIk0Tvvmwl7fXq+EL8Iq0x5i1LYNvfebjUTa+dzGZfnbR5vfNK/g+&#10;imbjfoyryDrNfL5+1gJq33PIWGQZs0/R8675zrC0sNj3McLoMV/Q8A+PJIMGOWdK0LDvcYIGAACo&#10;FQQNiNhRCRqGiihomNi1LjgcHscqggbfgMw34JNBtDZgFe137USDyIx3DZnBozt4TRuAFnlHUNH2&#10;GMsMqtMGtpGewbGvn9vpA1+/am3Mu84yfeLbN9EOY/Isk3jepYUNzce8z9NcQYO8C4ygAQAA6gtB&#10;AyJ2VG/Q8Np6gobBo/KgQdQGd3mn2dqDwcyBd6hv8N/OINu2aHuMWdtKtC9jYGtMG+i7fRoNxD2h&#10;RFYf+IIGrZ1511m4T0K1fTN9IO9MyLuMNp9R6ydtmm3hoGHbDQQNAABQO7KDhtcebVzgCBoQsYTe&#10;oOHV8NxC0DBoqEHDzFr5ymQTNGxoHP//tjx30GA0gzwfaYNRbYCYOjhtDnq1gX/aAFRDW3/h9lhm&#10;zee2L3eIkTLQ13AH1nnn1YIG00ZfeKGRt/9ttGXMNPfvvMc563jZwUJaKGFMBA3mZpAEDQAA0EcQ&#10;NCBiR80VNITnnFbQsPXaYOp72wka+pN40BAezyqChmigFpI2SLSnufdnMAPbxEC7ObAW3IGf97/u&#10;oWkDUG1+9z/YZdpjm7YtMdE+JUDQtP+bb6Zp/RyZEkpkDbzT+tY17zoL90movW9yjNz+yVrGnZbW&#10;RvMcFrL2haABAAAGASVomN8MGsKikKABEds0ETS8tKpxTjFBQ3iumQ0aFhE09DfZQYP51om/uTNX&#10;0OAbxGkDPrHoINsMrmOPN5fxvQOgraChTHscswa2WvvM4N53k0xfu3z9PEhBg6D1S96gwTevbd79&#10;EL1Bw08fJmgAAIC+IR40hEV+LGh4+jaCBkRsy1jQsPGjs0GD/HeOoGHQUIOGkxlBgzw/tKDB+5//&#10;UN+AzwyAzcDefTeBptnOidf3N96+H5I2IEwbyGvY8xVpjy8UKDOoNrY+ouCQta0Eyj545xWs+csE&#10;DSrWOsv0iVlG6yex0DLO806mmeUjMo65beGgYev1weTTmwgaAACgVniChg9aQcP6xgXuxXBwQNCA&#10;iAUlaBgqWkGD3GujETRcEA8azEcnnvsvmUED4jAqrwWps6KgYWRRMmjYtIigAQAAak8UNEzsfjgs&#10;Cq8jaEDEyiVoGCoaQcPO1YWChrSPTiAOm96gQd4NRNAAAAB9Qv6gYf+KngcNvrdQ+j7Lat98SfB+&#10;5tW85dFC3n7pe4upQftsaosCbyv1vdXTbX9Ezrdf5mmP7+210fSc29H6yPc2VM1OHFOzzlg7nM8T&#10;p7192X3M3se0z/FqbcnTP77+9r29OO3YVv2crUJv0CD/nSNoGDT0oGHdpcmgQQZPBA2ICeWc2Qoa&#10;thA0AABAf2IFDRkfnZALXY+DBhmQxQZzys2oRN8g0gzC7MFi2oAzZnNbmV8P1lQb7GoDSq1Nkcr2&#10;crdV0dseZ1preo7tSHt8d03P20+dOKa5+t6zHbOsPbhvfV765WcTA3/z2LEf7o2Ws7eZt398/Z33&#10;c8za/kYWPBbe9bRpmaBh8tsbCBr6k/SgQa4pBA2IqfqDho0EDQAA0Dc4QUPjxl2xoOH1x2aLwl4G&#10;DdqgSRksegfuTe0Ba9a8MUsO2uxBohnYu2jb1waZUdsV8rQ/rT1q0KBgb8e0z4c7gFftwDGVv90B&#10;s28/WwFCc72+7UTra64/Fgo02yrzu8erSP/E1mltV3sOaGrHNrKC52wVeoOGl9cRNAweraDh8MjV&#10;jWtKOBhSgwb5mlOCBsSEsaBhW/i68QYNFxI0AABAbemboMEdPEamDEp9gysZlJr5s+aN6Ru0Nae7&#10;A0Vt0OYbUNptsud1p7kDanV60faEqEFDxnYKhTQeO3FM5W93vW6gYGv3gXYcxNh063kwsXd9a7rb&#10;H0X6x9ffiaChwLG152/nOVuFsaBh8wJ/0LBS/ju3KDgyclX0VW0EDX2JGjTIoIigATGfxYOG64Kp&#10;72whaAAAgFpRKmiQQUM3g4asgZQ7ODQDtNgAq8S82gDYN2iz12vW6bZZG1CafbMHpHkG+mZaYvmi&#10;7QnJEzRo7VT7LlSWzxpgd/KYmnXb+5UWVkT92sTtC+242/1pz+8GFXn7x3e8zfKtPipwbO35E/tc&#10;dD1tStAwVBA0ILZpLGjY8JHZoOEfCRoAAKB/SA8adoeDABM0/N2XehI0yOAta9BqBk6Z82EtrNsx&#10;NYNsnj+d0Rs0yLlFgobNiwkaBofg8ksu8gcNz9xO0ICYIUEDAAAMAv6gYevHm0FD82aQBA1YkbU6&#10;psp/97FaCRqGCj1oCI9vImj4wd0EDYiKsaDhsctmgwZ57dhBw70EDQAAUF/yBw1/+xetoEEugN0K&#10;GhCxv40FDSMEDQNOiaDhdIIGRMvMoCF8LRE0AABA3WkEDU8+QNCAiB2xUNCwbglBQ3/TChqOaEGD&#10;DJJaQUM4eOIdDYgJCwcN4WuNoAEAAOpGMO99780XNMjggKABEQtK0DBUJIOG6JpC0ICY1zJBw8Su&#10;dQQNAABQKwgaELGjxoKGLYsa55KTewkaBpP0oGH3TQQNiBnGggb7ZpAmaNhyRSNoCF9bBA0AAFBX&#10;0oOGPWFRSNCAiG0YCxrkO+EJGgaZ4PLLPpQdNMzsIWhA9KgGDXLOJGgAAIA+In/Q8KP7CBoQsbBl&#10;goapZzYTNPQnatDQukdDK2jYTdCA6FFeCwQNAADQ78SDhjVO0GB/dIKgARFL6A0apGgmaBg0mkHD&#10;fbNBw4rzCRoQCxgPGj7ceK0Ee6ygoXmPBoIGAACoMbNBw8g1yaCBdzQgYpvGgobHP5oSNIRFM0FD&#10;v5MvaJj+FkEDokeCBgAAGARSgoYrZoMGGRQQNCBiCQkahgo9aAgHRVHQIIMkggbEVE3QEJ0zW0HD&#10;boIGAADoKyoPGt7cuTq8IPqZfPaJxDJTz3+9+WiDkyeOBaPL3x+bJ1rvzHRwaMOnW9MOPb40mv/o&#10;1+5qTRu/79Lg5PHJaDsHbj0zmDk6Fs2j4W4nTzvsdR5/5bnYY6LZf21ZV22fRHsf7Omir3/tPiiz&#10;Xtuiy5vj0EJZNs3E8k3cPpR2mWmxfnC2Fx1HTxvcx7T+jG2jQD9kWXW/msd9y9nTi2y76v32Bg2v&#10;hecWgoZBo1TQQMiAGFfOm96gIXwtETQAAEDdaQYN9xcKGmTQkBU02ANfURv8+AaEZjBvD+S1wY9Z&#10;py9oMNMil50enHj1hWB67LXgwB1zY48VaYdZ//GXn01sxzx27Idhfznt0tT2yQ47tAGdPG7vg9YH&#10;ZdZr2+5AU2tTmrK9WKjQPFZa0CC4xzBxnDzLFxmA+x4r0o+uVfertj++6UX2pd12usaCBrmxGUHD&#10;IBNcfunF8aBhpRI0yMfxwsHTof9ydnAgfI4Mjm+vSG3dg6a2367acsPlkb/43wkaAACgLwnmnXWG&#10;P2jYG17QOhQ0aIN422gQZA12tMGPO/ASvYMhT9BQtB3RNpt/x9rUXL+sJ++AzF7ebodveTOPPV3r&#10;g6LrddX6Wsy7vDbQ9aodl4ygQQsw5DjZ85u2muPqO86+fXUfK9OPrlX3q2mT+5w2/WSvr8i+tNtO&#10;11jQsLH5joaAoGFAaQYN9rdOJIOGww99KBi9KbyOFPYdBdSWx/akn3vl0S9/kqABAAD6injQsHaR&#10;P2iQwUEHggZ3kGR0B47a4EcbZHsHQxlBQ952xP621jmxd31ruj2Qc9dna/ZpMhxU2fvh24dof3P0&#10;QdH1uuYeaDb339emrO2IWvsLBw2eY2vP7x7H2DzKvtqPle1H1271qzZfkX3J3c6cZgYNW64gaBgc&#10;UoOGw3e/Pxi95YwKPLOHau3B/lE7pmXtxPq1dc569IELCBoAAKAv6FnQIJqBS2yAmDbI9Ay87G15&#10;B0OewaiYux3KOsyybjt8A1tb01dum7R9iPZVGfxpfVBkvZq5B5pKH9n9kbUd7TkRmfYcaNIKcZrz&#10;au0V5TgY3Oek6NvX1mMhZfvRtZf9WmRfcrczp8WChsUEDf2NGjQcvefcYPzOPyzsWM0cv/OPOu7Y&#10;F/6go2r9nFdtfVWr9UmVasc1y/Hl4bI+K9qGT+04iG+uPI+gAQAAak3lQQNiHiUAyHrHhxlwm/nM&#10;YFkLDHyawXHmtrBjeoMGObcQNAwa8aAhPJ4H11ye4YLySpBRQrnW9cqDD4b73AvVvi+ptv4uqfVp&#10;eeW5kOKaWd3nnr4+W2s9zmPaczKms62kYV80bbwLjKABAADqx2zQsCUtaNhD0ICV2pWgwfPOCOyu&#10;ZYKGyV0PETT0J1HQIB/RmfjmynS/sUJ16jtbOurkvsc7655H+9qJpx70OvW97cUNnwu2ap8ZlfZk&#10;uvvhQmr75VV73uZReV5XrrPNqee+QtAAAAC1Ij1oeOq6RNAggwWCBkTMK0HDULEg1Bw3ROyuL4fK&#10;axAAAKDnEDQgYkeNBQ3hOYSgAYrwwp+d9psvLj0tiLzyNJ4PAAAAAH0AQQMidlQ1aJBzCkED5OCF&#10;/+O00yVgkKDhpdDmZAAAAACoMcG8971XCRouJmhAxEo0QcOR295jBQ27laDhgkbQsOVqggaI+Lul&#10;p/4v+6889ZMmZHiJdzQAAAAA9AX5goaZcFBA0ICIJSRogLL83WdPPfXFpaduf/Ez8o6GU6N3NTQf&#10;AgAAAIAaQ9CAiB2VoAHK8uKnTztn/5Wn/qLxjobfI2gAAAAA6BPSg4ZvNYOG6W+1gga+3hIRi6gG&#10;DYF2jwaCBphl/yd/53/df+WpS/dfedrhl6J3NDQ+OvHUsnn/tDkLAAAAANSUfEGD/PeRdzQgYgkJ&#10;GqAMP/z0qW978crTnti/9NSXo49NXMk9GgAAAAD6hYyg4XqCBkRsy1JBw+6HCRqGnP1X/t6fvLj0&#10;1H8M/b68m8G8o6H5MAAAAADUGIIGROyoatBg36NhZAlBA8R47s9O+Zf7P33qtS8uPe3g/qWnrmsF&#10;DaHNWQAAAACgxhQOGrhHAyIWkaABivLDpae++6Wlp31l/9JTX3px6amX8Y4GAAAAgP7CHzSMLJ4N&#10;GmZ2ETQgYimLBw3XEDQMOT+48ncv3h99bOK0XT9c+m9/laABAAAAoL9IDxp2h4MAggZEbEMTNMjH&#10;rggaIIsf/dkp//LFpafd/OLSU8dfvPLUe2UaQQMAAABAf1E6aDhA0ICIOZRzBUEDhLwcGpwzb67X&#10;eWefVdz3nZlfbfkuqu3zoKntd1Vq28P8vvXX3yLnU3kdAgAAdJyw+LKDhoWZQcP4ze9SBxOIiGnK&#10;uaMVNAT7rKBhcSNoWEXQMOA0rzcPBEe23xAe52s75xPLKvdw+Lw0qtu03XpdttuuL2DYX3ncfmPL&#10;wyNX+7X2pYhHtsq+VWm7/eKa7BN1/z3KuSdTdT8Ut8m+aCrtltdDltrzLK/hNib3ruecCgAAXWW2&#10;8AsvoN6gIRwUTP3Vn0X/mUREbMeJbUsIGoaT2evNSPN6s+qi4OCKCwfXle05fs8HUj14z/l+V8zP&#10;8IIMwzbkUWl3N9T6o4hqn4lqX9lqfdVwPFw+zYP3hMtHPzXlsRSV7c0a9olm2E/ROTV8vRE0AABA&#10;t0kPGsJBwNS3rg9Gl50+xL6ry2ptGDS1/c5SW4+rtlxetfV1Uq0NRm3+wXPiK58kaBguGtebnatn&#10;g4bm9WZy9fxg7I65g+mfzyvsaLicT3UbZVS2G6nNm6a2jorV+iFNtZ25DLdXQG3bRn39JVT6Q53P&#10;8uiqc+PnVIIGAADoAd6g4djai4Ox289OdfS299XCsdvDi2sPHZW+GAC1Y9yu2vEqqtbnRdT2tWq1&#10;fcd8yiAzETRQFA8i3qBB7tMhodPEVz+phlK18OZ351dbXtTmbddurDuP2vJ1thv7oG2jgx7dtKAZ&#10;3jbve0PQAAAAPUQNGsa/9KeKf1Kp+lsH21XeDlmN43ef1weeW63qcW9H/di76sdSUz9WrnpftavS&#10;X65qH2BeD65qvs2XoGFQcYIG++bDjaAheP2x6GM18vEa7WM33VS+LaUqtfW7asv1Wq2dmtqyvVZr&#10;p6u2XBm1dXfTow99sPlxtPD1s/NaggYAAKgFVtBwbXgxurprHt64tD/d9LlU1ZtbddJwUFaJyjGy&#10;PTxyVefc/PlSHimr1o951Poty5L9eGRzObXnZJZuG3suNy4bVPxBw9YrrKBhLzcfRszh2LJ3WjfY&#10;3ZMZNMjrT16HjZcjAABAZwne+pZfjQr6bioXu2FW6xOst9px7BvPOqM9tXUWUOvPPMr5qSkMBtHz&#10;IQoaNn0+V9AgX6csgyn5r6020EIcRuX1kPjK4LSgYcvVBA0AAAAAADCQFA4aDt/2nmhAJW9P1wZc&#10;iMOovB4SQcPJeNBw7P6LCBoAAAAAAGDgiQY68o0iBA2I5U0NGnZc7QQNSwgaAAAAAABgYCkcNMhH&#10;JwgaEOPqQUP4uiFoAAAAAACAISMlaPj4bNAgAyaCBkSvBA0AAAAAAAANrKDhc9lBw/pLCRoQFdWg&#10;wXy95e7wdeQGDSMEDQAAAAAAMJiUDhr41gnEWQsFDeHrjKABAAAAAAAGlXxBgwyYZOD06CUEDYiK&#10;6UHDTQQNAAAAAAAwNDSChnDAkwgawoERQQNiPhNBw98/SNAAAAAAAABDSXbQ8Mam2aDhkYsJGhAV&#10;E0HDT9KChoUEDQAAAAAAMLBYQcNng0NrFlhBw2KCBsScpgcNy6KgQV5Xs0HDVQQNAAAAAAAwkBQL&#10;GsIBlAkaZGClDbgQh9FE0PDK2lxBwzlzzyZoAAAAAACAgaJU0HD4/g8HJ49PhtPjnDxxLBhd/v7Y&#10;AOzQ40ubjyax5zfzTT77RGz5Xy47PTjx6gvB9NhrwYE75sYee3Pn6miZo1+7qzWt7e2FHrj1zGDm&#10;6Fhw/JXnEo+55t2e5vh9l6r96GLvn+3U819vzjGL1k+ir53a/Hn3ydf+jjwPmqYdc18/FVnG7JPv&#10;2Nv7bC+bGjTI62hkSTC9hqABAAAAAAAGn2JBw8iCWNDgDgbNAN0evGYNHI3e+UoGDaW3F1omaMja&#10;nmbWstr+aX0cs9lfwcx0cGjDp1vTzbbcgXU7fWgG3e58HXkeNC0aNNhhTJ5lZH5fQGT2S9oWtcPq&#10;Y4IGAAAAAACABtlBwy82NwZMOYIGM8gt8h9qo3c+gobZ/VP6VzNtoK8NrH2hRNY++YKGjjwPmuYN&#10;GuxjmHcZbT5bO4Rw+zgRNMjrhaABAAAAAACGkNmgYcs1bQUNZuDlG7RqaAM/36C1aNCgkXe+NNzw&#10;Ie/2NL373NTdPy1AUE0Z6Gu47cw7rxY0VPU8yEJbxkxz/877PPEdB9Fdpz1NliscNISvN4IGAAAA&#10;AAAYRCoLGnzagzHtcaN3vpq9o8HdZt7taWYtm9i/gu9osNtvtmX3VWQb7z7wvqNBMe86C/dJqL1v&#10;2kcfspZxp7nbNvuZeA42+054M1xPLGh4cUU4NR40nCBoAAAAAACAISA7aJCBkgkaNn2MoKGXQUOo&#10;GfRqbYv0hBFmW/a6fPPn3ae6BQ1CnmMm+vojMa+nP43muSKPH/rinySDhp8+pAQNi6LX29TTGwka&#10;AAAAAABg4Oha0KBivb0+db4MfIPOBMr2tH1ovf1fwZ0/7/Y009ogagNko6+NvgDC206ljXn3qUzQ&#10;oJLzuIhFQgNjoWXMuxSabdLuYeFq+uHET/8mPWgIX1cEDQAAAAAAMOikBA1LGgOk19Y3BkxW0CBv&#10;EZfPpGuDLsRhNHGPBoIGAAAAAAAYUqKgYWL3w+HA59ocQcPlUdAwRtCAGNN7M0iCBgAAAAAAGDLi&#10;QcPahQQNiCUsFDSsWxwc2X4DQQMAAAAAAAwkatAwvfaSZNDwwhcJGhA9eoOGV9YRNAAAAAAAwFBB&#10;0IBYgaWChmc2EzQAAAAAAMDAoQQNF8SDBvOtE8/fNbBBQ5lvOhDNtw0kvvrQfHOBsoyrb9u+b0XI&#10;8w0LMwd/Hky/8WP/V2A29X1VZtq3NBT5hgmtjWabvsf71VjQsO2KZNCwaRFBAwAAAAAADAVq0DCT&#10;ETTIgGrYgwZf+GCbd3AuX6HohhXaYN18pWXWV1jKMnm2rW1D7FTQYKYf++He6Kf7eD/rDRrk9RML&#10;Gi5sBA3bridoAAAAAACAgaQRNDz5QHbQ8LfLCRqaA2Mz4J8eey04cMfcxPwtm+9sSLzjQVHChmBm&#10;Oji04dPR3+5g3ffuA6MWQrjrdNUCDrETQYO9rTwhTb8ZCxq2EzQAAAAAAMDwUipoGPaPThQNGrLm&#10;M+vLEzSooYX5qIYTKphltO2nvTuiSNBgptvbsNuubWeogoafbSBoAAAAAACAoSIZNKy6IJhZpwQN&#10;MnAiaIhPS3m3gJi1XtEXWtiD9db8nndImPal4QYKae3X9jdtX9z5zby+j0ho6+93Y0HDE58gaAAA&#10;AAAAgKElPWjYdwtBQ6hvYGymuyGB9g4Fn76PN6hBQ6j7LoWsj1SI0TasdfnWbSwSNJjp9vbNNN9H&#10;RggamkHDd7cSNAAAAAAAwMAxGzSMXJMeNPzo3oENGhDbNRY0hK8TggYAAAAAABhW1KBBBkSNoOFW&#10;ggbEHBYPGq4jaAAAAAAAgIGEoAGxAmNBw8aPzgYNr6+PBw33XkTQAAAAAAAAA00w76wz/EHD07ep&#10;QYMMqAgaEGfNDBrC1xNBAwAAAAAADAP5g4aXVhI0IHr0Bw3h64egAQAAAAAAhohk0LCSoAGxqAQN&#10;AAAAAAAADdKDht3hAKkVNIQDJ4IGRNVY0BC+ThJBw5Zm0BC+vqKgIXy9Te5+mKABAAAAAAAGDoIG&#10;xApUg4aTewkaAAAAAABg6EgPGnbdQNCAmEOCBgAAAAAAgAbJr7dccX4yaJABE0EDolc1aAisoMHc&#10;o2HlfIIGAAAAAAAYaHIGDXtaQYMMpAgaEOMSNAAAAAAAADRoBg33EzQgtqEJGo7c9p7ZoOHk7oyg&#10;4SGCBgAAAAAAGDjyBQ0zu1pBAx+dQExK0AAAAAAAANAgGTSstIIG860TTtBwgJABMaGEDfGbQWpB&#10;g30zSIIGAAAAAAAYPAoFDUeW/35wIBxQDY5vr0ht3YOotu+u2nLD5cTKP24EDfJtLQQNAAAAAAAw&#10;ZOQKGo5++T8Foze9s4TvKKC2PLYvfd0rJ55qfvSIoAEAAAAAAIaIZtBgfeuEFTQcffDCYPSWMyrw&#10;zB6rtQn7R+2YlrUT69fWOevEI5fNBg2r7KCBb50AAAAAAIDBQwka5gdH7zk3GL/zDws7VkPH7/yj&#10;jjv2hT/ouFp/Z6mtp2q1/qha7bhmOb48XNZnRdvwqR0L8c0V5xE0AAAAAADAwBMPGtYtCQ6uuTzD&#10;BeWVIKOkh9Yu6pkHHwz3uxeq/V9Sbf1dUuvT8spzIcU1s7rPP319ttZ6nMe052RMZ1tJw75oKq+z&#10;KGjYu56gAQAAAAAABo4oaJh8ZiSY+ObKdL+xQnXqO1s67uS+xzvnnkc76+6H9ekVOvHUg16nvre9&#10;uM9sbqn2ma3SnlSlPwqq7ZdX7bmbR+W5XbnONo8991WCBgAAAAAAGDgWhL4cagY7iNhd5fUnr0MA&#10;AAAAAIDh5sWlpwXiS1eeJoMlAAAAAAAAAIDyEDQAAAAAAAAAQGUQNAAAAAAAAABAZRA0AAAAAAAA&#10;AEBlEDQAAAAAAAAAQGUQNAAAAAAAAABAZRA0AAAAAAAAAEBlEDQAAAAAAAAAQGUQNAAAAAAAAABA&#10;ZRA0AAAAAAAAAEBlEDQAAAAAAAAAQGUQNAAAAAAAAABAZRA0AAAAAAAAAEBlEDQAAAAAAAAAQGUQ&#10;NAAAAAAAAABAZRA0AAAAAAAAAEBlEDQAAAAAAAAAQGUQNAAAAAAAAABAZRA0AAAAAAAAAEBlEDQA&#10;AAAAAAAAQGUQNAAAAAAAAABAZRA0AAAAAAAAAEBlEDQAAAAAAAAAQGUQNAAAAAAAAABAZRA0AAAA&#10;AAAAAEBlEDQAAAAAAAAAQGUQNAAAAAAAAABAZRA0AAAAAAAAAEBlEDQAAAAAAAAAQGUQNAAAAAAA&#10;AABAZRA0AAAAAABAp1gQKgMNROyNL4feHNpVCBoAAAAAAKBTBPPe997g2HNfDaa+/4Tjlzusu72c&#10;Sls77OSeR4u773HVqWc2J/3e9uIq7fT7lZxqy8ZV97Udv70hodpHJdXWn+nTm3I79Z0txdSew00n&#10;vzMSnDP3bBM4dBWCBgAAAAAA6BRR0DDx5APBkZFrgkPrloReEfchvwfXLkz10NpFjjItnwfXLIh5&#10;aE043VZZZlZ3u+24uLzr2jHs47Iqx8pWO1a2ej/kMWx3mup+GsO2DY2Lo9fb5N71wxQ0yDs3gnPm&#10;zfU67+yzivu+M/OrLd9FtX0eNLX9rkpte5jft/76W+S1Lq9DAAAAgI4TFuDvDSZ2rm4EDTLQXDk/&#10;eHPFecH4nX+ou/zfF3YsXE5z/M4/0l3uV1tPmur6q1ZpZ6VG+1FS5XikqfWhUd13n9p+pBmtf7A9&#10;es+5wcFVFwxr0NA410iouf2G4MiWazvnE8sq9/CWa1qq27Tdel22264vYNhfedx+Y8vDI1f7tfal&#10;iEe2yr5Vabv94prsE3X/PR6RfcxS3Q/FbbIvmkq75fWQpfY8y2u4jV6eawAAAGA4UYOGEw9eHAQj&#10;S4KJRy4LRm85s8Oe4VGbF7H/PPrghdHrSV5XBA3Nd0/JuWbVRcHBFRcOrivbc/yeD6R68J7z/a6Y&#10;n+EFGYZtyKPS7m6o9UcR1T4T1b6y1fqq4Xi4fJoH7wmXj35qymMpKtubNewTzbCf6nCuAQAAgOEk&#10;NWgIdt0YBK8/Fkw8dUMwetM7sWu+Q1GbD9szq2/d/rf/tnWXa3j0y/8xev0EO68laEg510yunh+M&#10;3TF3MP3zeYUdDZfzqW6jjMp2I7V509TWUbFaP6SptjOX4fYKqG3bqK+/hEp/qPNZHl11bq3ONQAA&#10;ADCcOMX/otmgYesVraAhCPYFwUurgomVfxwcuOFtNfDtNVRrp6u2XBm1ddtqy5RRW7emtmyv1NrX&#10;XY8s//3o9RIEezKDBnn9yeuw8XLsHnUKGkyoOfHVTwajy06vpze/O7/a8qI2b7t2Y9151Javs93Y&#10;B20bHfTopgWNa3bNQk0AAAAYTnIGDXsbA6dNlweHbg0LqJveEfwyHFAh4qwHbnx7cDh8fcjrhKAh&#10;gf9c0wwaTKg5sW1J1Je9dLRCtfW7asv1Wq2dmtqyvVZrp6u2XBm1dXfTow99sPHPgIxzDUEDAAAA&#10;dJPZ4n/T53MFDYdve08wvuydUYGjDbYQh1EZcMjrIi1oOHb/RbPF/5arCRoyzjXjN79L7WtEfFsw&#10;Fp5v+iHUBAAAgOGkdNAgAyut+EEcRtWg4aQvaFgy3EFDznONvHtKBlOEmoizyushK9SMBQ09PtcA&#10;AADAcBIVH5O7Hy5U/BM0IMbVg4bwdSOvnx1XEzSUCBoINRGTFgs1CRoAAACgNxA0IFYgQUMmhc81&#10;BA2ISVODhhqeawAAAGA4SSn+Pz5b/MuAiaAB0StBQyaFgwbONYhJ++1cAwAAAMOJVfx/LjtoWH9p&#10;q/jnc9OIs6rFv7kT/O7wdWQX/+Hr7MgIQQOhJmJxCRoAAACgH8gXNMiAiaAB0StBQyb5zjVKqEnQ&#10;gDhroXONBA09PtcAAADAcNIo/sMiJFH8h8VKImh49BKCBkTFRPH/9w9axf9NBA1tBA2caxBn7bdQ&#10;EwAAAIaTYkHDIxdT/CMqEjRkki9oINRETDU9aKjfuQYAAACGk3jQsGZBMmh4YxNBA2KGieL/J8mg&#10;QV5XjeJ/Ya2ChqeWzfunzcmdJH6uyQo1CRoQVfst1AQAAIDhxCr+P+sEDYtTgwYpdrQiCHEYTQ8a&#10;lilBw1XR6+6cuWf3PGhoTuo02UEDoSZipnlCzdmgofehJgAAAAwnxYKGsKghaEBMmij+X1lL0BCn&#10;dKhJ0IA4a9lQk6ABAAAAuknpoMEU/+P3XRqcPD4ZTD77xGwxtOz04MSrL4TLBcHRr93Vmn7o8aXR&#10;tNi8it75muudHnstOHDH3Nhjb+5cHS1T6fZCD9x6ZjBzdCw4/spzicdc827Pp+nLkyeOBaPL3z/7&#10;mKc/NU0bfO3V+sls1+1Xs+9mXrPuPMvayjZnDv48mH7jx5n9OPX814NgZjo4tOHT6uN51lXF8Sza&#10;j6lBg7yOwuJ/ek0Ng4alv1fPoIFQE1G130JNAAAAGE6yi/9fbJ4t/kcW5AsaxObg2B405x2Ie+cb&#10;4KBBa79r3vWbY+K2WVs+z3aNZnl33rR12MvkaX9a0JB3XWmPFTmeRfoxUfzL66Ufgoa6vqOhGTQc&#10;vv/D0TFwSYRx1nHRyHUeKnl+0ch73itzftHQ+sNn9BpzSAsK0yy1Lis41XD7wrwOfdj9avpIOxeJ&#10;aeeqrJDTbodv/W0fa9M3Ke0Yu+29wclwPTPjrwfB9v9c+1ATAAAAhpOOBQ3aIC2tCLP1zjegQYPZ&#10;Rt4CPc+gwu1/bT9yb7ep2T+7j7XjbNS2mVXM+x4vsq6qjqeYpx9FgoZMigUNzXONCRrcY6k9d9t+&#10;vQ/o+UXU+itmjgGusd11+c4Zvr4ost9mXm+Q0MT7uKfNpm3Shui54JmvkmOd1n/WNeDoPecl39FA&#10;0AAAAAA1Ybb433JNW0GDi1aE5i0YvfPVaCBg9jvvfy7TzCzcjSn7r2naeOLV59Xlcm+3qdk/t0g3&#10;BXxsvz3FsmmTb5tqsV9wXVUdT/cxXz+KiaDhxRVhC+LF/wm7+A9fbwQN2ecaX9BgD7iKvv6889Xo&#10;/KKZd3sJlb7SzHU+qGBdZj/c84ivL4rst7Zue73acTSmBQ3ymNnnPPvW7rEWtfaYaUc3Lu2bUBMA&#10;AACGk+ygQYqXHEFDkSIwa17vfDUbCLjL5d2eZtp/yYxl1p82gBbTimtXs/08Rbo5Hmlofaq1p+i6&#10;qjqetln9WCxoWFSLoOGlXgUNBUJNLWgwx9B9npjjp5HrvFDy/KKRd7403Odo3u25pg2MY+YIEapY&#10;l7zGtem+12bafrvH0Mxr+sP9WzuORt+50F2HPc23/aJo5yPRbpNp+5thOwq9e6rH5xoAAAAYTooF&#10;DZs+RtDQ1Oy33Za82/Np9sHdP9/AKtMcAwfRtNu3XbM/Zj63SDftNvOZvvEVz2JUQIe8ufO+6OaO&#10;0j5tEFNkXaZdVR3Pljn60Rs0/PQhb9Aw9fTG4XxHQ5tBg8+8rz/vfDU6v4juNvNuL2HO80BaW1q2&#10;ua60bfgeS9tvNxww80qfyWNuO7XjaHTXJXrPC81+cNdV1bG2Nec3Qdbbb++eAgAAgOEku/h/bX2j&#10;iHGCBil23IIIcVjNFTSEryuChmKhJkHD7Dbzbk8zM7DLGSCIpdeVsY0qgwahzIA+1rac7bUfr+pY&#10;27rr7LdQEwAAAIaTlOJ/iRI08JVziJqJ4l9eLwQNNl0LGlQ8g9GiaEGDirK9tMGnhjt/3u2l6due&#10;NzRIMfe6mgP2opj9N8GGhjswN32kDdhFd0Bvr9sNFLR3OLi6oUtVx9q0M8JpQ7+FmgAAADCcRMX/&#10;xO6Hw2Lk2uhtlnmChjGCBsSYhYKGdYuDI9tvIGhIPdfw7qmBsRk05A0zzIBcG6wjQQMAAAD0B/mD&#10;hhe+SNCA6NEbNLyyLlfQYAb+3bbbQUPrXJPz3VOcawZAgoZK9Z5rCBoAAACgRqhBw/TaSwgaEAvY&#10;btDQeDl2DwkZ9i897eSLV5766P4rf+dfddpwk7x7CrECCwUNNTjXAAAAwHCSHTSYz00/fxfFf4q+&#10;z/P6PjOcdUM1+7PDvs8bG9M++yvYy6d93lmw/4uY9plw3w3ShtVSQcMzm3saNHTTcJOEmogVWOpc&#10;Q9AAAAAAXUYp/i8gaCihGey7d6z3BQ2JO5xb2m8djm4KlvOGZL4bitnbTrtZmWuReYfdWPG/7YrZ&#10;4t985dymRc3i/8JaBA37l5728otLT/3Hl5aetrg5qdMQNCBWYKmgoYfnGgAAABhO1KBhRgsa/nZ5&#10;q/iXIofiP6kWKuSdZmuHEL4Aw9YXRhA0dM/CQcO26wkaCDVL6Xtd+s4rWecbOU/MHPx5MP3GjzPv&#10;o+B7Jxbnmu7pPdeYoKF1riFoAAAAgN7RKP6ffKBQ0EDxn64pmn2kFdPaoCC1CG/eaK3od/9r+AYu&#10;Gr5By7AaK/63W8X/zzYQNDTIH2paQQOhpq72jijt3GGCSl+AYC+Tep5pqm1DJGjont6goaahJgAA&#10;AAwnyaBhVVj8r1OKfylmCBpSje7TEKIV29o0t/g3/y1MhAbW99C7Bb7vYxNi0eLfvc8ExX9+Y8X/&#10;E58gaEhSKtQkaPDre72a17vv3QdGLYRw1+mqBRwiQUP3jJ1r7FCToAEAAABqRHrQsO8Wgoac+gpl&#10;t/g3JgrzZpiQdd+G2OMp72YQCRq6J0FDJrx7qkLN+SBP0KCeU0x46YQK3rAzNO3dEUXONWa6vQ3O&#10;Nfn1Bg01PdcAAADAcJI/aPjRvRT/HtOKc7f4b+kU+ln/SRTNdk68vr8xyAhJK8y14t+sQ8Nto2m7&#10;SkZbh81SQcN3tw530MC7p0ppBvzu+UY913gCTHNuSMMNFKJlPK/7oqGmOz9BQ35LnWsIGgAAAKDL&#10;zBb/I9cQNCCWNFb8h6+T7OL/OoIG3j1VSl8o6Qs13SDU/O37SIUYbcNal2/dxiJBg5lub5+gIb+l&#10;goYenmsAAABgOFGDBilSGsX/rQQNiDn0Bg2vr48X//deRNBAqIlYWu+5hqABAAAAakQw76wzCgcN&#10;UuRQ/CPOGiv+N36UoCEJoSZiBRYPGnp7rgEAAIDhJD1oePq22eL/pZUEDYgeM4OG8PVE0EDQgNiu&#10;meeamoWaAAAAMJwQNCBWoL/4D18/BA1C/nMN755C9JoZNNTsXAMAAADDSbL4X0nQgFjUzKBhS7P4&#10;D19fUfEfvt4mdz9M0MC5BrGQmecaggYAAACoAelBw+6waGkV/2ExQ/GPqBor/sPXSfR6ObmXoGEW&#10;Qk3ECiRoAAAAgH6AoAGxAgkaMuFcg1iB6rnGDhpqdq4BAACA4SR5gza7+N91Q6N4kQETxT+iV4KG&#10;TAgaECuw3841AAAAMJwkg4YV56cGDVLcUPwjxlWL/8Aq/sPXU6P4n0/QoAUN5lxD0ICYKkEDAAAA&#10;9APNoOH+jKBhD0EDYoqm+D9y23sKBA0PDVfQUDDUJGhATKoGDTUONQEAAGA4KRw0UPwjJlWDhpO7&#10;CRpmyRk0EGoipknQAAAAAP1AMmhYqRT/M7sSQcOBGyj+EY0HQhPFfx8EDfs/c9qfNid1Gt49hViB&#10;/RZqAgAAwHCSHjSYG7RZQcNYWOBoxQ8ivi0Yv/ldGcW//bnpGgQNV572R81JnSZf0KCEmgQNiLMS&#10;NAAAAEA/kC9oCPYFRx/6YHAgLHCGSSnoqlBbd7+o7U8ZtXVXobYtV225TjuxLXz92F85V9eg4TOn&#10;LWlO6jSFQ00JGqQvtcEW4jAr57Xsd0/V41wDAAAAw0mz+LfvBG//l/HG4OimBcHostOxqDe/u1q1&#10;bdRdbT98assPgBNf/WRK8d/7b50If/7n5qROUyhoOLL896OPowyOb69Ibd2DqLbvrtpyw+XEyj9u&#10;BA01DjUBAABgOFGChvlRkXJ01bnB2B1zSzt6+9kdV9tulY52w9vzq7UxS63fstTWk6a6X1kq+ydq&#10;6x8EJ1c3XlcHVxE0pAUNR7/8n4LRm95ZwncUUFse25e+7pUTTzU/ekTQAAAAADUhGTSsuCAYv/vc&#10;Yn7pT0t7cMX89rzn/FKO3/OB3nn3eSVV+j5Npb9t1f60VfrNqO5XXtV9Myr7MUAeXHXRbPG/d33v&#10;g4Yru/3RCf3dU0cfvDAYveWMCjyzx2ptwv5RO6Zl7cT6tXXOOvHIZbNBQ01CTQAAABhOZov/bdcH&#10;R7Zc23UPb/psdW7+fOUeGbm60TdVufU6tR/a8fCWa8oZ7ptmtM9l1fbZp/RFlsr+itr+SEGdx8Ob&#10;r8qltt3K3H5DLYKGnn695cr5wdF7zg3G7/zDwo7V0PE7/6jjjn3hDzqu1t9ZauupWq0/qlY7rlmO&#10;Lw+X9VnRNnxqx0J8c8V5BA0AAADQU4K3vuXXgnPmzS3tvLPP6mu1fcLuqR2Trvq+M4urrSdFbb+N&#10;8hps2lUkaNh/5Wmv9yxoWLckOLjm8gwXlFeCjJIeWruoZx58MNzvXqj2f0m19XdJrU/LK8+FFNfM&#10;6j7/9PXZWutxHtOekzGdbSUN+6KpvM6ioKGHoSYAAAAAAAwJzaDhtW4HDZPPjAQT31yZ7jdWqE59&#10;Z0vHndz3eOfc82hn3f2wPr1CJ5560OvU97YX95nNLdU+s1Xak6r0R0G1/fKqPXfzqDy3K9fZ5rHn&#10;vkrQAAAAAAAAnaUZNLzRxaBhQejLoWawg4jdVV5/8joEAAAAAAConkbQcGo3gwYAAAAAAAAAGFQI&#10;GgAAAAAAAACgMiRo6PK3TgAAAAAAAADAoELQAAAAAAAAAACVsf/KU39C0AAAAAAAAAAAlUDQAAAA&#10;AAAAAACVwUcnAAAAAAAAAKAyCBoAAAAAAAAAoDIIGgAAAAAAAACgMggaAAAAAAAAAKAyCBoAAAAA&#10;AAAAoDIIGgAAAAAAAACgMggaAAAAAAAAAKAyCBoAAAAAAAAAoDIIGgAAAAAAAACgMggaAAAAAAAA&#10;AKAyCBoAAAAAAAAAoDIIGgAAAAAAAACgMggaAAAAAAAAAKAyCBoAAAAAAAAAoDIIGgAAAAAAAACg&#10;MggaAAAAAAAAAKAyCBoAAAAAAAAAoDIIGgAAAAAAAACgMggaAAAAAAAAAKAyCBoAAAAAAAAAoDII&#10;GgAAAAAAAACgMggaAAAAAAAAAKAyCBoAAAAAAAAAoDIIGgAAAAAAAACgMggaAAAAAAAAAKAyCBoA&#10;AAAAAAAAoDIIGgAAAAAAAACgMggaAAAAAAAAAKAyCBoAAAAAAAAAoDIIGgAAAAAAAACgMggaAAAA&#10;AAAAAKAyCBoAAAAAAAAAoDIIGgAAAAAAAACgMggaAAAAAAAAAKAyahY0vBwanDP37NzOe997i3nW&#10;GcXU1tEjtf3vd7X9rFJtm+j3rb/+lqD5OgQAAAAAAChHzYKGaHA48eQDwZFt1wdHRq7unl++qXIP&#10;j1zlNbH9Ldfkc+t11bvtBq+HN39+VmU/iqruU1teq+9TG8b2OcPEcdRU2+1xq+xPDuX1kUetPZph&#10;P07uXR+FDfI6bLwcAQAAAAAASlDboGHkmuDQ2oXBwVUXBgdXXDBcrizv+N3nZXrwng+keH66K+Zn&#10;GLajqMp+dEutf4qYq880m/01Hi6fZvL42CrrtY0dF81GHxxatzh6vRE0AAAAAABAJdQyaNi5ejZo&#10;WDk/OPHgxcHk6vnB2O1nD493zCvsaLic5tjtc4t5Rwmj7ZRU2Zeq1folS7VvfGp94lHblqj2jbat&#10;LJVtRlrrPbb24uh1dXAVQQMAAAAAAFRM/YOG86MBUTCyJAh23RhMfOWTweiy0/vIdxdQW76I2jo1&#10;tWWN2vztqm2nW2rtKau2/iJq69TUlq3GqW9dH72O5PWUDBoeJWgAAAAAAID26begIXj9sSAI9gUT&#10;25YEB258OyLmcOqvPhW9bqLXz85rCRoAAAAAAKBz9E3QsPUKK2jYGwQvrQqCTZcH4ze/K/jlDW9D&#10;REV5fcjrJHq9BHsygwZ5/cnrsPFyBAAAAAAAKEFtg4ZNn88VNBy69d3B+LJ3Rv+11QZaiMOovB7k&#10;dXE4fH0kgoYd1xA0AAAAAABA5+j3oOHwbe+JBlSjBA2ILeX1kAgaTu6OBQ3H7r+IoAEAAAAAAKqn&#10;jkHD5K51GUHDHoIGxBRTg4ZvXu0EDUsIGgAAAAAAoDoIGhAHz2LvaCBoAAAAAACACql/0DC/GTR8&#10;fDZoOEnQgJimGjTM5AgazjqDoAEAAAAAANqjvkHD57KDhvWXEjQgKqYGDU9dT9AAAAAAAACdo3+C&#10;BuujEwQNiKmqQYO8bqygYWr1hY2gYe0iggYAAAAAAKiOWgYNex5JBg1blG+dePSSaCBF0IAYl6AB&#10;AAAAAAB6BkED4uCZCBr+/sEgOBm+bnxBw7brCBoAAAAAAKAaahk0fPux4MjGz+pBwxubZoOGRy4O&#10;DhE0ICYkaAAAAAAAgJ7RN0FDODBqBQ0yYCJoQPSaCBp+kgwajj/wwWTQEL7+5HXYeDkCAAAAAACU&#10;oK+Dhoc/SNCAqFguaFhP0AAAAAAAAO1T+6Bh1YXNj04oQcPjH4mChjGCBsSYiaDhlbWJoOHEg3bQ&#10;cD1BAwAAAAAAVEMtg4Z9jxM0ILahGjQE+xpBw55lBA0AAAAAANA5ahs0jFylBw2/2DwbNGz8GEED&#10;oiJBAwAAAAAA9Iz6Bw0XpAQNHyVoQFRMBA3yejFBw+7wdUTQAAAAAAAAnaJ/gobm11tK0CADJoIG&#10;RK95gobjraBhYRQ0TD29kaABAAAAAADap++CBhkoETQgppoIGn54bzJoaH3rxMLgyPYbCBoAAAAA&#10;AKAaah80rGwGDZsXJ4OGDR+OggYZUBE0IM7qDRp++lAQ7L4pChqO3X8RQQMAAAAAAFRPLYMG+XrL&#10;kavj72gIB0ZR0PDa+tmg4bHLCBra8NDjS8O+DILJZ59QH8f6ao7d0a/dpT5O0AAAAAAAAD2jvu9o&#10;cIKGrf8xCA6/GgTTR8IB03cbQcMjF0dBw5FNn40GXcdfeU4ddL25c3X0uBmU+QbYvsGbNr3sIF3a&#10;MnPw58H0Gz/2thfR5/h9lwYnj09Gz70YM9PBoQ2fbs1XLGhYRNAAAAAAAADVMQhBg9yj4VBzAOYO&#10;3n2BwNTzXw9OnjgWjC5/f2JeO1A4cOuZwczRsdzrTdNef9Hltbb9ctnpwYlXX0jshyj7Z6PNk9aG&#10;PMubvhG00MQEPNqyCZv7YuO2y96ewQ2FNE07fJTd/7zHRLZv/o61xQkHjHn2U3suRTTXmQgafrwm&#10;fPB4Y54m0/seIWgAAAAAAIDqqXXQsGZBNBCaXntJMmh44YuxoCEaWDlhgy8kMEaDSWuw5w4c3fXZ&#10;pg3SNbW2uNtPUxvURoNWZ3nfOrXta/tQZPlW/7z8bPTTXo957NgP90bbcAfKtnn6QeaZHnstOHDH&#10;3NnpzUF9YrqjGdz7Butl9z/vMTHbd9vpe07k2U+zbTcAMdPfDNvUChp++kwQHD8cTg1fN+YdDeHr&#10;6eQb/z2YOfRGcPixTwVHtlwbTD2zmaABAAAAAADaZ5CCBhlomQHuiVefTx2EmkGePSh0B45mXWn/&#10;zXaDBjM9tl3z33pnAGrW72ujrds2bfCsDVxt3UG0uw+llm/+HRtgN/dX1mP20e0nY9Y2RbMOH9rx&#10;sc0bNJTtv7RjkjZdlHWa9hfZT3fbRrOOqWf/Mgoa3lzz0fDJeCyaV2X6eHBk8+cIGgAAAAAAoDpq&#10;GzRsvsoJGj4RDxqevyt6S7gbNNiDLd8A1Awo3QG+OnhT3gpvz6sNoN2Bpfk7jbSBtui2zeyjvZxv&#10;v4z2oFb+dveh6PKxv63/uk/sXd+anjV4z9qmPU9WH/ksGjQU7b+0YyJ6gwbnnQpF9tPdttENGo78&#10;f+YFwdThcCd/Hs69LwheWRcEu5eFr51F0UeSDq66sHEzSIIGAAAAAACoiloGDeFA1Q4aZooEDZ5g&#10;wFYGjPZ/po1Zgzd7AOoOUo1muhks+gaftlF7QhIDUUutbdrAWGtrkbAk9/LOINleVrDb6Q7QXdO2&#10;adajzhMqg/isgXneoEEs039Zx8QOmlptba7TfR7m3U9t26JZ3gQN0Ucnvn6TvB0inHsqCH4+0goa&#10;Zr6/JTjxsxcJGgAAAAAAoFr6JmgYWdz4ess3NoUDpn1B8LfLve9owHxqA22sXu87GjpodM8SEzRs&#10;uyIIXlkbtiB83bz+WOo7Gs6ZezZBAwAAAAAAtEdfBA3rCBo6oe+dHVit/RE0XBNMfXcrQQMAAAAA&#10;ALRPXwcNIwtaQcMBggbElrGgYbsVNPxsQ+N1RNAAAAAAAACdor5Bw+eTQcO+W2aDhpdWETQgeswT&#10;NEyvIWgAAAAAAIAO0A9Bg/zntRU0/GIzQQNihrGg4YlPNF4vBA0AAAAAANANahc0nHVGStBw62zQ&#10;8KN7CRoQPeYOGu69iKABAAAAAACqhaABcfCMBQ2bLidoAAAAAACA7lHroGHtonjQ8PRtlQcNvq94&#10;PHDrmcHM0bFgeuy14MAdc6Npvm8P0NYRzTszHUyPvx4cf+W51nTtmx5kmj2P2fbJE8eC0eXvb003&#10;67SXTdu2+20S4/ddGpw8Ppk977LTgxOvvpBYr6vWR9G0w79ora9In2nra7XFaWOR/tUs0q4i2zJ9&#10;bM/n21brMXsdzf11j31RvUHDa+sbQcPIEoIGAAAAAADoDLUNGsKBTxQ0rMwXNMjAShtw5VEbCMog&#10;Uh3oO/OJ3sFpSGJwmXMgmTdAMPPZ29HmE/MEDa3tfv/LiXljNvcjFgoo5u6zjPW5x6Pd/s3drpR5&#10;3W2ZoMQOGYza80mdnrP9WcaCho0fDYIXV4R7kB40TO5+mKABAAAAAADap++ChtcfawyYXlpZWdDg&#10;Du60wbtYyeA0NC3EcEkLBUQTHmjvvPDhW6fdLi2UsE0bVNv6+sHts6z1Sdvsffet18z7/2/v/n7l&#10;OOs7APN/VJV6TW56QRVawPSqN6UtcWhKpUISx2mltlITqSRxgkiLyRUtgdgpBNuY2El8fGyKKlXq&#10;TWnjYwestiDRH6YgARHYSCDHcTC1neTY03l3ZnZnZt/ZnTlnzzm7s88jfS6yfnd+bebi+/F6Z9qg&#10;3va4Jq0NiV2zadekSPQab3XREO6fvGh4OxQN6f2laAAAAGZq7oqG4qkTsaJhLR2QIkVDGKg2+xsN&#10;xaD79qULjQPvRobT+nbqw2jTgN24zcg3FeqDddO62GBbHGdQPoZpRUNIffiPpcs1a9pe7Bq1vb5N&#10;6XJcrffVpSRoWrtdRcOqogEAANgii1s0HEySEx+dWdEQUgyZTUPeRobTsHYwQOdi2y4G6UJYc+WZ&#10;3YPXytss9lNXLwMG++5SNLRcG0v92IOm61B+X+yaDZIP2mWx0qDL9Y2ly3F13VfsmpTPobyNaaYV&#10;Jk3pVjTsSa6d2qdoAAAAZqMoGi48dMdv5S/tpMlFw5mPb2nR0DR8biSz3JaMZzuv76z3FYqGqQVC&#10;XrjMtGi4fS5JXv1SrWi4a1Q0vHJc0QAAAGzesGh4+I4/zV/aSXnR8Py2Fw3F32RvdLCrR9GwtVnk&#10;omE7UikawlMn6kXD8DcaFA0AAMCMlb7RsDd/aSdNLxouPp8NTKWiYTOPtxTpY6JFQ1IrGtL7alQ0&#10;PK5oAAAAZiMUDRceuuPSfP1GQ7louCsvGvaWioazedFwr6JBJBJFAwAAsGPyouGni140hMEqNnCJ&#10;LGPaFw35j0F+5eOKBgAAYDayouGdc1U0XF87mhcN91eLhvDUiVA03DqjaBCZkKJouLb/zqxoCPfL&#10;7TVFAwAAsPWK32iYv6Jh37YXDYMf/evwqMexx01G3tu4NjftUZp19R8kjD1Ksbym+PP1KxeTy0/t&#10;yl7Pn2hQeS1NeBpC+Xi6XI8ua8vHHPvxzeLc2z6qMvZIzGJ/g0dJNnwuTX/W9bOqP64ytm7m5zwl&#10;igYAAGDHXHjonT9YrKLhWDoczkfRUE8xoMaeThC2XRki8+F40vBaLgJi266vGSRSIoy9t82aNF2u&#10;R2xteQAvry3e/9YPvzm2neLP3vzuucH7YteynKayYJiG61ycb+wzbftZNe27KBXKhcIsz7lNiqJh&#10;+E8nwv0SntZSLxoO7k7eOPLAoGi4+Y2XFA0AAMDmZd9ouCOZh6SHM7loCANSKBrCwPRfT89t0TC2&#10;LjLYNw2vIcWgWt5OvQgojqlJfbuDc0sN3l87nqbz22jRUB60Y2sH55KvrewjP66m99UTG+hjKbZV&#10;rJv4vpaf1bR910uIWZ1z2ygaAAAAMtGiYf3wh+eraMiHw/rapqKhXhIMEhleK+sbtl1so+2QPUh9&#10;X/l/F8N0sa3KcJ1mI0XDjfMrleOMrQ1DeOxYrp87Nny9zfk1HXcsg+PLj6uy/9q6tp/VtH3X9zGr&#10;c24bRQMAAEAmKxrOHCkVDR+MFA3nhkXDz/ffuWNFQ3mQLNYE5aG6qXyIbWO4PnIMsQG42GesIBgO&#10;q7H9lAbd4n2xwblz0ZCqH0vTtSuvK1+78vlNKgSKRK9Bvo9KWZAmbK9Q/7OQrp/VpH1Pu96bOec2&#10;iRcNZ5Pkh0eS5Gv7FA0AAMDSqBYNh+4bFQ2nHtzyomHWCUPj1L+dzofQWfwttkxOMdzHrnXfPqsN&#10;FQ3nVxQNAABA70wvGi4dz4qG//zMYICa58dbKhrmKLFvGpSyFEXD7QlFw+pjyc3zJxQNAABA74wX&#10;Dc8sbtEgslNRNAAAAGRGRcPJRxUNIhtMpWg4nd47g6IhvW9C0fDPj6b3zp7kzS98KLl68O5K0RDu&#10;v3AfZrcjAADA4osWDbfqRUMYmELRcOwPFQ0ikTQWDeH+GSsa9ioaAACA3hoMOjdeOR4pGv64WjR8&#10;+2+GRUMYqBQNIqNEi4bweEtFAwAAsGSyomHt6KhoOLC7uWh4/sPDouGyokFkmIlFw1p6H0WLhhVF&#10;AwAA0DvtioYwMM1J0fB/X/t8ejxJ8ot/+tvK62+8+PDg9Rvf/Gp17a31ZP31S5UnF4QnHoTX33jh&#10;L4avXf7krye3fnElWb9yMbn81K7s9fypB/W15T+rrM9T7LfynmJbDcdYXhs7l1i6nF/sUZOxaznp&#10;eMrriu2Vj7HTPmqvDV+vX7dI6k+sKD67pidcbEcqRcNXHkyS738xPUNFAwAAsHyai4aTe8eLhi/f&#10;M/yNhoUpGlL1tWOPXpxQGoSEwXZsiO1QNAyP7T/+fmw4jw3XscE+lrbnVwzi5eG8SP3c2h5PvWjo&#10;vI/a9oavtygaYol9/tuZyUXDJ6pFw+E9igYAAKC34kXDkVLR8NMT2cDUp6IhTXn4nTQkF2vHBuCW&#10;RUN5P7FvAcSG62JdU/FRpO35xb5p0JTY8bQpGjrvo0nDvuvXomkbc1M0/KAoGl5QNAAAAEtlvGg4&#10;2FA0hH9zXnq85SIVDfXhNzYUR8uENI0lxLSiIVd+X304H66N7LdcFJRfL6f1+dW+4VBeW0/seNoU&#10;DZ33Udve8PX6tWj57YzY57+d6Vw0nHxE0QAAAPRSVjScOxYpGh5I56S/7kXRENYOioRc4zCcD7Vl&#10;YwVDbW2bfzpRJFY0FMdd12Zg7np+xZBeVj+/Yptt1Y+zyz6aPsO6+rr6PsL5Xnkm/f82fW0uioav&#10;/kmSvHo4PbKiaHhyUDS8/cV7fKMBAADovVHRsPLI9KLh5H07XjR0SdNA25f0/fwWKd2KhvuzouHf&#10;TikaAACA3lE0LHAUDfOTiUVD+CdIigYAAGBJlIqGj8WLhp+tZAPT9/5u4YoGke3KWNEQirlw3/xk&#10;VDSsHxovGn5z1/sUDQAAQK9Ei4bwN6+KBpH2UTQAAABkphQNn1Q0iLRIpWg4cW+SfOcZRQMAALCU&#10;RkXD6r6saDhQKxouHR8VDSc+uvBFw7THIPrdA9lI2hQNb4ei4dkPKRoAAIBeS97/nndvqGgIg1Vs&#10;4Jr3bKZoKD9CMog9RrLL4ypjj4Ks7zccT7Gf4tgGIo/PDGm7zbaP3+yytjj3yv7yx4DWr9XYdWo4&#10;n0VJY9Hw4+cVDQAAwFKZXjRcTAelQdHw7GCAWsaiYVAwRAbhYqh/69VvDV+LDeaxdWGb61cuJpef&#10;2jV8rRjKy68Xx1Nfu+ltbqJoKBcu04qGpn3VEy0pFijdioY9igYAAKC3JhQNe/Oi4Vg2MJWKhjBQ&#10;LUvREBvoy6mXEMX768rvLwb6JuW//a8fTzlh38XaztvcQNFQvhZtvtEw6djrmfa5zHsqRcNLHxn9&#10;GOSPv5wVDen9FO6rYdFwal9y899PKxoAAIDeqRYN6QB09cBdo6LhG/tHRcN3Dix10TD2TYE85WE/&#10;/HfTEF9eN628KKdxWK99U6HzNjsWDTfOhx8FHR1Hm6KhWFM5pvy46/tXNAAAAPTDoGi4vnY0ubb6&#10;+OSi4cLnKkXDMv0YZDEwV8qGht8eiA3xxT5j32qoFxjh/eV1xfEEw9cbhvVO2+xSNKTq24ytrRcN&#10;IWNFTeS6FdsKlqJoOPKAogEAAOit9kXD/3y2F0XDoqUY9Me+0SBzlcai4UdHFQ0AAMBSKRUN4Z9O&#10;3D9eNBRPnVA07EgUDYuRStGwct+oaHj1SGPRcOOV44oGAACgd9oXDf/9tKJBpCGNRUO4f8pFw4Hd&#10;WdFw8pHkxtdfVDQAAAC9Ey8aDuVFw1o6ICkaRKamUjScjBUND2RFw0FFAwAA0G/ti4Zvf1rRINIQ&#10;RQMAAEAmKxr+5bnpRUMYnBQNItFUiobVPaOi4ScvKBoAAIClkrz/vb8xVjSsH/qDrGg4+6SiQaRF&#10;KkXD6fTeCffL7XORouFuRQMAANBr7YuG7z2raBBpiKIBAAAgUy0aDtWLhk9kRUMYmBQNIo2pFA0v&#10;/tF40bAyXjTcPL+iaAAAAHpnVDScfGxYNLz13O8rGkQ6pLFouHSsVjSMfqNB0QAAAPSRokFkBqkU&#10;DS99JCsakljR4BsNAABAv+VPnfhCvGg4l/9GQyga/vdApWgIg1Vs4BJZxkwtGlYfVDQAAABLoVo0&#10;HN7TUDScVTSITEhz0ZDeP4oGAABgiUwuGv71iVLRkA5OJ+4dDFKKBpFqFA0AAAAZRYPIDFIpGtL7&#10;pLFoSO+vomi4ceaIogEAAOgdRYPIDFIUDdf23zkqGm6vKRoAAIClEy0awkCUFQ2PZ4PSrXRgyosG&#10;v9EgMp7ORcPqo4oGAACgl/LHWzYUDS/nRcP6y4oGkQmJFg3JWUUDAACwdNoVDeFvZhUNIo1RNAAA&#10;AGSmFA3FbzQoGkQmJVo0lP/pRHo/jRUNa0cVDQAAQO+0KxpunRkrGi4rGkSGCfdDuC8qT51QNAAA&#10;AEtoctGwlg5ItaLh9b96V3TQEpFfHdwfk4uG3VnRkN5vigYAAKCP2hUNydeTm//454O/tRWR6bl+&#10;Or1/0vtG0QAAACybvGh4Li8a7q8WDemAdPPlJ5LXnvy1Bc27tiixfc1jYsceS+y9RWLrmxJ7/2az&#10;XfvZmlz/hz9TNAAAAEulsWh48/A9yZVPvS+a1/a/d8tz5VO7tjSvhfOYs8SuddfEruWkxK7NtMSO&#10;fSOJHX9fc+Pz2X119aCiAQAA6Ldo0fD60x8o5bc3nKuf++Am83sbzuuf/d0dzO9sLJXrvpHEP4eQ&#10;+PUtJ34dQ+Ln2CWRcy0SPY/+5urBu0dFw7ljigYAAKB3RkXD6r50+Hl0pvn5Sw/PV0785ViunXp8&#10;9ll9bOOJXceTj8wmKx9rlWttEzv3psTONZaW53xtpX1in3ss5Wu+5Tn9hKIBAADopeRXfvmXBsPO&#10;ViSUGIue2HlJt8Su647lPe/unth2JiR2DZoS7sE8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MDCeMc7/h+JU2Hz&#10;WKre0gAAAABJRU5ErkJgglBLAQItABQABgAIAAAAIQCxgme2CgEAABMCAAATAAAAAAAAAAAAAAAA&#10;AAAAAABbQ29udGVudF9UeXBlc10ueG1sUEsBAi0AFAAGAAgAAAAhADj9If/WAAAAlAEAAAsAAAAA&#10;AAAAAAAAAAAAOwEAAF9yZWxzLy5yZWxzUEsBAi0AFAAGAAgAAAAhADYSB25cAwAAMQgAAA4AAAAA&#10;AAAAAAAAAAAAOgIAAGRycy9lMm9Eb2MueG1sUEsBAi0AFAAGAAgAAAAhAKomDr68AAAAIQEAABkA&#10;AAAAAAAAAAAAAAAAwgUAAGRycy9fcmVscy9lMm9Eb2MueG1sLnJlbHNQSwECLQAUAAYACAAAACEA&#10;2Tc/AeIAAAALAQAADwAAAAAAAAAAAAAAAAC1BgAAZHJzL2Rvd25yZXYueG1sUEsBAi0ACgAAAAAA&#10;AAAhABjjyBB6nAEAepwBABQAAAAAAAAAAAAAAAAAxAcAAGRycy9tZWRpYS9pbWFnZTEucG5nUEsF&#10;BgAAAAAGAAYAfAEAAHC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64404;height:82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DJwAAAANsAAAAPAAAAZHJzL2Rvd25yZXYueG1sRE/LisIw&#10;FN0L/kO4wuzG1Aci1Sg+EGY14ANxeWmubW1zU5tYO369WQy4PJz3fNmaUjRUu9yygkE/AkGcWJ1z&#10;quB03H1PQTiPrLG0TAr+yMFy0e3MMdb2yXtqDj4VIYRdjAoy76tYSpdkZND1bUUcuKutDfoA61Tq&#10;Gp8h3JRyGEUTaTDn0JBhRZuMkuLwMApGhXlYU62nl1szvp935av4TbZKffXa1QyEp9Z/xP/uH61g&#10;EtaHL+EHyMUbAAD//wMAUEsBAi0AFAAGAAgAAAAhANvh9svuAAAAhQEAABMAAAAAAAAAAAAAAAAA&#10;AAAAAFtDb250ZW50X1R5cGVzXS54bWxQSwECLQAUAAYACAAAACEAWvQsW78AAAAVAQAACwAAAAAA&#10;AAAAAAAAAAAfAQAAX3JlbHMvLnJlbHNQSwECLQAUAAYACAAAACEAFwkgycAAAADbAAAADwAAAAAA&#10;AAAAAAAAAAAHAgAAZHJzL2Rvd25yZXYueG1sUEsFBgAAAAADAAMAtwAAAPQCAAAAAA==&#10;">
                  <v:imagedata r:id="rId77" o:title=""/>
                  <v:path arrowok="t"/>
                </v:shape>
                <v:rect id="Rectangle 80" o:spid="_x0000_s1028" style="position:absolute;left:26642;top:7242;width:5961;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pPfxgAAANsAAAAPAAAAZHJzL2Rvd25yZXYueG1sRI9Ba8JA&#10;FITvBf/D8gRvdaMHKdFVWrUgCC2NreDtmX1mo9m3aXaN6b/vCoUeh5n5hpktOluJlhpfOlYwGiYg&#10;iHOnSy4UfO5eH59A+ICssXJMCn7Iw2Lee5hhqt2NP6jNQiEihH2KCkwIdSqlzw1Z9ENXE0fv5BqL&#10;IcqmkLrBW4TbSo6TZCItlhwXDNa0NJRfsqtVsDL7t8O5Pazfs9NX9rJeHb+t3So16HfPUxCBuvAf&#10;/mtvtILJCO5f4g+Q818AAAD//wMAUEsBAi0AFAAGAAgAAAAhANvh9svuAAAAhQEAABMAAAAAAAAA&#10;AAAAAAAAAAAAAFtDb250ZW50X1R5cGVzXS54bWxQSwECLQAUAAYACAAAACEAWvQsW78AAAAVAQAA&#10;CwAAAAAAAAAAAAAAAAAfAQAAX3JlbHMvLnJlbHNQSwECLQAUAAYACAAAACEA7IqT38YAAADbAAAA&#10;DwAAAAAAAAAAAAAAAAAHAgAAZHJzL2Rvd25yZXYueG1sUEsFBgAAAAADAAMAtwAAAPoCAAAAAA==&#10;" strokecolor="white" strokeweight=".35281mm">
                  <v:textbox inset="0,0,0,0"/>
                </v:rect>
              </v:group>
            </w:pict>
          </mc:Fallback>
        </mc:AlternateContent>
      </w:r>
    </w:p>
    <w:p w14:paraId="05064FDF" w14:textId="77777777" w:rsidR="004A3230" w:rsidRPr="00AD3B96" w:rsidRDefault="004A3230">
      <w:pPr>
        <w:rPr>
          <w:rFonts w:ascii="Cambria" w:hAnsi="Cambria"/>
          <w:sz w:val="22"/>
          <w:szCs w:val="22"/>
          <w:lang w:val="ru-RU"/>
        </w:rPr>
      </w:pPr>
    </w:p>
    <w:p w14:paraId="5E32D143" w14:textId="77777777" w:rsidR="004A3230" w:rsidRPr="00AD3B96" w:rsidRDefault="004A3230">
      <w:pPr>
        <w:rPr>
          <w:rFonts w:ascii="Cambria" w:hAnsi="Cambria"/>
          <w:sz w:val="22"/>
          <w:szCs w:val="22"/>
          <w:lang w:val="ru-RU"/>
        </w:rPr>
      </w:pPr>
    </w:p>
    <w:p w14:paraId="5E92DA78" w14:textId="77777777" w:rsidR="004A3230" w:rsidRPr="00AD3B96" w:rsidRDefault="004A3230">
      <w:pPr>
        <w:rPr>
          <w:rFonts w:ascii="Cambria" w:hAnsi="Cambria"/>
          <w:sz w:val="22"/>
          <w:szCs w:val="22"/>
          <w:lang w:val="ru-RU"/>
        </w:rPr>
      </w:pPr>
    </w:p>
    <w:p w14:paraId="42D41359" w14:textId="77777777" w:rsidR="004A3230" w:rsidRPr="00AD3B96" w:rsidRDefault="004A3230">
      <w:pPr>
        <w:rPr>
          <w:rFonts w:ascii="Cambria" w:hAnsi="Cambria"/>
          <w:sz w:val="22"/>
          <w:szCs w:val="22"/>
          <w:lang w:val="ru-RU"/>
        </w:rPr>
      </w:pPr>
    </w:p>
    <w:p w14:paraId="5CF70A6F" w14:textId="77777777" w:rsidR="004A3230" w:rsidRPr="00AD3B96" w:rsidRDefault="004A3230">
      <w:pPr>
        <w:rPr>
          <w:rFonts w:ascii="Cambria" w:hAnsi="Cambria"/>
          <w:sz w:val="22"/>
          <w:szCs w:val="22"/>
          <w:lang w:val="ru-RU"/>
        </w:rPr>
      </w:pPr>
    </w:p>
    <w:p w14:paraId="0C581AA5" w14:textId="77777777" w:rsidR="004A3230" w:rsidRPr="00AD3B96" w:rsidRDefault="004A3230">
      <w:pPr>
        <w:rPr>
          <w:rFonts w:ascii="Cambria" w:hAnsi="Cambria"/>
          <w:sz w:val="22"/>
          <w:szCs w:val="22"/>
          <w:lang w:val="ru-RU"/>
        </w:rPr>
      </w:pPr>
    </w:p>
    <w:p w14:paraId="2B02E902" w14:textId="77777777" w:rsidR="004A3230" w:rsidRPr="00AD3B96" w:rsidRDefault="004A3230">
      <w:pPr>
        <w:rPr>
          <w:rFonts w:ascii="Cambria" w:hAnsi="Cambria"/>
          <w:sz w:val="22"/>
          <w:szCs w:val="22"/>
          <w:lang w:val="ru-RU"/>
        </w:rPr>
      </w:pPr>
    </w:p>
    <w:p w14:paraId="29B1CCFE" w14:textId="77777777" w:rsidR="004A3230" w:rsidRPr="00AD3B96" w:rsidRDefault="00870137">
      <w:pPr>
        <w:shd w:val="clear" w:color="auto" w:fill="auto"/>
        <w:suppressAutoHyphens w:val="0"/>
        <w:ind w:firstLine="0"/>
        <w:jc w:val="left"/>
        <w:rPr>
          <w:rFonts w:ascii="Cambria" w:hAnsi="Cambria"/>
          <w:sz w:val="22"/>
          <w:szCs w:val="22"/>
          <w:lang w:val="ru-RU"/>
        </w:rPr>
      </w:pPr>
      <w:r w:rsidRPr="00AD3B96">
        <w:rPr>
          <w:rFonts w:ascii="Cambria" w:hAnsi="Cambria"/>
          <w:noProof/>
          <w:sz w:val="22"/>
          <w:szCs w:val="22"/>
        </w:rPr>
        <mc:AlternateContent>
          <mc:Choice Requires="wps">
            <w:drawing>
              <wp:anchor distT="0" distB="0" distL="114300" distR="114300" simplePos="0" relativeHeight="251666432" behindDoc="0" locked="0" layoutInCell="1" allowOverlap="1" wp14:anchorId="62CDB2B3" wp14:editId="084D6F72">
                <wp:simplePos x="0" y="0"/>
                <wp:positionH relativeFrom="column">
                  <wp:posOffset>3954322</wp:posOffset>
                </wp:positionH>
                <wp:positionV relativeFrom="paragraph">
                  <wp:posOffset>2482751</wp:posOffset>
                </wp:positionV>
                <wp:extent cx="0" cy="189866"/>
                <wp:effectExtent l="0" t="0" r="19050" b="19684"/>
                <wp:wrapNone/>
                <wp:docPr id="62" name="Straight Connector 83"/>
                <wp:cNvGraphicFramePr/>
                <a:graphic xmlns:a="http://schemas.openxmlformats.org/drawingml/2006/main">
                  <a:graphicData uri="http://schemas.microsoft.com/office/word/2010/wordprocessingShape">
                    <wps:wsp>
                      <wps:cNvCnPr/>
                      <wps:spPr>
                        <a:xfrm>
                          <a:off x="0" y="0"/>
                          <a:ext cx="0" cy="189866"/>
                        </a:xfrm>
                        <a:prstGeom prst="straightConnector1">
                          <a:avLst/>
                        </a:prstGeom>
                        <a:noFill/>
                        <a:ln w="6345" cap="flat">
                          <a:solidFill>
                            <a:srgbClr val="ED7D31"/>
                          </a:solidFill>
                          <a:prstDash val="solid"/>
                          <a:miter/>
                        </a:ln>
                      </wps:spPr>
                      <wps:bodyPr/>
                    </wps:wsp>
                  </a:graphicData>
                </a:graphic>
              </wp:anchor>
            </w:drawing>
          </mc:Choice>
          <mc:Fallback>
            <w:pict>
              <v:shapetype w14:anchorId="20764C59" id="_x0000_t32" coordsize="21600,21600" o:spt="32" o:oned="t" path="m,l21600,21600e" filled="f">
                <v:path arrowok="t" fillok="f" o:connecttype="none"/>
                <o:lock v:ext="edit" shapetype="t"/>
              </v:shapetype>
              <v:shape id="Straight Connector 83" o:spid="_x0000_s1026" type="#_x0000_t32" style="position:absolute;margin-left:311.35pt;margin-top:195.5pt;width:0;height:14.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e/sQEAAFIDAAAOAAAAZHJzL2Uyb0RvYy54bWysU8uu0zAQ3SPxD5b3NE0LpURN76LhskFQ&#10;6cIHTB07seSXxqZp/56xU3q5sENs/JjHmTnH493DxRp2lhi1dy2vF0vOpBO+125o+fdvj2+2nMUE&#10;rgfjnWz5VUb+sH/9ajeFRq786E0vkRGIi80UWj6mFJqqimKUFuLCB+nIqTxaSHTFoeoRJkK3plot&#10;l5tq8tgH9ELGSNZudvJ9wVdKivRVqSgTMy2n3lJZsaynvFb7HTQDQhi1uLUB/9CFBe2o6B2qgwTs&#10;B+q/oKwW6KNXaSG8rbxSWsjCgdjUyz/YPI0QZOFC4sRwlyn+P1jx5XxEpvuWb1acObD0Rk8JQQ9j&#10;YgfvHCnokW3XWakpxIYSDu6It1sMR8y0Lwpt3okQuxR1r3d15SUxMRsFWevth+1mk+Gq57yAMX2S&#10;3rJ8aHm8dXBvoC7iwvlzTHPir4Rc1PlHbQzZoTGOTURl/fYdZwJonpSBVHKjN7rPcTks4nA6GGRn&#10;oLH42L3v1vWtoRdhuUgHcZzjiiuHQWN1klkCYmAcbVmYWYp8Ovn+WhQqdnq4EngbsjwZv99L9vNX&#10;2P8EAAD//wMAUEsDBBQABgAIAAAAIQB4Sykh3gAAAAsBAAAPAAAAZHJzL2Rvd25yZXYueG1sTI/B&#10;TsMwDIbvSLxDZCQuiKUraNBSd0JsCK4riHPWZG3VxilNuoW3x4gDHG1/+v39xTraQRzN5DtHCMtF&#10;AsJQ7XRHDcL72/P1PQgfFGk1ODIIX8bDujw/K1Su3Yl25liFRnAI+VwhtCGMuZS+bo1VfuFGQ3w7&#10;uMmqwOPUSD2pE4fbQaZJspJWdcQfWjWap9bUfTVbhM+Pq+3rptKHOfYvm8xud33dR8TLi/j4ACKY&#10;GP5g+NFndSjZae9m0l4MCKs0vWMU4SZbcikmfjd7hNs0yUCWhfzfofwGAAD//wMAUEsBAi0AFAAG&#10;AAgAAAAhALaDOJL+AAAA4QEAABMAAAAAAAAAAAAAAAAAAAAAAFtDb250ZW50X1R5cGVzXS54bWxQ&#10;SwECLQAUAAYACAAAACEAOP0h/9YAAACUAQAACwAAAAAAAAAAAAAAAAAvAQAAX3JlbHMvLnJlbHNQ&#10;SwECLQAUAAYACAAAACEATa6nv7EBAABSAwAADgAAAAAAAAAAAAAAAAAuAgAAZHJzL2Uyb0RvYy54&#10;bWxQSwECLQAUAAYACAAAACEAeEspId4AAAALAQAADwAAAAAAAAAAAAAAAAALBAAAZHJzL2Rvd25y&#10;ZXYueG1sUEsFBgAAAAAEAAQA8wAAABYFAAAAAA==&#10;" strokecolor="#ed7d31" strokeweight=".17625mm">
                <v:stroke joinstyle="miter"/>
              </v:shape>
            </w:pict>
          </mc:Fallback>
        </mc:AlternateContent>
      </w:r>
    </w:p>
    <w:p w14:paraId="2511E8E4" w14:textId="77777777" w:rsidR="004A3230" w:rsidRPr="00AD3B96" w:rsidRDefault="004A3230">
      <w:pPr>
        <w:pageBreakBefore/>
        <w:rPr>
          <w:rFonts w:ascii="Cambria" w:hAnsi="Cambria"/>
          <w:sz w:val="22"/>
          <w:szCs w:val="22"/>
          <w:lang w:val="ru-RU"/>
        </w:rPr>
      </w:pPr>
    </w:p>
    <w:p w14:paraId="3B204AA5" w14:textId="77777777" w:rsidR="004A3230" w:rsidRPr="00AD3B96" w:rsidRDefault="00E35888" w:rsidP="00E35888">
      <w:pPr>
        <w:pStyle w:val="Heading1"/>
        <w:numPr>
          <w:ilvl w:val="0"/>
          <w:numId w:val="0"/>
        </w:numPr>
        <w:rPr>
          <w:rFonts w:ascii="Cambria" w:hAnsi="Cambria"/>
          <w:sz w:val="22"/>
          <w:szCs w:val="22"/>
          <w:lang w:val="ru-RU"/>
        </w:rPr>
      </w:pPr>
      <w:bookmarkStart w:id="587" w:name="_Toc75335064"/>
      <w:r w:rsidRPr="00AD3B96">
        <w:rPr>
          <w:rFonts w:ascii="Cambria" w:hAnsi="Cambria"/>
          <w:sz w:val="22"/>
          <w:szCs w:val="22"/>
          <w:lang w:val="ru-RU"/>
        </w:rPr>
        <w:t>22</w:t>
      </w:r>
      <w:r w:rsidR="00870137" w:rsidRPr="00AD3B96">
        <w:rPr>
          <w:rFonts w:ascii="Cambria" w:hAnsi="Cambria"/>
          <w:sz w:val="22"/>
          <w:szCs w:val="22"/>
          <w:lang w:val="ru-RU"/>
        </w:rPr>
        <w:t>. ЗАКЉУЧНЕ НАПОМЕНЕ</w:t>
      </w:r>
      <w:bookmarkEnd w:id="587"/>
    </w:p>
    <w:p w14:paraId="60DC7148" w14:textId="77777777" w:rsidR="004A3230" w:rsidRPr="00AD3B96" w:rsidRDefault="004A3230">
      <w:pPr>
        <w:rPr>
          <w:rFonts w:ascii="Cambria" w:hAnsi="Cambria" w:cs="Calibri"/>
          <w:sz w:val="22"/>
          <w:szCs w:val="22"/>
          <w:lang w:val="ru-RU"/>
        </w:rPr>
      </w:pPr>
    </w:p>
    <w:p w14:paraId="03F2D317"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Информатор о раду Дирекције сачињен је у складу са законском обавезом обезбеђивања слободног приступа информацијама од јавног значаја. Истовремено, настао је и као израз унутрашње потребе за успостављањем, неговањем и развијањем јавности рада и неометане доступности информација као трајног, двосмерног процеса. </w:t>
      </w:r>
    </w:p>
    <w:p w14:paraId="1598DD78" w14:textId="77777777" w:rsidR="004A3230" w:rsidRPr="00AD3B96" w:rsidRDefault="004A3230">
      <w:pPr>
        <w:rPr>
          <w:rFonts w:ascii="Cambria" w:hAnsi="Cambria" w:cs="Calibri"/>
          <w:sz w:val="22"/>
          <w:szCs w:val="22"/>
          <w:lang w:val="ru-RU"/>
        </w:rPr>
      </w:pPr>
    </w:p>
    <w:p w14:paraId="2474FC58" w14:textId="77777777" w:rsidR="004A3230" w:rsidRPr="00AD3B96" w:rsidRDefault="00870137">
      <w:pPr>
        <w:rPr>
          <w:rFonts w:ascii="Cambria" w:hAnsi="Cambria" w:cs="Calibri"/>
          <w:sz w:val="22"/>
          <w:szCs w:val="22"/>
          <w:lang w:val="ru-RU"/>
        </w:rPr>
      </w:pPr>
      <w:r w:rsidRPr="00AD3B96">
        <w:rPr>
          <w:rFonts w:ascii="Cambria" w:hAnsi="Cambria" w:cs="Calibri"/>
          <w:sz w:val="22"/>
          <w:szCs w:val="22"/>
          <w:lang w:val="ru-RU"/>
        </w:rPr>
        <w:t xml:space="preserve">У том контексту, удовољавање легитимним захтевима за слободан приступ информацијама од значаја из делокруга Дирекције једна је од важних и неизоставних одредница комуникационог приступа у односима са свим циљним групама. </w:t>
      </w:r>
    </w:p>
    <w:p w14:paraId="370174D7" w14:textId="77777777" w:rsidR="004A3230" w:rsidRPr="00AD3B96" w:rsidRDefault="004A3230">
      <w:pPr>
        <w:rPr>
          <w:rFonts w:ascii="Cambria" w:hAnsi="Cambria" w:cs="Calibri"/>
          <w:sz w:val="22"/>
          <w:szCs w:val="22"/>
          <w:lang w:val="ru-RU"/>
        </w:rPr>
      </w:pPr>
    </w:p>
    <w:p w14:paraId="4DEC30C6" w14:textId="77777777"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Стога ће све добронамерне стручне примедбе, критике, мишљења и предлози у вези са унапређивањем степена јавности рада Дирекције бити схваћени са највећом пажњом и искреном захвалношћу. </w:t>
      </w:r>
    </w:p>
    <w:p w14:paraId="7917FF82" w14:textId="77777777" w:rsidR="004A3230" w:rsidRPr="00AD3B96" w:rsidRDefault="004A3230">
      <w:pPr>
        <w:pStyle w:val="Header"/>
        <w:tabs>
          <w:tab w:val="clear" w:pos="4320"/>
          <w:tab w:val="clear" w:pos="8640"/>
        </w:tabs>
        <w:rPr>
          <w:rFonts w:ascii="Cambria" w:hAnsi="Cambria" w:cs="Calibri"/>
          <w:sz w:val="22"/>
          <w:szCs w:val="22"/>
          <w:lang w:val="ru-RU"/>
        </w:rPr>
      </w:pPr>
    </w:p>
    <w:p w14:paraId="28B2076D" w14:textId="77777777" w:rsidR="004A3230" w:rsidRPr="00AD3B96" w:rsidRDefault="004A3230">
      <w:pPr>
        <w:pStyle w:val="Header"/>
        <w:tabs>
          <w:tab w:val="clear" w:pos="4320"/>
          <w:tab w:val="clear" w:pos="8640"/>
        </w:tabs>
        <w:rPr>
          <w:rFonts w:ascii="Cambria" w:hAnsi="Cambria" w:cs="Calibri"/>
          <w:sz w:val="22"/>
          <w:szCs w:val="22"/>
          <w:lang w:val="ru-RU"/>
        </w:rPr>
      </w:pPr>
    </w:p>
    <w:p w14:paraId="50D3BB56" w14:textId="77777777" w:rsidR="004A3230" w:rsidRPr="00AD3B96" w:rsidRDefault="004A3230">
      <w:pPr>
        <w:pStyle w:val="Header"/>
        <w:tabs>
          <w:tab w:val="clear" w:pos="4320"/>
          <w:tab w:val="clear" w:pos="8640"/>
        </w:tabs>
        <w:rPr>
          <w:rFonts w:ascii="Cambria" w:hAnsi="Cambria" w:cs="Calibri"/>
          <w:sz w:val="22"/>
          <w:szCs w:val="22"/>
          <w:lang w:val="ru-RU"/>
        </w:rPr>
      </w:pPr>
    </w:p>
    <w:p w14:paraId="65C6AACE" w14:textId="77777777" w:rsidR="004A3230" w:rsidRPr="00AD3B96" w:rsidRDefault="004A3230">
      <w:pPr>
        <w:pStyle w:val="Header"/>
        <w:tabs>
          <w:tab w:val="clear" w:pos="4320"/>
          <w:tab w:val="clear" w:pos="8640"/>
        </w:tabs>
        <w:rPr>
          <w:rFonts w:ascii="Cambria" w:hAnsi="Cambria" w:cs="Calibri"/>
          <w:sz w:val="22"/>
          <w:szCs w:val="22"/>
          <w:lang w:val="ru-RU"/>
        </w:rPr>
      </w:pPr>
    </w:p>
    <w:p w14:paraId="11939581" w14:textId="77777777" w:rsidR="004A3230" w:rsidRPr="00AD3B96" w:rsidRDefault="004A3230">
      <w:pPr>
        <w:pStyle w:val="Header"/>
        <w:tabs>
          <w:tab w:val="clear" w:pos="4320"/>
          <w:tab w:val="clear" w:pos="8640"/>
        </w:tabs>
        <w:rPr>
          <w:rFonts w:ascii="Cambria" w:hAnsi="Cambria" w:cs="Calibri"/>
          <w:sz w:val="22"/>
          <w:szCs w:val="22"/>
          <w:lang w:val="ru-RU"/>
        </w:rPr>
      </w:pPr>
    </w:p>
    <w:p w14:paraId="65DB2238" w14:textId="77777777" w:rsidR="004A3230" w:rsidRPr="00AD3B96" w:rsidRDefault="004A3230">
      <w:pPr>
        <w:pStyle w:val="Header"/>
        <w:tabs>
          <w:tab w:val="clear" w:pos="4320"/>
          <w:tab w:val="clear" w:pos="8640"/>
        </w:tabs>
        <w:rPr>
          <w:rFonts w:ascii="Cambria" w:hAnsi="Cambria" w:cs="Calibri"/>
          <w:sz w:val="22"/>
          <w:szCs w:val="22"/>
          <w:lang w:val="ru-RU"/>
        </w:rPr>
      </w:pPr>
    </w:p>
    <w:p w14:paraId="22BCAC91" w14:textId="77777777" w:rsidR="004A3230" w:rsidRPr="00AD3B96" w:rsidRDefault="004A3230">
      <w:pPr>
        <w:pStyle w:val="Header"/>
        <w:tabs>
          <w:tab w:val="clear" w:pos="4320"/>
          <w:tab w:val="clear" w:pos="8640"/>
        </w:tabs>
        <w:rPr>
          <w:rFonts w:ascii="Cambria" w:hAnsi="Cambria" w:cs="Calibri"/>
          <w:sz w:val="22"/>
          <w:szCs w:val="22"/>
          <w:lang w:val="ru-RU"/>
        </w:rPr>
      </w:pPr>
    </w:p>
    <w:p w14:paraId="3B34F192" w14:textId="77777777" w:rsidR="004A3230" w:rsidRPr="00AD3B96" w:rsidRDefault="004A3230">
      <w:pPr>
        <w:pStyle w:val="Header"/>
        <w:tabs>
          <w:tab w:val="clear" w:pos="4320"/>
          <w:tab w:val="clear" w:pos="8640"/>
        </w:tabs>
        <w:rPr>
          <w:rFonts w:ascii="Cambria" w:hAnsi="Cambria" w:cs="Calibri"/>
          <w:sz w:val="22"/>
          <w:szCs w:val="22"/>
          <w:lang w:val="ru-RU"/>
        </w:rPr>
      </w:pPr>
    </w:p>
    <w:p w14:paraId="79243F09" w14:textId="77777777" w:rsidR="004A3230" w:rsidRPr="00AD3B96" w:rsidRDefault="004A3230">
      <w:pPr>
        <w:pStyle w:val="Header"/>
        <w:tabs>
          <w:tab w:val="clear" w:pos="4320"/>
          <w:tab w:val="clear" w:pos="8640"/>
        </w:tabs>
        <w:rPr>
          <w:rFonts w:ascii="Cambria" w:hAnsi="Cambria" w:cs="Calibri"/>
          <w:sz w:val="22"/>
          <w:szCs w:val="22"/>
          <w:lang w:val="ru-RU"/>
        </w:rPr>
      </w:pPr>
    </w:p>
    <w:p w14:paraId="7E9323AB" w14:textId="77777777" w:rsidR="004A3230" w:rsidRPr="00AD3B96" w:rsidRDefault="004A3230">
      <w:pPr>
        <w:pStyle w:val="Header"/>
        <w:tabs>
          <w:tab w:val="clear" w:pos="4320"/>
          <w:tab w:val="clear" w:pos="8640"/>
        </w:tabs>
        <w:rPr>
          <w:rFonts w:ascii="Cambria" w:hAnsi="Cambria" w:cs="Calibri"/>
          <w:sz w:val="22"/>
          <w:szCs w:val="22"/>
          <w:lang w:val="ru-RU"/>
        </w:rPr>
      </w:pPr>
    </w:p>
    <w:p w14:paraId="6DCC4A6F" w14:textId="77777777" w:rsidR="004A3230" w:rsidRPr="00AD3B96" w:rsidRDefault="004A3230">
      <w:pPr>
        <w:pStyle w:val="Header"/>
        <w:tabs>
          <w:tab w:val="clear" w:pos="4320"/>
          <w:tab w:val="clear" w:pos="8640"/>
        </w:tabs>
        <w:rPr>
          <w:rFonts w:ascii="Cambria" w:hAnsi="Cambria" w:cs="Calibri"/>
          <w:sz w:val="22"/>
          <w:szCs w:val="22"/>
          <w:lang w:val="ru-RU"/>
        </w:rPr>
      </w:pPr>
    </w:p>
    <w:p w14:paraId="51507324" w14:textId="77777777" w:rsidR="004A3230" w:rsidRPr="00AD3B96" w:rsidRDefault="004A3230">
      <w:pPr>
        <w:pStyle w:val="Header"/>
        <w:tabs>
          <w:tab w:val="clear" w:pos="4320"/>
          <w:tab w:val="clear" w:pos="8640"/>
        </w:tabs>
        <w:rPr>
          <w:rFonts w:ascii="Cambria" w:hAnsi="Cambria" w:cs="Calibri"/>
          <w:sz w:val="22"/>
          <w:szCs w:val="22"/>
          <w:lang w:val="ru-RU"/>
        </w:rPr>
      </w:pPr>
    </w:p>
    <w:p w14:paraId="165E1ECC" w14:textId="77777777" w:rsidR="004A3230" w:rsidRPr="00AD3B96" w:rsidRDefault="004A3230">
      <w:pPr>
        <w:pStyle w:val="Header"/>
        <w:tabs>
          <w:tab w:val="clear" w:pos="4320"/>
          <w:tab w:val="clear" w:pos="8640"/>
        </w:tabs>
        <w:rPr>
          <w:rFonts w:ascii="Cambria" w:hAnsi="Cambria" w:cs="Calibri"/>
          <w:sz w:val="22"/>
          <w:szCs w:val="22"/>
          <w:lang w:val="ru-RU"/>
        </w:rPr>
      </w:pPr>
    </w:p>
    <w:p w14:paraId="33D02F1C" w14:textId="77777777" w:rsidR="004A3230" w:rsidRPr="00AD3B96" w:rsidRDefault="004A3230">
      <w:pPr>
        <w:pStyle w:val="Header"/>
        <w:tabs>
          <w:tab w:val="clear" w:pos="4320"/>
          <w:tab w:val="clear" w:pos="8640"/>
        </w:tabs>
        <w:rPr>
          <w:rFonts w:ascii="Cambria" w:hAnsi="Cambria" w:cs="Calibri"/>
          <w:sz w:val="22"/>
          <w:szCs w:val="22"/>
          <w:lang w:val="ru-RU"/>
        </w:rPr>
      </w:pPr>
    </w:p>
    <w:p w14:paraId="54AC0516" w14:textId="77777777" w:rsidR="004A3230" w:rsidRPr="00AD3B96" w:rsidRDefault="004A3230">
      <w:pPr>
        <w:pStyle w:val="Header"/>
        <w:tabs>
          <w:tab w:val="clear" w:pos="4320"/>
          <w:tab w:val="clear" w:pos="8640"/>
        </w:tabs>
        <w:rPr>
          <w:rFonts w:ascii="Cambria" w:hAnsi="Cambria" w:cs="Calibri"/>
          <w:sz w:val="22"/>
          <w:szCs w:val="22"/>
          <w:lang w:val="ru-RU"/>
        </w:rPr>
      </w:pPr>
    </w:p>
    <w:p w14:paraId="664BF482" w14:textId="77777777" w:rsidR="004A3230" w:rsidRPr="00AD3B96" w:rsidRDefault="004A3230">
      <w:pPr>
        <w:pStyle w:val="Header"/>
        <w:tabs>
          <w:tab w:val="clear" w:pos="4320"/>
          <w:tab w:val="clear" w:pos="8640"/>
        </w:tabs>
        <w:rPr>
          <w:rFonts w:ascii="Cambria" w:hAnsi="Cambria" w:cs="Calibri"/>
          <w:sz w:val="22"/>
          <w:szCs w:val="22"/>
          <w:lang w:val="ru-RU"/>
        </w:rPr>
      </w:pPr>
    </w:p>
    <w:p w14:paraId="0AEFFF10" w14:textId="77777777" w:rsidR="004A3230" w:rsidRPr="00AD3B96" w:rsidRDefault="004A3230">
      <w:pPr>
        <w:pStyle w:val="Header"/>
        <w:tabs>
          <w:tab w:val="clear" w:pos="4320"/>
          <w:tab w:val="clear" w:pos="8640"/>
        </w:tabs>
        <w:rPr>
          <w:rFonts w:ascii="Cambria" w:hAnsi="Cambria" w:cs="Calibri"/>
          <w:sz w:val="22"/>
          <w:szCs w:val="22"/>
          <w:lang w:val="ru-RU"/>
        </w:rPr>
      </w:pPr>
    </w:p>
    <w:p w14:paraId="3418C881" w14:textId="77777777" w:rsidR="004A3230" w:rsidRPr="00AD3B96" w:rsidRDefault="004A3230">
      <w:pPr>
        <w:pStyle w:val="Header"/>
        <w:tabs>
          <w:tab w:val="clear" w:pos="4320"/>
          <w:tab w:val="clear" w:pos="8640"/>
        </w:tabs>
        <w:rPr>
          <w:rFonts w:ascii="Cambria" w:hAnsi="Cambria" w:cs="Calibri"/>
          <w:sz w:val="22"/>
          <w:szCs w:val="22"/>
          <w:lang w:val="ru-RU"/>
        </w:rPr>
      </w:pPr>
    </w:p>
    <w:p w14:paraId="35D0BF7A" w14:textId="77777777" w:rsidR="004A3230" w:rsidRPr="00AD3B96" w:rsidRDefault="004A3230">
      <w:pPr>
        <w:pStyle w:val="Header"/>
        <w:tabs>
          <w:tab w:val="clear" w:pos="4320"/>
          <w:tab w:val="clear" w:pos="8640"/>
        </w:tabs>
        <w:rPr>
          <w:rFonts w:ascii="Cambria" w:hAnsi="Cambria" w:cs="Calibri"/>
          <w:sz w:val="22"/>
          <w:szCs w:val="22"/>
          <w:lang w:val="ru-RU"/>
        </w:rPr>
      </w:pPr>
    </w:p>
    <w:p w14:paraId="244E7128" w14:textId="77777777" w:rsidR="004A3230" w:rsidRPr="00AD3B96" w:rsidRDefault="004A3230">
      <w:pPr>
        <w:pStyle w:val="Header"/>
        <w:tabs>
          <w:tab w:val="clear" w:pos="4320"/>
          <w:tab w:val="clear" w:pos="8640"/>
        </w:tabs>
        <w:rPr>
          <w:rFonts w:ascii="Cambria" w:hAnsi="Cambria" w:cs="Calibri"/>
          <w:sz w:val="22"/>
          <w:szCs w:val="22"/>
          <w:lang w:val="ru-RU"/>
        </w:rPr>
      </w:pPr>
    </w:p>
    <w:p w14:paraId="7057CA18" w14:textId="77777777" w:rsidR="004A3230" w:rsidRPr="00AD3B96" w:rsidRDefault="004A3230">
      <w:pPr>
        <w:pStyle w:val="Header"/>
        <w:tabs>
          <w:tab w:val="clear" w:pos="4320"/>
          <w:tab w:val="clear" w:pos="8640"/>
        </w:tabs>
        <w:rPr>
          <w:rFonts w:ascii="Cambria" w:hAnsi="Cambria" w:cs="Calibri"/>
          <w:sz w:val="22"/>
          <w:szCs w:val="22"/>
          <w:lang w:val="ru-RU"/>
        </w:rPr>
      </w:pPr>
    </w:p>
    <w:p w14:paraId="72F0EE41" w14:textId="77777777" w:rsidR="004A3230" w:rsidRPr="00AD3B96" w:rsidRDefault="004A3230">
      <w:pPr>
        <w:pStyle w:val="Header"/>
        <w:tabs>
          <w:tab w:val="clear" w:pos="4320"/>
          <w:tab w:val="clear" w:pos="8640"/>
        </w:tabs>
        <w:rPr>
          <w:rFonts w:ascii="Cambria" w:hAnsi="Cambria" w:cs="Calibri"/>
          <w:sz w:val="22"/>
          <w:szCs w:val="22"/>
          <w:lang w:val="ru-RU"/>
        </w:rPr>
      </w:pPr>
    </w:p>
    <w:p w14:paraId="1FF1376A" w14:textId="77777777" w:rsidR="004A3230" w:rsidRPr="00AD3B96" w:rsidRDefault="004A3230">
      <w:pPr>
        <w:pStyle w:val="Header"/>
        <w:tabs>
          <w:tab w:val="clear" w:pos="4320"/>
          <w:tab w:val="clear" w:pos="8640"/>
        </w:tabs>
        <w:rPr>
          <w:rFonts w:ascii="Cambria" w:hAnsi="Cambria" w:cs="Calibri"/>
          <w:sz w:val="22"/>
          <w:szCs w:val="22"/>
          <w:lang w:val="ru-RU"/>
        </w:rPr>
      </w:pPr>
    </w:p>
    <w:p w14:paraId="03E7A478" w14:textId="77777777" w:rsidR="004A3230" w:rsidRPr="00AD3B96" w:rsidRDefault="004A3230">
      <w:pPr>
        <w:pStyle w:val="Header"/>
        <w:tabs>
          <w:tab w:val="clear" w:pos="4320"/>
          <w:tab w:val="clear" w:pos="8640"/>
        </w:tabs>
        <w:rPr>
          <w:rFonts w:ascii="Cambria" w:hAnsi="Cambria" w:cs="Calibri"/>
          <w:sz w:val="22"/>
          <w:szCs w:val="22"/>
          <w:lang w:val="ru-RU"/>
        </w:rPr>
      </w:pPr>
    </w:p>
    <w:p w14:paraId="689D4398" w14:textId="77777777" w:rsidR="004A3230" w:rsidRPr="00AD3B96" w:rsidRDefault="004A3230">
      <w:pPr>
        <w:pStyle w:val="Header"/>
        <w:tabs>
          <w:tab w:val="clear" w:pos="4320"/>
          <w:tab w:val="clear" w:pos="8640"/>
        </w:tabs>
        <w:rPr>
          <w:rFonts w:ascii="Cambria" w:hAnsi="Cambria" w:cs="Calibri"/>
          <w:sz w:val="22"/>
          <w:szCs w:val="22"/>
          <w:lang w:val="ru-RU"/>
        </w:rPr>
      </w:pPr>
    </w:p>
    <w:p w14:paraId="7436FA4E" w14:textId="77777777" w:rsidR="004A3230" w:rsidRPr="00AD3B96" w:rsidRDefault="004A3230">
      <w:pPr>
        <w:pStyle w:val="Header"/>
        <w:tabs>
          <w:tab w:val="clear" w:pos="4320"/>
          <w:tab w:val="clear" w:pos="8640"/>
        </w:tabs>
        <w:rPr>
          <w:rFonts w:ascii="Cambria" w:hAnsi="Cambria" w:cs="Calibri"/>
          <w:sz w:val="22"/>
          <w:szCs w:val="22"/>
          <w:lang w:val="ru-RU"/>
        </w:rPr>
      </w:pPr>
    </w:p>
    <w:p w14:paraId="7C2D653D" w14:textId="77777777" w:rsidR="004A3230" w:rsidRPr="00AD3B96" w:rsidRDefault="004A3230">
      <w:pPr>
        <w:pStyle w:val="Header"/>
        <w:tabs>
          <w:tab w:val="clear" w:pos="4320"/>
          <w:tab w:val="clear" w:pos="8640"/>
        </w:tabs>
        <w:rPr>
          <w:rFonts w:ascii="Cambria" w:hAnsi="Cambria" w:cs="Calibri"/>
          <w:sz w:val="22"/>
          <w:szCs w:val="22"/>
          <w:lang w:val="ru-RU"/>
        </w:rPr>
      </w:pPr>
    </w:p>
    <w:p w14:paraId="7491CC5E" w14:textId="77777777" w:rsidR="004A3230" w:rsidRPr="00AD3B96" w:rsidRDefault="004A3230">
      <w:pPr>
        <w:pStyle w:val="Header"/>
        <w:tabs>
          <w:tab w:val="clear" w:pos="4320"/>
          <w:tab w:val="clear" w:pos="8640"/>
        </w:tabs>
        <w:rPr>
          <w:rFonts w:ascii="Cambria" w:hAnsi="Cambria" w:cs="Calibri"/>
          <w:sz w:val="22"/>
          <w:szCs w:val="22"/>
          <w:lang w:val="ru-RU"/>
        </w:rPr>
      </w:pPr>
    </w:p>
    <w:p w14:paraId="185A320E" w14:textId="77777777" w:rsidR="004A3230" w:rsidRPr="00AD3B96" w:rsidRDefault="004A3230">
      <w:pPr>
        <w:pStyle w:val="Header"/>
        <w:tabs>
          <w:tab w:val="clear" w:pos="4320"/>
          <w:tab w:val="clear" w:pos="8640"/>
        </w:tabs>
        <w:rPr>
          <w:rFonts w:ascii="Cambria" w:hAnsi="Cambria" w:cs="Calibri"/>
          <w:sz w:val="22"/>
          <w:szCs w:val="22"/>
          <w:lang w:val="ru-RU"/>
        </w:rPr>
      </w:pPr>
    </w:p>
    <w:p w14:paraId="573EF8F5" w14:textId="77777777" w:rsidR="004A3230" w:rsidRPr="00AD3B96" w:rsidRDefault="004A3230">
      <w:pPr>
        <w:pStyle w:val="Header"/>
        <w:tabs>
          <w:tab w:val="clear" w:pos="4320"/>
          <w:tab w:val="clear" w:pos="8640"/>
        </w:tabs>
        <w:rPr>
          <w:rFonts w:ascii="Cambria" w:hAnsi="Cambria" w:cs="Calibri"/>
          <w:sz w:val="22"/>
          <w:szCs w:val="22"/>
          <w:lang w:val="ru-RU"/>
        </w:rPr>
      </w:pPr>
    </w:p>
    <w:p w14:paraId="25E1BFD9" w14:textId="77777777" w:rsidR="004A3230" w:rsidRPr="00AD3B96" w:rsidRDefault="00870137">
      <w:pPr>
        <w:pStyle w:val="Header"/>
        <w:tabs>
          <w:tab w:val="clear" w:pos="4320"/>
          <w:tab w:val="clear" w:pos="8640"/>
        </w:tabs>
        <w:jc w:val="center"/>
        <w:rPr>
          <w:rFonts w:ascii="Cambria" w:hAnsi="Cambria" w:cs="Calibri"/>
          <w:spacing w:val="20"/>
          <w:sz w:val="22"/>
          <w:szCs w:val="22"/>
          <w:lang w:val="ru-RU"/>
        </w:rPr>
      </w:pPr>
      <w:r w:rsidRPr="00AD3B96">
        <w:rPr>
          <w:rFonts w:ascii="Cambria" w:hAnsi="Cambria" w:cs="Calibri"/>
          <w:spacing w:val="20"/>
          <w:sz w:val="22"/>
          <w:szCs w:val="22"/>
          <w:lang w:val="ru-RU"/>
        </w:rPr>
        <w:t>Република Србија</w:t>
      </w:r>
    </w:p>
    <w:p w14:paraId="6089B070" w14:textId="77777777" w:rsidR="004A3230" w:rsidRPr="00AD3B96" w:rsidRDefault="00870137">
      <w:pPr>
        <w:pStyle w:val="Header"/>
        <w:tabs>
          <w:tab w:val="clear" w:pos="4320"/>
          <w:tab w:val="clear" w:pos="8640"/>
        </w:tabs>
        <w:jc w:val="center"/>
        <w:rPr>
          <w:rFonts w:ascii="Cambria" w:hAnsi="Cambria" w:cs="Calibri"/>
          <w:spacing w:val="20"/>
          <w:sz w:val="22"/>
          <w:szCs w:val="22"/>
          <w:lang w:val="ru-RU"/>
        </w:rPr>
      </w:pPr>
      <w:r w:rsidRPr="00AD3B96">
        <w:rPr>
          <w:rFonts w:ascii="Cambria" w:hAnsi="Cambria" w:cs="Calibri"/>
          <w:spacing w:val="20"/>
          <w:sz w:val="22"/>
          <w:szCs w:val="22"/>
          <w:lang w:val="ru-RU"/>
        </w:rPr>
        <w:t>Дирекција за железнице</w:t>
      </w:r>
    </w:p>
    <w:p w14:paraId="1D4292E7" w14:textId="77777777" w:rsidR="004A3230" w:rsidRPr="00AD3B96" w:rsidRDefault="00870137">
      <w:pPr>
        <w:pStyle w:val="Header"/>
        <w:tabs>
          <w:tab w:val="clear" w:pos="4320"/>
          <w:tab w:val="clear" w:pos="8640"/>
        </w:tabs>
        <w:jc w:val="center"/>
        <w:rPr>
          <w:rFonts w:ascii="Cambria" w:hAnsi="Cambria" w:cs="Calibri"/>
          <w:caps/>
          <w:spacing w:val="20"/>
          <w:sz w:val="22"/>
          <w:szCs w:val="22"/>
          <w:lang w:val="ru-RU"/>
        </w:rPr>
      </w:pPr>
      <w:r w:rsidRPr="00AD3B96">
        <w:rPr>
          <w:rFonts w:ascii="Cambria" w:hAnsi="Cambria" w:cs="Calibri"/>
          <w:caps/>
          <w:spacing w:val="20"/>
          <w:sz w:val="22"/>
          <w:szCs w:val="22"/>
          <w:lang w:val="ru-RU"/>
        </w:rPr>
        <w:t>Информатор о раду</w:t>
      </w:r>
    </w:p>
    <w:p w14:paraId="1E0A7612" w14:textId="77777777" w:rsidR="004A3230" w:rsidRPr="00AD3B96" w:rsidRDefault="00870137" w:rsidP="00817DA1">
      <w:pPr>
        <w:pStyle w:val="Header"/>
        <w:tabs>
          <w:tab w:val="clear" w:pos="4320"/>
          <w:tab w:val="clear" w:pos="8640"/>
        </w:tabs>
        <w:jc w:val="center"/>
        <w:rPr>
          <w:rFonts w:ascii="Cambria" w:hAnsi="Cambria" w:cs="Calibri"/>
          <w:sz w:val="22"/>
          <w:szCs w:val="22"/>
        </w:rPr>
      </w:pPr>
      <w:r w:rsidRPr="00AD3B96">
        <w:rPr>
          <w:rFonts w:ascii="Cambria" w:hAnsi="Cambria" w:cs="Calibri"/>
          <w:spacing w:val="20"/>
          <w:sz w:val="22"/>
          <w:szCs w:val="22"/>
        </w:rPr>
        <w:t xml:space="preserve">Београд, </w:t>
      </w:r>
      <w:r w:rsidR="00485C8F" w:rsidRPr="00AD3B96">
        <w:rPr>
          <w:rFonts w:ascii="Cambria" w:hAnsi="Cambria" w:cs="Calibri"/>
          <w:bCs/>
          <w:sz w:val="22"/>
          <w:szCs w:val="22"/>
        </w:rPr>
        <w:t>1</w:t>
      </w:r>
      <w:r w:rsidR="00C71318" w:rsidRPr="00AD3B96">
        <w:rPr>
          <w:rFonts w:ascii="Cambria" w:hAnsi="Cambria" w:cs="Calibri"/>
          <w:bCs/>
          <w:sz w:val="22"/>
          <w:szCs w:val="22"/>
        </w:rPr>
        <w:t xml:space="preserve">. </w:t>
      </w:r>
      <w:r w:rsidR="00EC1E18" w:rsidRPr="00AD3B96">
        <w:rPr>
          <w:rFonts w:ascii="Cambria" w:hAnsi="Cambria" w:cs="Calibri"/>
          <w:bCs/>
          <w:sz w:val="22"/>
          <w:szCs w:val="22"/>
          <w:lang w:val="sr-Cyrl-RS"/>
        </w:rPr>
        <w:t>јул</w:t>
      </w:r>
      <w:r w:rsidR="00C71318" w:rsidRPr="00AD3B96">
        <w:rPr>
          <w:rFonts w:ascii="Cambria" w:hAnsi="Cambria" w:cs="Calibri"/>
          <w:bCs/>
          <w:sz w:val="22"/>
          <w:szCs w:val="22"/>
          <w:lang w:val="sr-Cyrl-RS"/>
        </w:rPr>
        <w:t xml:space="preserve"> </w:t>
      </w:r>
      <w:r w:rsidR="00A0796C" w:rsidRPr="00AD3B96">
        <w:rPr>
          <w:rFonts w:ascii="Cambria" w:hAnsi="Cambria" w:cs="Calibri"/>
          <w:bCs/>
          <w:sz w:val="22"/>
          <w:szCs w:val="22"/>
        </w:rPr>
        <w:t>2022.  године</w:t>
      </w:r>
      <w:r w:rsidRPr="00AD3B96">
        <w:rPr>
          <w:rFonts w:ascii="Cambria" w:hAnsi="Cambria" w:cs="Calibri"/>
          <w:bCs/>
          <w:sz w:val="22"/>
          <w:szCs w:val="22"/>
        </w:rPr>
        <w:t xml:space="preserve">  </w:t>
      </w:r>
    </w:p>
    <w:p w14:paraId="12605554" w14:textId="77777777" w:rsidR="004A3230" w:rsidRPr="00AD3B96" w:rsidRDefault="004A3230">
      <w:pPr>
        <w:pStyle w:val="Header"/>
        <w:tabs>
          <w:tab w:val="clear" w:pos="4320"/>
          <w:tab w:val="clear" w:pos="8640"/>
        </w:tabs>
        <w:jc w:val="center"/>
        <w:rPr>
          <w:rFonts w:ascii="Cambria" w:hAnsi="Cambria" w:cs="Calibri"/>
          <w:bCs/>
          <w:sz w:val="22"/>
          <w:szCs w:val="22"/>
        </w:rPr>
      </w:pPr>
    </w:p>
    <w:p w14:paraId="14B62141" w14:textId="77777777" w:rsidR="004A3230" w:rsidRPr="00AD3B96" w:rsidRDefault="004A3230">
      <w:pPr>
        <w:pStyle w:val="Header"/>
        <w:tabs>
          <w:tab w:val="clear" w:pos="4320"/>
          <w:tab w:val="clear" w:pos="8640"/>
        </w:tabs>
        <w:jc w:val="center"/>
        <w:rPr>
          <w:rFonts w:ascii="Cambria" w:hAnsi="Cambria" w:cs="Calibri"/>
          <w:bCs/>
          <w:sz w:val="22"/>
          <w:szCs w:val="22"/>
        </w:rPr>
      </w:pPr>
    </w:p>
    <w:p w14:paraId="2A2674C2" w14:textId="77777777" w:rsidR="004A3230" w:rsidRPr="00AD3B96" w:rsidRDefault="004A3230">
      <w:pPr>
        <w:pStyle w:val="Header"/>
        <w:tabs>
          <w:tab w:val="clear" w:pos="4320"/>
          <w:tab w:val="clear" w:pos="8640"/>
        </w:tabs>
        <w:jc w:val="center"/>
        <w:rPr>
          <w:rFonts w:ascii="Cambria" w:hAnsi="Cambria" w:cs="Calibri"/>
          <w:spacing w:val="20"/>
          <w:sz w:val="22"/>
          <w:szCs w:val="22"/>
        </w:rPr>
      </w:pPr>
    </w:p>
    <w:p w14:paraId="205A0E85" w14:textId="77777777" w:rsidR="004A3230" w:rsidRPr="00AD3B96" w:rsidRDefault="004A3230">
      <w:pPr>
        <w:pStyle w:val="Header"/>
        <w:tabs>
          <w:tab w:val="clear" w:pos="4320"/>
          <w:tab w:val="clear" w:pos="8640"/>
        </w:tabs>
        <w:jc w:val="center"/>
        <w:rPr>
          <w:rFonts w:ascii="Cambria" w:hAnsi="Cambria" w:cs="Calibri"/>
          <w:spacing w:val="20"/>
          <w:sz w:val="22"/>
          <w:szCs w:val="22"/>
        </w:rPr>
      </w:pPr>
    </w:p>
    <w:p w14:paraId="39EBC834" w14:textId="77777777" w:rsidR="004A3230" w:rsidRPr="00AD3B96" w:rsidRDefault="004A3230">
      <w:pPr>
        <w:pStyle w:val="Header"/>
        <w:tabs>
          <w:tab w:val="clear" w:pos="4320"/>
          <w:tab w:val="clear" w:pos="8640"/>
        </w:tabs>
        <w:jc w:val="center"/>
        <w:rPr>
          <w:rFonts w:ascii="Cambria" w:hAnsi="Cambria" w:cs="Calibri"/>
          <w:spacing w:val="20"/>
          <w:sz w:val="22"/>
          <w:szCs w:val="22"/>
        </w:rPr>
      </w:pPr>
    </w:p>
    <w:sectPr w:rsidR="004A3230" w:rsidRPr="00AD3B96" w:rsidSect="004C66F3">
      <w:headerReference w:type="default" r:id="rId78"/>
      <w:footerReference w:type="default" r:id="rId79"/>
      <w:headerReference w:type="first" r:id="rId80"/>
      <w:footerReference w:type="first" r:id="rId81"/>
      <w:pgSz w:w="11907" w:h="16840"/>
      <w:pgMar w:top="1134" w:right="992"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89E98" w14:textId="77777777" w:rsidR="00C43E7D" w:rsidRDefault="00C43E7D">
      <w:r>
        <w:separator/>
      </w:r>
    </w:p>
  </w:endnote>
  <w:endnote w:type="continuationSeparator" w:id="0">
    <w:p w14:paraId="2607144F" w14:textId="77777777" w:rsidR="00C43E7D" w:rsidRDefault="00C4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 Ciri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1FB7E" w14:textId="77777777" w:rsidR="00692935" w:rsidRPr="00A0796C" w:rsidRDefault="00692935" w:rsidP="00A0796C">
    <w:pPr>
      <w:pBdr>
        <w:bottom w:val="single" w:sz="12" w:space="1" w:color="000000"/>
      </w:pBdr>
      <w:ind w:firstLine="0"/>
      <w:rPr>
        <w:rFonts w:ascii="Cambria" w:hAnsi="Cambria" w:cs="Calibri"/>
        <w:bCs/>
        <w:sz w:val="22"/>
        <w:szCs w:val="22"/>
      </w:rPr>
    </w:pPr>
    <w:r>
      <w:rPr>
        <w:noProof/>
      </w:rPr>
      <mc:AlternateContent>
        <mc:Choice Requires="wps">
          <w:drawing>
            <wp:anchor distT="0" distB="0" distL="114300" distR="114300" simplePos="0" relativeHeight="251661312" behindDoc="0" locked="0" layoutInCell="1" allowOverlap="1" wp14:anchorId="0C50BAC2" wp14:editId="1019509D">
              <wp:simplePos x="0" y="0"/>
              <wp:positionH relativeFrom="margin">
                <wp:align>right</wp:align>
              </wp:positionH>
              <wp:positionV relativeFrom="paragraph">
                <wp:posOffset>548</wp:posOffset>
              </wp:positionV>
              <wp:extent cx="609603" cy="175263"/>
              <wp:effectExtent l="0" t="0" r="0" b="15237"/>
              <wp:wrapSquare wrapText="bothSides"/>
              <wp:docPr id="2" name="Text Box 4"/>
              <wp:cNvGraphicFramePr/>
              <a:graphic xmlns:a="http://schemas.openxmlformats.org/drawingml/2006/main">
                <a:graphicData uri="http://schemas.microsoft.com/office/word/2010/wordprocessingShape">
                  <wps:wsp>
                    <wps:cNvSpPr txBox="1"/>
                    <wps:spPr>
                      <a:xfrm>
                        <a:off x="0" y="0"/>
                        <a:ext cx="609603" cy="175263"/>
                      </a:xfrm>
                      <a:prstGeom prst="rect">
                        <a:avLst/>
                      </a:prstGeom>
                      <a:noFill/>
                      <a:ln>
                        <a:noFill/>
                        <a:prstDash/>
                      </a:ln>
                    </wps:spPr>
                    <wps:txbx>
                      <w:txbxContent>
                        <w:p w14:paraId="0B05463B" w14:textId="13AADA7F" w:rsidR="00692935" w:rsidRDefault="00692935">
                          <w:pPr>
                            <w:pStyle w:val="Footer"/>
                          </w:pPr>
                          <w:r>
                            <w:rPr>
                              <w:rStyle w:val="PageNumber"/>
                            </w:rPr>
                            <w:fldChar w:fldCharType="begin"/>
                          </w:r>
                          <w:r>
                            <w:rPr>
                              <w:rStyle w:val="PageNumber"/>
                            </w:rPr>
                            <w:instrText xml:space="preserve"> PAGE </w:instrText>
                          </w:r>
                          <w:r>
                            <w:rPr>
                              <w:rStyle w:val="PageNumber"/>
                            </w:rPr>
                            <w:fldChar w:fldCharType="separate"/>
                          </w:r>
                          <w:r w:rsidR="00C54913">
                            <w:rPr>
                              <w:rStyle w:val="PageNumber"/>
                              <w:noProof/>
                            </w:rPr>
                            <w:t>20</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0C50BAC2" id="_x0000_t202" coordsize="21600,21600" o:spt="202" path="m,l,21600r21600,l21600,xe">
              <v:stroke joinstyle="miter"/>
              <v:path gradientshapeok="t" o:connecttype="rect"/>
            </v:shapetype>
            <v:shape id="Text Box 4" o:spid="_x0000_s1031" type="#_x0000_t202" style="position:absolute;left:0;text-align:left;margin-left:-3.2pt;margin-top:.05pt;width:48pt;height:13.8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unxgEAAH4DAAAOAAAAZHJzL2Uyb0RvYy54bWysU8Fu2zAMvQ/oPwi6N3bSLVuNKEW7oMOA&#10;Yh2Q7gMUWYoFSKIgqbGzrx8lx8nQ3YpdZIqkHvke6dXdYA05yBA1OEbns5oS6QS02u0Z/fXyeP2F&#10;kpi4a7kBJxk9ykjv1lcfVr1v5AI6MK0MBEFcbHrPaJeSb6oqik5aHmfgpcOggmB5wmvYV23gPaJb&#10;Uy3qeln1EFofQMgY0bsZg3Rd8JWSIj0rFWUihlHsLZUzlHOXz2q94s0+cN9pcWqDv6MLy7XDomeo&#10;DU+cvAb9D5TVIkAElWYCbAVKaSELB2Qzr9+w2Xbcy8IFxYn+LFP8f7Dix+FnILpldEGJ4xZH9CKH&#10;RB5gIB+zOr2PDSZtPaalAd045ckf0ZlJDyrY/EU6BOOo8/GsbQYT6FzWt8v6hhKBofnnT4vlTUap&#10;Lo99iOmbBEuywWjA0RVF+eEppjF1Ssm1HDxqY8r4jHvjyHkbHrvxVQ5XmcbYbrbSsBswmM0dtEek&#10;hiuMRTsIvynpcR0YdbivlJjvDtXOmzMZYTJ2k8GdwIeMJkpG82saNwxH7Hl6clsvMkbuMvr714St&#10;F0aX+qcOcchFk9NC5i36+16yLr/N+g8AAAD//wMAUEsDBBQABgAIAAAAIQAWAJj31wAAAAMBAAAP&#10;AAAAZHJzL2Rvd25yZXYueG1sTI/BTsMwEETvSP0Haytxow49NCXEqVClXnqjICRubryNI+x1ZLtp&#10;8vdsT3CcndXMm3o3eSdGjKkPpOB5VYBAaoPpqVPw+XF42oJIWZPRLhAqmDHBrlk81Loy4UbvOJ5y&#10;JziEUqUV2JyHSsrUWvQ6rcKAxN4lRK8zy9hJE/WNw72T66LYSK974garB9xbbH9OV6+gnL4CDgn3&#10;+H0Z22j7eeuOs1KPy+ntFUTGKf89wx2f0aFhpnO4kknCKeAh+X4V7L1sWJ0VrMsSZFPL/+zNLwAA&#10;AP//AwBQSwECLQAUAAYACAAAACEAtoM4kv4AAADhAQAAEwAAAAAAAAAAAAAAAAAAAAAAW0NvbnRl&#10;bnRfVHlwZXNdLnhtbFBLAQItABQABgAIAAAAIQA4/SH/1gAAAJQBAAALAAAAAAAAAAAAAAAAAC8B&#10;AABfcmVscy8ucmVsc1BLAQItABQABgAIAAAAIQCMNmunxgEAAH4DAAAOAAAAAAAAAAAAAAAAAC4C&#10;AABkcnMvZTJvRG9jLnhtbFBLAQItABQABgAIAAAAIQAWAJj31wAAAAMBAAAPAAAAAAAAAAAAAAAA&#10;ACAEAABkcnMvZG93bnJldi54bWxQSwUGAAAAAAQABADzAAAAJAUAAAAA&#10;" filled="f" stroked="f">
              <v:textbox style="mso-fit-shape-to-text:t" inset="0,0,0,0">
                <w:txbxContent>
                  <w:p w14:paraId="0B05463B" w14:textId="13AADA7F" w:rsidR="00692935" w:rsidRDefault="00692935">
                    <w:pPr>
                      <w:pStyle w:val="Footer"/>
                    </w:pPr>
                    <w:r>
                      <w:rPr>
                        <w:rStyle w:val="PageNumber"/>
                      </w:rPr>
                      <w:fldChar w:fldCharType="begin"/>
                    </w:r>
                    <w:r>
                      <w:rPr>
                        <w:rStyle w:val="PageNumber"/>
                      </w:rPr>
                      <w:instrText xml:space="preserve"> PAGE </w:instrText>
                    </w:r>
                    <w:r>
                      <w:rPr>
                        <w:rStyle w:val="PageNumber"/>
                      </w:rPr>
                      <w:fldChar w:fldCharType="separate"/>
                    </w:r>
                    <w:r w:rsidR="00C54913">
                      <w:rPr>
                        <w:rStyle w:val="PageNumber"/>
                        <w:noProof/>
                      </w:rPr>
                      <w:t>20</w:t>
                    </w:r>
                    <w:r>
                      <w:rPr>
                        <w:rStyle w:val="PageNumber"/>
                      </w:rPr>
                      <w:fldChar w:fldCharType="end"/>
                    </w:r>
                  </w:p>
                </w:txbxContent>
              </v:textbox>
              <w10:wrap type="square" anchorx="margin"/>
            </v:shape>
          </w:pict>
        </mc:Fallback>
      </mc:AlternateContent>
    </w:r>
    <w:r>
      <w:rPr>
        <w:sz w:val="22"/>
        <w:szCs w:val="22"/>
      </w:rPr>
      <w:t xml:space="preserve">                                                    ажурирано </w:t>
    </w:r>
    <w:r>
      <w:rPr>
        <w:rFonts w:ascii="Cambria" w:hAnsi="Cambria" w:cs="Calibri"/>
        <w:bCs/>
        <w:sz w:val="22"/>
        <w:szCs w:val="22"/>
      </w:rPr>
      <w:t>1</w:t>
    </w:r>
    <w:r w:rsidRPr="00640425">
      <w:rPr>
        <w:rFonts w:ascii="Cambria" w:hAnsi="Cambria" w:cs="Calibri"/>
        <w:bCs/>
        <w:sz w:val="22"/>
        <w:szCs w:val="22"/>
      </w:rPr>
      <w:t xml:space="preserve">. </w:t>
    </w:r>
    <w:r>
      <w:rPr>
        <w:rFonts w:ascii="Cambria" w:hAnsi="Cambria" w:cs="Calibri"/>
        <w:bCs/>
        <w:sz w:val="22"/>
        <w:szCs w:val="22"/>
        <w:lang w:val="sr-Cyrl-RS"/>
      </w:rPr>
      <w:t xml:space="preserve">јул </w:t>
    </w:r>
    <w:r w:rsidRPr="00A0796C">
      <w:rPr>
        <w:rFonts w:ascii="Cambria" w:hAnsi="Cambria" w:cs="Calibri"/>
        <w:bCs/>
        <w:sz w:val="22"/>
        <w:szCs w:val="22"/>
      </w:rPr>
      <w:t>202</w:t>
    </w:r>
    <w:r w:rsidRPr="00A0796C">
      <w:rPr>
        <w:rFonts w:ascii="Cambria" w:hAnsi="Cambria" w:cs="Calibri"/>
        <w:bCs/>
        <w:sz w:val="22"/>
        <w:szCs w:val="22"/>
        <w:lang w:val="sr-Cyrl-RS"/>
      </w:rPr>
      <w:t>2</w:t>
    </w:r>
    <w:r w:rsidRPr="00A0796C">
      <w:rPr>
        <w:rFonts w:ascii="Cambria" w:hAnsi="Cambria" w:cs="Calibri"/>
        <w:bCs/>
        <w:sz w:val="22"/>
        <w:szCs w:val="22"/>
      </w:rPr>
      <w:t>.  године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B900E" w14:textId="60EE2DDE" w:rsidR="00692935" w:rsidRDefault="00692935">
    <w:pPr>
      <w:pStyle w:val="Footer"/>
      <w:jc w:val="right"/>
    </w:pPr>
    <w:r>
      <w:fldChar w:fldCharType="begin"/>
    </w:r>
    <w:r>
      <w:instrText xml:space="preserve"> PAGE </w:instrText>
    </w:r>
    <w:r>
      <w:fldChar w:fldCharType="separate"/>
    </w:r>
    <w:r w:rsidR="00C54913">
      <w:rPr>
        <w:noProof/>
      </w:rPr>
      <w:t>1</w:t>
    </w:r>
    <w:r>
      <w:fldChar w:fldCharType="end"/>
    </w:r>
  </w:p>
  <w:p w14:paraId="02B25FA0" w14:textId="77777777" w:rsidR="00692935" w:rsidRDefault="006929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8BC85" w14:textId="77777777" w:rsidR="00C43E7D" w:rsidRDefault="00C43E7D">
      <w:r>
        <w:rPr>
          <w:color w:val="000000"/>
        </w:rPr>
        <w:separator/>
      </w:r>
    </w:p>
  </w:footnote>
  <w:footnote w:type="continuationSeparator" w:id="0">
    <w:p w14:paraId="04005131" w14:textId="77777777" w:rsidR="00C43E7D" w:rsidRDefault="00C43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B2B7F" w14:textId="77777777" w:rsidR="00692935" w:rsidRDefault="00692935">
    <w:pPr>
      <w:pStyle w:val="Header"/>
      <w:tabs>
        <w:tab w:val="clear" w:pos="8640"/>
        <w:tab w:val="right" w:pos="4320"/>
      </w:tabs>
      <w:spacing w:before="120"/>
      <w:ind w:firstLine="0"/>
    </w:pPr>
    <w:r>
      <w:rPr>
        <w:noProof/>
      </w:rPr>
      <w:drawing>
        <wp:anchor distT="0" distB="0" distL="114300" distR="114300" simplePos="0" relativeHeight="251659264" behindDoc="0" locked="0" layoutInCell="1" allowOverlap="1" wp14:anchorId="39019AAC" wp14:editId="0D979C38">
          <wp:simplePos x="0" y="0"/>
          <wp:positionH relativeFrom="column">
            <wp:posOffset>3284853</wp:posOffset>
          </wp:positionH>
          <wp:positionV relativeFrom="paragraph">
            <wp:posOffset>-353058</wp:posOffset>
          </wp:positionV>
          <wp:extent cx="3296924" cy="474975"/>
          <wp:effectExtent l="0" t="0" r="0" b="1275"/>
          <wp:wrapNone/>
          <wp:docPr id="10" name="Picture 12"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2333A" w14:textId="77777777" w:rsidR="00692935" w:rsidRDefault="00692935">
    <w:pPr>
      <w:pStyle w:val="Header"/>
      <w:jc w:val="right"/>
    </w:pPr>
    <w:r>
      <w:rPr>
        <w:noProof/>
      </w:rPr>
      <w:drawing>
        <wp:anchor distT="0" distB="0" distL="114300" distR="114300" simplePos="0" relativeHeight="251663360" behindDoc="0" locked="0" layoutInCell="1" allowOverlap="1" wp14:anchorId="363649FD" wp14:editId="5BC1362A">
          <wp:simplePos x="0" y="0"/>
          <wp:positionH relativeFrom="column">
            <wp:posOffset>3279138</wp:posOffset>
          </wp:positionH>
          <wp:positionV relativeFrom="paragraph">
            <wp:posOffset>-392433</wp:posOffset>
          </wp:positionV>
          <wp:extent cx="3296924" cy="474975"/>
          <wp:effectExtent l="0" t="0" r="0" b="1275"/>
          <wp:wrapNone/>
          <wp:docPr id="11" name="Picture 11"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6D4"/>
    <w:multiLevelType w:val="multilevel"/>
    <w:tmpl w:val="11705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13122"/>
    <w:multiLevelType w:val="multilevel"/>
    <w:tmpl w:val="4E0459DA"/>
    <w:styleLink w:val="WWOutlineListStyle1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751689A"/>
    <w:multiLevelType w:val="multilevel"/>
    <w:tmpl w:val="463E3D06"/>
    <w:lvl w:ilvl="0">
      <w:start w:val="1"/>
      <w:numFmt w:val="decimal"/>
      <w:lvlText w:val="%1)"/>
      <w:lvlJc w:val="left"/>
      <w:pPr>
        <w:ind w:left="644" w:hanging="360"/>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3" w15:restartNumberingAfterBreak="0">
    <w:nsid w:val="08624A1F"/>
    <w:multiLevelType w:val="multilevel"/>
    <w:tmpl w:val="93C6902E"/>
    <w:styleLink w:val="WWOutlineListStyle2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985719C"/>
    <w:multiLevelType w:val="multilevel"/>
    <w:tmpl w:val="87424DF4"/>
    <w:lvl w:ilvl="0">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B626D91"/>
    <w:multiLevelType w:val="multilevel"/>
    <w:tmpl w:val="4F328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2A571D"/>
    <w:multiLevelType w:val="multilevel"/>
    <w:tmpl w:val="57A6EC92"/>
    <w:lvl w:ilvl="0">
      <w:start w:val="1"/>
      <w:numFmt w:val="decimal"/>
      <w:lvlText w:val="%1)"/>
      <w:lvlJc w:val="left"/>
      <w:pPr>
        <w:ind w:left="360" w:hanging="360"/>
      </w:pPr>
      <w:rPr>
        <w:rFonts w:ascii="Cambria" w:hAnsi="Cambria"/>
        <w:sz w:val="22"/>
        <w:szCs w:val="22"/>
      </w:rPr>
    </w:lvl>
    <w:lvl w:ilvl="1">
      <w:start w:val="93"/>
      <w:numFmt w:val="decimal"/>
      <w:lvlText w:val="%2"/>
      <w:lvlJc w:val="left"/>
      <w:pPr>
        <w:ind w:left="1800" w:hanging="360"/>
      </w:pPr>
      <w:rPr>
        <w:rFonts w:eastAsia="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DBC1BE0"/>
    <w:multiLevelType w:val="multilevel"/>
    <w:tmpl w:val="19A89DCA"/>
    <w:styleLink w:val="WWOutlineListStyle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E3B0DD3"/>
    <w:multiLevelType w:val="multilevel"/>
    <w:tmpl w:val="EE889B30"/>
    <w:styleLink w:val="WWOutlineListStyle1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3641C9F"/>
    <w:multiLevelType w:val="multilevel"/>
    <w:tmpl w:val="52969BA0"/>
    <w:styleLink w:val="WWOutlineListStyle1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3C40303"/>
    <w:multiLevelType w:val="multilevel"/>
    <w:tmpl w:val="5088C7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5161711"/>
    <w:multiLevelType w:val="multilevel"/>
    <w:tmpl w:val="259669AA"/>
    <w:styleLink w:val="WWOutlineListStyle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57449D3"/>
    <w:multiLevelType w:val="multilevel"/>
    <w:tmpl w:val="D384F638"/>
    <w:styleLink w:val="WWOutlineListStyle1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87E4EB6"/>
    <w:multiLevelType w:val="multilevel"/>
    <w:tmpl w:val="BA2A8EF2"/>
    <w:lvl w:ilvl="0">
      <w:start w:val="1"/>
      <w:numFmt w:val="decimal"/>
      <w:lvlText w:val="%1)"/>
      <w:lvlJc w:val="left"/>
      <w:pPr>
        <w:ind w:left="1560" w:hanging="360"/>
      </w:pPr>
      <w:rPr>
        <w:rFonts w:ascii="Cambria" w:hAnsi="Cambria"/>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4" w15:restartNumberingAfterBreak="0">
    <w:nsid w:val="1CC741B7"/>
    <w:multiLevelType w:val="multilevel"/>
    <w:tmpl w:val="71647C58"/>
    <w:styleLink w:val="WWOutlineListStyle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E31042D"/>
    <w:multiLevelType w:val="multilevel"/>
    <w:tmpl w:val="C26E7F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2512756"/>
    <w:multiLevelType w:val="multilevel"/>
    <w:tmpl w:val="9AB0C5C4"/>
    <w:styleLink w:val="WWOutlineListStyle"/>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ABE072C"/>
    <w:multiLevelType w:val="hybridMultilevel"/>
    <w:tmpl w:val="E3642F30"/>
    <w:lvl w:ilvl="0" w:tplc="241A000F">
      <w:start w:val="2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BD95614"/>
    <w:multiLevelType w:val="multilevel"/>
    <w:tmpl w:val="18F6E2EA"/>
    <w:styleLink w:val="WWOutlineListStyle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C770679"/>
    <w:multiLevelType w:val="multilevel"/>
    <w:tmpl w:val="00B0BA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DD61504"/>
    <w:multiLevelType w:val="multilevel"/>
    <w:tmpl w:val="FDC4DD08"/>
    <w:styleLink w:val="WWOutlineListStyle1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F35535D"/>
    <w:multiLevelType w:val="multilevel"/>
    <w:tmpl w:val="C622973A"/>
    <w:lvl w:ilvl="0">
      <w:start w:val="1"/>
      <w:numFmt w:val="decimal"/>
      <w:lvlText w:val="%1."/>
      <w:lvlJc w:val="left"/>
      <w:pPr>
        <w:ind w:left="360" w:hanging="360"/>
      </w:pPr>
    </w:lvl>
    <w:lvl w:ilvl="1">
      <w:start w:val="1"/>
      <w:numFmt w:val="decimal"/>
      <w:lvlText w:val="%1.%2."/>
      <w:lvlJc w:val="left"/>
      <w:pPr>
        <w:ind w:left="1062" w:hanging="432"/>
      </w:pPr>
      <w:rPr>
        <w:b/>
      </w:rPr>
    </w:lvl>
    <w:lvl w:ilvl="2">
      <w:start w:val="1"/>
      <w:numFmt w:val="decimal"/>
      <w:lvlText w:val="2.3.%3."/>
      <w:lvlJc w:val="left"/>
      <w:pPr>
        <w:ind w:left="1072" w:hanging="504"/>
      </w:pPr>
    </w:lvl>
    <w:lvl w:ilvl="3">
      <w:start w:val="1"/>
      <w:numFmt w:val="decimal"/>
      <w:lvlText w:val="2.3.2.%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6D0264"/>
    <w:multiLevelType w:val="multilevel"/>
    <w:tmpl w:val="DBCE24F8"/>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33AD384D"/>
    <w:multiLevelType w:val="multilevel"/>
    <w:tmpl w:val="2490316C"/>
    <w:lvl w:ilvl="0">
      <w:numFmt w:val="bullet"/>
      <w:lvlText w:val=""/>
      <w:lvlJc w:val="left"/>
      <w:pPr>
        <w:ind w:left="502" w:hanging="360"/>
      </w:pPr>
      <w:rPr>
        <w:rFonts w:ascii="Symbol" w:hAnsi="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24" w15:restartNumberingAfterBreak="0">
    <w:nsid w:val="38C803D6"/>
    <w:multiLevelType w:val="multilevel"/>
    <w:tmpl w:val="90D6F27C"/>
    <w:styleLink w:val="WWOutlineListStyle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B0A2FA7"/>
    <w:multiLevelType w:val="multilevel"/>
    <w:tmpl w:val="BC709360"/>
    <w:lvl w:ilvl="0">
      <w:numFmt w:val="bullet"/>
      <w:lvlText w:val="-"/>
      <w:lvlJc w:val="left"/>
      <w:pPr>
        <w:ind w:left="1800" w:hanging="360"/>
      </w:pPr>
      <w:rPr>
        <w:rFonts w:ascii="Times New Roman" w:eastAsia="Calibri" w:hAnsi="Times New Roman"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6" w15:restartNumberingAfterBreak="0">
    <w:nsid w:val="3ED23860"/>
    <w:multiLevelType w:val="multilevel"/>
    <w:tmpl w:val="072201DA"/>
    <w:styleLink w:val="Style21"/>
    <w:lvl w:ilvl="0">
      <w:start w:val="621"/>
      <w:numFmt w:val="decimal"/>
      <w:lvlText w:val="%1"/>
      <w:lvlJc w:val="left"/>
      <w:pPr>
        <w:ind w:left="7080" w:hanging="6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164416"/>
    <w:multiLevelType w:val="multilevel"/>
    <w:tmpl w:val="90FCA33C"/>
    <w:styleLink w:val="WWOutlineListStyle2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417B4E22"/>
    <w:multiLevelType w:val="multilevel"/>
    <w:tmpl w:val="71DA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243DF4"/>
    <w:multiLevelType w:val="multilevel"/>
    <w:tmpl w:val="09E4D774"/>
    <w:styleLink w:val="WWOutlineListStyle2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48F6373E"/>
    <w:multiLevelType w:val="multilevel"/>
    <w:tmpl w:val="0AA4A2D4"/>
    <w:styleLink w:val="WWOutlineListStyle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9A16A2D"/>
    <w:multiLevelType w:val="multilevel"/>
    <w:tmpl w:val="0100DACA"/>
    <w:styleLink w:val="WWOutlineListStyle2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4D1617B8"/>
    <w:multiLevelType w:val="multilevel"/>
    <w:tmpl w:val="3FF4E07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D212794"/>
    <w:multiLevelType w:val="multilevel"/>
    <w:tmpl w:val="280E2EDC"/>
    <w:styleLink w:val="WWOutlineListStyle2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D440207"/>
    <w:multiLevelType w:val="multilevel"/>
    <w:tmpl w:val="DCF8CE3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D5A3B72"/>
    <w:multiLevelType w:val="multilevel"/>
    <w:tmpl w:val="AB7C3BEE"/>
    <w:styleLink w:val="WWOutlineListStyle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4E863844"/>
    <w:multiLevelType w:val="multilevel"/>
    <w:tmpl w:val="7048FC8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4F8E4795"/>
    <w:multiLevelType w:val="multilevel"/>
    <w:tmpl w:val="D3725DBC"/>
    <w:styleLink w:val="WWOutlineListStyle2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51C70E13"/>
    <w:multiLevelType w:val="multilevel"/>
    <w:tmpl w:val="516AD22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52EC66D9"/>
    <w:multiLevelType w:val="multilevel"/>
    <w:tmpl w:val="D1BA7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08688D"/>
    <w:multiLevelType w:val="multilevel"/>
    <w:tmpl w:val="7530226A"/>
    <w:lvl w:ilvl="0">
      <w:start w:val="1"/>
      <w:numFmt w:val="decimal"/>
      <w:lvlText w:val="%1."/>
      <w:lvlJc w:val="left"/>
      <w:pPr>
        <w:ind w:left="1571" w:hanging="360"/>
      </w:pPr>
      <w:rPr>
        <w:sz w:val="1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1" w15:restartNumberingAfterBreak="0">
    <w:nsid w:val="58532E98"/>
    <w:multiLevelType w:val="multilevel"/>
    <w:tmpl w:val="6F42913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58B4477E"/>
    <w:multiLevelType w:val="multilevel"/>
    <w:tmpl w:val="DEE48A08"/>
    <w:styleLink w:val="WWOutlineListStyle32"/>
    <w:lvl w:ilvl="0">
      <w:start w:val="1"/>
      <w:numFmt w:val="decimal"/>
      <w:pStyle w:val="Heading1"/>
      <w:lvlText w:val="%1."/>
      <w:lvlJc w:val="left"/>
      <w:pPr>
        <w:ind w:left="360" w:hanging="360"/>
      </w:pPr>
    </w:lvl>
    <w:lvl w:ilvl="1">
      <w:start w:val="1"/>
      <w:numFmt w:val="decimal"/>
      <w:pStyle w:val="Heading2"/>
      <w:lvlText w:val="%1.%2."/>
      <w:lvlJc w:val="left"/>
      <w:pPr>
        <w:ind w:left="1062" w:hanging="432"/>
      </w:pPr>
      <w:rPr>
        <w:b/>
      </w:rPr>
    </w:lvl>
    <w:lvl w:ilvl="2">
      <w:start w:val="11"/>
      <w:numFmt w:val="decimal"/>
      <w:pStyle w:val="Heading3"/>
      <w:lvlText w:val="%3.1.3."/>
      <w:lvlJc w:val="left"/>
      <w:pPr>
        <w:ind w:left="2062" w:hanging="360"/>
      </w:pPr>
    </w:lvl>
    <w:lvl w:ilvl="3">
      <w:start w:val="11"/>
      <w:numFmt w:val="decimal"/>
      <w:pStyle w:val="Heading4"/>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8C533E8"/>
    <w:multiLevelType w:val="multilevel"/>
    <w:tmpl w:val="EC7265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9FD7E7F"/>
    <w:multiLevelType w:val="multilevel"/>
    <w:tmpl w:val="5A62CCF2"/>
    <w:styleLink w:val="WWOutlineListStyle2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5AF1132D"/>
    <w:multiLevelType w:val="multilevel"/>
    <w:tmpl w:val="D2CC7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B6B59BE"/>
    <w:multiLevelType w:val="multilevel"/>
    <w:tmpl w:val="29947554"/>
    <w:styleLink w:val="WWOutlineListStyle3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5CF02920"/>
    <w:multiLevelType w:val="multilevel"/>
    <w:tmpl w:val="D3A044E0"/>
    <w:lvl w:ilvl="0">
      <w:start w:val="1"/>
      <w:numFmt w:val="decimal"/>
      <w:lvlText w:val="%1)"/>
      <w:lvlJc w:val="left"/>
      <w:pPr>
        <w:ind w:left="1695" w:hanging="97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606970E2"/>
    <w:multiLevelType w:val="multilevel"/>
    <w:tmpl w:val="CA081B3A"/>
    <w:styleLink w:val="WWOutlineListStyle1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1413388"/>
    <w:multiLevelType w:val="multilevel"/>
    <w:tmpl w:val="638E96B8"/>
    <w:styleLink w:val="WWOutlineListStyle2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622328B7"/>
    <w:multiLevelType w:val="multilevel"/>
    <w:tmpl w:val="4D6227EA"/>
    <w:styleLink w:val="WWOutlineListStyle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67A319F3"/>
    <w:multiLevelType w:val="multilevel"/>
    <w:tmpl w:val="626E6CC8"/>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2" w15:restartNumberingAfterBreak="0">
    <w:nsid w:val="68D042E0"/>
    <w:multiLevelType w:val="multilevel"/>
    <w:tmpl w:val="A23C88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6AB56EF7"/>
    <w:multiLevelType w:val="multilevel"/>
    <w:tmpl w:val="83F0F9E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C2E7210"/>
    <w:multiLevelType w:val="multilevel"/>
    <w:tmpl w:val="43FEBF9E"/>
    <w:lvl w:ilvl="0">
      <w:numFmt w:val="bullet"/>
      <w:lvlText w:val=""/>
      <w:lvlJc w:val="left"/>
      <w:pPr>
        <w:ind w:left="9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F9629B8"/>
    <w:multiLevelType w:val="multilevel"/>
    <w:tmpl w:val="49DE4832"/>
    <w:styleLink w:val="WWOutlineListStyle1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723E0B3F"/>
    <w:multiLevelType w:val="multilevel"/>
    <w:tmpl w:val="24D2F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C75F52"/>
    <w:multiLevelType w:val="multilevel"/>
    <w:tmpl w:val="2362EF86"/>
    <w:styleLink w:val="WWOutlineListStyle2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74676BC6"/>
    <w:multiLevelType w:val="multilevel"/>
    <w:tmpl w:val="B8AACCB0"/>
    <w:styleLink w:val="WWOutlineListStyle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752E2D99"/>
    <w:multiLevelType w:val="multilevel"/>
    <w:tmpl w:val="02524ACC"/>
    <w:styleLink w:val="WWOutlineListStyle1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76252ABF"/>
    <w:multiLevelType w:val="multilevel"/>
    <w:tmpl w:val="3618C80A"/>
    <w:styleLink w:val="WWOutlineListStyle3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7B524CE8"/>
    <w:multiLevelType w:val="multilevel"/>
    <w:tmpl w:val="35E644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2" w15:restartNumberingAfterBreak="0">
    <w:nsid w:val="7B9F55C6"/>
    <w:multiLevelType w:val="multilevel"/>
    <w:tmpl w:val="A13AB4C8"/>
    <w:styleLink w:val="WWOutlineListStyle1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7C470CCA"/>
    <w:multiLevelType w:val="multilevel"/>
    <w:tmpl w:val="C4D820E0"/>
    <w:styleLink w:val="WWOutlineListStyle2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7CF8026F"/>
    <w:multiLevelType w:val="multilevel"/>
    <w:tmpl w:val="F6745C58"/>
    <w:styleLink w:val="WWOutlineListStyle1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7F8D17AE"/>
    <w:multiLevelType w:val="multilevel"/>
    <w:tmpl w:val="4DE84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2"/>
  </w:num>
  <w:num w:numId="2">
    <w:abstractNumId w:val="60"/>
  </w:num>
  <w:num w:numId="3">
    <w:abstractNumId w:val="46"/>
  </w:num>
  <w:num w:numId="4">
    <w:abstractNumId w:val="33"/>
  </w:num>
  <w:num w:numId="5">
    <w:abstractNumId w:val="3"/>
  </w:num>
  <w:num w:numId="6">
    <w:abstractNumId w:val="44"/>
  </w:num>
  <w:num w:numId="7">
    <w:abstractNumId w:val="57"/>
  </w:num>
  <w:num w:numId="8">
    <w:abstractNumId w:val="37"/>
  </w:num>
  <w:num w:numId="9">
    <w:abstractNumId w:val="29"/>
  </w:num>
  <w:num w:numId="10">
    <w:abstractNumId w:val="63"/>
  </w:num>
  <w:num w:numId="11">
    <w:abstractNumId w:val="27"/>
  </w:num>
  <w:num w:numId="12">
    <w:abstractNumId w:val="49"/>
  </w:num>
  <w:num w:numId="13">
    <w:abstractNumId w:val="31"/>
  </w:num>
  <w:num w:numId="14">
    <w:abstractNumId w:val="64"/>
  </w:num>
  <w:num w:numId="15">
    <w:abstractNumId w:val="62"/>
  </w:num>
  <w:num w:numId="16">
    <w:abstractNumId w:val="55"/>
  </w:num>
  <w:num w:numId="17">
    <w:abstractNumId w:val="8"/>
  </w:num>
  <w:num w:numId="18">
    <w:abstractNumId w:val="9"/>
  </w:num>
  <w:num w:numId="19">
    <w:abstractNumId w:val="48"/>
  </w:num>
  <w:num w:numId="20">
    <w:abstractNumId w:val="59"/>
  </w:num>
  <w:num w:numId="21">
    <w:abstractNumId w:val="1"/>
  </w:num>
  <w:num w:numId="22">
    <w:abstractNumId w:val="20"/>
  </w:num>
  <w:num w:numId="23">
    <w:abstractNumId w:val="12"/>
  </w:num>
  <w:num w:numId="24">
    <w:abstractNumId w:val="18"/>
  </w:num>
  <w:num w:numId="25">
    <w:abstractNumId w:val="58"/>
  </w:num>
  <w:num w:numId="26">
    <w:abstractNumId w:val="11"/>
  </w:num>
  <w:num w:numId="27">
    <w:abstractNumId w:val="7"/>
  </w:num>
  <w:num w:numId="28">
    <w:abstractNumId w:val="50"/>
  </w:num>
  <w:num w:numId="29">
    <w:abstractNumId w:val="30"/>
  </w:num>
  <w:num w:numId="30">
    <w:abstractNumId w:val="14"/>
  </w:num>
  <w:num w:numId="31">
    <w:abstractNumId w:val="35"/>
  </w:num>
  <w:num w:numId="32">
    <w:abstractNumId w:val="24"/>
  </w:num>
  <w:num w:numId="33">
    <w:abstractNumId w:val="16"/>
  </w:num>
  <w:num w:numId="34">
    <w:abstractNumId w:val="26"/>
  </w:num>
  <w:num w:numId="35">
    <w:abstractNumId w:val="61"/>
  </w:num>
  <w:num w:numId="36">
    <w:abstractNumId w:val="13"/>
  </w:num>
  <w:num w:numId="37">
    <w:abstractNumId w:val="5"/>
  </w:num>
  <w:num w:numId="38">
    <w:abstractNumId w:val="22"/>
  </w:num>
  <w:num w:numId="39">
    <w:abstractNumId w:val="38"/>
  </w:num>
  <w:num w:numId="40">
    <w:abstractNumId w:val="6"/>
  </w:num>
  <w:num w:numId="41">
    <w:abstractNumId w:val="54"/>
  </w:num>
  <w:num w:numId="42">
    <w:abstractNumId w:val="52"/>
  </w:num>
  <w:num w:numId="43">
    <w:abstractNumId w:val="36"/>
  </w:num>
  <w:num w:numId="44">
    <w:abstractNumId w:val="10"/>
  </w:num>
  <w:num w:numId="45">
    <w:abstractNumId w:val="41"/>
  </w:num>
  <w:num w:numId="46">
    <w:abstractNumId w:val="2"/>
  </w:num>
  <w:num w:numId="47">
    <w:abstractNumId w:val="19"/>
  </w:num>
  <w:num w:numId="48">
    <w:abstractNumId w:val="65"/>
  </w:num>
  <w:num w:numId="49">
    <w:abstractNumId w:val="15"/>
  </w:num>
  <w:num w:numId="50">
    <w:abstractNumId w:val="47"/>
  </w:num>
  <w:num w:numId="51">
    <w:abstractNumId w:val="51"/>
  </w:num>
  <w:num w:numId="52">
    <w:abstractNumId w:val="39"/>
  </w:num>
  <w:num w:numId="53">
    <w:abstractNumId w:val="34"/>
  </w:num>
  <w:num w:numId="54">
    <w:abstractNumId w:val="53"/>
  </w:num>
  <w:num w:numId="55">
    <w:abstractNumId w:val="40"/>
  </w:num>
  <w:num w:numId="56">
    <w:abstractNumId w:val="21"/>
  </w:num>
  <w:num w:numId="57">
    <w:abstractNumId w:val="45"/>
  </w:num>
  <w:num w:numId="58">
    <w:abstractNumId w:val="25"/>
  </w:num>
  <w:num w:numId="59">
    <w:abstractNumId w:val="23"/>
  </w:num>
  <w:num w:numId="60">
    <w:abstractNumId w:val="43"/>
  </w:num>
  <w:num w:numId="61">
    <w:abstractNumId w:val="0"/>
  </w:num>
  <w:num w:numId="62">
    <w:abstractNumId w:val="56"/>
  </w:num>
  <w:num w:numId="63">
    <w:abstractNumId w:val="4"/>
  </w:num>
  <w:num w:numId="64">
    <w:abstractNumId w:val="17"/>
  </w:num>
  <w:num w:numId="65">
    <w:abstractNumId w:val="28"/>
  </w:num>
  <w:num w:numId="66">
    <w:abstractNumId w:val="42"/>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hideSpelling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30"/>
    <w:rsid w:val="000008ED"/>
    <w:rsid w:val="000021D2"/>
    <w:rsid w:val="000225A9"/>
    <w:rsid w:val="000304FB"/>
    <w:rsid w:val="000319BF"/>
    <w:rsid w:val="00031F61"/>
    <w:rsid w:val="0003349D"/>
    <w:rsid w:val="00034AD1"/>
    <w:rsid w:val="00040F9C"/>
    <w:rsid w:val="000454D0"/>
    <w:rsid w:val="00047354"/>
    <w:rsid w:val="00051E8A"/>
    <w:rsid w:val="0006096E"/>
    <w:rsid w:val="00066D4A"/>
    <w:rsid w:val="000676AF"/>
    <w:rsid w:val="0007118B"/>
    <w:rsid w:val="00071DE7"/>
    <w:rsid w:val="0007409A"/>
    <w:rsid w:val="00074CC7"/>
    <w:rsid w:val="00085EE1"/>
    <w:rsid w:val="00093BA9"/>
    <w:rsid w:val="000945B8"/>
    <w:rsid w:val="0009549C"/>
    <w:rsid w:val="000A41F3"/>
    <w:rsid w:val="000A6ECE"/>
    <w:rsid w:val="000B2608"/>
    <w:rsid w:val="000B450E"/>
    <w:rsid w:val="000B51EB"/>
    <w:rsid w:val="000B72A6"/>
    <w:rsid w:val="000C05B8"/>
    <w:rsid w:val="000C32E1"/>
    <w:rsid w:val="000C51C4"/>
    <w:rsid w:val="000D057F"/>
    <w:rsid w:val="000D07E9"/>
    <w:rsid w:val="000D347C"/>
    <w:rsid w:val="000D369A"/>
    <w:rsid w:val="000D3E11"/>
    <w:rsid w:val="000D4307"/>
    <w:rsid w:val="000D48B1"/>
    <w:rsid w:val="000E0963"/>
    <w:rsid w:val="000E16B0"/>
    <w:rsid w:val="000E410D"/>
    <w:rsid w:val="000F46FF"/>
    <w:rsid w:val="001001C0"/>
    <w:rsid w:val="00100245"/>
    <w:rsid w:val="00100EF8"/>
    <w:rsid w:val="001024A0"/>
    <w:rsid w:val="00102E08"/>
    <w:rsid w:val="00103899"/>
    <w:rsid w:val="0010452D"/>
    <w:rsid w:val="00104E07"/>
    <w:rsid w:val="001103A7"/>
    <w:rsid w:val="001142CB"/>
    <w:rsid w:val="00115D7B"/>
    <w:rsid w:val="001167C5"/>
    <w:rsid w:val="00116D09"/>
    <w:rsid w:val="00123E74"/>
    <w:rsid w:val="00131AB8"/>
    <w:rsid w:val="001336D0"/>
    <w:rsid w:val="001346E0"/>
    <w:rsid w:val="00137041"/>
    <w:rsid w:val="001376EF"/>
    <w:rsid w:val="00137E3F"/>
    <w:rsid w:val="00140CF9"/>
    <w:rsid w:val="00150459"/>
    <w:rsid w:val="00154BF2"/>
    <w:rsid w:val="0015701E"/>
    <w:rsid w:val="0016181E"/>
    <w:rsid w:val="00163264"/>
    <w:rsid w:val="001655EB"/>
    <w:rsid w:val="00165850"/>
    <w:rsid w:val="00167727"/>
    <w:rsid w:val="001677AF"/>
    <w:rsid w:val="001753D0"/>
    <w:rsid w:val="001768C0"/>
    <w:rsid w:val="00176C90"/>
    <w:rsid w:val="00176F78"/>
    <w:rsid w:val="00180EA4"/>
    <w:rsid w:val="001833B0"/>
    <w:rsid w:val="001914C2"/>
    <w:rsid w:val="001943C5"/>
    <w:rsid w:val="001A2C95"/>
    <w:rsid w:val="001A514E"/>
    <w:rsid w:val="001A5DBD"/>
    <w:rsid w:val="001A679E"/>
    <w:rsid w:val="001B267A"/>
    <w:rsid w:val="001B36A0"/>
    <w:rsid w:val="001B719B"/>
    <w:rsid w:val="001C10C0"/>
    <w:rsid w:val="001C4F27"/>
    <w:rsid w:val="001D7022"/>
    <w:rsid w:val="001E35C5"/>
    <w:rsid w:val="001F05A1"/>
    <w:rsid w:val="001F3867"/>
    <w:rsid w:val="00202B53"/>
    <w:rsid w:val="00207CD9"/>
    <w:rsid w:val="002116CD"/>
    <w:rsid w:val="00211FA5"/>
    <w:rsid w:val="00212B6B"/>
    <w:rsid w:val="00212E72"/>
    <w:rsid w:val="00214191"/>
    <w:rsid w:val="00216975"/>
    <w:rsid w:val="00220361"/>
    <w:rsid w:val="0022301F"/>
    <w:rsid w:val="00224A81"/>
    <w:rsid w:val="0022565C"/>
    <w:rsid w:val="00226847"/>
    <w:rsid w:val="0023011D"/>
    <w:rsid w:val="00232107"/>
    <w:rsid w:val="002367F0"/>
    <w:rsid w:val="002439E0"/>
    <w:rsid w:val="002441D8"/>
    <w:rsid w:val="00244C81"/>
    <w:rsid w:val="002510CB"/>
    <w:rsid w:val="00252FD4"/>
    <w:rsid w:val="00256EAB"/>
    <w:rsid w:val="0026188C"/>
    <w:rsid w:val="0026284C"/>
    <w:rsid w:val="00266947"/>
    <w:rsid w:val="00271C75"/>
    <w:rsid w:val="002748FF"/>
    <w:rsid w:val="00274F94"/>
    <w:rsid w:val="00276C7B"/>
    <w:rsid w:val="00280E45"/>
    <w:rsid w:val="002817B8"/>
    <w:rsid w:val="00283656"/>
    <w:rsid w:val="002844FE"/>
    <w:rsid w:val="00284CDF"/>
    <w:rsid w:val="00285EA6"/>
    <w:rsid w:val="002920D2"/>
    <w:rsid w:val="00294512"/>
    <w:rsid w:val="00294F3D"/>
    <w:rsid w:val="00295630"/>
    <w:rsid w:val="00297B82"/>
    <w:rsid w:val="002A114C"/>
    <w:rsid w:val="002A32E5"/>
    <w:rsid w:val="002A7748"/>
    <w:rsid w:val="002B225E"/>
    <w:rsid w:val="002B3FFB"/>
    <w:rsid w:val="002B4929"/>
    <w:rsid w:val="002B76C2"/>
    <w:rsid w:val="002C4BE2"/>
    <w:rsid w:val="002D043A"/>
    <w:rsid w:val="002D0626"/>
    <w:rsid w:val="002D1813"/>
    <w:rsid w:val="002D75AB"/>
    <w:rsid w:val="002E3DF9"/>
    <w:rsid w:val="002E639F"/>
    <w:rsid w:val="002F07B4"/>
    <w:rsid w:val="002F12AC"/>
    <w:rsid w:val="002F12C6"/>
    <w:rsid w:val="002F1860"/>
    <w:rsid w:val="002F1959"/>
    <w:rsid w:val="002F62B7"/>
    <w:rsid w:val="002F6417"/>
    <w:rsid w:val="002F717B"/>
    <w:rsid w:val="003006C5"/>
    <w:rsid w:val="00302AA7"/>
    <w:rsid w:val="0030645A"/>
    <w:rsid w:val="00312ADD"/>
    <w:rsid w:val="00312B07"/>
    <w:rsid w:val="00314758"/>
    <w:rsid w:val="00314871"/>
    <w:rsid w:val="00317504"/>
    <w:rsid w:val="00327A20"/>
    <w:rsid w:val="00330DC7"/>
    <w:rsid w:val="003322A1"/>
    <w:rsid w:val="00337C89"/>
    <w:rsid w:val="003401AE"/>
    <w:rsid w:val="00341345"/>
    <w:rsid w:val="003418C2"/>
    <w:rsid w:val="00343968"/>
    <w:rsid w:val="00344F9C"/>
    <w:rsid w:val="0034574E"/>
    <w:rsid w:val="00345924"/>
    <w:rsid w:val="00345D6B"/>
    <w:rsid w:val="0034765C"/>
    <w:rsid w:val="00350335"/>
    <w:rsid w:val="00355149"/>
    <w:rsid w:val="00360BB4"/>
    <w:rsid w:val="00372503"/>
    <w:rsid w:val="00375FE3"/>
    <w:rsid w:val="003763E3"/>
    <w:rsid w:val="00381834"/>
    <w:rsid w:val="0039288D"/>
    <w:rsid w:val="00394D7F"/>
    <w:rsid w:val="00394ED8"/>
    <w:rsid w:val="00396E39"/>
    <w:rsid w:val="003973A1"/>
    <w:rsid w:val="003A147F"/>
    <w:rsid w:val="003A172E"/>
    <w:rsid w:val="003B17EA"/>
    <w:rsid w:val="003B4546"/>
    <w:rsid w:val="003B46D4"/>
    <w:rsid w:val="003B4B83"/>
    <w:rsid w:val="003C2C99"/>
    <w:rsid w:val="003C3981"/>
    <w:rsid w:val="003C4CE0"/>
    <w:rsid w:val="003C61E2"/>
    <w:rsid w:val="003E44C7"/>
    <w:rsid w:val="003F3C56"/>
    <w:rsid w:val="003F486C"/>
    <w:rsid w:val="004022C5"/>
    <w:rsid w:val="00412F88"/>
    <w:rsid w:val="00414F5A"/>
    <w:rsid w:val="0041740F"/>
    <w:rsid w:val="00421DD1"/>
    <w:rsid w:val="00423C52"/>
    <w:rsid w:val="0042634E"/>
    <w:rsid w:val="00426E1A"/>
    <w:rsid w:val="00430FB5"/>
    <w:rsid w:val="00434025"/>
    <w:rsid w:val="00440A9C"/>
    <w:rsid w:val="00442E45"/>
    <w:rsid w:val="0045361E"/>
    <w:rsid w:val="004565FF"/>
    <w:rsid w:val="00464406"/>
    <w:rsid w:val="00464FB8"/>
    <w:rsid w:val="004749DD"/>
    <w:rsid w:val="004760FA"/>
    <w:rsid w:val="00476F91"/>
    <w:rsid w:val="00480204"/>
    <w:rsid w:val="0048060F"/>
    <w:rsid w:val="0048542C"/>
    <w:rsid w:val="00485C8F"/>
    <w:rsid w:val="004875C9"/>
    <w:rsid w:val="00492019"/>
    <w:rsid w:val="00497328"/>
    <w:rsid w:val="004A3230"/>
    <w:rsid w:val="004A3FA7"/>
    <w:rsid w:val="004A7254"/>
    <w:rsid w:val="004B13BF"/>
    <w:rsid w:val="004B39FA"/>
    <w:rsid w:val="004B4631"/>
    <w:rsid w:val="004B7DF2"/>
    <w:rsid w:val="004C1AF4"/>
    <w:rsid w:val="004C37B1"/>
    <w:rsid w:val="004C48C8"/>
    <w:rsid w:val="004C66F3"/>
    <w:rsid w:val="004D1708"/>
    <w:rsid w:val="004D2441"/>
    <w:rsid w:val="004D2952"/>
    <w:rsid w:val="004D367A"/>
    <w:rsid w:val="004D4899"/>
    <w:rsid w:val="004D6571"/>
    <w:rsid w:val="004E169D"/>
    <w:rsid w:val="004E1B8A"/>
    <w:rsid w:val="004E3EC4"/>
    <w:rsid w:val="004E4D3E"/>
    <w:rsid w:val="004E5CFD"/>
    <w:rsid w:val="004E6664"/>
    <w:rsid w:val="004E7584"/>
    <w:rsid w:val="004E784E"/>
    <w:rsid w:val="004F1656"/>
    <w:rsid w:val="004F4887"/>
    <w:rsid w:val="004F5C7E"/>
    <w:rsid w:val="005010F8"/>
    <w:rsid w:val="00501B3A"/>
    <w:rsid w:val="00513A21"/>
    <w:rsid w:val="005146DC"/>
    <w:rsid w:val="00520E42"/>
    <w:rsid w:val="0052354B"/>
    <w:rsid w:val="005274A9"/>
    <w:rsid w:val="0053492E"/>
    <w:rsid w:val="005435DE"/>
    <w:rsid w:val="00551F2D"/>
    <w:rsid w:val="005526F9"/>
    <w:rsid w:val="00552DC3"/>
    <w:rsid w:val="00555032"/>
    <w:rsid w:val="00556679"/>
    <w:rsid w:val="005578CF"/>
    <w:rsid w:val="0056146A"/>
    <w:rsid w:val="00563198"/>
    <w:rsid w:val="005644A8"/>
    <w:rsid w:val="00565696"/>
    <w:rsid w:val="00567E4B"/>
    <w:rsid w:val="005720BC"/>
    <w:rsid w:val="005800FD"/>
    <w:rsid w:val="005823E3"/>
    <w:rsid w:val="00584AA0"/>
    <w:rsid w:val="005A2D9D"/>
    <w:rsid w:val="005A3D0A"/>
    <w:rsid w:val="005A584A"/>
    <w:rsid w:val="005B6244"/>
    <w:rsid w:val="005C192A"/>
    <w:rsid w:val="005C7CE8"/>
    <w:rsid w:val="005D1C50"/>
    <w:rsid w:val="005D21E3"/>
    <w:rsid w:val="005D30EB"/>
    <w:rsid w:val="005D3D93"/>
    <w:rsid w:val="005D4256"/>
    <w:rsid w:val="005E3D6A"/>
    <w:rsid w:val="005F27BF"/>
    <w:rsid w:val="005F3A50"/>
    <w:rsid w:val="00600074"/>
    <w:rsid w:val="00601701"/>
    <w:rsid w:val="00603747"/>
    <w:rsid w:val="00605D6C"/>
    <w:rsid w:val="00605E13"/>
    <w:rsid w:val="00611178"/>
    <w:rsid w:val="00614FA7"/>
    <w:rsid w:val="0061525E"/>
    <w:rsid w:val="0061784B"/>
    <w:rsid w:val="0062141B"/>
    <w:rsid w:val="006218B5"/>
    <w:rsid w:val="006219E3"/>
    <w:rsid w:val="00623DD6"/>
    <w:rsid w:val="0062482F"/>
    <w:rsid w:val="006258ED"/>
    <w:rsid w:val="00627504"/>
    <w:rsid w:val="00631DB3"/>
    <w:rsid w:val="006320E9"/>
    <w:rsid w:val="0063219F"/>
    <w:rsid w:val="00632605"/>
    <w:rsid w:val="00632CC4"/>
    <w:rsid w:val="0063344D"/>
    <w:rsid w:val="00636425"/>
    <w:rsid w:val="00637DD9"/>
    <w:rsid w:val="00640425"/>
    <w:rsid w:val="00643DE6"/>
    <w:rsid w:val="00643E39"/>
    <w:rsid w:val="00647C52"/>
    <w:rsid w:val="00647D89"/>
    <w:rsid w:val="00662280"/>
    <w:rsid w:val="00663A19"/>
    <w:rsid w:val="006654A6"/>
    <w:rsid w:val="00665765"/>
    <w:rsid w:val="006669DC"/>
    <w:rsid w:val="00667963"/>
    <w:rsid w:val="00674048"/>
    <w:rsid w:val="0068273A"/>
    <w:rsid w:val="0068627F"/>
    <w:rsid w:val="00687741"/>
    <w:rsid w:val="00692935"/>
    <w:rsid w:val="0069324A"/>
    <w:rsid w:val="00697AD8"/>
    <w:rsid w:val="00697C1B"/>
    <w:rsid w:val="006A23B1"/>
    <w:rsid w:val="006A3A4F"/>
    <w:rsid w:val="006B2823"/>
    <w:rsid w:val="006B6B80"/>
    <w:rsid w:val="006C3B46"/>
    <w:rsid w:val="006D3106"/>
    <w:rsid w:val="006D3DD0"/>
    <w:rsid w:val="006D7A91"/>
    <w:rsid w:val="006E123E"/>
    <w:rsid w:val="006E281C"/>
    <w:rsid w:val="006E5AC9"/>
    <w:rsid w:val="006F28EB"/>
    <w:rsid w:val="0070123F"/>
    <w:rsid w:val="007074CF"/>
    <w:rsid w:val="00707761"/>
    <w:rsid w:val="0071274C"/>
    <w:rsid w:val="007161B4"/>
    <w:rsid w:val="0071673F"/>
    <w:rsid w:val="00717DD4"/>
    <w:rsid w:val="00720DA4"/>
    <w:rsid w:val="00724513"/>
    <w:rsid w:val="00725C98"/>
    <w:rsid w:val="00726B2A"/>
    <w:rsid w:val="00740374"/>
    <w:rsid w:val="007442AD"/>
    <w:rsid w:val="00746B31"/>
    <w:rsid w:val="00746CAC"/>
    <w:rsid w:val="00754113"/>
    <w:rsid w:val="00756F24"/>
    <w:rsid w:val="007570D0"/>
    <w:rsid w:val="00762DC3"/>
    <w:rsid w:val="00767841"/>
    <w:rsid w:val="00782C24"/>
    <w:rsid w:val="007871EA"/>
    <w:rsid w:val="00787A9F"/>
    <w:rsid w:val="00790E5A"/>
    <w:rsid w:val="007A6092"/>
    <w:rsid w:val="007B0842"/>
    <w:rsid w:val="007B6131"/>
    <w:rsid w:val="007C2259"/>
    <w:rsid w:val="007C5005"/>
    <w:rsid w:val="007C555D"/>
    <w:rsid w:val="007D54FA"/>
    <w:rsid w:val="007D5DE9"/>
    <w:rsid w:val="007D67B3"/>
    <w:rsid w:val="007E3559"/>
    <w:rsid w:val="007F184B"/>
    <w:rsid w:val="007F2C87"/>
    <w:rsid w:val="007F2F54"/>
    <w:rsid w:val="007F3D3C"/>
    <w:rsid w:val="007F47B8"/>
    <w:rsid w:val="007F4CA8"/>
    <w:rsid w:val="007F4CCC"/>
    <w:rsid w:val="0080135B"/>
    <w:rsid w:val="0080146A"/>
    <w:rsid w:val="00805D29"/>
    <w:rsid w:val="00817DA1"/>
    <w:rsid w:val="00822377"/>
    <w:rsid w:val="00824E9C"/>
    <w:rsid w:val="0082575E"/>
    <w:rsid w:val="008320DD"/>
    <w:rsid w:val="0083486C"/>
    <w:rsid w:val="00835911"/>
    <w:rsid w:val="00843F3A"/>
    <w:rsid w:val="00844819"/>
    <w:rsid w:val="00847411"/>
    <w:rsid w:val="00853EFE"/>
    <w:rsid w:val="00854768"/>
    <w:rsid w:val="00862215"/>
    <w:rsid w:val="00866812"/>
    <w:rsid w:val="0086770A"/>
    <w:rsid w:val="00870137"/>
    <w:rsid w:val="008707F8"/>
    <w:rsid w:val="00872804"/>
    <w:rsid w:val="00872AC5"/>
    <w:rsid w:val="008743C1"/>
    <w:rsid w:val="00874C0C"/>
    <w:rsid w:val="008750DF"/>
    <w:rsid w:val="00875150"/>
    <w:rsid w:val="00877062"/>
    <w:rsid w:val="00882BFC"/>
    <w:rsid w:val="0088798E"/>
    <w:rsid w:val="008910ED"/>
    <w:rsid w:val="0089553B"/>
    <w:rsid w:val="008A4E6E"/>
    <w:rsid w:val="008A509A"/>
    <w:rsid w:val="008B0274"/>
    <w:rsid w:val="008B342E"/>
    <w:rsid w:val="008B443F"/>
    <w:rsid w:val="008C1223"/>
    <w:rsid w:val="008C15A9"/>
    <w:rsid w:val="008C27C9"/>
    <w:rsid w:val="008C4326"/>
    <w:rsid w:val="008C6258"/>
    <w:rsid w:val="008C7AD5"/>
    <w:rsid w:val="008D3EAB"/>
    <w:rsid w:val="008D57B7"/>
    <w:rsid w:val="008E49D9"/>
    <w:rsid w:val="008F47BB"/>
    <w:rsid w:val="008F4B93"/>
    <w:rsid w:val="008F7918"/>
    <w:rsid w:val="00900E62"/>
    <w:rsid w:val="0090280D"/>
    <w:rsid w:val="00904930"/>
    <w:rsid w:val="00910974"/>
    <w:rsid w:val="009123BD"/>
    <w:rsid w:val="00912732"/>
    <w:rsid w:val="00921A0E"/>
    <w:rsid w:val="0093289D"/>
    <w:rsid w:val="0093516E"/>
    <w:rsid w:val="00936885"/>
    <w:rsid w:val="00937336"/>
    <w:rsid w:val="00941797"/>
    <w:rsid w:val="00941B3D"/>
    <w:rsid w:val="00944122"/>
    <w:rsid w:val="00944CCA"/>
    <w:rsid w:val="00952D61"/>
    <w:rsid w:val="00955E72"/>
    <w:rsid w:val="009601F8"/>
    <w:rsid w:val="009718AD"/>
    <w:rsid w:val="00977349"/>
    <w:rsid w:val="009775FC"/>
    <w:rsid w:val="00980821"/>
    <w:rsid w:val="00987F2E"/>
    <w:rsid w:val="009912C7"/>
    <w:rsid w:val="0099223E"/>
    <w:rsid w:val="00993DFB"/>
    <w:rsid w:val="009940FE"/>
    <w:rsid w:val="009966BF"/>
    <w:rsid w:val="009A15DD"/>
    <w:rsid w:val="009A1735"/>
    <w:rsid w:val="009A4BEE"/>
    <w:rsid w:val="009A4CDF"/>
    <w:rsid w:val="009A69F0"/>
    <w:rsid w:val="009B0D17"/>
    <w:rsid w:val="009B0ECF"/>
    <w:rsid w:val="009B11D8"/>
    <w:rsid w:val="009B43E6"/>
    <w:rsid w:val="009B5B5E"/>
    <w:rsid w:val="009B7B25"/>
    <w:rsid w:val="009C0DAF"/>
    <w:rsid w:val="009C35B6"/>
    <w:rsid w:val="009C6BFB"/>
    <w:rsid w:val="009D0717"/>
    <w:rsid w:val="009E02E0"/>
    <w:rsid w:val="009E2D03"/>
    <w:rsid w:val="009E300A"/>
    <w:rsid w:val="009E3F6B"/>
    <w:rsid w:val="009F127C"/>
    <w:rsid w:val="009F16F0"/>
    <w:rsid w:val="009F6E05"/>
    <w:rsid w:val="00A02782"/>
    <w:rsid w:val="00A03F84"/>
    <w:rsid w:val="00A0559B"/>
    <w:rsid w:val="00A05611"/>
    <w:rsid w:val="00A0796C"/>
    <w:rsid w:val="00A13511"/>
    <w:rsid w:val="00A173B6"/>
    <w:rsid w:val="00A200A5"/>
    <w:rsid w:val="00A23D60"/>
    <w:rsid w:val="00A24D02"/>
    <w:rsid w:val="00A3156D"/>
    <w:rsid w:val="00A31FA3"/>
    <w:rsid w:val="00A4629E"/>
    <w:rsid w:val="00A50644"/>
    <w:rsid w:val="00A508F7"/>
    <w:rsid w:val="00A51F7F"/>
    <w:rsid w:val="00A53C77"/>
    <w:rsid w:val="00A57EDD"/>
    <w:rsid w:val="00A638AC"/>
    <w:rsid w:val="00A63C22"/>
    <w:rsid w:val="00A7500B"/>
    <w:rsid w:val="00A76B02"/>
    <w:rsid w:val="00A77F50"/>
    <w:rsid w:val="00A809C6"/>
    <w:rsid w:val="00A8193E"/>
    <w:rsid w:val="00A82A90"/>
    <w:rsid w:val="00A8665F"/>
    <w:rsid w:val="00A87D29"/>
    <w:rsid w:val="00A91FBB"/>
    <w:rsid w:val="00A977BF"/>
    <w:rsid w:val="00A97DEA"/>
    <w:rsid w:val="00AA1732"/>
    <w:rsid w:val="00AA3D04"/>
    <w:rsid w:val="00AC1085"/>
    <w:rsid w:val="00AC5564"/>
    <w:rsid w:val="00AD1D7A"/>
    <w:rsid w:val="00AD3B96"/>
    <w:rsid w:val="00AD4389"/>
    <w:rsid w:val="00AD5654"/>
    <w:rsid w:val="00AE1579"/>
    <w:rsid w:val="00AE2B27"/>
    <w:rsid w:val="00AE4BCB"/>
    <w:rsid w:val="00AF4544"/>
    <w:rsid w:val="00B00752"/>
    <w:rsid w:val="00B01507"/>
    <w:rsid w:val="00B24131"/>
    <w:rsid w:val="00B35355"/>
    <w:rsid w:val="00B35A21"/>
    <w:rsid w:val="00B36858"/>
    <w:rsid w:val="00B40AF4"/>
    <w:rsid w:val="00B420CC"/>
    <w:rsid w:val="00B43FE3"/>
    <w:rsid w:val="00B447B2"/>
    <w:rsid w:val="00B46197"/>
    <w:rsid w:val="00B50E6A"/>
    <w:rsid w:val="00B518C6"/>
    <w:rsid w:val="00B538EA"/>
    <w:rsid w:val="00B560F4"/>
    <w:rsid w:val="00B561E9"/>
    <w:rsid w:val="00B61A4D"/>
    <w:rsid w:val="00B629E8"/>
    <w:rsid w:val="00B63E93"/>
    <w:rsid w:val="00B668F3"/>
    <w:rsid w:val="00B66F1A"/>
    <w:rsid w:val="00B714E1"/>
    <w:rsid w:val="00B835AA"/>
    <w:rsid w:val="00B91EA1"/>
    <w:rsid w:val="00B92769"/>
    <w:rsid w:val="00BA149D"/>
    <w:rsid w:val="00BA2E49"/>
    <w:rsid w:val="00BA4AFD"/>
    <w:rsid w:val="00BA4C12"/>
    <w:rsid w:val="00BA6153"/>
    <w:rsid w:val="00BA74E6"/>
    <w:rsid w:val="00BB366F"/>
    <w:rsid w:val="00BB4E03"/>
    <w:rsid w:val="00BB69B3"/>
    <w:rsid w:val="00BC0302"/>
    <w:rsid w:val="00BC0AAE"/>
    <w:rsid w:val="00BC2FC4"/>
    <w:rsid w:val="00BC4E1F"/>
    <w:rsid w:val="00BC7402"/>
    <w:rsid w:val="00BD0AFD"/>
    <w:rsid w:val="00BD1018"/>
    <w:rsid w:val="00BD58F5"/>
    <w:rsid w:val="00BE06A2"/>
    <w:rsid w:val="00BE6337"/>
    <w:rsid w:val="00BE69ED"/>
    <w:rsid w:val="00BF1647"/>
    <w:rsid w:val="00BF2D55"/>
    <w:rsid w:val="00C0137A"/>
    <w:rsid w:val="00C05D5E"/>
    <w:rsid w:val="00C2207C"/>
    <w:rsid w:val="00C22F13"/>
    <w:rsid w:val="00C26E80"/>
    <w:rsid w:val="00C32E19"/>
    <w:rsid w:val="00C330CB"/>
    <w:rsid w:val="00C343DB"/>
    <w:rsid w:val="00C417A0"/>
    <w:rsid w:val="00C42970"/>
    <w:rsid w:val="00C43686"/>
    <w:rsid w:val="00C43E7D"/>
    <w:rsid w:val="00C464A0"/>
    <w:rsid w:val="00C46F66"/>
    <w:rsid w:val="00C50A6A"/>
    <w:rsid w:val="00C54913"/>
    <w:rsid w:val="00C568E8"/>
    <w:rsid w:val="00C64B99"/>
    <w:rsid w:val="00C71318"/>
    <w:rsid w:val="00C74A68"/>
    <w:rsid w:val="00C81B40"/>
    <w:rsid w:val="00C8675E"/>
    <w:rsid w:val="00C86F97"/>
    <w:rsid w:val="00C877E4"/>
    <w:rsid w:val="00C95404"/>
    <w:rsid w:val="00CA0D10"/>
    <w:rsid w:val="00CA1A1B"/>
    <w:rsid w:val="00CA5DD6"/>
    <w:rsid w:val="00CA77B5"/>
    <w:rsid w:val="00CA79EC"/>
    <w:rsid w:val="00CB0326"/>
    <w:rsid w:val="00CC27F9"/>
    <w:rsid w:val="00CC571F"/>
    <w:rsid w:val="00CD01E7"/>
    <w:rsid w:val="00CD5B0D"/>
    <w:rsid w:val="00CD61C4"/>
    <w:rsid w:val="00CD7B3D"/>
    <w:rsid w:val="00CE1F5D"/>
    <w:rsid w:val="00CF12D8"/>
    <w:rsid w:val="00CF3291"/>
    <w:rsid w:val="00CF752D"/>
    <w:rsid w:val="00D01C9E"/>
    <w:rsid w:val="00D03BEA"/>
    <w:rsid w:val="00D04AB7"/>
    <w:rsid w:val="00D16A70"/>
    <w:rsid w:val="00D17918"/>
    <w:rsid w:val="00D22929"/>
    <w:rsid w:val="00D413AA"/>
    <w:rsid w:val="00D419D7"/>
    <w:rsid w:val="00D51162"/>
    <w:rsid w:val="00D525E9"/>
    <w:rsid w:val="00D536B2"/>
    <w:rsid w:val="00D57086"/>
    <w:rsid w:val="00D621D4"/>
    <w:rsid w:val="00D72CE3"/>
    <w:rsid w:val="00D73E1C"/>
    <w:rsid w:val="00D81982"/>
    <w:rsid w:val="00D836FE"/>
    <w:rsid w:val="00D856B6"/>
    <w:rsid w:val="00D879AB"/>
    <w:rsid w:val="00D9127E"/>
    <w:rsid w:val="00D930E1"/>
    <w:rsid w:val="00D9317D"/>
    <w:rsid w:val="00D93F3A"/>
    <w:rsid w:val="00DA5550"/>
    <w:rsid w:val="00DA588F"/>
    <w:rsid w:val="00DA5B74"/>
    <w:rsid w:val="00DB422D"/>
    <w:rsid w:val="00DB550E"/>
    <w:rsid w:val="00DB7F24"/>
    <w:rsid w:val="00DC13BC"/>
    <w:rsid w:val="00DC3D10"/>
    <w:rsid w:val="00DC3EE1"/>
    <w:rsid w:val="00DC3FAF"/>
    <w:rsid w:val="00DC7887"/>
    <w:rsid w:val="00DD0325"/>
    <w:rsid w:val="00DD415D"/>
    <w:rsid w:val="00DD6F72"/>
    <w:rsid w:val="00DE17FA"/>
    <w:rsid w:val="00DE5552"/>
    <w:rsid w:val="00DF12E5"/>
    <w:rsid w:val="00DF6C54"/>
    <w:rsid w:val="00DF6FEF"/>
    <w:rsid w:val="00E01F86"/>
    <w:rsid w:val="00E03014"/>
    <w:rsid w:val="00E05A90"/>
    <w:rsid w:val="00E060C2"/>
    <w:rsid w:val="00E06814"/>
    <w:rsid w:val="00E11AFC"/>
    <w:rsid w:val="00E150AB"/>
    <w:rsid w:val="00E15E74"/>
    <w:rsid w:val="00E17463"/>
    <w:rsid w:val="00E20C62"/>
    <w:rsid w:val="00E21835"/>
    <w:rsid w:val="00E250A3"/>
    <w:rsid w:val="00E25616"/>
    <w:rsid w:val="00E272D1"/>
    <w:rsid w:val="00E35888"/>
    <w:rsid w:val="00E370D1"/>
    <w:rsid w:val="00E42B26"/>
    <w:rsid w:val="00E42B81"/>
    <w:rsid w:val="00E50026"/>
    <w:rsid w:val="00E52AFE"/>
    <w:rsid w:val="00E5619D"/>
    <w:rsid w:val="00E608FE"/>
    <w:rsid w:val="00E61525"/>
    <w:rsid w:val="00E70F86"/>
    <w:rsid w:val="00E7631C"/>
    <w:rsid w:val="00E82A43"/>
    <w:rsid w:val="00E90146"/>
    <w:rsid w:val="00E94047"/>
    <w:rsid w:val="00E96549"/>
    <w:rsid w:val="00EA12B0"/>
    <w:rsid w:val="00EB05FA"/>
    <w:rsid w:val="00EB492D"/>
    <w:rsid w:val="00EC1E18"/>
    <w:rsid w:val="00EC22FD"/>
    <w:rsid w:val="00EC563B"/>
    <w:rsid w:val="00EC607A"/>
    <w:rsid w:val="00ED0390"/>
    <w:rsid w:val="00ED03B4"/>
    <w:rsid w:val="00ED26D3"/>
    <w:rsid w:val="00ED5E22"/>
    <w:rsid w:val="00ED5E38"/>
    <w:rsid w:val="00ED62ED"/>
    <w:rsid w:val="00EE4BCD"/>
    <w:rsid w:val="00F02BD4"/>
    <w:rsid w:val="00F05179"/>
    <w:rsid w:val="00F129B4"/>
    <w:rsid w:val="00F141B0"/>
    <w:rsid w:val="00F1553D"/>
    <w:rsid w:val="00F16246"/>
    <w:rsid w:val="00F253BF"/>
    <w:rsid w:val="00F27758"/>
    <w:rsid w:val="00F31B49"/>
    <w:rsid w:val="00F3360A"/>
    <w:rsid w:val="00F40A50"/>
    <w:rsid w:val="00F504E6"/>
    <w:rsid w:val="00F50B2E"/>
    <w:rsid w:val="00F5249C"/>
    <w:rsid w:val="00F557E1"/>
    <w:rsid w:val="00F57F1F"/>
    <w:rsid w:val="00F6049E"/>
    <w:rsid w:val="00F60938"/>
    <w:rsid w:val="00F62A18"/>
    <w:rsid w:val="00F630BB"/>
    <w:rsid w:val="00F64CD4"/>
    <w:rsid w:val="00F748A9"/>
    <w:rsid w:val="00F81523"/>
    <w:rsid w:val="00F8700E"/>
    <w:rsid w:val="00F9365D"/>
    <w:rsid w:val="00F960D0"/>
    <w:rsid w:val="00FA132A"/>
    <w:rsid w:val="00FA4438"/>
    <w:rsid w:val="00FA78F6"/>
    <w:rsid w:val="00FB02A2"/>
    <w:rsid w:val="00FB6271"/>
    <w:rsid w:val="00FC53CB"/>
    <w:rsid w:val="00FC5D3B"/>
    <w:rsid w:val="00FD1B63"/>
    <w:rsid w:val="00FD29C3"/>
    <w:rsid w:val="00FE0B0A"/>
    <w:rsid w:val="00FE0EA1"/>
    <w:rsid w:val="00FE24C9"/>
    <w:rsid w:val="00FF06D8"/>
    <w:rsid w:val="00FF3523"/>
    <w:rsid w:val="00FF63C5"/>
    <w:rsid w:val="00FF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BB639"/>
  <w15:docId w15:val="{F7279066-8419-45FD-9370-CB81DA36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hd w:val="clear" w:color="auto" w:fill="FFFFFF"/>
      <w:suppressAutoHyphens/>
      <w:ind w:firstLine="720"/>
      <w:jc w:val="both"/>
    </w:pPr>
    <w:rPr>
      <w:sz w:val="24"/>
    </w:rPr>
  </w:style>
  <w:style w:type="paragraph" w:styleId="Heading1">
    <w:name w:val="heading 1"/>
    <w:basedOn w:val="Normal"/>
    <w:next w:val="Normal"/>
    <w:pPr>
      <w:keepNext/>
      <w:numPr>
        <w:numId w:val="1"/>
      </w:numPr>
      <w:shd w:val="clear" w:color="auto" w:fill="4BACC6"/>
      <w:outlineLvl w:val="0"/>
    </w:pPr>
    <w:rPr>
      <w:b/>
      <w:caps/>
      <w:sz w:val="28"/>
      <w:szCs w:val="28"/>
    </w:rPr>
  </w:style>
  <w:style w:type="paragraph" w:styleId="Heading2">
    <w:name w:val="heading 2"/>
    <w:basedOn w:val="Normal"/>
    <w:next w:val="Normal"/>
    <w:pPr>
      <w:keepNext/>
      <w:numPr>
        <w:ilvl w:val="1"/>
        <w:numId w:val="1"/>
      </w:numPr>
      <w:shd w:val="clear" w:color="auto" w:fill="B6DDE8"/>
      <w:outlineLvl w:val="1"/>
    </w:pPr>
    <w:rPr>
      <w:b/>
      <w:bCs/>
      <w:caps/>
      <w:szCs w:val="24"/>
    </w:rPr>
  </w:style>
  <w:style w:type="paragraph" w:styleId="Heading3">
    <w:name w:val="heading 3"/>
    <w:basedOn w:val="Normal"/>
    <w:next w:val="Normal"/>
    <w:pPr>
      <w:keepNext/>
      <w:numPr>
        <w:ilvl w:val="2"/>
        <w:numId w:val="1"/>
      </w:numPr>
      <w:shd w:val="clear" w:color="auto" w:fill="DAEEF3"/>
      <w:outlineLvl w:val="2"/>
    </w:pPr>
    <w:rPr>
      <w:b/>
    </w:rPr>
  </w:style>
  <w:style w:type="paragraph" w:styleId="Heading4">
    <w:name w:val="heading 4"/>
    <w:basedOn w:val="Normal"/>
    <w:next w:val="Normal"/>
    <w:pPr>
      <w:keepNext/>
      <w:numPr>
        <w:ilvl w:val="3"/>
        <w:numId w:val="1"/>
      </w:numPr>
      <w:spacing w:after="120"/>
      <w:outlineLvl w:val="3"/>
    </w:pPr>
    <w:rPr>
      <w:i/>
      <w:u w:val="single"/>
    </w:rPr>
  </w:style>
  <w:style w:type="paragraph" w:styleId="Heading5">
    <w:name w:val="heading 5"/>
    <w:basedOn w:val="BodyText3"/>
    <w:next w:val="Normal"/>
    <w:pPr>
      <w:outlineLvl w:val="4"/>
    </w:pPr>
    <w:rPr>
      <w:i w:val="0"/>
      <w:iCs w:val="0"/>
      <w:lang w:val="ru-RU"/>
    </w:r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2">
    <w:name w:val="WW_OutlineListStyle_32"/>
    <w:basedOn w:val="NoList"/>
    <w:pPr>
      <w:numPr>
        <w:numId w:val="1"/>
      </w:numPr>
    </w:pPr>
  </w:style>
  <w:style w:type="character" w:styleId="BookTitle">
    <w:name w:val="Book Title"/>
    <w:basedOn w:val="DefaultParagraphFont"/>
    <w:rPr>
      <w:b/>
      <w:bCs/>
      <w:i/>
      <w:iCs/>
      <w:spacing w:val="5"/>
    </w:rPr>
  </w:style>
  <w:style w:type="character" w:styleId="SubtleEmphasis">
    <w:name w:val="Subtle Emphasis"/>
    <w:basedOn w:val="DefaultParagraphFont"/>
    <w:rPr>
      <w:i/>
      <w:iCs/>
      <w:color w:val="404040"/>
    </w:rPr>
  </w:style>
  <w:style w:type="character" w:customStyle="1" w:styleId="Heading2Char1">
    <w:name w:val="Heading 2 Char1"/>
    <w:rPr>
      <w:b/>
      <w:bCs/>
      <w:caps/>
      <w:sz w:val="24"/>
      <w:szCs w:val="24"/>
      <w:shd w:val="clear" w:color="auto" w:fill="B6DDE8"/>
    </w:rPr>
  </w:style>
  <w:style w:type="paragraph" w:customStyle="1" w:styleId="E">
    <w:name w:val="E"/>
    <w:basedOn w:val="Normal"/>
    <w:pPr>
      <w:spacing w:after="160" w:line="240" w:lineRule="exact"/>
      <w:ind w:firstLine="0"/>
      <w:jc w:val="left"/>
    </w:pPr>
    <w:rPr>
      <w:rFonts w:ascii="Tahoma" w:hAnsi="Tahoma"/>
      <w:sz w:val="20"/>
    </w:rPr>
  </w:style>
  <w:style w:type="character" w:customStyle="1" w:styleId="Heading3Char">
    <w:name w:val="Heading 3 Char"/>
    <w:rPr>
      <w:b/>
      <w:sz w:val="24"/>
      <w:shd w:val="clear" w:color="auto" w:fill="DAEEF3"/>
    </w:rPr>
  </w:style>
  <w:style w:type="paragraph" w:styleId="BodyText3">
    <w:name w:val="Body Text 3"/>
    <w:basedOn w:val="Normal"/>
    <w:rPr>
      <w:i/>
      <w:iCs/>
    </w:rPr>
  </w:style>
  <w:style w:type="paragraph" w:customStyle="1" w:styleId="StyleHeading1Left36mm">
    <w:name w:val="Style Heading 1 + Left:  36 mm"/>
    <w:basedOn w:val="Heading1"/>
    <w:pPr>
      <w:numPr>
        <w:numId w:val="0"/>
      </w:numPr>
      <w:tabs>
        <w:tab w:val="left" w:pos="360"/>
      </w:tabs>
      <w:ind w:left="2040"/>
    </w:pPr>
    <w:rPr>
      <w:bCs/>
      <w:szCs w:val="20"/>
    </w:rPr>
  </w:style>
  <w:style w:type="paragraph" w:styleId="BodyText2">
    <w:name w:val="Body Text 2"/>
    <w:basedOn w:val="Normal"/>
    <w:rPr>
      <w:sz w:val="28"/>
    </w:rPr>
  </w:style>
  <w:style w:type="paragraph" w:styleId="BodyTextIndent">
    <w:name w:val="Body Text Indent"/>
    <w:basedOn w:val="Normal"/>
    <w:pPr>
      <w:ind w:left="1440" w:hanging="1440"/>
    </w:pPr>
    <w:rPr>
      <w:sz w:val="28"/>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rPr>
      <w:rFonts w:ascii="Impact" w:hAnsi="Impact"/>
    </w:rPr>
  </w:style>
  <w:style w:type="paragraph" w:styleId="Footer">
    <w:name w:val="footer"/>
    <w:basedOn w:val="Normal"/>
    <w:pPr>
      <w:tabs>
        <w:tab w:val="center" w:pos="4320"/>
        <w:tab w:val="right" w:pos="8640"/>
      </w:tabs>
    </w:pPr>
  </w:style>
  <w:style w:type="character" w:customStyle="1" w:styleId="FooterChar">
    <w:name w:val="Footer Char"/>
    <w:rPr>
      <w:sz w:val="24"/>
      <w:lang w:val="en-US" w:eastAsia="en-US" w:bidi="ar-SA"/>
    </w:rPr>
  </w:style>
  <w:style w:type="paragraph" w:customStyle="1" w:styleId="Clan">
    <w:name w:val="Clan"/>
    <w:basedOn w:val="Normal"/>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pPr>
      <w:ind w:left="720"/>
    </w:pPr>
    <w:rPr>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Podnaslov1">
    <w:name w:val="Podnaslov1"/>
    <w:basedOn w:val="Normal"/>
    <w:pPr>
      <w:keepNext/>
      <w:tabs>
        <w:tab w:val="left" w:pos="1800"/>
      </w:tabs>
      <w:spacing w:before="120" w:after="120"/>
      <w:ind w:left="720" w:right="720"/>
      <w:jc w:val="center"/>
    </w:pPr>
    <w:rPr>
      <w:rFonts w:ascii="Helv Ciril" w:hAnsi="Helv Ciril"/>
      <w:b/>
      <w:sz w:val="26"/>
    </w:rPr>
  </w:style>
  <w:style w:type="paragraph" w:styleId="Title">
    <w:name w:val="Title"/>
    <w:basedOn w:val="Normal"/>
    <w:pPr>
      <w:jc w:val="center"/>
    </w:pPr>
    <w:rPr>
      <w:b/>
      <w:bCs/>
      <w:sz w:val="20"/>
      <w:szCs w:val="24"/>
    </w:rPr>
  </w:style>
  <w:style w:type="paragraph" w:styleId="TOC1">
    <w:name w:val="toc 1"/>
    <w:basedOn w:val="Normal"/>
    <w:next w:val="Normal"/>
    <w:autoRedefine/>
    <w:uiPriority w:val="39"/>
    <w:rsid w:val="003C4CE0"/>
    <w:pPr>
      <w:tabs>
        <w:tab w:val="left" w:pos="1620"/>
        <w:tab w:val="right" w:leader="dot" w:pos="9629"/>
      </w:tabs>
      <w:spacing w:before="120" w:after="120"/>
      <w:ind w:left="1080" w:hanging="360"/>
      <w:jc w:val="left"/>
    </w:pPr>
    <w:rPr>
      <w:b/>
      <w:bCs/>
      <w:caps/>
      <w:sz w:val="20"/>
    </w:rPr>
  </w:style>
  <w:style w:type="paragraph" w:customStyle="1" w:styleId="StyleHeading2NotBoldLeft">
    <w:name w:val="Style Heading 2 + Not Bold Left"/>
    <w:basedOn w:val="StyleHeading2NotBold"/>
  </w:style>
  <w:style w:type="paragraph" w:customStyle="1" w:styleId="StyleHeading2NotBold">
    <w:name w:val="Style Heading 2 + Not Bold"/>
    <w:basedOn w:val="Heading9"/>
  </w:style>
  <w:style w:type="character" w:styleId="Strong">
    <w:name w:val="Strong"/>
    <w:rPr>
      <w:b/>
      <w:bCs/>
    </w:rPr>
  </w:style>
  <w:style w:type="paragraph" w:styleId="ListParagraph">
    <w:name w:val="List Paragraph"/>
    <w:basedOn w:val="Normal"/>
    <w:uiPriority w:val="34"/>
    <w:qFormat/>
    <w:pPr>
      <w:spacing w:after="200" w:line="276" w:lineRule="auto"/>
      <w:ind w:left="720"/>
    </w:pPr>
    <w:rPr>
      <w:rFonts w:ascii="Calibri" w:eastAsia="Calibri" w:hAnsi="Calibri"/>
      <w:sz w:val="22"/>
      <w:szCs w:val="22"/>
    </w:rPr>
  </w:style>
  <w:style w:type="character" w:customStyle="1" w:styleId="Heading2Char">
    <w:name w:val="Heading 2 Char"/>
    <w:rPr>
      <w:rFonts w:ascii="Arial Narrow" w:hAnsi="Arial Narrow"/>
      <w:b/>
      <w:bCs/>
      <w:sz w:val="24"/>
      <w:lang w:eastAsia="en-US" w:bidi="ar-SA"/>
    </w:rPr>
  </w:style>
  <w:style w:type="paragraph" w:styleId="BodyText">
    <w:name w:val="Body Text"/>
    <w:basedOn w:val="Normal"/>
    <w:pPr>
      <w:spacing w:after="120"/>
    </w:pPr>
  </w:style>
  <w:style w:type="paragraph" w:customStyle="1" w:styleId="StyleHeading1Allcaps">
    <w:name w:val="Style Heading 1 + All caps"/>
    <w:basedOn w:val="Heading1"/>
    <w:pPr>
      <w:numPr>
        <w:numId w:val="0"/>
      </w:numPr>
    </w:pPr>
  </w:style>
  <w:style w:type="paragraph" w:customStyle="1" w:styleId="StyleHeading3Bold">
    <w:name w:val="Style Heading 3 + Bold"/>
    <w:basedOn w:val="Heading3"/>
    <w:pPr>
      <w:numPr>
        <w:ilvl w:val="0"/>
        <w:numId w:val="0"/>
      </w:numPr>
      <w:ind w:firstLine="1021"/>
    </w:pPr>
    <w:rPr>
      <w:b w:val="0"/>
      <w:bCs/>
    </w:rPr>
  </w:style>
  <w:style w:type="paragraph" w:styleId="TOC3">
    <w:name w:val="toc 3"/>
    <w:basedOn w:val="Normal"/>
    <w:next w:val="Normal"/>
    <w:autoRedefine/>
    <w:uiPriority w:val="39"/>
    <w:rsid w:val="00E150AB"/>
    <w:pPr>
      <w:shd w:val="clear" w:color="auto" w:fill="auto"/>
      <w:tabs>
        <w:tab w:val="right" w:leader="dot" w:pos="9629"/>
      </w:tabs>
      <w:ind w:left="1560" w:hanging="567"/>
      <w:jc w:val="left"/>
    </w:pPr>
    <w:rPr>
      <w:rFonts w:ascii="Cambria" w:hAnsi="Cambria"/>
      <w:iCs/>
      <w:sz w:val="20"/>
    </w:rPr>
  </w:style>
  <w:style w:type="paragraph" w:styleId="TOC4">
    <w:name w:val="toc 4"/>
    <w:basedOn w:val="Normal"/>
    <w:next w:val="Normal"/>
    <w:autoRedefine/>
    <w:pPr>
      <w:ind w:left="720"/>
      <w:jc w:val="left"/>
    </w:pPr>
    <w:rPr>
      <w:sz w:val="18"/>
      <w:szCs w:val="18"/>
    </w:rPr>
  </w:style>
  <w:style w:type="paragraph" w:styleId="TOC2">
    <w:name w:val="toc 2"/>
    <w:basedOn w:val="Normal"/>
    <w:next w:val="Normal"/>
    <w:autoRedefine/>
    <w:uiPriority w:val="39"/>
    <w:pPr>
      <w:tabs>
        <w:tab w:val="left" w:pos="1540"/>
        <w:tab w:val="right" w:leader="dot" w:pos="9629"/>
      </w:tabs>
      <w:ind w:left="1620" w:hanging="660"/>
      <w:jc w:val="left"/>
    </w:pPr>
    <w:rPr>
      <w:smallCaps/>
      <w:sz w:val="20"/>
    </w:rPr>
  </w:style>
  <w:style w:type="paragraph" w:customStyle="1" w:styleId="Normal1">
    <w:name w:val="Normal1"/>
    <w:basedOn w:val="Normal"/>
    <w:pPr>
      <w:spacing w:before="100" w:after="100"/>
      <w:ind w:firstLine="0"/>
      <w:jc w:val="left"/>
    </w:pPr>
    <w:rPr>
      <w:rFonts w:ascii="Arial" w:hAnsi="Arial" w:cs="Arial"/>
      <w:sz w:val="22"/>
      <w:szCs w:val="22"/>
    </w:rPr>
  </w:style>
  <w:style w:type="paragraph" w:customStyle="1" w:styleId="1tekst">
    <w:name w:val="1tekst"/>
    <w:basedOn w:val="Normal"/>
    <w:pPr>
      <w:ind w:left="375" w:right="375" w:firstLine="240"/>
    </w:pPr>
    <w:rPr>
      <w:rFonts w:ascii="Arial" w:hAnsi="Arial" w:cs="Arial"/>
      <w:sz w:val="20"/>
    </w:rPr>
  </w:style>
  <w:style w:type="character" w:customStyle="1" w:styleId="FootnoteTextChar">
    <w:name w:val="Footnote Text Char"/>
    <w:rPr>
      <w:lang w:val="en-US" w:eastAsia="en-US" w:bidi="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z w:val="16"/>
      <w:szCs w:val="16"/>
    </w:rPr>
  </w:style>
  <w:style w:type="character" w:customStyle="1" w:styleId="TitleChar">
    <w:name w:val="Title Char"/>
    <w:rPr>
      <w:b/>
      <w:bCs/>
      <w:szCs w:val="24"/>
    </w:rPr>
  </w:style>
  <w:style w:type="character" w:customStyle="1" w:styleId="Heading1Char">
    <w:name w:val="Heading 1 Char"/>
    <w:rPr>
      <w:b/>
      <w:caps/>
      <w:sz w:val="28"/>
      <w:szCs w:val="28"/>
      <w:shd w:val="clear" w:color="auto" w:fill="4BACC6"/>
    </w:rPr>
  </w:style>
  <w:style w:type="character" w:customStyle="1" w:styleId="Heading4Char">
    <w:name w:val="Heading 4 Char"/>
    <w:rPr>
      <w:i/>
      <w:sz w:val="24"/>
      <w:u w:val="single"/>
    </w:rPr>
  </w:style>
  <w:style w:type="character" w:customStyle="1" w:styleId="Heading5Char">
    <w:name w:val="Heading 5 Char"/>
    <w:rPr>
      <w:sz w:val="24"/>
      <w:lang w:val="ru-RU"/>
    </w:rPr>
  </w:style>
  <w:style w:type="character" w:customStyle="1" w:styleId="Heading6Char">
    <w:name w:val="Heading 6 Char"/>
    <w:rPr>
      <w:sz w:val="24"/>
      <w:lang w:val="ru-RU"/>
    </w:rPr>
  </w:style>
  <w:style w:type="character" w:customStyle="1" w:styleId="Heading7Char">
    <w:name w:val="Heading 7 Char"/>
    <w:rPr>
      <w:sz w:val="24"/>
      <w:lang w:val="ru-RU"/>
    </w:rPr>
  </w:style>
  <w:style w:type="character" w:customStyle="1" w:styleId="Heading8Char">
    <w:name w:val="Heading 8 Char"/>
    <w:rPr>
      <w:sz w:val="24"/>
      <w:lang w:val="ru-RU"/>
    </w:rPr>
  </w:style>
  <w:style w:type="character" w:customStyle="1" w:styleId="Heading9Char">
    <w:name w:val="Heading 9 Char"/>
    <w:rPr>
      <w:sz w:val="24"/>
      <w:lang w:val="ru-RU"/>
    </w:rPr>
  </w:style>
  <w:style w:type="character" w:customStyle="1" w:styleId="BodyText3Char">
    <w:name w:val="Body Text 3 Char"/>
    <w:rPr>
      <w:i/>
      <w:iCs/>
      <w:sz w:val="24"/>
    </w:rPr>
  </w:style>
  <w:style w:type="character" w:customStyle="1" w:styleId="BodyText2Char">
    <w:name w:val="Body Text 2 Char"/>
    <w:rPr>
      <w:sz w:val="28"/>
    </w:rPr>
  </w:style>
  <w:style w:type="character" w:customStyle="1" w:styleId="BodyTextIndentChar">
    <w:name w:val="Body Text Indent Char"/>
    <w:rPr>
      <w:sz w:val="28"/>
    </w:rPr>
  </w:style>
  <w:style w:type="character" w:customStyle="1" w:styleId="HeaderChar">
    <w:name w:val="Header Char"/>
    <w:rPr>
      <w:sz w:val="24"/>
    </w:rPr>
  </w:style>
  <w:style w:type="character" w:customStyle="1" w:styleId="BodyTextIndent2Char">
    <w:name w:val="Body Text Indent 2 Char"/>
    <w:rPr>
      <w:rFonts w:ascii="Impact" w:hAnsi="Impact" w:cs="Arial"/>
      <w:sz w:val="24"/>
    </w:rPr>
  </w:style>
  <w:style w:type="character" w:customStyle="1" w:styleId="BodyTextIndent3Char">
    <w:name w:val="Body Text Indent 3 Char"/>
    <w:rPr>
      <w:sz w:val="24"/>
      <w:szCs w:val="24"/>
    </w:rPr>
  </w:style>
  <w:style w:type="character" w:customStyle="1" w:styleId="BodyTextChar">
    <w:name w:val="Body Text Char"/>
    <w:rPr>
      <w:sz w:val="24"/>
    </w:rPr>
  </w:style>
  <w:style w:type="paragraph" w:styleId="NormalWeb">
    <w:name w:val="Normal (Web)"/>
    <w:basedOn w:val="Normal"/>
    <w:pPr>
      <w:spacing w:after="90"/>
      <w:ind w:firstLine="0"/>
      <w:jc w:val="left"/>
    </w:pPr>
    <w:rPr>
      <w:szCs w:val="24"/>
    </w:rPr>
  </w:style>
  <w:style w:type="paragraph" w:customStyle="1" w:styleId="odluka-zakon">
    <w:name w:val="odluka-zakon"/>
    <w:basedOn w:val="Normal"/>
    <w:pPr>
      <w:spacing w:before="100" w:after="100"/>
      <w:ind w:firstLine="0"/>
      <w:jc w:val="left"/>
    </w:pPr>
    <w:rPr>
      <w:szCs w:val="24"/>
    </w:rPr>
  </w:style>
  <w:style w:type="paragraph" w:customStyle="1" w:styleId="naslov">
    <w:name w:val="naslov"/>
    <w:basedOn w:val="Normal"/>
    <w:pPr>
      <w:spacing w:before="100" w:after="100"/>
      <w:ind w:firstLine="0"/>
      <w:jc w:val="left"/>
    </w:pPr>
    <w:rPr>
      <w:szCs w:val="24"/>
    </w:rPr>
  </w:style>
  <w:style w:type="paragraph" w:customStyle="1" w:styleId="potpis">
    <w:name w:val="potpis"/>
    <w:basedOn w:val="Normal"/>
    <w:pPr>
      <w:spacing w:before="100" w:after="100"/>
      <w:ind w:firstLine="0"/>
      <w:jc w:val="left"/>
    </w:pPr>
    <w:rPr>
      <w:szCs w:val="24"/>
    </w:rPr>
  </w:style>
  <w:style w:type="character" w:customStyle="1" w:styleId="longtext">
    <w:name w:val="long_text"/>
  </w:style>
  <w:style w:type="paragraph" w:customStyle="1" w:styleId="Default">
    <w:name w:val="Default"/>
    <w:pPr>
      <w:suppressAutoHyphens/>
      <w:autoSpaceDE w:val="0"/>
    </w:pPr>
    <w:rPr>
      <w:color w:val="000000"/>
      <w:sz w:val="24"/>
      <w:szCs w:val="24"/>
    </w:rPr>
  </w:style>
  <w:style w:type="paragraph" w:styleId="Index1">
    <w:name w:val="index 1"/>
    <w:basedOn w:val="Normal"/>
    <w:next w:val="Normal"/>
    <w:autoRedefine/>
    <w:pPr>
      <w:ind w:left="240" w:hanging="240"/>
    </w:pPr>
  </w:style>
  <w:style w:type="paragraph" w:customStyle="1" w:styleId="stil2zakon">
    <w:name w:val="stil_2zakon"/>
    <w:basedOn w:val="Normal"/>
    <w:pPr>
      <w:spacing w:before="100" w:after="100"/>
      <w:ind w:firstLine="0"/>
      <w:jc w:val="center"/>
    </w:pPr>
    <w:rPr>
      <w:color w:val="0033CC"/>
      <w:sz w:val="53"/>
      <w:szCs w:val="53"/>
    </w:rPr>
  </w:style>
  <w:style w:type="paragraph" w:customStyle="1" w:styleId="stil3mesto">
    <w:name w:val="stil_3mesto"/>
    <w:basedOn w:val="Normal"/>
    <w:pPr>
      <w:ind w:left="1650" w:right="1650" w:firstLine="0"/>
      <w:jc w:val="center"/>
    </w:pPr>
    <w:rPr>
      <w:i/>
      <w:iCs/>
      <w:sz w:val="29"/>
      <w:szCs w:val="29"/>
    </w:rPr>
  </w:style>
  <w:style w:type="paragraph" w:customStyle="1" w:styleId="stil1tekst">
    <w:name w:val="stil_1tekst"/>
    <w:basedOn w:val="Normal"/>
    <w:pPr>
      <w:ind w:left="525" w:right="525" w:firstLine="240"/>
    </w:pPr>
    <w:rPr>
      <w:szCs w:val="24"/>
    </w:rPr>
  </w:style>
  <w:style w:type="paragraph" w:styleId="NoSpacing">
    <w:name w:val="No Spacing"/>
    <w:uiPriority w:val="1"/>
    <w:qFormat/>
    <w:pPr>
      <w:suppressAutoHyphens/>
    </w:pPr>
    <w:rPr>
      <w:rFonts w:ascii="Calibri" w:eastAsia="Calibri" w:hAnsi="Calibri"/>
      <w:sz w:val="22"/>
      <w:szCs w:val="22"/>
    </w:rPr>
  </w:style>
  <w:style w:type="paragraph" w:customStyle="1" w:styleId="rvps1">
    <w:name w:val="rvps1"/>
    <w:basedOn w:val="Normal"/>
    <w:pPr>
      <w:spacing w:before="100" w:after="100"/>
      <w:ind w:firstLine="0"/>
      <w:jc w:val="left"/>
    </w:pPr>
    <w:rPr>
      <w:szCs w:val="24"/>
    </w:rPr>
  </w:style>
  <w:style w:type="character" w:customStyle="1" w:styleId="rvts3">
    <w:name w:val="rvts3"/>
  </w:style>
  <w:style w:type="character" w:customStyle="1" w:styleId="apple-converted-space">
    <w:name w:val="apple-converted-space"/>
  </w:style>
  <w:style w:type="character" w:customStyle="1" w:styleId="hps">
    <w:name w:val="hps"/>
  </w:style>
  <w:style w:type="character" w:customStyle="1" w:styleId="shorttext">
    <w:name w:val="shorttext"/>
  </w:style>
  <w:style w:type="character" w:customStyle="1" w:styleId="WW8Num1z0">
    <w:name w:val="WW8Num1z0"/>
    <w:rPr>
      <w:rFonts w:ascii="Times New Roman" w:hAnsi="Times New Roman" w:cs="Times New Roman"/>
    </w:rPr>
  </w:style>
  <w:style w:type="paragraph" w:customStyle="1" w:styleId="podnaslovpropisa">
    <w:name w:val="podnaslovpropisa"/>
    <w:basedOn w:val="Normal"/>
    <w:pPr>
      <w:spacing w:before="100" w:after="100"/>
      <w:ind w:firstLine="0"/>
      <w:jc w:val="left"/>
    </w:pPr>
    <w:rPr>
      <w:szCs w:val="24"/>
    </w:rPr>
  </w:style>
  <w:style w:type="paragraph" w:customStyle="1" w:styleId="rvps6">
    <w:name w:val="rvps6"/>
    <w:basedOn w:val="Normal"/>
    <w:pPr>
      <w:spacing w:before="100" w:after="100"/>
      <w:ind w:firstLine="0"/>
      <w:jc w:val="left"/>
    </w:pPr>
    <w:rPr>
      <w:szCs w:val="24"/>
    </w:rPr>
  </w:style>
  <w:style w:type="paragraph" w:customStyle="1" w:styleId="stil1tekst0">
    <w:name w:val="stil1tekst"/>
    <w:basedOn w:val="Normal"/>
    <w:pPr>
      <w:spacing w:before="100" w:after="100"/>
      <w:ind w:firstLine="0"/>
      <w:jc w:val="left"/>
    </w:pPr>
    <w:rPr>
      <w:szCs w:val="24"/>
    </w:rPr>
  </w:style>
  <w:style w:type="character" w:styleId="Emphasis">
    <w:name w:val="Emphasis"/>
    <w:rPr>
      <w:i/>
      <w:iCs/>
    </w:rPr>
  </w:style>
  <w:style w:type="paragraph" w:customStyle="1" w:styleId="odluka-zakon3">
    <w:name w:val="odluka-zakon3"/>
    <w:basedOn w:val="Normal"/>
    <w:pPr>
      <w:spacing w:before="225" w:after="225"/>
      <w:ind w:firstLine="480"/>
      <w:jc w:val="center"/>
    </w:pPr>
    <w:rPr>
      <w:rFonts w:ascii="Verdana" w:hAnsi="Verdana"/>
      <w:b/>
      <w:bCs/>
      <w:szCs w:val="24"/>
    </w:rPr>
  </w:style>
  <w:style w:type="paragraph" w:customStyle="1" w:styleId="centar1">
    <w:name w:val="centar1"/>
    <w:basedOn w:val="Normal"/>
    <w:pPr>
      <w:spacing w:before="225" w:after="120"/>
      <w:ind w:firstLine="480"/>
      <w:jc w:val="center"/>
    </w:pPr>
    <w:rPr>
      <w:rFonts w:ascii="Verdana" w:hAnsi="Verdana"/>
      <w:szCs w:val="24"/>
    </w:rPr>
  </w:style>
  <w:style w:type="paragraph" w:customStyle="1" w:styleId="potpis1">
    <w:name w:val="potpis1"/>
    <w:basedOn w:val="Normal"/>
    <w:pPr>
      <w:spacing w:after="150"/>
      <w:ind w:firstLine="480"/>
      <w:jc w:val="right"/>
    </w:pPr>
    <w:rPr>
      <w:rFonts w:ascii="Verdana" w:hAnsi="Verdana"/>
      <w:szCs w:val="24"/>
    </w:rPr>
  </w:style>
  <w:style w:type="paragraph" w:customStyle="1" w:styleId="2zakon">
    <w:name w:val="_2zakon"/>
    <w:basedOn w:val="Normal"/>
    <w:pPr>
      <w:spacing w:before="100" w:after="100"/>
      <w:ind w:firstLine="0"/>
      <w:jc w:val="left"/>
    </w:pPr>
    <w:rPr>
      <w:szCs w:val="24"/>
    </w:rPr>
  </w:style>
  <w:style w:type="paragraph" w:customStyle="1" w:styleId="3mesto">
    <w:name w:val="_3mesto"/>
    <w:basedOn w:val="Normal"/>
    <w:pPr>
      <w:spacing w:before="100" w:after="100"/>
      <w:ind w:firstLine="0"/>
      <w:jc w:val="left"/>
    </w:pPr>
    <w:rPr>
      <w:szCs w:val="24"/>
    </w:rPr>
  </w:style>
  <w:style w:type="paragraph" w:customStyle="1" w:styleId="4clan">
    <w:name w:val="_4clan"/>
    <w:basedOn w:val="Normal"/>
    <w:pPr>
      <w:spacing w:before="100" w:after="100"/>
      <w:ind w:firstLine="0"/>
      <w:jc w:val="left"/>
    </w:pPr>
    <w:rPr>
      <w:szCs w:val="24"/>
    </w:rPr>
  </w:style>
  <w:style w:type="paragraph" w:customStyle="1" w:styleId="1tekst0">
    <w:name w:val="_1tekst"/>
    <w:basedOn w:val="Normal"/>
    <w:pPr>
      <w:spacing w:before="100" w:after="100"/>
      <w:ind w:firstLine="0"/>
      <w:jc w:val="left"/>
    </w:pPr>
    <w:rPr>
      <w:szCs w:val="24"/>
    </w:rPr>
  </w:style>
  <w:style w:type="paragraph" w:customStyle="1" w:styleId="normalprored">
    <w:name w:val="normalprored"/>
    <w:basedOn w:val="Normal"/>
    <w:pPr>
      <w:spacing w:before="100" w:after="100"/>
      <w:ind w:firstLine="0"/>
      <w:jc w:val="left"/>
    </w:pPr>
    <w:rPr>
      <w:szCs w:val="24"/>
    </w:rPr>
  </w:style>
  <w:style w:type="paragraph" w:styleId="TOCHeading">
    <w:name w:val="TOC Heading"/>
    <w:basedOn w:val="Heading1"/>
    <w:next w:val="Normal"/>
    <w:pPr>
      <w:keepLines/>
      <w:shd w:val="clear" w:color="auto" w:fill="auto"/>
      <w:spacing w:before="480" w:line="276" w:lineRule="auto"/>
      <w:jc w:val="left"/>
    </w:pPr>
    <w:rPr>
      <w:rFonts w:ascii="Cambria" w:eastAsia="MS Gothic" w:hAnsi="Cambria"/>
      <w:bCs/>
      <w:color w:val="365F91"/>
      <w:lang w:eastAsia="ja-JP"/>
    </w:rPr>
  </w:style>
  <w:style w:type="paragraph" w:styleId="HTMLPreformatted">
    <w:name w:val="HTML Preformatted"/>
    <w:basedOn w:val="Normal"/>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textAlignment w:val="auto"/>
    </w:pPr>
    <w:rPr>
      <w:rFonts w:ascii="Courier New" w:hAnsi="Courier New" w:cs="Courier New"/>
      <w:sz w:val="20"/>
    </w:rPr>
  </w:style>
  <w:style w:type="character" w:customStyle="1" w:styleId="HTMLPreformattedChar">
    <w:name w:val="HTML Preformatted Char"/>
    <w:basedOn w:val="DefaultParagraphFont"/>
    <w:rPr>
      <w:rFonts w:ascii="Courier New" w:hAnsi="Courier New" w:cs="Courier New"/>
    </w:rPr>
  </w:style>
  <w:style w:type="numbering" w:customStyle="1" w:styleId="WWOutlineListStyle31">
    <w:name w:val="WW_OutlineListStyle_31"/>
    <w:basedOn w:val="NoList"/>
    <w:pPr>
      <w:numPr>
        <w:numId w:val="2"/>
      </w:numPr>
    </w:pPr>
  </w:style>
  <w:style w:type="numbering" w:customStyle="1" w:styleId="WWOutlineListStyle30">
    <w:name w:val="WW_OutlineListStyle_30"/>
    <w:basedOn w:val="NoList"/>
    <w:pPr>
      <w:numPr>
        <w:numId w:val="3"/>
      </w:numPr>
    </w:pPr>
  </w:style>
  <w:style w:type="numbering" w:customStyle="1" w:styleId="WWOutlineListStyle29">
    <w:name w:val="WW_OutlineListStyle_29"/>
    <w:basedOn w:val="NoList"/>
    <w:pPr>
      <w:numPr>
        <w:numId w:val="4"/>
      </w:numPr>
    </w:pPr>
  </w:style>
  <w:style w:type="numbering" w:customStyle="1" w:styleId="WWOutlineListStyle28">
    <w:name w:val="WW_OutlineListStyle_28"/>
    <w:basedOn w:val="NoList"/>
    <w:pPr>
      <w:numPr>
        <w:numId w:val="5"/>
      </w:numPr>
    </w:pPr>
  </w:style>
  <w:style w:type="numbering" w:customStyle="1" w:styleId="WWOutlineListStyle27">
    <w:name w:val="WW_OutlineListStyle_27"/>
    <w:basedOn w:val="NoList"/>
    <w:pPr>
      <w:numPr>
        <w:numId w:val="6"/>
      </w:numPr>
    </w:pPr>
  </w:style>
  <w:style w:type="numbering" w:customStyle="1" w:styleId="WWOutlineListStyle26">
    <w:name w:val="WW_OutlineListStyle_26"/>
    <w:basedOn w:val="NoList"/>
    <w:pPr>
      <w:numPr>
        <w:numId w:val="7"/>
      </w:numPr>
    </w:pPr>
  </w:style>
  <w:style w:type="numbering" w:customStyle="1" w:styleId="WWOutlineListStyle25">
    <w:name w:val="WW_OutlineListStyle_25"/>
    <w:basedOn w:val="NoList"/>
    <w:pPr>
      <w:numPr>
        <w:numId w:val="8"/>
      </w:numPr>
    </w:pPr>
  </w:style>
  <w:style w:type="numbering" w:customStyle="1" w:styleId="WWOutlineListStyle24">
    <w:name w:val="WW_OutlineListStyle_24"/>
    <w:basedOn w:val="NoList"/>
    <w:pPr>
      <w:numPr>
        <w:numId w:val="9"/>
      </w:numPr>
    </w:pPr>
  </w:style>
  <w:style w:type="numbering" w:customStyle="1" w:styleId="WWOutlineListStyle23">
    <w:name w:val="WW_OutlineListStyle_23"/>
    <w:basedOn w:val="NoList"/>
    <w:pPr>
      <w:numPr>
        <w:numId w:val="10"/>
      </w:numPr>
    </w:pPr>
  </w:style>
  <w:style w:type="numbering" w:customStyle="1" w:styleId="WWOutlineListStyle22">
    <w:name w:val="WW_OutlineListStyle_22"/>
    <w:basedOn w:val="NoList"/>
    <w:pPr>
      <w:numPr>
        <w:numId w:val="11"/>
      </w:numPr>
    </w:pPr>
  </w:style>
  <w:style w:type="numbering" w:customStyle="1" w:styleId="WWOutlineListStyle21">
    <w:name w:val="WW_OutlineListStyle_21"/>
    <w:basedOn w:val="NoList"/>
    <w:pPr>
      <w:numPr>
        <w:numId w:val="12"/>
      </w:numPr>
    </w:pPr>
  </w:style>
  <w:style w:type="numbering" w:customStyle="1" w:styleId="WWOutlineListStyle20">
    <w:name w:val="WW_OutlineListStyle_20"/>
    <w:basedOn w:val="NoList"/>
    <w:pPr>
      <w:numPr>
        <w:numId w:val="13"/>
      </w:numPr>
    </w:pPr>
  </w:style>
  <w:style w:type="numbering" w:customStyle="1" w:styleId="WWOutlineListStyle19">
    <w:name w:val="WW_OutlineListStyle_19"/>
    <w:basedOn w:val="NoList"/>
    <w:pPr>
      <w:numPr>
        <w:numId w:val="14"/>
      </w:numPr>
    </w:pPr>
  </w:style>
  <w:style w:type="numbering" w:customStyle="1" w:styleId="WWOutlineListStyle18">
    <w:name w:val="WW_OutlineListStyle_18"/>
    <w:basedOn w:val="NoList"/>
    <w:pPr>
      <w:numPr>
        <w:numId w:val="15"/>
      </w:numPr>
    </w:pPr>
  </w:style>
  <w:style w:type="numbering" w:customStyle="1" w:styleId="WWOutlineListStyle17">
    <w:name w:val="WW_OutlineListStyle_17"/>
    <w:basedOn w:val="NoList"/>
    <w:pPr>
      <w:numPr>
        <w:numId w:val="16"/>
      </w:numPr>
    </w:pPr>
  </w:style>
  <w:style w:type="numbering" w:customStyle="1" w:styleId="WWOutlineListStyle16">
    <w:name w:val="WW_OutlineListStyle_16"/>
    <w:basedOn w:val="NoList"/>
    <w:pPr>
      <w:numPr>
        <w:numId w:val="17"/>
      </w:numPr>
    </w:pPr>
  </w:style>
  <w:style w:type="numbering" w:customStyle="1" w:styleId="WWOutlineListStyle15">
    <w:name w:val="WW_OutlineListStyle_15"/>
    <w:basedOn w:val="NoList"/>
    <w:pPr>
      <w:numPr>
        <w:numId w:val="18"/>
      </w:numPr>
    </w:pPr>
  </w:style>
  <w:style w:type="numbering" w:customStyle="1" w:styleId="WWOutlineListStyle14">
    <w:name w:val="WW_OutlineListStyle_14"/>
    <w:basedOn w:val="NoList"/>
    <w:pPr>
      <w:numPr>
        <w:numId w:val="19"/>
      </w:numPr>
    </w:pPr>
  </w:style>
  <w:style w:type="numbering" w:customStyle="1" w:styleId="WWOutlineListStyle13">
    <w:name w:val="WW_OutlineListStyle_13"/>
    <w:basedOn w:val="NoList"/>
    <w:pPr>
      <w:numPr>
        <w:numId w:val="20"/>
      </w:numPr>
    </w:pPr>
  </w:style>
  <w:style w:type="numbering" w:customStyle="1" w:styleId="WWOutlineListStyle12">
    <w:name w:val="WW_OutlineListStyle_12"/>
    <w:basedOn w:val="NoList"/>
    <w:pPr>
      <w:numPr>
        <w:numId w:val="21"/>
      </w:numPr>
    </w:pPr>
  </w:style>
  <w:style w:type="numbering" w:customStyle="1" w:styleId="WWOutlineListStyle11">
    <w:name w:val="WW_OutlineListStyle_11"/>
    <w:basedOn w:val="NoList"/>
    <w:pPr>
      <w:numPr>
        <w:numId w:val="22"/>
      </w:numPr>
    </w:pPr>
  </w:style>
  <w:style w:type="numbering" w:customStyle="1" w:styleId="WWOutlineListStyle10">
    <w:name w:val="WW_OutlineListStyle_10"/>
    <w:basedOn w:val="NoList"/>
    <w:pPr>
      <w:numPr>
        <w:numId w:val="23"/>
      </w:numPr>
    </w:pPr>
  </w:style>
  <w:style w:type="numbering" w:customStyle="1" w:styleId="WWOutlineListStyle9">
    <w:name w:val="WW_OutlineListStyle_9"/>
    <w:basedOn w:val="NoList"/>
    <w:pPr>
      <w:numPr>
        <w:numId w:val="24"/>
      </w:numPr>
    </w:pPr>
  </w:style>
  <w:style w:type="numbering" w:customStyle="1" w:styleId="WWOutlineListStyle8">
    <w:name w:val="WW_OutlineListStyle_8"/>
    <w:basedOn w:val="NoList"/>
    <w:pPr>
      <w:numPr>
        <w:numId w:val="25"/>
      </w:numPr>
    </w:pPr>
  </w:style>
  <w:style w:type="numbering" w:customStyle="1" w:styleId="WWOutlineListStyle7">
    <w:name w:val="WW_OutlineListStyle_7"/>
    <w:basedOn w:val="NoList"/>
    <w:pPr>
      <w:numPr>
        <w:numId w:val="26"/>
      </w:numPr>
    </w:pPr>
  </w:style>
  <w:style w:type="numbering" w:customStyle="1" w:styleId="WWOutlineListStyle6">
    <w:name w:val="WW_OutlineListStyle_6"/>
    <w:basedOn w:val="NoList"/>
    <w:pPr>
      <w:numPr>
        <w:numId w:val="27"/>
      </w:numPr>
    </w:pPr>
  </w:style>
  <w:style w:type="numbering" w:customStyle="1" w:styleId="WWOutlineListStyle5">
    <w:name w:val="WW_OutlineListStyle_5"/>
    <w:basedOn w:val="NoList"/>
    <w:pPr>
      <w:numPr>
        <w:numId w:val="28"/>
      </w:numPr>
    </w:pPr>
  </w:style>
  <w:style w:type="numbering" w:customStyle="1" w:styleId="WWOutlineListStyle4">
    <w:name w:val="WW_OutlineListStyle_4"/>
    <w:basedOn w:val="NoList"/>
    <w:pPr>
      <w:numPr>
        <w:numId w:val="29"/>
      </w:numPr>
    </w:pPr>
  </w:style>
  <w:style w:type="numbering" w:customStyle="1" w:styleId="WWOutlineListStyle3">
    <w:name w:val="WW_OutlineListStyle_3"/>
    <w:basedOn w:val="NoList"/>
    <w:pPr>
      <w:numPr>
        <w:numId w:val="30"/>
      </w:numPr>
    </w:pPr>
  </w:style>
  <w:style w:type="numbering" w:customStyle="1" w:styleId="WWOutlineListStyle2">
    <w:name w:val="WW_OutlineListStyle_2"/>
    <w:basedOn w:val="NoList"/>
    <w:pPr>
      <w:numPr>
        <w:numId w:val="31"/>
      </w:numPr>
    </w:pPr>
  </w:style>
  <w:style w:type="numbering" w:customStyle="1" w:styleId="WWOutlineListStyle1">
    <w:name w:val="WW_OutlineListStyle_1"/>
    <w:basedOn w:val="NoList"/>
    <w:pPr>
      <w:numPr>
        <w:numId w:val="32"/>
      </w:numPr>
    </w:pPr>
  </w:style>
  <w:style w:type="numbering" w:customStyle="1" w:styleId="WWOutlineListStyle">
    <w:name w:val="WW_OutlineListStyle"/>
    <w:basedOn w:val="NoList"/>
    <w:pPr>
      <w:numPr>
        <w:numId w:val="33"/>
      </w:numPr>
    </w:pPr>
  </w:style>
  <w:style w:type="numbering" w:customStyle="1" w:styleId="Style21">
    <w:name w:val="Style21"/>
    <w:basedOn w:val="NoList"/>
    <w:pPr>
      <w:numPr>
        <w:numId w:val="34"/>
      </w:numPr>
    </w:pPr>
  </w:style>
  <w:style w:type="table" w:styleId="TableGrid">
    <w:name w:val="Table Grid"/>
    <w:basedOn w:val="TableNormal"/>
    <w:uiPriority w:val="59"/>
    <w:rsid w:val="00FA132A"/>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57F1F"/>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7F1F"/>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C13B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C13B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A23B1"/>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4930"/>
    <w:pPr>
      <w:shd w:val="clear" w:color="auto" w:fill="auto"/>
      <w:suppressAutoHyphens w:val="0"/>
      <w:autoSpaceDN/>
      <w:ind w:firstLine="0"/>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04930"/>
    <w:rPr>
      <w:rFonts w:ascii="Calibri" w:eastAsiaTheme="minorHAnsi" w:hAnsi="Calibri" w:cstheme="minorBidi"/>
      <w:sz w:val="22"/>
      <w:szCs w:val="21"/>
    </w:rPr>
  </w:style>
  <w:style w:type="table" w:customStyle="1" w:styleId="TableGrid6">
    <w:name w:val="Table Grid6"/>
    <w:basedOn w:val="TableNormal"/>
    <w:next w:val="TableGrid"/>
    <w:uiPriority w:val="59"/>
    <w:rsid w:val="0022565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2565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9f5e7109odluka-zakon">
    <w:name w:val="ydp9f5e7109odluka-zakon"/>
    <w:basedOn w:val="Normal"/>
    <w:uiPriority w:val="99"/>
    <w:rsid w:val="00E03014"/>
    <w:pPr>
      <w:shd w:val="clear" w:color="auto" w:fill="auto"/>
      <w:suppressAutoHyphens w:val="0"/>
      <w:autoSpaceDN/>
      <w:spacing w:before="100" w:beforeAutospacing="1" w:after="100" w:afterAutospacing="1"/>
      <w:ind w:firstLine="0"/>
      <w:jc w:val="left"/>
      <w:textAlignment w:val="auto"/>
    </w:pPr>
    <w:rPr>
      <w:rFonts w:eastAsiaTheme="minorHAnsi"/>
      <w:szCs w:val="24"/>
    </w:rPr>
  </w:style>
  <w:style w:type="table" w:customStyle="1" w:styleId="TableGrid8">
    <w:name w:val="Table Grid8"/>
    <w:basedOn w:val="TableNormal"/>
    <w:next w:val="TableGrid"/>
    <w:uiPriority w:val="59"/>
    <w:rsid w:val="005526F9"/>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4FB"/>
    <w:rPr>
      <w:sz w:val="16"/>
      <w:szCs w:val="16"/>
    </w:rPr>
  </w:style>
  <w:style w:type="paragraph" w:styleId="CommentText">
    <w:name w:val="annotation text"/>
    <w:basedOn w:val="Normal"/>
    <w:link w:val="CommentTextChar"/>
    <w:uiPriority w:val="99"/>
    <w:semiHidden/>
    <w:unhideWhenUsed/>
    <w:rsid w:val="000304FB"/>
    <w:rPr>
      <w:sz w:val="20"/>
    </w:rPr>
  </w:style>
  <w:style w:type="character" w:customStyle="1" w:styleId="CommentTextChar">
    <w:name w:val="Comment Text Char"/>
    <w:basedOn w:val="DefaultParagraphFont"/>
    <w:link w:val="CommentText"/>
    <w:uiPriority w:val="99"/>
    <w:semiHidden/>
    <w:rsid w:val="000304FB"/>
    <w:rPr>
      <w:shd w:val="clear" w:color="auto" w:fill="FFFFFF"/>
    </w:rPr>
  </w:style>
  <w:style w:type="paragraph" w:styleId="CommentSubject">
    <w:name w:val="annotation subject"/>
    <w:basedOn w:val="CommentText"/>
    <w:next w:val="CommentText"/>
    <w:link w:val="CommentSubjectChar"/>
    <w:uiPriority w:val="99"/>
    <w:semiHidden/>
    <w:unhideWhenUsed/>
    <w:rsid w:val="000304FB"/>
    <w:rPr>
      <w:b/>
      <w:bCs/>
    </w:rPr>
  </w:style>
  <w:style w:type="character" w:customStyle="1" w:styleId="CommentSubjectChar">
    <w:name w:val="Comment Subject Char"/>
    <w:basedOn w:val="CommentTextChar"/>
    <w:link w:val="CommentSubject"/>
    <w:uiPriority w:val="99"/>
    <w:semiHidden/>
    <w:rsid w:val="000304FB"/>
    <w:rPr>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7129">
      <w:bodyDiv w:val="1"/>
      <w:marLeft w:val="0"/>
      <w:marRight w:val="0"/>
      <w:marTop w:val="0"/>
      <w:marBottom w:val="0"/>
      <w:divBdr>
        <w:top w:val="none" w:sz="0" w:space="0" w:color="auto"/>
        <w:left w:val="none" w:sz="0" w:space="0" w:color="auto"/>
        <w:bottom w:val="none" w:sz="0" w:space="0" w:color="auto"/>
        <w:right w:val="none" w:sz="0" w:space="0" w:color="auto"/>
      </w:divBdr>
    </w:div>
    <w:div w:id="179778626">
      <w:bodyDiv w:val="1"/>
      <w:marLeft w:val="0"/>
      <w:marRight w:val="0"/>
      <w:marTop w:val="0"/>
      <w:marBottom w:val="0"/>
      <w:divBdr>
        <w:top w:val="none" w:sz="0" w:space="0" w:color="auto"/>
        <w:left w:val="none" w:sz="0" w:space="0" w:color="auto"/>
        <w:bottom w:val="none" w:sz="0" w:space="0" w:color="auto"/>
        <w:right w:val="none" w:sz="0" w:space="0" w:color="auto"/>
      </w:divBdr>
    </w:div>
    <w:div w:id="229459668">
      <w:bodyDiv w:val="1"/>
      <w:marLeft w:val="0"/>
      <w:marRight w:val="0"/>
      <w:marTop w:val="0"/>
      <w:marBottom w:val="0"/>
      <w:divBdr>
        <w:top w:val="none" w:sz="0" w:space="0" w:color="auto"/>
        <w:left w:val="none" w:sz="0" w:space="0" w:color="auto"/>
        <w:bottom w:val="none" w:sz="0" w:space="0" w:color="auto"/>
        <w:right w:val="none" w:sz="0" w:space="0" w:color="auto"/>
      </w:divBdr>
    </w:div>
    <w:div w:id="270935698">
      <w:bodyDiv w:val="1"/>
      <w:marLeft w:val="0"/>
      <w:marRight w:val="0"/>
      <w:marTop w:val="0"/>
      <w:marBottom w:val="0"/>
      <w:divBdr>
        <w:top w:val="none" w:sz="0" w:space="0" w:color="auto"/>
        <w:left w:val="none" w:sz="0" w:space="0" w:color="auto"/>
        <w:bottom w:val="none" w:sz="0" w:space="0" w:color="auto"/>
        <w:right w:val="none" w:sz="0" w:space="0" w:color="auto"/>
      </w:divBdr>
    </w:div>
    <w:div w:id="325016074">
      <w:bodyDiv w:val="1"/>
      <w:marLeft w:val="0"/>
      <w:marRight w:val="0"/>
      <w:marTop w:val="0"/>
      <w:marBottom w:val="0"/>
      <w:divBdr>
        <w:top w:val="none" w:sz="0" w:space="0" w:color="auto"/>
        <w:left w:val="none" w:sz="0" w:space="0" w:color="auto"/>
        <w:bottom w:val="none" w:sz="0" w:space="0" w:color="auto"/>
        <w:right w:val="none" w:sz="0" w:space="0" w:color="auto"/>
      </w:divBdr>
    </w:div>
    <w:div w:id="375667534">
      <w:bodyDiv w:val="1"/>
      <w:marLeft w:val="0"/>
      <w:marRight w:val="0"/>
      <w:marTop w:val="0"/>
      <w:marBottom w:val="0"/>
      <w:divBdr>
        <w:top w:val="none" w:sz="0" w:space="0" w:color="auto"/>
        <w:left w:val="none" w:sz="0" w:space="0" w:color="auto"/>
        <w:bottom w:val="none" w:sz="0" w:space="0" w:color="auto"/>
        <w:right w:val="none" w:sz="0" w:space="0" w:color="auto"/>
      </w:divBdr>
    </w:div>
    <w:div w:id="438525939">
      <w:bodyDiv w:val="1"/>
      <w:marLeft w:val="0"/>
      <w:marRight w:val="0"/>
      <w:marTop w:val="0"/>
      <w:marBottom w:val="0"/>
      <w:divBdr>
        <w:top w:val="none" w:sz="0" w:space="0" w:color="auto"/>
        <w:left w:val="none" w:sz="0" w:space="0" w:color="auto"/>
        <w:bottom w:val="none" w:sz="0" w:space="0" w:color="auto"/>
        <w:right w:val="none" w:sz="0" w:space="0" w:color="auto"/>
      </w:divBdr>
    </w:div>
    <w:div w:id="507332364">
      <w:bodyDiv w:val="1"/>
      <w:marLeft w:val="0"/>
      <w:marRight w:val="0"/>
      <w:marTop w:val="0"/>
      <w:marBottom w:val="0"/>
      <w:divBdr>
        <w:top w:val="none" w:sz="0" w:space="0" w:color="auto"/>
        <w:left w:val="none" w:sz="0" w:space="0" w:color="auto"/>
        <w:bottom w:val="none" w:sz="0" w:space="0" w:color="auto"/>
        <w:right w:val="none" w:sz="0" w:space="0" w:color="auto"/>
      </w:divBdr>
    </w:div>
    <w:div w:id="630021165">
      <w:bodyDiv w:val="1"/>
      <w:marLeft w:val="0"/>
      <w:marRight w:val="0"/>
      <w:marTop w:val="0"/>
      <w:marBottom w:val="0"/>
      <w:divBdr>
        <w:top w:val="none" w:sz="0" w:space="0" w:color="auto"/>
        <w:left w:val="none" w:sz="0" w:space="0" w:color="auto"/>
        <w:bottom w:val="none" w:sz="0" w:space="0" w:color="auto"/>
        <w:right w:val="none" w:sz="0" w:space="0" w:color="auto"/>
      </w:divBdr>
    </w:div>
    <w:div w:id="761223328">
      <w:bodyDiv w:val="1"/>
      <w:marLeft w:val="0"/>
      <w:marRight w:val="0"/>
      <w:marTop w:val="0"/>
      <w:marBottom w:val="0"/>
      <w:divBdr>
        <w:top w:val="none" w:sz="0" w:space="0" w:color="auto"/>
        <w:left w:val="none" w:sz="0" w:space="0" w:color="auto"/>
        <w:bottom w:val="none" w:sz="0" w:space="0" w:color="auto"/>
        <w:right w:val="none" w:sz="0" w:space="0" w:color="auto"/>
      </w:divBdr>
    </w:div>
    <w:div w:id="790175672">
      <w:bodyDiv w:val="1"/>
      <w:marLeft w:val="0"/>
      <w:marRight w:val="0"/>
      <w:marTop w:val="0"/>
      <w:marBottom w:val="0"/>
      <w:divBdr>
        <w:top w:val="none" w:sz="0" w:space="0" w:color="auto"/>
        <w:left w:val="none" w:sz="0" w:space="0" w:color="auto"/>
        <w:bottom w:val="none" w:sz="0" w:space="0" w:color="auto"/>
        <w:right w:val="none" w:sz="0" w:space="0" w:color="auto"/>
      </w:divBdr>
    </w:div>
    <w:div w:id="1032539090">
      <w:bodyDiv w:val="1"/>
      <w:marLeft w:val="0"/>
      <w:marRight w:val="0"/>
      <w:marTop w:val="0"/>
      <w:marBottom w:val="0"/>
      <w:divBdr>
        <w:top w:val="none" w:sz="0" w:space="0" w:color="auto"/>
        <w:left w:val="none" w:sz="0" w:space="0" w:color="auto"/>
        <w:bottom w:val="none" w:sz="0" w:space="0" w:color="auto"/>
        <w:right w:val="none" w:sz="0" w:space="0" w:color="auto"/>
      </w:divBdr>
    </w:div>
    <w:div w:id="1107190949">
      <w:bodyDiv w:val="1"/>
      <w:marLeft w:val="0"/>
      <w:marRight w:val="0"/>
      <w:marTop w:val="0"/>
      <w:marBottom w:val="0"/>
      <w:divBdr>
        <w:top w:val="none" w:sz="0" w:space="0" w:color="auto"/>
        <w:left w:val="none" w:sz="0" w:space="0" w:color="auto"/>
        <w:bottom w:val="none" w:sz="0" w:space="0" w:color="auto"/>
        <w:right w:val="none" w:sz="0" w:space="0" w:color="auto"/>
      </w:divBdr>
    </w:div>
    <w:div w:id="1123186069">
      <w:bodyDiv w:val="1"/>
      <w:marLeft w:val="0"/>
      <w:marRight w:val="0"/>
      <w:marTop w:val="0"/>
      <w:marBottom w:val="0"/>
      <w:divBdr>
        <w:top w:val="none" w:sz="0" w:space="0" w:color="auto"/>
        <w:left w:val="none" w:sz="0" w:space="0" w:color="auto"/>
        <w:bottom w:val="none" w:sz="0" w:space="0" w:color="auto"/>
        <w:right w:val="none" w:sz="0" w:space="0" w:color="auto"/>
      </w:divBdr>
    </w:div>
    <w:div w:id="1229733154">
      <w:bodyDiv w:val="1"/>
      <w:marLeft w:val="0"/>
      <w:marRight w:val="0"/>
      <w:marTop w:val="0"/>
      <w:marBottom w:val="0"/>
      <w:divBdr>
        <w:top w:val="none" w:sz="0" w:space="0" w:color="auto"/>
        <w:left w:val="none" w:sz="0" w:space="0" w:color="auto"/>
        <w:bottom w:val="none" w:sz="0" w:space="0" w:color="auto"/>
        <w:right w:val="none" w:sz="0" w:space="0" w:color="auto"/>
      </w:divBdr>
    </w:div>
    <w:div w:id="1334840172">
      <w:bodyDiv w:val="1"/>
      <w:marLeft w:val="0"/>
      <w:marRight w:val="0"/>
      <w:marTop w:val="0"/>
      <w:marBottom w:val="0"/>
      <w:divBdr>
        <w:top w:val="none" w:sz="0" w:space="0" w:color="auto"/>
        <w:left w:val="none" w:sz="0" w:space="0" w:color="auto"/>
        <w:bottom w:val="none" w:sz="0" w:space="0" w:color="auto"/>
        <w:right w:val="none" w:sz="0" w:space="0" w:color="auto"/>
      </w:divBdr>
    </w:div>
    <w:div w:id="1355493594">
      <w:bodyDiv w:val="1"/>
      <w:marLeft w:val="0"/>
      <w:marRight w:val="0"/>
      <w:marTop w:val="0"/>
      <w:marBottom w:val="0"/>
      <w:divBdr>
        <w:top w:val="none" w:sz="0" w:space="0" w:color="auto"/>
        <w:left w:val="none" w:sz="0" w:space="0" w:color="auto"/>
        <w:bottom w:val="none" w:sz="0" w:space="0" w:color="auto"/>
        <w:right w:val="none" w:sz="0" w:space="0" w:color="auto"/>
      </w:divBdr>
    </w:div>
    <w:div w:id="1420055760">
      <w:bodyDiv w:val="1"/>
      <w:marLeft w:val="0"/>
      <w:marRight w:val="0"/>
      <w:marTop w:val="0"/>
      <w:marBottom w:val="0"/>
      <w:divBdr>
        <w:top w:val="none" w:sz="0" w:space="0" w:color="auto"/>
        <w:left w:val="none" w:sz="0" w:space="0" w:color="auto"/>
        <w:bottom w:val="none" w:sz="0" w:space="0" w:color="auto"/>
        <w:right w:val="none" w:sz="0" w:space="0" w:color="auto"/>
      </w:divBdr>
    </w:div>
    <w:div w:id="1477457285">
      <w:bodyDiv w:val="1"/>
      <w:marLeft w:val="0"/>
      <w:marRight w:val="0"/>
      <w:marTop w:val="0"/>
      <w:marBottom w:val="0"/>
      <w:divBdr>
        <w:top w:val="none" w:sz="0" w:space="0" w:color="auto"/>
        <w:left w:val="none" w:sz="0" w:space="0" w:color="auto"/>
        <w:bottom w:val="none" w:sz="0" w:space="0" w:color="auto"/>
        <w:right w:val="none" w:sz="0" w:space="0" w:color="auto"/>
      </w:divBdr>
    </w:div>
    <w:div w:id="1503857491">
      <w:bodyDiv w:val="1"/>
      <w:marLeft w:val="0"/>
      <w:marRight w:val="0"/>
      <w:marTop w:val="0"/>
      <w:marBottom w:val="0"/>
      <w:divBdr>
        <w:top w:val="none" w:sz="0" w:space="0" w:color="auto"/>
        <w:left w:val="none" w:sz="0" w:space="0" w:color="auto"/>
        <w:bottom w:val="none" w:sz="0" w:space="0" w:color="auto"/>
        <w:right w:val="none" w:sz="0" w:space="0" w:color="auto"/>
      </w:divBdr>
    </w:div>
    <w:div w:id="1617758594">
      <w:bodyDiv w:val="1"/>
      <w:marLeft w:val="0"/>
      <w:marRight w:val="0"/>
      <w:marTop w:val="0"/>
      <w:marBottom w:val="0"/>
      <w:divBdr>
        <w:top w:val="none" w:sz="0" w:space="0" w:color="auto"/>
        <w:left w:val="none" w:sz="0" w:space="0" w:color="auto"/>
        <w:bottom w:val="none" w:sz="0" w:space="0" w:color="auto"/>
        <w:right w:val="none" w:sz="0" w:space="0" w:color="auto"/>
      </w:divBdr>
    </w:div>
    <w:div w:id="1651441976">
      <w:bodyDiv w:val="1"/>
      <w:marLeft w:val="0"/>
      <w:marRight w:val="0"/>
      <w:marTop w:val="0"/>
      <w:marBottom w:val="0"/>
      <w:divBdr>
        <w:top w:val="none" w:sz="0" w:space="0" w:color="auto"/>
        <w:left w:val="none" w:sz="0" w:space="0" w:color="auto"/>
        <w:bottom w:val="none" w:sz="0" w:space="0" w:color="auto"/>
        <w:right w:val="none" w:sz="0" w:space="0" w:color="auto"/>
      </w:divBdr>
    </w:div>
    <w:div w:id="1761411772">
      <w:bodyDiv w:val="1"/>
      <w:marLeft w:val="0"/>
      <w:marRight w:val="0"/>
      <w:marTop w:val="0"/>
      <w:marBottom w:val="0"/>
      <w:divBdr>
        <w:top w:val="none" w:sz="0" w:space="0" w:color="auto"/>
        <w:left w:val="none" w:sz="0" w:space="0" w:color="auto"/>
        <w:bottom w:val="none" w:sz="0" w:space="0" w:color="auto"/>
        <w:right w:val="none" w:sz="0" w:space="0" w:color="auto"/>
      </w:divBdr>
    </w:div>
    <w:div w:id="1798179620">
      <w:bodyDiv w:val="1"/>
      <w:marLeft w:val="0"/>
      <w:marRight w:val="0"/>
      <w:marTop w:val="0"/>
      <w:marBottom w:val="0"/>
      <w:divBdr>
        <w:top w:val="none" w:sz="0" w:space="0" w:color="auto"/>
        <w:left w:val="none" w:sz="0" w:space="0" w:color="auto"/>
        <w:bottom w:val="none" w:sz="0" w:space="0" w:color="auto"/>
        <w:right w:val="none" w:sz="0" w:space="0" w:color="auto"/>
      </w:divBdr>
    </w:div>
    <w:div w:id="1854681558">
      <w:bodyDiv w:val="1"/>
      <w:marLeft w:val="0"/>
      <w:marRight w:val="0"/>
      <w:marTop w:val="0"/>
      <w:marBottom w:val="0"/>
      <w:divBdr>
        <w:top w:val="none" w:sz="0" w:space="0" w:color="auto"/>
        <w:left w:val="none" w:sz="0" w:space="0" w:color="auto"/>
        <w:bottom w:val="none" w:sz="0" w:space="0" w:color="auto"/>
        <w:right w:val="none" w:sz="0" w:space="0" w:color="auto"/>
      </w:divBdr>
    </w:div>
    <w:div w:id="1924532201">
      <w:bodyDiv w:val="1"/>
      <w:marLeft w:val="0"/>
      <w:marRight w:val="0"/>
      <w:marTop w:val="0"/>
      <w:marBottom w:val="0"/>
      <w:divBdr>
        <w:top w:val="none" w:sz="0" w:space="0" w:color="auto"/>
        <w:left w:val="none" w:sz="0" w:space="0" w:color="auto"/>
        <w:bottom w:val="none" w:sz="0" w:space="0" w:color="auto"/>
        <w:right w:val="none" w:sz="0" w:space="0" w:color="auto"/>
      </w:divBdr>
    </w:div>
    <w:div w:id="1939025021">
      <w:bodyDiv w:val="1"/>
      <w:marLeft w:val="0"/>
      <w:marRight w:val="0"/>
      <w:marTop w:val="0"/>
      <w:marBottom w:val="0"/>
      <w:divBdr>
        <w:top w:val="none" w:sz="0" w:space="0" w:color="auto"/>
        <w:left w:val="none" w:sz="0" w:space="0" w:color="auto"/>
        <w:bottom w:val="none" w:sz="0" w:space="0" w:color="auto"/>
        <w:right w:val="none" w:sz="0" w:space="0" w:color="auto"/>
      </w:divBdr>
    </w:div>
    <w:div w:id="1956709384">
      <w:bodyDiv w:val="1"/>
      <w:marLeft w:val="0"/>
      <w:marRight w:val="0"/>
      <w:marTop w:val="0"/>
      <w:marBottom w:val="0"/>
      <w:divBdr>
        <w:top w:val="none" w:sz="0" w:space="0" w:color="auto"/>
        <w:left w:val="none" w:sz="0" w:space="0" w:color="auto"/>
        <w:bottom w:val="none" w:sz="0" w:space="0" w:color="auto"/>
        <w:right w:val="none" w:sz="0" w:space="0" w:color="auto"/>
      </w:divBdr>
    </w:div>
    <w:div w:id="1980183740">
      <w:bodyDiv w:val="1"/>
      <w:marLeft w:val="0"/>
      <w:marRight w:val="0"/>
      <w:marTop w:val="0"/>
      <w:marBottom w:val="0"/>
      <w:divBdr>
        <w:top w:val="none" w:sz="0" w:space="0" w:color="auto"/>
        <w:left w:val="none" w:sz="0" w:space="0" w:color="auto"/>
        <w:bottom w:val="none" w:sz="0" w:space="0" w:color="auto"/>
        <w:right w:val="none" w:sz="0" w:space="0" w:color="auto"/>
      </w:divBdr>
    </w:div>
    <w:div w:id="2028025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20kontakt@raildir.gov.rs" TargetMode="Externa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hyperlink" Target="http://www.raildir.gov.rs/dokumenta.php" TargetMode="External"/><Relationship Id="rId21" Type="http://schemas.microsoft.com/office/2007/relationships/diagramDrawing" Target="diagrams/drawing1.xml"/><Relationship Id="rId34" Type="http://schemas.openxmlformats.org/officeDocument/2006/relationships/hyperlink" Target="mailto:milan.popovic@raildir.gov.rs" TargetMode="External"/><Relationship Id="rId42" Type="http://schemas.openxmlformats.org/officeDocument/2006/relationships/hyperlink" Target="http://www.raildir.gov.rs/doc/podzak/Pravilnik_o_specifikaciji_registra_infrastrukture.docx" TargetMode="External"/><Relationship Id="rId47" Type="http://schemas.openxmlformats.org/officeDocument/2006/relationships/hyperlink" Target="javascript:void(0)" TargetMode="External"/><Relationship Id="rId50" Type="http://schemas.openxmlformats.org/officeDocument/2006/relationships/hyperlink" Target="http://portal.ujn.gov.rs/" TargetMode="External"/><Relationship Id="rId55" Type="http://schemas.openxmlformats.org/officeDocument/2006/relationships/hyperlink" Target="http://www.raildir.gov.rs/usluge-vozila-32.php"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76" Type="http://schemas.openxmlformats.org/officeDocument/2006/relationships/image" Target="media/image6.png"/><Relationship Id="rId7" Type="http://schemas.openxmlformats.org/officeDocument/2006/relationships/endnotes" Target="endnotes.xml"/><Relationship Id="rId71"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hyperlink" Target="mailto:kontakt@raildir.gov.rs" TargetMode="External"/><Relationship Id="rId11" Type="http://schemas.openxmlformats.org/officeDocument/2006/relationships/hyperlink" Target="http://www.raildir.gov.rs/docs/zakon_o_zeleznici.pdf" TargetMode="External"/><Relationship Id="rId24" Type="http://schemas.openxmlformats.org/officeDocument/2006/relationships/diagramQuickStyle" Target="diagrams/quickStyle2.xml"/><Relationship Id="rId32" Type="http://schemas.openxmlformats.org/officeDocument/2006/relationships/hyperlink" Target="mailto:natasa.cerovic@raildir.gov.rs" TargetMode="External"/><Relationship Id="rId37" Type="http://schemas.openxmlformats.org/officeDocument/2006/relationships/hyperlink" Target="mailto:zorica.radovic@raildir.gov.rs" TargetMode="External"/><Relationship Id="rId40" Type="http://schemas.openxmlformats.org/officeDocument/2006/relationships/hyperlink" Target="http://www.raildir.gov.rs/usluge.php" TargetMode="External"/><Relationship Id="rId45" Type="http://schemas.openxmlformats.org/officeDocument/2006/relationships/hyperlink" Target="http://www.otif.org/" TargetMode="External"/><Relationship Id="rId53" Type="http://schemas.openxmlformats.org/officeDocument/2006/relationships/hyperlink" Target="http://www.raildir.gov.rs/registri-evidencije.php"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74" Type="http://schemas.openxmlformats.org/officeDocument/2006/relationships/hyperlink" Target="javascript:void(0)"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javascript:void(0)" TargetMode="External"/><Relationship Id="rId82"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diagramQuickStyle" Target="diagrams/quickStyle1.xml"/><Relationship Id="rId31" Type="http://schemas.openxmlformats.org/officeDocument/2006/relationships/hyperlink" Target="mailto:lazar.mosurovic@raildir.gov.rs" TargetMode="External"/><Relationship Id="rId44" Type="http://schemas.openxmlformats.org/officeDocument/2006/relationships/hyperlink" Target="https://www.raildir.gov.rs/podzak.php" TargetMode="External"/><Relationship Id="rId52" Type="http://schemas.openxmlformats.org/officeDocument/2006/relationships/hyperlink" Target="http://www.acas.rs/pretraga-registra/"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hyperlink" Target="javascript:void(0)"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aildir.gov.rs" TargetMode="External"/><Relationship Id="rId22" Type="http://schemas.openxmlformats.org/officeDocument/2006/relationships/diagramData" Target="diagrams/data2.xml"/><Relationship Id="rId27" Type="http://schemas.openxmlformats.org/officeDocument/2006/relationships/hyperlink" Target="mailto:gordana.kocic@raildir.gov.rs" TargetMode="External"/><Relationship Id="rId30" Type="http://schemas.openxmlformats.org/officeDocument/2006/relationships/hyperlink" Target="file:///C:\Users\Ksenija\AppData\Local\Microsoft\Windows\INetCache\Content.Outlook\korisnik\AppData\Users\korisnik\AppData\Local\Users\korisnik\AppData\Local\Microsoft\Windows\INetCache\AppData\Local\Microsoft\Windows\Temporary%20Internet%20Files\Content.Outlook\AppData\Users\korisnik\AppData\Local\Microsoft\Windows\INetCache\Content.Outlook\D4QMCP04\AppData\Local\Microsoft\Windows\Temporary%20Internet%20Files\Content.Outlook\Downloads\www.raildir.gov.rs" TargetMode="External"/><Relationship Id="rId35" Type="http://schemas.openxmlformats.org/officeDocument/2006/relationships/hyperlink" Target="mailto:olivera.zdravkovic@raildir.gov.rs" TargetMode="External"/><Relationship Id="rId43" Type="http://schemas.openxmlformats.org/officeDocument/2006/relationships/hyperlink" Target="https://www.raildir.gov.rs/doc/podzak/Pravilnik_o_ocenjivanju_usaglasenosti.docx" TargetMode="External"/><Relationship Id="rId48" Type="http://schemas.openxmlformats.org/officeDocument/2006/relationships/hyperlink" Target="javascript:void(0)" TargetMode="External"/><Relationship Id="rId56" Type="http://schemas.openxmlformats.org/officeDocument/2006/relationships/hyperlink" Target="http://www.poverenik.org.rs/registar/"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77" Type="http://schemas.openxmlformats.org/officeDocument/2006/relationships/image" Target="media/image7.png"/><Relationship Id="rId8" Type="http://schemas.openxmlformats.org/officeDocument/2006/relationships/image" Target="media/image1.jpeg"/><Relationship Id="rId51" Type="http://schemas.openxmlformats.org/officeDocument/2006/relationships/hyperlink" Target="https://www.raildir.gov.rs/javne-nabavke.php" TargetMode="External"/><Relationship Id="rId72" Type="http://schemas.openxmlformats.org/officeDocument/2006/relationships/hyperlink" Target="javascript:void(0)"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hyperlink" Target="mailto:igor.kazandzic@raildir.gov.rs" TargetMode="External"/><Relationship Id="rId38" Type="http://schemas.openxmlformats.org/officeDocument/2006/relationships/hyperlink" Target="mailto:zorica.radovic@raildir.gov.rs" TargetMode="External"/><Relationship Id="rId46" Type="http://schemas.openxmlformats.org/officeDocument/2006/relationships/hyperlink" Target="http://www.era.europa.eu/Pages/Home.aspx"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diagramColors" Target="diagrams/colors1.xml"/><Relationship Id="rId41" Type="http://schemas.openxmlformats.org/officeDocument/2006/relationships/hyperlink" Target="http://www.raildir.gov.rs/doc/podzak/Pravilnik_o_uslovima_za_radionice_za_odrzavanje_zeleznickih_vozila.docx" TargetMode="External"/><Relationship Id="rId54" Type="http://schemas.openxmlformats.org/officeDocument/2006/relationships/hyperlink" Target="http://www.raildir.gov.rs/usluge-vozila-32.php" TargetMode="External"/><Relationship Id="rId62"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javascript:void(0)"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ordana.kocic@raildir.gov.rs" TargetMode="External"/><Relationship Id="rId23" Type="http://schemas.openxmlformats.org/officeDocument/2006/relationships/diagramLayout" Target="diagrams/layout2.xml"/><Relationship Id="rId28" Type="http://schemas.openxmlformats.org/officeDocument/2006/relationships/hyperlink" Target="http://www.raildir.gov.rs" TargetMode="External"/><Relationship Id="rId36" Type="http://schemas.openxmlformats.org/officeDocument/2006/relationships/hyperlink" Target="mailto:vida.jerkovic@raildir.gov.rs" TargetMode="External"/><Relationship Id="rId49" Type="http://schemas.openxmlformats.org/officeDocument/2006/relationships/hyperlink" Target="javascript:void(0)" TargetMode="External"/><Relationship Id="rId57" Type="http://schemas.openxmlformats.org/officeDocument/2006/relationships/hyperlink" Target="mailto:kontakt@raildir.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7A6726-015F-4494-8C7F-E5FFCDBD2396}"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sr-Latn-RS"/>
        </a:p>
      </dgm:t>
    </dgm:pt>
    <dgm:pt modelId="{4EDDB86A-83EF-4B62-8B27-55921FD992AE}">
      <dgm:prSet phldrT="[Text]" custT="1"/>
      <dgm:spPr/>
      <dgm:t>
        <a:bodyPr/>
        <a:lstStyle/>
        <a:p>
          <a:r>
            <a:rPr lang="en-US" sz="900" b="1">
              <a:latin typeface="Cambria" pitchFamily="18" charset="0"/>
            </a:rPr>
            <a:t>Одељење за регулисање безбедности и нтероперабилности</a:t>
          </a:r>
          <a:endParaRPr lang="sr-Cyrl-CS" sz="900" b="1">
            <a:latin typeface="Cambria" pitchFamily="18" charset="0"/>
          </a:endParaRPr>
        </a:p>
        <a:p>
          <a:r>
            <a:rPr lang="en-US" sz="900" b="1">
              <a:latin typeface="Cambria" pitchFamily="18" charset="0"/>
            </a:rPr>
            <a:t> </a:t>
          </a:r>
          <a:r>
            <a:rPr lang="sr-Cyrl-CS" sz="900" b="1">
              <a:latin typeface="Cambria" pitchFamily="18" charset="0"/>
            </a:rPr>
            <a:t>у </a:t>
          </a:r>
          <a:r>
            <a:rPr lang="en-US" sz="900" b="1">
              <a:latin typeface="Cambria" pitchFamily="18" charset="0"/>
            </a:rPr>
            <a:t>железничко</a:t>
          </a:r>
          <a:r>
            <a:rPr lang="sr-Cyrl-CS" sz="900" b="1">
              <a:latin typeface="Cambria" pitchFamily="18" charset="0"/>
            </a:rPr>
            <a:t>м</a:t>
          </a:r>
          <a:r>
            <a:rPr lang="en-US" sz="900" b="1">
              <a:latin typeface="Cambria" pitchFamily="18" charset="0"/>
            </a:rPr>
            <a:t> саобраћај</a:t>
          </a:r>
          <a:r>
            <a:rPr lang="sr-Cyrl-CS" sz="900" b="1">
              <a:latin typeface="Cambria" pitchFamily="18" charset="0"/>
            </a:rPr>
            <a:t>у, </a:t>
          </a:r>
          <a:r>
            <a:rPr lang="en-US" sz="900" b="1">
              <a:latin typeface="Cambria" pitchFamily="18" charset="0"/>
            </a:rPr>
            <a:t>жичаре </a:t>
          </a:r>
          <a:r>
            <a:rPr lang="sr-Cyrl-CS" sz="900" b="1">
              <a:latin typeface="Cambria" pitchFamily="18" charset="0"/>
            </a:rPr>
            <a:t>и метро</a:t>
          </a:r>
          <a:endParaRPr lang="sr-Latn-RS" sz="900">
            <a:latin typeface="Cambria" pitchFamily="18" charset="0"/>
          </a:endParaRPr>
        </a:p>
        <a:p>
          <a:r>
            <a:rPr lang="en-US" sz="900" b="1">
              <a:latin typeface="Cambria" pitchFamily="18" charset="0"/>
            </a:rPr>
            <a:t>Начелник Одељења:</a:t>
          </a:r>
          <a:endParaRPr lang="sr-Latn-RS" sz="900">
            <a:latin typeface="Cambria" pitchFamily="18" charset="0"/>
          </a:endParaRPr>
        </a:p>
        <a:p>
          <a:r>
            <a:rPr lang="en-US" sz="1000" b="1" i="1">
              <a:latin typeface="Cambria" pitchFamily="18" charset="0"/>
            </a:rPr>
            <a:t>Наташа Церовић </a:t>
          </a:r>
          <a:endParaRPr lang="sr-Latn-RS" sz="1000" i="1">
            <a:latin typeface="Cambria" pitchFamily="18" charset="0"/>
          </a:endParaRPr>
        </a:p>
      </dgm:t>
    </dgm:pt>
    <dgm:pt modelId="{F8F189C5-471C-4532-B04A-AF6D06C139F6}" type="parTrans" cxnId="{2E46221F-2C27-4DB4-AD9D-DD3F03EB6AC9}">
      <dgm:prSet/>
      <dgm:spPr/>
      <dgm:t>
        <a:bodyPr/>
        <a:lstStyle/>
        <a:p>
          <a:endParaRPr lang="sr-Latn-RS">
            <a:latin typeface="Cambria" pitchFamily="18" charset="0"/>
          </a:endParaRPr>
        </a:p>
      </dgm:t>
    </dgm:pt>
    <dgm:pt modelId="{2DC27239-85CD-4BEE-BB70-EB5C28382D82}" type="sibTrans" cxnId="{2E46221F-2C27-4DB4-AD9D-DD3F03EB6AC9}">
      <dgm:prSet/>
      <dgm:spPr/>
      <dgm:t>
        <a:bodyPr/>
        <a:lstStyle/>
        <a:p>
          <a:endParaRPr lang="sr-Latn-RS">
            <a:latin typeface="Cambria" pitchFamily="18" charset="0"/>
          </a:endParaRPr>
        </a:p>
      </dgm:t>
    </dgm:pt>
    <dgm:pt modelId="{F32CA633-6A58-427D-BD48-B49059564929}">
      <dgm:prSet phldrT="[Text]" custT="1"/>
      <dgm:spPr/>
      <dgm:t>
        <a:bodyPr/>
        <a:lstStyle/>
        <a:p>
          <a:r>
            <a:rPr lang="en-US" sz="900" b="1">
              <a:latin typeface="Cambria" pitchFamily="18" charset="0"/>
            </a:rPr>
            <a:t>Одсек за </a:t>
          </a:r>
          <a:r>
            <a:rPr lang="ru-RU" sz="900" b="1">
              <a:latin typeface="Cambria" pitchFamily="18" charset="0"/>
            </a:rPr>
            <a:t>управљање безбедношћу и стручно оспособљавање</a:t>
          </a:r>
          <a:endParaRPr lang="sr-Latn-RS" sz="900">
            <a:latin typeface="Cambria" pitchFamily="18" charset="0"/>
          </a:endParaRPr>
        </a:p>
        <a:p>
          <a:r>
            <a:rPr lang="en-US" sz="900" b="1">
              <a:latin typeface="Cambria" pitchFamily="18" charset="0"/>
            </a:rPr>
            <a:t>Шеф Одсека:</a:t>
          </a:r>
          <a:endParaRPr lang="sr-Latn-RS" sz="900">
            <a:latin typeface="Cambria" pitchFamily="18" charset="0"/>
          </a:endParaRPr>
        </a:p>
        <a:p>
          <a:r>
            <a:rPr lang="en-US" sz="1000" b="1" i="1">
              <a:latin typeface="Cambria" pitchFamily="18" charset="0"/>
            </a:rPr>
            <a:t>Игор Казанџић</a:t>
          </a:r>
          <a:endParaRPr lang="sr-Latn-RS" sz="1000" i="1">
            <a:latin typeface="Cambria" pitchFamily="18" charset="0"/>
          </a:endParaRPr>
        </a:p>
      </dgm:t>
    </dgm:pt>
    <dgm:pt modelId="{CD57BEB1-B4C1-4AAD-8DCE-0B17B2513373}" type="parTrans" cxnId="{F640C2E6-3218-4D83-A910-3E1BE5DD8723}">
      <dgm:prSet/>
      <dgm:spPr/>
      <dgm:t>
        <a:bodyPr/>
        <a:lstStyle/>
        <a:p>
          <a:endParaRPr lang="sr-Latn-RS">
            <a:latin typeface="Cambria" pitchFamily="18" charset="0"/>
          </a:endParaRPr>
        </a:p>
      </dgm:t>
    </dgm:pt>
    <dgm:pt modelId="{ABAB7D56-16EC-4921-9EBE-74E37F50C55F}" type="sibTrans" cxnId="{F640C2E6-3218-4D83-A910-3E1BE5DD8723}">
      <dgm:prSet/>
      <dgm:spPr/>
      <dgm:t>
        <a:bodyPr/>
        <a:lstStyle/>
        <a:p>
          <a:endParaRPr lang="sr-Latn-RS">
            <a:latin typeface="Cambria" pitchFamily="18" charset="0"/>
          </a:endParaRPr>
        </a:p>
      </dgm:t>
    </dgm:pt>
    <dgm:pt modelId="{387C3657-6F8A-4FE6-9847-7328EB246D6A}">
      <dgm:prSet phldrT="[Text]" custT="1"/>
      <dgm:spPr/>
      <dgm:t>
        <a:bodyPr/>
        <a:lstStyle/>
        <a:p>
          <a:r>
            <a:rPr lang="ru-RU" sz="900" b="1">
              <a:latin typeface="Cambria" pitchFamily="18" charset="0"/>
            </a:rPr>
            <a:t>Одсек за прописе, стабилне структурне подсистеме,  железничка и метро возила</a:t>
          </a:r>
          <a:endParaRPr lang="sr-Latn-RS" sz="900">
            <a:latin typeface="Cambria" pitchFamily="18" charset="0"/>
          </a:endParaRPr>
        </a:p>
        <a:p>
          <a:r>
            <a:rPr lang="ru-RU" sz="900" b="1">
              <a:latin typeface="Cambria" pitchFamily="18" charset="0"/>
            </a:rPr>
            <a:t>Шеф Одсека: </a:t>
          </a:r>
          <a:endParaRPr lang="sr-Latn-RS" sz="900">
            <a:latin typeface="Cambria" pitchFamily="18" charset="0"/>
          </a:endParaRPr>
        </a:p>
        <a:p>
          <a:r>
            <a:rPr lang="ru-RU" sz="1000" b="1" i="1">
              <a:latin typeface="Cambria" pitchFamily="18" charset="0"/>
            </a:rPr>
            <a:t>Милан Поповић</a:t>
          </a:r>
          <a:endParaRPr lang="sr-Latn-RS" sz="1000" i="1">
            <a:latin typeface="Cambria" pitchFamily="18" charset="0"/>
          </a:endParaRPr>
        </a:p>
      </dgm:t>
    </dgm:pt>
    <dgm:pt modelId="{C6F67FA7-B1EB-40BC-B4F8-A20BA8553435}" type="parTrans" cxnId="{60367D72-D979-4540-B4CA-54333C4C3A76}">
      <dgm:prSet/>
      <dgm:spPr/>
      <dgm:t>
        <a:bodyPr/>
        <a:lstStyle/>
        <a:p>
          <a:endParaRPr lang="sr-Latn-RS">
            <a:latin typeface="Cambria" pitchFamily="18" charset="0"/>
          </a:endParaRPr>
        </a:p>
      </dgm:t>
    </dgm:pt>
    <dgm:pt modelId="{F39169E6-97F7-4EF9-8DD9-D9EF8103E0A6}" type="sibTrans" cxnId="{60367D72-D979-4540-B4CA-54333C4C3A76}">
      <dgm:prSet/>
      <dgm:spPr/>
      <dgm:t>
        <a:bodyPr/>
        <a:lstStyle/>
        <a:p>
          <a:endParaRPr lang="sr-Latn-RS">
            <a:latin typeface="Cambria" pitchFamily="18" charset="0"/>
          </a:endParaRPr>
        </a:p>
      </dgm:t>
    </dgm:pt>
    <dgm:pt modelId="{6CBFE84C-4CE6-41B3-896E-0606FD7A6538}">
      <dgm:prSet phldrT="[Text]" custT="1"/>
      <dgm:spPr/>
      <dgm:t>
        <a:bodyPr/>
        <a:lstStyle/>
        <a:p>
          <a:r>
            <a:rPr lang="en-US" sz="800" b="1">
              <a:latin typeface="Cambria" pitchFamily="18" charset="0"/>
            </a:rPr>
            <a:t>Одсек за </a:t>
          </a:r>
          <a:r>
            <a:rPr lang="ru-RU" sz="800" b="1">
              <a:latin typeface="Cambria" pitchFamily="18" charset="0"/>
            </a:rPr>
            <a:t>сертификацију лица задужених за одржавање, радионица за одржавање железничких возила и жичаре </a:t>
          </a:r>
          <a:endParaRPr lang="sr-Latn-RS" sz="800">
            <a:latin typeface="Cambria" pitchFamily="18" charset="0"/>
          </a:endParaRPr>
        </a:p>
        <a:p>
          <a:r>
            <a:rPr lang="en-US" sz="900" b="1">
              <a:latin typeface="Cambria" pitchFamily="18" charset="0"/>
            </a:rPr>
            <a:t>Шеф Одсека: </a:t>
          </a:r>
          <a:endParaRPr lang="sr-Latn-RS" sz="900">
            <a:latin typeface="Cambria" pitchFamily="18" charset="0"/>
          </a:endParaRPr>
        </a:p>
        <a:p>
          <a:r>
            <a:rPr lang="en-US" sz="1000" b="1" i="1">
              <a:latin typeface="Cambria" pitchFamily="18" charset="0"/>
            </a:rPr>
            <a:t>Оливера Здравковић</a:t>
          </a:r>
          <a:endParaRPr lang="sr-Latn-RS" sz="1000" i="1">
            <a:latin typeface="Cambria" pitchFamily="18" charset="0"/>
          </a:endParaRPr>
        </a:p>
      </dgm:t>
    </dgm:pt>
    <dgm:pt modelId="{6949A15A-2FBE-4386-A7EA-B95898D01367}" type="parTrans" cxnId="{0ED063C1-A023-46ED-8D7F-4ABD16B30E82}">
      <dgm:prSet/>
      <dgm:spPr/>
      <dgm:t>
        <a:bodyPr/>
        <a:lstStyle/>
        <a:p>
          <a:endParaRPr lang="sr-Latn-RS">
            <a:latin typeface="Cambria" pitchFamily="18" charset="0"/>
          </a:endParaRPr>
        </a:p>
      </dgm:t>
    </dgm:pt>
    <dgm:pt modelId="{13302684-AD40-4BFA-9C7B-978ED5D27BDC}" type="sibTrans" cxnId="{0ED063C1-A023-46ED-8D7F-4ABD16B30E82}">
      <dgm:prSet/>
      <dgm:spPr/>
      <dgm:t>
        <a:bodyPr/>
        <a:lstStyle/>
        <a:p>
          <a:endParaRPr lang="sr-Latn-RS">
            <a:latin typeface="Cambria" pitchFamily="18" charset="0"/>
          </a:endParaRPr>
        </a:p>
      </dgm:t>
    </dgm:pt>
    <dgm:pt modelId="{B6EBECAF-F925-4387-9541-385C5207D785}" type="pres">
      <dgm:prSet presAssocID="{D37A6726-015F-4494-8C7F-E5FFCDBD2396}" presName="hierChild1" presStyleCnt="0">
        <dgm:presLayoutVars>
          <dgm:orgChart val="1"/>
          <dgm:chPref val="1"/>
          <dgm:dir/>
          <dgm:animOne val="branch"/>
          <dgm:animLvl val="lvl"/>
          <dgm:resizeHandles/>
        </dgm:presLayoutVars>
      </dgm:prSet>
      <dgm:spPr/>
      <dgm:t>
        <a:bodyPr/>
        <a:lstStyle/>
        <a:p>
          <a:endParaRPr lang="en-US"/>
        </a:p>
      </dgm:t>
    </dgm:pt>
    <dgm:pt modelId="{9A872F15-74C6-4F1A-8D19-BFFCF624825F}" type="pres">
      <dgm:prSet presAssocID="{4EDDB86A-83EF-4B62-8B27-55921FD992AE}" presName="hierRoot1" presStyleCnt="0">
        <dgm:presLayoutVars>
          <dgm:hierBranch val="init"/>
        </dgm:presLayoutVars>
      </dgm:prSet>
      <dgm:spPr/>
    </dgm:pt>
    <dgm:pt modelId="{DD0AAAEF-A2CD-4F87-9646-B481A353D51A}" type="pres">
      <dgm:prSet presAssocID="{4EDDB86A-83EF-4B62-8B27-55921FD992AE}" presName="rootComposite1" presStyleCnt="0"/>
      <dgm:spPr/>
    </dgm:pt>
    <dgm:pt modelId="{47D9475D-875B-416B-A9C6-23AE0883E022}" type="pres">
      <dgm:prSet presAssocID="{4EDDB86A-83EF-4B62-8B27-55921FD992AE}" presName="rootText1" presStyleLbl="node0" presStyleIdx="0" presStyleCnt="1" custScaleX="200742">
        <dgm:presLayoutVars>
          <dgm:chPref val="3"/>
        </dgm:presLayoutVars>
      </dgm:prSet>
      <dgm:spPr/>
      <dgm:t>
        <a:bodyPr/>
        <a:lstStyle/>
        <a:p>
          <a:endParaRPr lang="sr-Latn-RS"/>
        </a:p>
      </dgm:t>
    </dgm:pt>
    <dgm:pt modelId="{D4A02372-2AC7-426C-9668-3D57CB0847A8}" type="pres">
      <dgm:prSet presAssocID="{4EDDB86A-83EF-4B62-8B27-55921FD992AE}" presName="rootConnector1" presStyleLbl="node1" presStyleIdx="0" presStyleCnt="0"/>
      <dgm:spPr/>
      <dgm:t>
        <a:bodyPr/>
        <a:lstStyle/>
        <a:p>
          <a:endParaRPr lang="en-US"/>
        </a:p>
      </dgm:t>
    </dgm:pt>
    <dgm:pt modelId="{C8A0B415-D106-4C6D-9F6A-1078FC230E57}" type="pres">
      <dgm:prSet presAssocID="{4EDDB86A-83EF-4B62-8B27-55921FD992AE}" presName="hierChild2" presStyleCnt="0"/>
      <dgm:spPr/>
    </dgm:pt>
    <dgm:pt modelId="{ACFB1010-BCB3-40ED-B3C8-08F859259D01}" type="pres">
      <dgm:prSet presAssocID="{CD57BEB1-B4C1-4AAD-8DCE-0B17B2513373}" presName="Name37" presStyleLbl="parChTrans1D2" presStyleIdx="0" presStyleCnt="3"/>
      <dgm:spPr/>
      <dgm:t>
        <a:bodyPr/>
        <a:lstStyle/>
        <a:p>
          <a:endParaRPr lang="en-US"/>
        </a:p>
      </dgm:t>
    </dgm:pt>
    <dgm:pt modelId="{A9EBCA92-365B-4002-AA7D-2AD0C9140A64}" type="pres">
      <dgm:prSet presAssocID="{F32CA633-6A58-427D-BD48-B49059564929}" presName="hierRoot2" presStyleCnt="0">
        <dgm:presLayoutVars>
          <dgm:hierBranch val="init"/>
        </dgm:presLayoutVars>
      </dgm:prSet>
      <dgm:spPr/>
    </dgm:pt>
    <dgm:pt modelId="{8F4F5629-2B75-49F2-9776-F229320E98EA}" type="pres">
      <dgm:prSet presAssocID="{F32CA633-6A58-427D-BD48-B49059564929}" presName="rootComposite" presStyleCnt="0"/>
      <dgm:spPr/>
    </dgm:pt>
    <dgm:pt modelId="{065C9F01-84B5-47FD-A0E9-5E1F1B75E65C}" type="pres">
      <dgm:prSet presAssocID="{F32CA633-6A58-427D-BD48-B49059564929}" presName="rootText" presStyleLbl="node2" presStyleIdx="0" presStyleCnt="3" custScaleY="111795">
        <dgm:presLayoutVars>
          <dgm:chPref val="3"/>
        </dgm:presLayoutVars>
      </dgm:prSet>
      <dgm:spPr/>
      <dgm:t>
        <a:bodyPr/>
        <a:lstStyle/>
        <a:p>
          <a:endParaRPr lang="sr-Latn-RS"/>
        </a:p>
      </dgm:t>
    </dgm:pt>
    <dgm:pt modelId="{C82970D3-3BBF-41C3-8E65-82DFADC727B7}" type="pres">
      <dgm:prSet presAssocID="{F32CA633-6A58-427D-BD48-B49059564929}" presName="rootConnector" presStyleLbl="node2" presStyleIdx="0" presStyleCnt="3"/>
      <dgm:spPr/>
      <dgm:t>
        <a:bodyPr/>
        <a:lstStyle/>
        <a:p>
          <a:endParaRPr lang="en-US"/>
        </a:p>
      </dgm:t>
    </dgm:pt>
    <dgm:pt modelId="{1A488146-6B67-465E-91F7-81C2EA4B8BDA}" type="pres">
      <dgm:prSet presAssocID="{F32CA633-6A58-427D-BD48-B49059564929}" presName="hierChild4" presStyleCnt="0"/>
      <dgm:spPr/>
    </dgm:pt>
    <dgm:pt modelId="{33C91A9A-A3FA-4636-B0A1-6FC5BBC3776F}" type="pres">
      <dgm:prSet presAssocID="{F32CA633-6A58-427D-BD48-B49059564929}" presName="hierChild5" presStyleCnt="0"/>
      <dgm:spPr/>
    </dgm:pt>
    <dgm:pt modelId="{8EC4FF9E-A410-440D-A6A7-4EE2B80F4918}" type="pres">
      <dgm:prSet presAssocID="{C6F67FA7-B1EB-40BC-B4F8-A20BA8553435}" presName="Name37" presStyleLbl="parChTrans1D2" presStyleIdx="1" presStyleCnt="3"/>
      <dgm:spPr/>
      <dgm:t>
        <a:bodyPr/>
        <a:lstStyle/>
        <a:p>
          <a:endParaRPr lang="en-US"/>
        </a:p>
      </dgm:t>
    </dgm:pt>
    <dgm:pt modelId="{C0412689-2471-4D62-8960-2350B42BA161}" type="pres">
      <dgm:prSet presAssocID="{387C3657-6F8A-4FE6-9847-7328EB246D6A}" presName="hierRoot2" presStyleCnt="0">
        <dgm:presLayoutVars>
          <dgm:hierBranch val="init"/>
        </dgm:presLayoutVars>
      </dgm:prSet>
      <dgm:spPr/>
    </dgm:pt>
    <dgm:pt modelId="{C1015FD8-9788-4246-820F-A55591D99297}" type="pres">
      <dgm:prSet presAssocID="{387C3657-6F8A-4FE6-9847-7328EB246D6A}" presName="rootComposite" presStyleCnt="0"/>
      <dgm:spPr/>
    </dgm:pt>
    <dgm:pt modelId="{503C59F2-A005-433D-AA29-E2F68763840B}" type="pres">
      <dgm:prSet presAssocID="{387C3657-6F8A-4FE6-9847-7328EB246D6A}" presName="rootText" presStyleLbl="node2" presStyleIdx="1" presStyleCnt="3" custScaleY="113060">
        <dgm:presLayoutVars>
          <dgm:chPref val="3"/>
        </dgm:presLayoutVars>
      </dgm:prSet>
      <dgm:spPr/>
      <dgm:t>
        <a:bodyPr/>
        <a:lstStyle/>
        <a:p>
          <a:endParaRPr lang="sr-Latn-RS"/>
        </a:p>
      </dgm:t>
    </dgm:pt>
    <dgm:pt modelId="{4168D25E-FD25-4675-8B5E-BD6F869616F5}" type="pres">
      <dgm:prSet presAssocID="{387C3657-6F8A-4FE6-9847-7328EB246D6A}" presName="rootConnector" presStyleLbl="node2" presStyleIdx="1" presStyleCnt="3"/>
      <dgm:spPr/>
      <dgm:t>
        <a:bodyPr/>
        <a:lstStyle/>
        <a:p>
          <a:endParaRPr lang="en-US"/>
        </a:p>
      </dgm:t>
    </dgm:pt>
    <dgm:pt modelId="{4246FA50-D5EF-4BD6-96A3-FE05DDFCC12B}" type="pres">
      <dgm:prSet presAssocID="{387C3657-6F8A-4FE6-9847-7328EB246D6A}" presName="hierChild4" presStyleCnt="0"/>
      <dgm:spPr/>
    </dgm:pt>
    <dgm:pt modelId="{B3D9805E-D44E-4756-B89B-6EEE1EFDB058}" type="pres">
      <dgm:prSet presAssocID="{387C3657-6F8A-4FE6-9847-7328EB246D6A}" presName="hierChild5" presStyleCnt="0"/>
      <dgm:spPr/>
    </dgm:pt>
    <dgm:pt modelId="{52C7AB59-862B-43F2-9351-C89BB3A67D28}" type="pres">
      <dgm:prSet presAssocID="{6949A15A-2FBE-4386-A7EA-B95898D01367}" presName="Name37" presStyleLbl="parChTrans1D2" presStyleIdx="2" presStyleCnt="3"/>
      <dgm:spPr/>
      <dgm:t>
        <a:bodyPr/>
        <a:lstStyle/>
        <a:p>
          <a:endParaRPr lang="en-US"/>
        </a:p>
      </dgm:t>
    </dgm:pt>
    <dgm:pt modelId="{2E17E557-8E91-41A5-A7D5-8B1F4CBAA8BA}" type="pres">
      <dgm:prSet presAssocID="{6CBFE84C-4CE6-41B3-896E-0606FD7A6538}" presName="hierRoot2" presStyleCnt="0">
        <dgm:presLayoutVars>
          <dgm:hierBranch val="init"/>
        </dgm:presLayoutVars>
      </dgm:prSet>
      <dgm:spPr/>
    </dgm:pt>
    <dgm:pt modelId="{4CB0E5F2-3302-4744-9A30-C98A5407DA2A}" type="pres">
      <dgm:prSet presAssocID="{6CBFE84C-4CE6-41B3-896E-0606FD7A6538}" presName="rootComposite" presStyleCnt="0"/>
      <dgm:spPr/>
    </dgm:pt>
    <dgm:pt modelId="{92789641-3CFF-4C14-9EC2-118BA9F39967}" type="pres">
      <dgm:prSet presAssocID="{6CBFE84C-4CE6-41B3-896E-0606FD7A6538}" presName="rootText" presStyleLbl="node2" presStyleIdx="2" presStyleCnt="3" custScaleY="111586">
        <dgm:presLayoutVars>
          <dgm:chPref val="3"/>
        </dgm:presLayoutVars>
      </dgm:prSet>
      <dgm:spPr/>
      <dgm:t>
        <a:bodyPr/>
        <a:lstStyle/>
        <a:p>
          <a:endParaRPr lang="sr-Latn-RS"/>
        </a:p>
      </dgm:t>
    </dgm:pt>
    <dgm:pt modelId="{2385E373-0439-4510-8B5A-B18494658C8A}" type="pres">
      <dgm:prSet presAssocID="{6CBFE84C-4CE6-41B3-896E-0606FD7A6538}" presName="rootConnector" presStyleLbl="node2" presStyleIdx="2" presStyleCnt="3"/>
      <dgm:spPr/>
      <dgm:t>
        <a:bodyPr/>
        <a:lstStyle/>
        <a:p>
          <a:endParaRPr lang="en-US"/>
        </a:p>
      </dgm:t>
    </dgm:pt>
    <dgm:pt modelId="{5E736D4E-C095-42BA-8CEF-5C9E1E0EE688}" type="pres">
      <dgm:prSet presAssocID="{6CBFE84C-4CE6-41B3-896E-0606FD7A6538}" presName="hierChild4" presStyleCnt="0"/>
      <dgm:spPr/>
    </dgm:pt>
    <dgm:pt modelId="{A8CD9016-BF9F-45A2-992C-084E28F78EBC}" type="pres">
      <dgm:prSet presAssocID="{6CBFE84C-4CE6-41B3-896E-0606FD7A6538}" presName="hierChild5" presStyleCnt="0"/>
      <dgm:spPr/>
    </dgm:pt>
    <dgm:pt modelId="{F425BD9D-239E-4F44-9FC7-80AD81CD4ABC}" type="pres">
      <dgm:prSet presAssocID="{4EDDB86A-83EF-4B62-8B27-55921FD992AE}" presName="hierChild3" presStyleCnt="0"/>
      <dgm:spPr/>
    </dgm:pt>
  </dgm:ptLst>
  <dgm:cxnLst>
    <dgm:cxn modelId="{60367D72-D979-4540-B4CA-54333C4C3A76}" srcId="{4EDDB86A-83EF-4B62-8B27-55921FD992AE}" destId="{387C3657-6F8A-4FE6-9847-7328EB246D6A}" srcOrd="1" destOrd="0" parTransId="{C6F67FA7-B1EB-40BC-B4F8-A20BA8553435}" sibTransId="{F39169E6-97F7-4EF9-8DD9-D9EF8103E0A6}"/>
    <dgm:cxn modelId="{F809F5CB-D8A6-4BE4-BACC-07D52F2B1DEF}" type="presOf" srcId="{F32CA633-6A58-427D-BD48-B49059564929}" destId="{065C9F01-84B5-47FD-A0E9-5E1F1B75E65C}" srcOrd="0" destOrd="0" presId="urn:microsoft.com/office/officeart/2005/8/layout/orgChart1"/>
    <dgm:cxn modelId="{2E46221F-2C27-4DB4-AD9D-DD3F03EB6AC9}" srcId="{D37A6726-015F-4494-8C7F-E5FFCDBD2396}" destId="{4EDDB86A-83EF-4B62-8B27-55921FD992AE}" srcOrd="0" destOrd="0" parTransId="{F8F189C5-471C-4532-B04A-AF6D06C139F6}" sibTransId="{2DC27239-85CD-4BEE-BB70-EB5C28382D82}"/>
    <dgm:cxn modelId="{F3966F17-7587-4C3A-8A29-F5100D7ED4F2}" type="presOf" srcId="{D37A6726-015F-4494-8C7F-E5FFCDBD2396}" destId="{B6EBECAF-F925-4387-9541-385C5207D785}" srcOrd="0" destOrd="0" presId="urn:microsoft.com/office/officeart/2005/8/layout/orgChart1"/>
    <dgm:cxn modelId="{6949E13D-7CAA-4CB6-88EC-551861F94EA6}" type="presOf" srcId="{4EDDB86A-83EF-4B62-8B27-55921FD992AE}" destId="{D4A02372-2AC7-426C-9668-3D57CB0847A8}" srcOrd="1" destOrd="0" presId="urn:microsoft.com/office/officeart/2005/8/layout/orgChart1"/>
    <dgm:cxn modelId="{1D568BDC-5081-45AC-AF6B-AC2869989C35}" type="presOf" srcId="{4EDDB86A-83EF-4B62-8B27-55921FD992AE}" destId="{47D9475D-875B-416B-A9C6-23AE0883E022}" srcOrd="0" destOrd="0" presId="urn:microsoft.com/office/officeart/2005/8/layout/orgChart1"/>
    <dgm:cxn modelId="{16A7FB96-ED56-480C-90EB-869F60C4535C}" type="presOf" srcId="{6949A15A-2FBE-4386-A7EA-B95898D01367}" destId="{52C7AB59-862B-43F2-9351-C89BB3A67D28}" srcOrd="0" destOrd="0" presId="urn:microsoft.com/office/officeart/2005/8/layout/orgChart1"/>
    <dgm:cxn modelId="{57FD4F4E-3788-48B4-A12B-13687BDE65C5}" type="presOf" srcId="{6CBFE84C-4CE6-41B3-896E-0606FD7A6538}" destId="{92789641-3CFF-4C14-9EC2-118BA9F39967}" srcOrd="0" destOrd="0" presId="urn:microsoft.com/office/officeart/2005/8/layout/orgChart1"/>
    <dgm:cxn modelId="{F640C2E6-3218-4D83-A910-3E1BE5DD8723}" srcId="{4EDDB86A-83EF-4B62-8B27-55921FD992AE}" destId="{F32CA633-6A58-427D-BD48-B49059564929}" srcOrd="0" destOrd="0" parTransId="{CD57BEB1-B4C1-4AAD-8DCE-0B17B2513373}" sibTransId="{ABAB7D56-16EC-4921-9EBE-74E37F50C55F}"/>
    <dgm:cxn modelId="{0ED063C1-A023-46ED-8D7F-4ABD16B30E82}" srcId="{4EDDB86A-83EF-4B62-8B27-55921FD992AE}" destId="{6CBFE84C-4CE6-41B3-896E-0606FD7A6538}" srcOrd="2" destOrd="0" parTransId="{6949A15A-2FBE-4386-A7EA-B95898D01367}" sibTransId="{13302684-AD40-4BFA-9C7B-978ED5D27BDC}"/>
    <dgm:cxn modelId="{7B694FC3-B1B9-49FA-9853-D39C1606B6CE}" type="presOf" srcId="{387C3657-6F8A-4FE6-9847-7328EB246D6A}" destId="{4168D25E-FD25-4675-8B5E-BD6F869616F5}" srcOrd="1" destOrd="0" presId="urn:microsoft.com/office/officeart/2005/8/layout/orgChart1"/>
    <dgm:cxn modelId="{ACE1E7C4-DCAC-4EAC-9877-081371E94D3D}" type="presOf" srcId="{CD57BEB1-B4C1-4AAD-8DCE-0B17B2513373}" destId="{ACFB1010-BCB3-40ED-B3C8-08F859259D01}" srcOrd="0" destOrd="0" presId="urn:microsoft.com/office/officeart/2005/8/layout/orgChart1"/>
    <dgm:cxn modelId="{45DCE980-657F-498D-B3CD-36C5AEAAD52F}" type="presOf" srcId="{C6F67FA7-B1EB-40BC-B4F8-A20BA8553435}" destId="{8EC4FF9E-A410-440D-A6A7-4EE2B80F4918}" srcOrd="0" destOrd="0" presId="urn:microsoft.com/office/officeart/2005/8/layout/orgChart1"/>
    <dgm:cxn modelId="{28E061A7-91BF-498C-AC2F-24131AA82456}" type="presOf" srcId="{6CBFE84C-4CE6-41B3-896E-0606FD7A6538}" destId="{2385E373-0439-4510-8B5A-B18494658C8A}" srcOrd="1" destOrd="0" presId="urn:microsoft.com/office/officeart/2005/8/layout/orgChart1"/>
    <dgm:cxn modelId="{3DF2B7B2-23C8-45C0-BE74-956C7D6FD790}" type="presOf" srcId="{387C3657-6F8A-4FE6-9847-7328EB246D6A}" destId="{503C59F2-A005-433D-AA29-E2F68763840B}" srcOrd="0" destOrd="0" presId="urn:microsoft.com/office/officeart/2005/8/layout/orgChart1"/>
    <dgm:cxn modelId="{7F70C93B-035E-4005-A600-61AAC6C98AF5}" type="presOf" srcId="{F32CA633-6A58-427D-BD48-B49059564929}" destId="{C82970D3-3BBF-41C3-8E65-82DFADC727B7}" srcOrd="1" destOrd="0" presId="urn:microsoft.com/office/officeart/2005/8/layout/orgChart1"/>
    <dgm:cxn modelId="{E12E6E0E-DEA7-4409-9318-D91C4D141345}" type="presParOf" srcId="{B6EBECAF-F925-4387-9541-385C5207D785}" destId="{9A872F15-74C6-4F1A-8D19-BFFCF624825F}" srcOrd="0" destOrd="0" presId="urn:microsoft.com/office/officeart/2005/8/layout/orgChart1"/>
    <dgm:cxn modelId="{93696E51-89C8-43C5-964C-F2394F06A4E4}" type="presParOf" srcId="{9A872F15-74C6-4F1A-8D19-BFFCF624825F}" destId="{DD0AAAEF-A2CD-4F87-9646-B481A353D51A}" srcOrd="0" destOrd="0" presId="urn:microsoft.com/office/officeart/2005/8/layout/orgChart1"/>
    <dgm:cxn modelId="{5CDC63D6-0234-4B77-9A43-86246CC81535}" type="presParOf" srcId="{DD0AAAEF-A2CD-4F87-9646-B481A353D51A}" destId="{47D9475D-875B-416B-A9C6-23AE0883E022}" srcOrd="0" destOrd="0" presId="urn:microsoft.com/office/officeart/2005/8/layout/orgChart1"/>
    <dgm:cxn modelId="{4A3B321D-96D8-4CCA-94AC-F0CC31198EA4}" type="presParOf" srcId="{DD0AAAEF-A2CD-4F87-9646-B481A353D51A}" destId="{D4A02372-2AC7-426C-9668-3D57CB0847A8}" srcOrd="1" destOrd="0" presId="urn:microsoft.com/office/officeart/2005/8/layout/orgChart1"/>
    <dgm:cxn modelId="{53F9B1AF-B472-4749-8657-A593CBB8EFBB}" type="presParOf" srcId="{9A872F15-74C6-4F1A-8D19-BFFCF624825F}" destId="{C8A0B415-D106-4C6D-9F6A-1078FC230E57}" srcOrd="1" destOrd="0" presId="urn:microsoft.com/office/officeart/2005/8/layout/orgChart1"/>
    <dgm:cxn modelId="{B958817D-BC5C-4BA5-AF35-C180D17EF230}" type="presParOf" srcId="{C8A0B415-D106-4C6D-9F6A-1078FC230E57}" destId="{ACFB1010-BCB3-40ED-B3C8-08F859259D01}" srcOrd="0" destOrd="0" presId="urn:microsoft.com/office/officeart/2005/8/layout/orgChart1"/>
    <dgm:cxn modelId="{1D206A35-4391-45CA-AA2E-F184D1AC9992}" type="presParOf" srcId="{C8A0B415-D106-4C6D-9F6A-1078FC230E57}" destId="{A9EBCA92-365B-4002-AA7D-2AD0C9140A64}" srcOrd="1" destOrd="0" presId="urn:microsoft.com/office/officeart/2005/8/layout/orgChart1"/>
    <dgm:cxn modelId="{3BA48E40-C62C-4142-91A3-62385E992873}" type="presParOf" srcId="{A9EBCA92-365B-4002-AA7D-2AD0C9140A64}" destId="{8F4F5629-2B75-49F2-9776-F229320E98EA}" srcOrd="0" destOrd="0" presId="urn:microsoft.com/office/officeart/2005/8/layout/orgChart1"/>
    <dgm:cxn modelId="{4C0BD9F5-A818-489E-9855-C9235F1D7871}" type="presParOf" srcId="{8F4F5629-2B75-49F2-9776-F229320E98EA}" destId="{065C9F01-84B5-47FD-A0E9-5E1F1B75E65C}" srcOrd="0" destOrd="0" presId="urn:microsoft.com/office/officeart/2005/8/layout/orgChart1"/>
    <dgm:cxn modelId="{483A7CCC-0AF4-47EB-B762-98C0640A4DCE}" type="presParOf" srcId="{8F4F5629-2B75-49F2-9776-F229320E98EA}" destId="{C82970D3-3BBF-41C3-8E65-82DFADC727B7}" srcOrd="1" destOrd="0" presId="urn:microsoft.com/office/officeart/2005/8/layout/orgChart1"/>
    <dgm:cxn modelId="{D7901350-3CD9-43DE-8430-D3AF73B589A0}" type="presParOf" srcId="{A9EBCA92-365B-4002-AA7D-2AD0C9140A64}" destId="{1A488146-6B67-465E-91F7-81C2EA4B8BDA}" srcOrd="1" destOrd="0" presId="urn:microsoft.com/office/officeart/2005/8/layout/orgChart1"/>
    <dgm:cxn modelId="{7E11E675-06AD-4E57-82A4-43F7AF921A66}" type="presParOf" srcId="{A9EBCA92-365B-4002-AA7D-2AD0C9140A64}" destId="{33C91A9A-A3FA-4636-B0A1-6FC5BBC3776F}" srcOrd="2" destOrd="0" presId="urn:microsoft.com/office/officeart/2005/8/layout/orgChart1"/>
    <dgm:cxn modelId="{424450A8-AFD5-4BCE-B50F-762D1311E3D3}" type="presParOf" srcId="{C8A0B415-D106-4C6D-9F6A-1078FC230E57}" destId="{8EC4FF9E-A410-440D-A6A7-4EE2B80F4918}" srcOrd="2" destOrd="0" presId="urn:microsoft.com/office/officeart/2005/8/layout/orgChart1"/>
    <dgm:cxn modelId="{F2B82A5A-32C8-4015-BC7F-56F33B68A8A2}" type="presParOf" srcId="{C8A0B415-D106-4C6D-9F6A-1078FC230E57}" destId="{C0412689-2471-4D62-8960-2350B42BA161}" srcOrd="3" destOrd="0" presId="urn:microsoft.com/office/officeart/2005/8/layout/orgChart1"/>
    <dgm:cxn modelId="{45C9C1B4-CFB6-413C-A5C0-415A0CBCBC45}" type="presParOf" srcId="{C0412689-2471-4D62-8960-2350B42BA161}" destId="{C1015FD8-9788-4246-820F-A55591D99297}" srcOrd="0" destOrd="0" presId="urn:microsoft.com/office/officeart/2005/8/layout/orgChart1"/>
    <dgm:cxn modelId="{0704807B-AB6C-455F-AA89-7FF274B5D912}" type="presParOf" srcId="{C1015FD8-9788-4246-820F-A55591D99297}" destId="{503C59F2-A005-433D-AA29-E2F68763840B}" srcOrd="0" destOrd="0" presId="urn:microsoft.com/office/officeart/2005/8/layout/orgChart1"/>
    <dgm:cxn modelId="{267D3087-AEA9-4029-9085-A1E65DA6B950}" type="presParOf" srcId="{C1015FD8-9788-4246-820F-A55591D99297}" destId="{4168D25E-FD25-4675-8B5E-BD6F869616F5}" srcOrd="1" destOrd="0" presId="urn:microsoft.com/office/officeart/2005/8/layout/orgChart1"/>
    <dgm:cxn modelId="{F2E43AA9-4314-4193-BEE1-06464530398A}" type="presParOf" srcId="{C0412689-2471-4D62-8960-2350B42BA161}" destId="{4246FA50-D5EF-4BD6-96A3-FE05DDFCC12B}" srcOrd="1" destOrd="0" presId="urn:microsoft.com/office/officeart/2005/8/layout/orgChart1"/>
    <dgm:cxn modelId="{C5B40AB9-A0F6-4065-8513-15778CEB600F}" type="presParOf" srcId="{C0412689-2471-4D62-8960-2350B42BA161}" destId="{B3D9805E-D44E-4756-B89B-6EEE1EFDB058}" srcOrd="2" destOrd="0" presId="urn:microsoft.com/office/officeart/2005/8/layout/orgChart1"/>
    <dgm:cxn modelId="{85A8DF47-5BE4-4028-A932-5871E67B8779}" type="presParOf" srcId="{C8A0B415-D106-4C6D-9F6A-1078FC230E57}" destId="{52C7AB59-862B-43F2-9351-C89BB3A67D28}" srcOrd="4" destOrd="0" presId="urn:microsoft.com/office/officeart/2005/8/layout/orgChart1"/>
    <dgm:cxn modelId="{333DB801-956B-476A-90E9-21D5B5113636}" type="presParOf" srcId="{C8A0B415-D106-4C6D-9F6A-1078FC230E57}" destId="{2E17E557-8E91-41A5-A7D5-8B1F4CBAA8BA}" srcOrd="5" destOrd="0" presId="urn:microsoft.com/office/officeart/2005/8/layout/orgChart1"/>
    <dgm:cxn modelId="{7E78D159-9207-4EF9-8199-78A8D2A7FD92}" type="presParOf" srcId="{2E17E557-8E91-41A5-A7D5-8B1F4CBAA8BA}" destId="{4CB0E5F2-3302-4744-9A30-C98A5407DA2A}" srcOrd="0" destOrd="0" presId="urn:microsoft.com/office/officeart/2005/8/layout/orgChart1"/>
    <dgm:cxn modelId="{48475B3A-7AD8-4D7D-B59E-BB3F0646024D}" type="presParOf" srcId="{4CB0E5F2-3302-4744-9A30-C98A5407DA2A}" destId="{92789641-3CFF-4C14-9EC2-118BA9F39967}" srcOrd="0" destOrd="0" presId="urn:microsoft.com/office/officeart/2005/8/layout/orgChart1"/>
    <dgm:cxn modelId="{D5148DDC-D28A-4FD2-9CE5-EF52477858F4}" type="presParOf" srcId="{4CB0E5F2-3302-4744-9A30-C98A5407DA2A}" destId="{2385E373-0439-4510-8B5A-B18494658C8A}" srcOrd="1" destOrd="0" presId="urn:microsoft.com/office/officeart/2005/8/layout/orgChart1"/>
    <dgm:cxn modelId="{4DC8705B-D154-4AB3-9034-F29090C3105A}" type="presParOf" srcId="{2E17E557-8E91-41A5-A7D5-8B1F4CBAA8BA}" destId="{5E736D4E-C095-42BA-8CEF-5C9E1E0EE688}" srcOrd="1" destOrd="0" presId="urn:microsoft.com/office/officeart/2005/8/layout/orgChart1"/>
    <dgm:cxn modelId="{41DBCFA5-368A-432B-BC53-EB068751017D}" type="presParOf" srcId="{2E17E557-8E91-41A5-A7D5-8B1F4CBAA8BA}" destId="{A8CD9016-BF9F-45A2-992C-084E28F78EBC}" srcOrd="2" destOrd="0" presId="urn:microsoft.com/office/officeart/2005/8/layout/orgChart1"/>
    <dgm:cxn modelId="{0C2BF2C7-EFEF-4144-B008-43329B79E46A}" type="presParOf" srcId="{9A872F15-74C6-4F1A-8D19-BFFCF624825F}" destId="{F425BD9D-239E-4F44-9FC7-80AD81CD4ABC}" srcOrd="2" destOrd="0" presId="urn:microsoft.com/office/officeart/2005/8/layout/orgChart1"/>
  </dgm:cxnLst>
  <dgm:bg>
    <a:effectLst>
      <a:outerShdw blurRad="50800" dist="50800" dir="5400000" algn="ctr" rotWithShape="0">
        <a:schemeClr val="accent1">
          <a:lumMod val="40000"/>
          <a:lumOff val="60000"/>
        </a:schemeClr>
      </a:outerShdw>
    </a:effect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F7DCEA7-411A-4637-99A0-6208ADD457AF}"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sr-Latn-RS"/>
        </a:p>
      </dgm:t>
    </dgm:pt>
    <dgm:pt modelId="{D7FBA0E3-9C50-4F60-80B6-6C2B22D7587F}">
      <dgm:prSet phldrT="[Text]" custT="1"/>
      <dgm:spPr/>
      <dgm:t>
        <a:bodyPr/>
        <a:lstStyle/>
        <a:p>
          <a:r>
            <a:rPr lang="sr-Cyrl-CS" sz="1000" b="1">
              <a:latin typeface="Cambria" pitchFamily="18" charset="0"/>
            </a:rPr>
            <a:t>Одељење за регулисање железничког тржишта, лиценце, права путника и заједничке послове</a:t>
          </a:r>
        </a:p>
        <a:p>
          <a:r>
            <a:rPr lang="sr-Cyrl-CS" sz="1100" b="1" i="1">
              <a:latin typeface="Cambria" pitchFamily="18" charset="0"/>
            </a:rPr>
            <a:t>Начелник Одељења:</a:t>
          </a:r>
          <a:r>
            <a:rPr lang="en-US" sz="1100" b="1" i="1">
              <a:latin typeface="Cambria" pitchFamily="18" charset="0"/>
            </a:rPr>
            <a:t> </a:t>
          </a:r>
          <a:endParaRPr lang="sr-Cyrl-RS" sz="1100" b="1" i="1">
            <a:latin typeface="Cambria" pitchFamily="18" charset="0"/>
          </a:endParaRPr>
        </a:p>
        <a:p>
          <a:r>
            <a:rPr lang="sr-Cyrl-RS" sz="1100" b="1" i="1">
              <a:latin typeface="Cambria" pitchFamily="18" charset="0"/>
            </a:rPr>
            <a:t>Вида  Јерковић</a:t>
          </a:r>
          <a:endParaRPr lang="sr-Latn-RS" sz="1100" b="1" i="1">
            <a:latin typeface="Cambria" pitchFamily="18" charset="0"/>
          </a:endParaRPr>
        </a:p>
      </dgm:t>
    </dgm:pt>
    <dgm:pt modelId="{9422B799-3BBE-43B4-9571-702804731119}" type="parTrans" cxnId="{0AE09858-6BD7-4F8F-B217-BF087A02D448}">
      <dgm:prSet/>
      <dgm:spPr/>
      <dgm:t>
        <a:bodyPr/>
        <a:lstStyle/>
        <a:p>
          <a:endParaRPr lang="sr-Latn-RS">
            <a:latin typeface="Cambria" pitchFamily="18" charset="0"/>
          </a:endParaRPr>
        </a:p>
      </dgm:t>
    </dgm:pt>
    <dgm:pt modelId="{CA4E3F00-95E0-4A01-A5EE-0E2CC7055D70}" type="sibTrans" cxnId="{0AE09858-6BD7-4F8F-B217-BF087A02D448}">
      <dgm:prSet/>
      <dgm:spPr/>
      <dgm:t>
        <a:bodyPr/>
        <a:lstStyle/>
        <a:p>
          <a:endParaRPr lang="sr-Latn-RS">
            <a:latin typeface="Cambria" pitchFamily="18" charset="0"/>
          </a:endParaRPr>
        </a:p>
      </dgm:t>
    </dgm:pt>
    <dgm:pt modelId="{E24B5C02-645C-4953-A686-DD7988B57A29}">
      <dgm:prSet phldrT="[Text]" custT="1"/>
      <dgm:spPr/>
      <dgm:t>
        <a:bodyPr/>
        <a:lstStyle/>
        <a:p>
          <a:r>
            <a:rPr lang="sr-Cyrl-RS" sz="900" b="1">
              <a:latin typeface="Cambria" pitchFamily="18" charset="0"/>
            </a:rPr>
            <a:t>Одсек за регулисање железничког тржишта, лиценце и права путника</a:t>
          </a:r>
          <a:endParaRPr lang="sr-Latn-RS" sz="900">
            <a:latin typeface="Cambria" pitchFamily="18" charset="0"/>
          </a:endParaRPr>
        </a:p>
        <a:p>
          <a:r>
            <a:rPr lang="en-US" sz="1000" b="1" i="1">
              <a:latin typeface="Cambria" pitchFamily="18" charset="0"/>
            </a:rPr>
            <a:t>Шеф </a:t>
          </a:r>
          <a:r>
            <a:rPr lang="sr-Cyrl-RS" sz="1000" b="1" i="1">
              <a:latin typeface="Cambria" pitchFamily="18" charset="0"/>
            </a:rPr>
            <a:t>Одсека</a:t>
          </a:r>
          <a:r>
            <a:rPr lang="en-US" sz="1000" b="1" i="1">
              <a:latin typeface="Cambria" pitchFamily="18" charset="0"/>
            </a:rPr>
            <a:t>: </a:t>
          </a:r>
          <a:endParaRPr lang="sr-Latn-RS" sz="1000" i="1">
            <a:latin typeface="Cambria" pitchFamily="18" charset="0"/>
          </a:endParaRPr>
        </a:p>
        <a:p>
          <a:r>
            <a:rPr lang="en-US" sz="1000" b="1" i="1">
              <a:latin typeface="Cambria" pitchFamily="18" charset="0"/>
            </a:rPr>
            <a:t>Зорица Радовић</a:t>
          </a:r>
          <a:endParaRPr lang="sr-Latn-RS" sz="1000" i="1">
            <a:latin typeface="Cambria" pitchFamily="18" charset="0"/>
          </a:endParaRPr>
        </a:p>
      </dgm:t>
    </dgm:pt>
    <dgm:pt modelId="{B2B5805E-545A-4374-9821-759801E581F3}" type="parTrans" cxnId="{3CECC0A5-AD56-4567-8C3B-AFC29F239FC4}">
      <dgm:prSet/>
      <dgm:spPr/>
      <dgm:t>
        <a:bodyPr/>
        <a:lstStyle/>
        <a:p>
          <a:endParaRPr lang="sr-Latn-RS">
            <a:latin typeface="Cambria" pitchFamily="18" charset="0"/>
          </a:endParaRPr>
        </a:p>
      </dgm:t>
    </dgm:pt>
    <dgm:pt modelId="{2DD05D11-FC80-4E32-B9EE-BA2D45FCF43B}" type="sibTrans" cxnId="{3CECC0A5-AD56-4567-8C3B-AFC29F239FC4}">
      <dgm:prSet/>
      <dgm:spPr/>
      <dgm:t>
        <a:bodyPr/>
        <a:lstStyle/>
        <a:p>
          <a:endParaRPr lang="sr-Latn-RS">
            <a:latin typeface="Cambria" pitchFamily="18" charset="0"/>
          </a:endParaRPr>
        </a:p>
      </dgm:t>
    </dgm:pt>
    <dgm:pt modelId="{33DB6393-1567-44E9-BE30-7196CD3E2C99}">
      <dgm:prSet phldrT="[Text]" custT="1"/>
      <dgm:spPr/>
      <dgm:t>
        <a:bodyPr/>
        <a:lstStyle/>
        <a:p>
          <a:r>
            <a:rPr lang="sr-Cyrl-RS" sz="1000" b="1">
              <a:latin typeface="Cambria" pitchFamily="18" charset="0"/>
            </a:rPr>
            <a:t>Одсек за финансијске, кадровске</a:t>
          </a:r>
        </a:p>
        <a:p>
          <a:r>
            <a:rPr lang="sr-Cyrl-RS" sz="1000" b="1">
              <a:latin typeface="Cambria" pitchFamily="18" charset="0"/>
            </a:rPr>
            <a:t> и опште послове</a:t>
          </a:r>
          <a:endParaRPr lang="sr-Latn-RS" sz="1000">
            <a:latin typeface="Cambria" pitchFamily="18" charset="0"/>
          </a:endParaRPr>
        </a:p>
        <a:p>
          <a:r>
            <a:rPr lang="sr-Cyrl-RS" sz="1000" b="1" i="1">
              <a:latin typeface="Cambria" pitchFamily="18" charset="0"/>
            </a:rPr>
            <a:t>Шеф Одсека</a:t>
          </a:r>
          <a:r>
            <a:rPr lang="en-US" sz="1000" b="1" i="1">
              <a:latin typeface="Cambria" pitchFamily="18" charset="0"/>
            </a:rPr>
            <a:t>:</a:t>
          </a:r>
          <a:endParaRPr lang="sr-Latn-RS" sz="1000" i="1">
            <a:latin typeface="Cambria" pitchFamily="18" charset="0"/>
          </a:endParaRPr>
        </a:p>
        <a:p>
          <a:r>
            <a:rPr lang="sr-Cyrl-RS" sz="1000" b="1" i="1">
              <a:latin typeface="Cambria" pitchFamily="18" charset="0"/>
            </a:rPr>
            <a:t>Нина Ивковић</a:t>
          </a:r>
          <a:endParaRPr lang="sr-Latn-RS" sz="1000" i="1">
            <a:latin typeface="Cambria" pitchFamily="18" charset="0"/>
          </a:endParaRPr>
        </a:p>
      </dgm:t>
    </dgm:pt>
    <dgm:pt modelId="{85C89B91-E296-4A1F-9822-C1BA08406355}" type="parTrans" cxnId="{263EB7BF-BEBC-4487-8327-D52449766B70}">
      <dgm:prSet/>
      <dgm:spPr/>
      <dgm:t>
        <a:bodyPr/>
        <a:lstStyle/>
        <a:p>
          <a:endParaRPr lang="sr-Latn-RS">
            <a:latin typeface="Cambria" pitchFamily="18" charset="0"/>
          </a:endParaRPr>
        </a:p>
      </dgm:t>
    </dgm:pt>
    <dgm:pt modelId="{9B65CD1B-075C-484B-A53A-0065A2DA62E8}" type="sibTrans" cxnId="{263EB7BF-BEBC-4487-8327-D52449766B70}">
      <dgm:prSet/>
      <dgm:spPr/>
      <dgm:t>
        <a:bodyPr/>
        <a:lstStyle/>
        <a:p>
          <a:endParaRPr lang="sr-Latn-RS">
            <a:latin typeface="Cambria" pitchFamily="18" charset="0"/>
          </a:endParaRPr>
        </a:p>
      </dgm:t>
    </dgm:pt>
    <dgm:pt modelId="{82F4DFB1-EF4E-4C07-BF57-81A4255AE1DD}" type="pres">
      <dgm:prSet presAssocID="{9F7DCEA7-411A-4637-99A0-6208ADD457AF}" presName="hierChild1" presStyleCnt="0">
        <dgm:presLayoutVars>
          <dgm:orgChart val="1"/>
          <dgm:chPref val="1"/>
          <dgm:dir/>
          <dgm:animOne val="branch"/>
          <dgm:animLvl val="lvl"/>
          <dgm:resizeHandles/>
        </dgm:presLayoutVars>
      </dgm:prSet>
      <dgm:spPr/>
      <dgm:t>
        <a:bodyPr/>
        <a:lstStyle/>
        <a:p>
          <a:endParaRPr lang="en-US"/>
        </a:p>
      </dgm:t>
    </dgm:pt>
    <dgm:pt modelId="{3B02482A-D130-4FB0-91CA-36014DA033E1}" type="pres">
      <dgm:prSet presAssocID="{D7FBA0E3-9C50-4F60-80B6-6C2B22D7587F}" presName="hierRoot1" presStyleCnt="0">
        <dgm:presLayoutVars>
          <dgm:hierBranch val="init"/>
        </dgm:presLayoutVars>
      </dgm:prSet>
      <dgm:spPr/>
    </dgm:pt>
    <dgm:pt modelId="{033A4110-FF78-4EFC-BC3F-12040343A3FE}" type="pres">
      <dgm:prSet presAssocID="{D7FBA0E3-9C50-4F60-80B6-6C2B22D7587F}" presName="rootComposite1" presStyleCnt="0"/>
      <dgm:spPr/>
    </dgm:pt>
    <dgm:pt modelId="{CB976A3B-A7C5-4227-AEB3-DDB2AFAB5920}" type="pres">
      <dgm:prSet presAssocID="{D7FBA0E3-9C50-4F60-80B6-6C2B22D7587F}" presName="rootText1" presStyleLbl="node0" presStyleIdx="0" presStyleCnt="1" custScaleX="144788" custScaleY="87843">
        <dgm:presLayoutVars>
          <dgm:chPref val="3"/>
        </dgm:presLayoutVars>
      </dgm:prSet>
      <dgm:spPr/>
      <dgm:t>
        <a:bodyPr/>
        <a:lstStyle/>
        <a:p>
          <a:endParaRPr lang="en-US"/>
        </a:p>
      </dgm:t>
    </dgm:pt>
    <dgm:pt modelId="{2BB25D74-727D-494D-951A-082842426420}" type="pres">
      <dgm:prSet presAssocID="{D7FBA0E3-9C50-4F60-80B6-6C2B22D7587F}" presName="rootConnector1" presStyleLbl="node1" presStyleIdx="0" presStyleCnt="0"/>
      <dgm:spPr/>
      <dgm:t>
        <a:bodyPr/>
        <a:lstStyle/>
        <a:p>
          <a:endParaRPr lang="en-US"/>
        </a:p>
      </dgm:t>
    </dgm:pt>
    <dgm:pt modelId="{E06F6FE1-2BB7-416C-904E-334A35044506}" type="pres">
      <dgm:prSet presAssocID="{D7FBA0E3-9C50-4F60-80B6-6C2B22D7587F}" presName="hierChild2" presStyleCnt="0"/>
      <dgm:spPr/>
    </dgm:pt>
    <dgm:pt modelId="{348751AA-1229-4BC1-9FFE-A01E76DD3C2F}" type="pres">
      <dgm:prSet presAssocID="{B2B5805E-545A-4374-9821-759801E581F3}" presName="Name37" presStyleLbl="parChTrans1D2" presStyleIdx="0" presStyleCnt="2"/>
      <dgm:spPr/>
      <dgm:t>
        <a:bodyPr/>
        <a:lstStyle/>
        <a:p>
          <a:endParaRPr lang="en-US"/>
        </a:p>
      </dgm:t>
    </dgm:pt>
    <dgm:pt modelId="{82BAEA57-743D-4525-842B-BACB34AE429E}" type="pres">
      <dgm:prSet presAssocID="{E24B5C02-645C-4953-A686-DD7988B57A29}" presName="hierRoot2" presStyleCnt="0">
        <dgm:presLayoutVars>
          <dgm:hierBranch val="init"/>
        </dgm:presLayoutVars>
      </dgm:prSet>
      <dgm:spPr/>
    </dgm:pt>
    <dgm:pt modelId="{9A547471-9BA2-49C1-AF14-5E47AF9096BD}" type="pres">
      <dgm:prSet presAssocID="{E24B5C02-645C-4953-A686-DD7988B57A29}" presName="rootComposite" presStyleCnt="0"/>
      <dgm:spPr/>
    </dgm:pt>
    <dgm:pt modelId="{78F91B4D-E9AA-405D-B823-AB32204DF3CF}" type="pres">
      <dgm:prSet presAssocID="{E24B5C02-645C-4953-A686-DD7988B57A29}" presName="rootText" presStyleLbl="node2" presStyleIdx="0" presStyleCnt="2" custScaleY="76974">
        <dgm:presLayoutVars>
          <dgm:chPref val="3"/>
        </dgm:presLayoutVars>
      </dgm:prSet>
      <dgm:spPr/>
      <dgm:t>
        <a:bodyPr/>
        <a:lstStyle/>
        <a:p>
          <a:endParaRPr lang="sr-Latn-RS"/>
        </a:p>
      </dgm:t>
    </dgm:pt>
    <dgm:pt modelId="{B7C65A83-F133-4385-97A6-1EAB0565D5DC}" type="pres">
      <dgm:prSet presAssocID="{E24B5C02-645C-4953-A686-DD7988B57A29}" presName="rootConnector" presStyleLbl="node2" presStyleIdx="0" presStyleCnt="2"/>
      <dgm:spPr/>
      <dgm:t>
        <a:bodyPr/>
        <a:lstStyle/>
        <a:p>
          <a:endParaRPr lang="en-US"/>
        </a:p>
      </dgm:t>
    </dgm:pt>
    <dgm:pt modelId="{70F739CF-3FD8-4B9D-B1CA-4636DA58D6A2}" type="pres">
      <dgm:prSet presAssocID="{E24B5C02-645C-4953-A686-DD7988B57A29}" presName="hierChild4" presStyleCnt="0"/>
      <dgm:spPr/>
    </dgm:pt>
    <dgm:pt modelId="{B37EE116-0F27-4933-9688-269B5EEC24A8}" type="pres">
      <dgm:prSet presAssocID="{E24B5C02-645C-4953-A686-DD7988B57A29}" presName="hierChild5" presStyleCnt="0"/>
      <dgm:spPr/>
    </dgm:pt>
    <dgm:pt modelId="{EB1B50F8-8472-491D-8D84-E076E28D090A}" type="pres">
      <dgm:prSet presAssocID="{85C89B91-E296-4A1F-9822-C1BA08406355}" presName="Name37" presStyleLbl="parChTrans1D2" presStyleIdx="1" presStyleCnt="2"/>
      <dgm:spPr/>
      <dgm:t>
        <a:bodyPr/>
        <a:lstStyle/>
        <a:p>
          <a:endParaRPr lang="en-US"/>
        </a:p>
      </dgm:t>
    </dgm:pt>
    <dgm:pt modelId="{73E27376-762F-4C23-BA66-D32C4BF45036}" type="pres">
      <dgm:prSet presAssocID="{33DB6393-1567-44E9-BE30-7196CD3E2C99}" presName="hierRoot2" presStyleCnt="0">
        <dgm:presLayoutVars>
          <dgm:hierBranch val="init"/>
        </dgm:presLayoutVars>
      </dgm:prSet>
      <dgm:spPr/>
    </dgm:pt>
    <dgm:pt modelId="{7E2488FA-F271-4D8A-8488-C0023F281674}" type="pres">
      <dgm:prSet presAssocID="{33DB6393-1567-44E9-BE30-7196CD3E2C99}" presName="rootComposite" presStyleCnt="0"/>
      <dgm:spPr/>
    </dgm:pt>
    <dgm:pt modelId="{07E0A252-92B4-4C25-8472-ACC7AF86DF14}" type="pres">
      <dgm:prSet presAssocID="{33DB6393-1567-44E9-BE30-7196CD3E2C99}" presName="rootText" presStyleLbl="node2" presStyleIdx="1" presStyleCnt="2" custScaleY="75951" custLinFactNeighborX="1081" custLinFactNeighborY="17">
        <dgm:presLayoutVars>
          <dgm:chPref val="3"/>
        </dgm:presLayoutVars>
      </dgm:prSet>
      <dgm:spPr/>
      <dgm:t>
        <a:bodyPr/>
        <a:lstStyle/>
        <a:p>
          <a:endParaRPr lang="sr-Latn-RS"/>
        </a:p>
      </dgm:t>
    </dgm:pt>
    <dgm:pt modelId="{79C23214-8A2F-4889-BFCF-FEFE1ACDD95F}" type="pres">
      <dgm:prSet presAssocID="{33DB6393-1567-44E9-BE30-7196CD3E2C99}" presName="rootConnector" presStyleLbl="node2" presStyleIdx="1" presStyleCnt="2"/>
      <dgm:spPr/>
      <dgm:t>
        <a:bodyPr/>
        <a:lstStyle/>
        <a:p>
          <a:endParaRPr lang="en-US"/>
        </a:p>
      </dgm:t>
    </dgm:pt>
    <dgm:pt modelId="{E4C934B1-CD22-47D0-96EC-BCAF5C81E480}" type="pres">
      <dgm:prSet presAssocID="{33DB6393-1567-44E9-BE30-7196CD3E2C99}" presName="hierChild4" presStyleCnt="0"/>
      <dgm:spPr/>
    </dgm:pt>
    <dgm:pt modelId="{0E437E16-6011-4C1E-98FE-457A59DDBDD6}" type="pres">
      <dgm:prSet presAssocID="{33DB6393-1567-44E9-BE30-7196CD3E2C99}" presName="hierChild5" presStyleCnt="0"/>
      <dgm:spPr/>
    </dgm:pt>
    <dgm:pt modelId="{4FF196B4-4888-4BA9-A393-26E438F8E297}" type="pres">
      <dgm:prSet presAssocID="{D7FBA0E3-9C50-4F60-80B6-6C2B22D7587F}" presName="hierChild3" presStyleCnt="0"/>
      <dgm:spPr/>
    </dgm:pt>
  </dgm:ptLst>
  <dgm:cxnLst>
    <dgm:cxn modelId="{A4061F6D-4110-4B9F-A11A-AABE263D04F3}" type="presOf" srcId="{33DB6393-1567-44E9-BE30-7196CD3E2C99}" destId="{07E0A252-92B4-4C25-8472-ACC7AF86DF14}" srcOrd="0" destOrd="0" presId="urn:microsoft.com/office/officeart/2005/8/layout/orgChart1"/>
    <dgm:cxn modelId="{9F59EC68-07DC-4227-9880-477ED61A37E5}" type="presOf" srcId="{D7FBA0E3-9C50-4F60-80B6-6C2B22D7587F}" destId="{2BB25D74-727D-494D-951A-082842426420}" srcOrd="1" destOrd="0" presId="urn:microsoft.com/office/officeart/2005/8/layout/orgChart1"/>
    <dgm:cxn modelId="{3DF862D7-C7EC-4495-9DB3-5E0E84D52C64}" type="presOf" srcId="{B2B5805E-545A-4374-9821-759801E581F3}" destId="{348751AA-1229-4BC1-9FFE-A01E76DD3C2F}" srcOrd="0" destOrd="0" presId="urn:microsoft.com/office/officeart/2005/8/layout/orgChart1"/>
    <dgm:cxn modelId="{0289B93C-905E-4793-A894-7B4A87D20409}" type="presOf" srcId="{85C89B91-E296-4A1F-9822-C1BA08406355}" destId="{EB1B50F8-8472-491D-8D84-E076E28D090A}" srcOrd="0" destOrd="0" presId="urn:microsoft.com/office/officeart/2005/8/layout/orgChart1"/>
    <dgm:cxn modelId="{436BC5AF-82BD-46D3-A3A3-85A2044ADD7A}" type="presOf" srcId="{E24B5C02-645C-4953-A686-DD7988B57A29}" destId="{B7C65A83-F133-4385-97A6-1EAB0565D5DC}" srcOrd="1" destOrd="0" presId="urn:microsoft.com/office/officeart/2005/8/layout/orgChart1"/>
    <dgm:cxn modelId="{53F6C7E6-A200-4B07-BE44-92819E2FA56D}" type="presOf" srcId="{D7FBA0E3-9C50-4F60-80B6-6C2B22D7587F}" destId="{CB976A3B-A7C5-4227-AEB3-DDB2AFAB5920}" srcOrd="0" destOrd="0" presId="urn:microsoft.com/office/officeart/2005/8/layout/orgChart1"/>
    <dgm:cxn modelId="{263EB7BF-BEBC-4487-8327-D52449766B70}" srcId="{D7FBA0E3-9C50-4F60-80B6-6C2B22D7587F}" destId="{33DB6393-1567-44E9-BE30-7196CD3E2C99}" srcOrd="1" destOrd="0" parTransId="{85C89B91-E296-4A1F-9822-C1BA08406355}" sibTransId="{9B65CD1B-075C-484B-A53A-0065A2DA62E8}"/>
    <dgm:cxn modelId="{8B5BDC8F-A2E5-43F9-9BD1-495B47092024}" type="presOf" srcId="{9F7DCEA7-411A-4637-99A0-6208ADD457AF}" destId="{82F4DFB1-EF4E-4C07-BF57-81A4255AE1DD}" srcOrd="0" destOrd="0" presId="urn:microsoft.com/office/officeart/2005/8/layout/orgChart1"/>
    <dgm:cxn modelId="{3CECC0A5-AD56-4567-8C3B-AFC29F239FC4}" srcId="{D7FBA0E3-9C50-4F60-80B6-6C2B22D7587F}" destId="{E24B5C02-645C-4953-A686-DD7988B57A29}" srcOrd="0" destOrd="0" parTransId="{B2B5805E-545A-4374-9821-759801E581F3}" sibTransId="{2DD05D11-FC80-4E32-B9EE-BA2D45FCF43B}"/>
    <dgm:cxn modelId="{A6C27CE6-BC40-4C26-B1B3-F9393ABE4746}" type="presOf" srcId="{33DB6393-1567-44E9-BE30-7196CD3E2C99}" destId="{79C23214-8A2F-4889-BFCF-FEFE1ACDD95F}" srcOrd="1" destOrd="0" presId="urn:microsoft.com/office/officeart/2005/8/layout/orgChart1"/>
    <dgm:cxn modelId="{6407134D-21CF-4D7E-8F1E-D79F248E83F0}" type="presOf" srcId="{E24B5C02-645C-4953-A686-DD7988B57A29}" destId="{78F91B4D-E9AA-405D-B823-AB32204DF3CF}" srcOrd="0" destOrd="0" presId="urn:microsoft.com/office/officeart/2005/8/layout/orgChart1"/>
    <dgm:cxn modelId="{0AE09858-6BD7-4F8F-B217-BF087A02D448}" srcId="{9F7DCEA7-411A-4637-99A0-6208ADD457AF}" destId="{D7FBA0E3-9C50-4F60-80B6-6C2B22D7587F}" srcOrd="0" destOrd="0" parTransId="{9422B799-3BBE-43B4-9571-702804731119}" sibTransId="{CA4E3F00-95E0-4A01-A5EE-0E2CC7055D70}"/>
    <dgm:cxn modelId="{7A61DEDC-CC3A-419A-8035-A625F297A254}" type="presParOf" srcId="{82F4DFB1-EF4E-4C07-BF57-81A4255AE1DD}" destId="{3B02482A-D130-4FB0-91CA-36014DA033E1}" srcOrd="0" destOrd="0" presId="urn:microsoft.com/office/officeart/2005/8/layout/orgChart1"/>
    <dgm:cxn modelId="{993ED9B1-E92F-4C45-B53D-54C4F3CD13E5}" type="presParOf" srcId="{3B02482A-D130-4FB0-91CA-36014DA033E1}" destId="{033A4110-FF78-4EFC-BC3F-12040343A3FE}" srcOrd="0" destOrd="0" presId="urn:microsoft.com/office/officeart/2005/8/layout/orgChart1"/>
    <dgm:cxn modelId="{1E2662B0-EEF5-4C08-A053-6C01546D6DFC}" type="presParOf" srcId="{033A4110-FF78-4EFC-BC3F-12040343A3FE}" destId="{CB976A3B-A7C5-4227-AEB3-DDB2AFAB5920}" srcOrd="0" destOrd="0" presId="urn:microsoft.com/office/officeart/2005/8/layout/orgChart1"/>
    <dgm:cxn modelId="{1E135C49-C97F-4991-89C3-4A8905ADBB1D}" type="presParOf" srcId="{033A4110-FF78-4EFC-BC3F-12040343A3FE}" destId="{2BB25D74-727D-494D-951A-082842426420}" srcOrd="1" destOrd="0" presId="urn:microsoft.com/office/officeart/2005/8/layout/orgChart1"/>
    <dgm:cxn modelId="{E716A1B8-2745-497A-B2DD-23EC3A6D430A}" type="presParOf" srcId="{3B02482A-D130-4FB0-91CA-36014DA033E1}" destId="{E06F6FE1-2BB7-416C-904E-334A35044506}" srcOrd="1" destOrd="0" presId="urn:microsoft.com/office/officeart/2005/8/layout/orgChart1"/>
    <dgm:cxn modelId="{657BCDE7-0FBF-4C40-B049-BB27D2EC8AE1}" type="presParOf" srcId="{E06F6FE1-2BB7-416C-904E-334A35044506}" destId="{348751AA-1229-4BC1-9FFE-A01E76DD3C2F}" srcOrd="0" destOrd="0" presId="urn:microsoft.com/office/officeart/2005/8/layout/orgChart1"/>
    <dgm:cxn modelId="{20E6A1C5-F701-4493-B619-7A0FC9E72416}" type="presParOf" srcId="{E06F6FE1-2BB7-416C-904E-334A35044506}" destId="{82BAEA57-743D-4525-842B-BACB34AE429E}" srcOrd="1" destOrd="0" presId="urn:microsoft.com/office/officeart/2005/8/layout/orgChart1"/>
    <dgm:cxn modelId="{7E1301C7-4014-4A44-B170-AF3F0CAA033B}" type="presParOf" srcId="{82BAEA57-743D-4525-842B-BACB34AE429E}" destId="{9A547471-9BA2-49C1-AF14-5E47AF9096BD}" srcOrd="0" destOrd="0" presId="urn:microsoft.com/office/officeart/2005/8/layout/orgChart1"/>
    <dgm:cxn modelId="{3DA53CB3-13DA-4EB6-AA34-FD213E3C2449}" type="presParOf" srcId="{9A547471-9BA2-49C1-AF14-5E47AF9096BD}" destId="{78F91B4D-E9AA-405D-B823-AB32204DF3CF}" srcOrd="0" destOrd="0" presId="urn:microsoft.com/office/officeart/2005/8/layout/orgChart1"/>
    <dgm:cxn modelId="{748C2737-6574-4AE0-A5EA-9DC14298C57A}" type="presParOf" srcId="{9A547471-9BA2-49C1-AF14-5E47AF9096BD}" destId="{B7C65A83-F133-4385-97A6-1EAB0565D5DC}" srcOrd="1" destOrd="0" presId="urn:microsoft.com/office/officeart/2005/8/layout/orgChart1"/>
    <dgm:cxn modelId="{55349981-1B40-4355-B15A-1F1C11A1E17F}" type="presParOf" srcId="{82BAEA57-743D-4525-842B-BACB34AE429E}" destId="{70F739CF-3FD8-4B9D-B1CA-4636DA58D6A2}" srcOrd="1" destOrd="0" presId="urn:microsoft.com/office/officeart/2005/8/layout/orgChart1"/>
    <dgm:cxn modelId="{EB1CF676-31C0-4B82-9D00-0D782702A2A8}" type="presParOf" srcId="{82BAEA57-743D-4525-842B-BACB34AE429E}" destId="{B37EE116-0F27-4933-9688-269B5EEC24A8}" srcOrd="2" destOrd="0" presId="urn:microsoft.com/office/officeart/2005/8/layout/orgChart1"/>
    <dgm:cxn modelId="{5727C4D2-4913-49ED-AA27-FDBE8E68C045}" type="presParOf" srcId="{E06F6FE1-2BB7-416C-904E-334A35044506}" destId="{EB1B50F8-8472-491D-8D84-E076E28D090A}" srcOrd="2" destOrd="0" presId="urn:microsoft.com/office/officeart/2005/8/layout/orgChart1"/>
    <dgm:cxn modelId="{F89AD60A-4E32-453C-A7D0-2EC71F26BB0F}" type="presParOf" srcId="{E06F6FE1-2BB7-416C-904E-334A35044506}" destId="{73E27376-762F-4C23-BA66-D32C4BF45036}" srcOrd="3" destOrd="0" presId="urn:microsoft.com/office/officeart/2005/8/layout/orgChart1"/>
    <dgm:cxn modelId="{C6479F5E-CC30-449F-8ED8-F428BC4B5EC9}" type="presParOf" srcId="{73E27376-762F-4C23-BA66-D32C4BF45036}" destId="{7E2488FA-F271-4D8A-8488-C0023F281674}" srcOrd="0" destOrd="0" presId="urn:microsoft.com/office/officeart/2005/8/layout/orgChart1"/>
    <dgm:cxn modelId="{2DF7017A-3862-49B3-AF04-3A3AF37D3CAA}" type="presParOf" srcId="{7E2488FA-F271-4D8A-8488-C0023F281674}" destId="{07E0A252-92B4-4C25-8472-ACC7AF86DF14}" srcOrd="0" destOrd="0" presId="urn:microsoft.com/office/officeart/2005/8/layout/orgChart1"/>
    <dgm:cxn modelId="{FEAA6CE3-51F5-464E-8DB7-6C38774FBF92}" type="presParOf" srcId="{7E2488FA-F271-4D8A-8488-C0023F281674}" destId="{79C23214-8A2F-4889-BFCF-FEFE1ACDD95F}" srcOrd="1" destOrd="0" presId="urn:microsoft.com/office/officeart/2005/8/layout/orgChart1"/>
    <dgm:cxn modelId="{F73B0727-7D3D-40E8-A9B6-E90031ECDCCA}" type="presParOf" srcId="{73E27376-762F-4C23-BA66-D32C4BF45036}" destId="{E4C934B1-CD22-47D0-96EC-BCAF5C81E480}" srcOrd="1" destOrd="0" presId="urn:microsoft.com/office/officeart/2005/8/layout/orgChart1"/>
    <dgm:cxn modelId="{9DADE2E2-C24B-4283-BEB4-CE4712A660BB}" type="presParOf" srcId="{73E27376-762F-4C23-BA66-D32C4BF45036}" destId="{0E437E16-6011-4C1E-98FE-457A59DDBDD6}" srcOrd="2" destOrd="0" presId="urn:microsoft.com/office/officeart/2005/8/layout/orgChart1"/>
    <dgm:cxn modelId="{06357973-3578-4107-AF27-FC0602E8487C}" type="presParOf" srcId="{3B02482A-D130-4FB0-91CA-36014DA033E1}" destId="{4FF196B4-4888-4BA9-A393-26E438F8E297}"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C7AB59-862B-43F2-9351-C89BB3A67D28}">
      <dsp:nvSpPr>
        <dsp:cNvPr id="0" name=""/>
        <dsp:cNvSpPr/>
      </dsp:nvSpPr>
      <dsp:spPr>
        <a:xfrm>
          <a:off x="2946400" y="1102705"/>
          <a:ext cx="2084599" cy="361790"/>
        </a:xfrm>
        <a:custGeom>
          <a:avLst/>
          <a:gdLst/>
          <a:ahLst/>
          <a:cxnLst/>
          <a:rect l="0" t="0" r="0" b="0"/>
          <a:pathLst>
            <a:path>
              <a:moveTo>
                <a:pt x="0" y="0"/>
              </a:moveTo>
              <a:lnTo>
                <a:pt x="0" y="180895"/>
              </a:lnTo>
              <a:lnTo>
                <a:pt x="2084599" y="180895"/>
              </a:lnTo>
              <a:lnTo>
                <a:pt x="2084599" y="36179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EC4FF9E-A410-440D-A6A7-4EE2B80F4918}">
      <dsp:nvSpPr>
        <dsp:cNvPr id="0" name=""/>
        <dsp:cNvSpPr/>
      </dsp:nvSpPr>
      <dsp:spPr>
        <a:xfrm>
          <a:off x="2900680" y="1102705"/>
          <a:ext cx="91440" cy="361790"/>
        </a:xfrm>
        <a:custGeom>
          <a:avLst/>
          <a:gdLst/>
          <a:ahLst/>
          <a:cxnLst/>
          <a:rect l="0" t="0" r="0" b="0"/>
          <a:pathLst>
            <a:path>
              <a:moveTo>
                <a:pt x="45720" y="0"/>
              </a:moveTo>
              <a:lnTo>
                <a:pt x="45720" y="36179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CFB1010-BCB3-40ED-B3C8-08F859259D01}">
      <dsp:nvSpPr>
        <dsp:cNvPr id="0" name=""/>
        <dsp:cNvSpPr/>
      </dsp:nvSpPr>
      <dsp:spPr>
        <a:xfrm>
          <a:off x="861800" y="1102705"/>
          <a:ext cx="2084599" cy="361790"/>
        </a:xfrm>
        <a:custGeom>
          <a:avLst/>
          <a:gdLst/>
          <a:ahLst/>
          <a:cxnLst/>
          <a:rect l="0" t="0" r="0" b="0"/>
          <a:pathLst>
            <a:path>
              <a:moveTo>
                <a:pt x="2084599" y="0"/>
              </a:moveTo>
              <a:lnTo>
                <a:pt x="2084599" y="180895"/>
              </a:lnTo>
              <a:lnTo>
                <a:pt x="0" y="180895"/>
              </a:lnTo>
              <a:lnTo>
                <a:pt x="0" y="36179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7D9475D-875B-416B-A9C6-23AE0883E022}">
      <dsp:nvSpPr>
        <dsp:cNvPr id="0" name=""/>
        <dsp:cNvSpPr/>
      </dsp:nvSpPr>
      <dsp:spPr>
        <a:xfrm>
          <a:off x="1217198" y="241300"/>
          <a:ext cx="3458402" cy="86140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Cambria" pitchFamily="18" charset="0"/>
            </a:rPr>
            <a:t>Одељење за регулисање безбедности и нтероперабилности</a:t>
          </a:r>
          <a:endParaRPr lang="sr-Cyrl-CS" sz="900" b="1" kern="1200">
            <a:latin typeface="Cambria" pitchFamily="18" charset="0"/>
          </a:endParaRPr>
        </a:p>
        <a:p>
          <a:pPr lvl="0" algn="ctr" defTabSz="400050">
            <a:lnSpc>
              <a:spcPct val="90000"/>
            </a:lnSpc>
            <a:spcBef>
              <a:spcPct val="0"/>
            </a:spcBef>
            <a:spcAft>
              <a:spcPct val="35000"/>
            </a:spcAft>
          </a:pPr>
          <a:r>
            <a:rPr lang="en-US" sz="900" b="1" kern="1200">
              <a:latin typeface="Cambria" pitchFamily="18" charset="0"/>
            </a:rPr>
            <a:t> </a:t>
          </a:r>
          <a:r>
            <a:rPr lang="sr-Cyrl-CS" sz="900" b="1" kern="1200">
              <a:latin typeface="Cambria" pitchFamily="18" charset="0"/>
            </a:rPr>
            <a:t>у </a:t>
          </a:r>
          <a:r>
            <a:rPr lang="en-US" sz="900" b="1" kern="1200">
              <a:latin typeface="Cambria" pitchFamily="18" charset="0"/>
            </a:rPr>
            <a:t>железничко</a:t>
          </a:r>
          <a:r>
            <a:rPr lang="sr-Cyrl-CS" sz="900" b="1" kern="1200">
              <a:latin typeface="Cambria" pitchFamily="18" charset="0"/>
            </a:rPr>
            <a:t>м</a:t>
          </a:r>
          <a:r>
            <a:rPr lang="en-US" sz="900" b="1" kern="1200">
              <a:latin typeface="Cambria" pitchFamily="18" charset="0"/>
            </a:rPr>
            <a:t> саобраћај</a:t>
          </a:r>
          <a:r>
            <a:rPr lang="sr-Cyrl-CS" sz="900" b="1" kern="1200">
              <a:latin typeface="Cambria" pitchFamily="18" charset="0"/>
            </a:rPr>
            <a:t>у, </a:t>
          </a:r>
          <a:r>
            <a:rPr lang="en-US" sz="900" b="1" kern="1200">
              <a:latin typeface="Cambria" pitchFamily="18" charset="0"/>
            </a:rPr>
            <a:t>жичаре </a:t>
          </a:r>
          <a:r>
            <a:rPr lang="sr-Cyrl-CS" sz="900" b="1" kern="1200">
              <a:latin typeface="Cambria" pitchFamily="18" charset="0"/>
            </a:rPr>
            <a:t>и метро</a:t>
          </a:r>
          <a:endParaRPr lang="sr-Latn-RS" sz="900" kern="1200">
            <a:latin typeface="Cambria" pitchFamily="18" charset="0"/>
          </a:endParaRPr>
        </a:p>
        <a:p>
          <a:pPr lvl="0" algn="ctr" defTabSz="400050">
            <a:lnSpc>
              <a:spcPct val="90000"/>
            </a:lnSpc>
            <a:spcBef>
              <a:spcPct val="0"/>
            </a:spcBef>
            <a:spcAft>
              <a:spcPct val="35000"/>
            </a:spcAft>
          </a:pPr>
          <a:r>
            <a:rPr lang="en-US" sz="900" b="1" kern="1200">
              <a:latin typeface="Cambria" pitchFamily="18" charset="0"/>
            </a:rPr>
            <a:t>Начелник Одељења:</a:t>
          </a:r>
          <a:endParaRPr lang="sr-Latn-RS" sz="900"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Наташа Церовић </a:t>
          </a:r>
          <a:endParaRPr lang="sr-Latn-RS" sz="1000" i="1" kern="1200">
            <a:latin typeface="Cambria" pitchFamily="18" charset="0"/>
          </a:endParaRPr>
        </a:p>
      </dsp:txBody>
      <dsp:txXfrm>
        <a:off x="1217198" y="241300"/>
        <a:ext cx="3458402" cy="861404"/>
      </dsp:txXfrm>
    </dsp:sp>
    <dsp:sp modelId="{065C9F01-84B5-47FD-A0E9-5E1F1B75E65C}">
      <dsp:nvSpPr>
        <dsp:cNvPr id="0" name=""/>
        <dsp:cNvSpPr/>
      </dsp:nvSpPr>
      <dsp:spPr>
        <a:xfrm>
          <a:off x="395" y="1464495"/>
          <a:ext cx="1722809" cy="96300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Cambria" pitchFamily="18" charset="0"/>
            </a:rPr>
            <a:t>Одсек за </a:t>
          </a:r>
          <a:r>
            <a:rPr lang="ru-RU" sz="900" b="1" kern="1200">
              <a:latin typeface="Cambria" pitchFamily="18" charset="0"/>
            </a:rPr>
            <a:t>управљање безбедношћу и стручно оспособљавање</a:t>
          </a:r>
          <a:endParaRPr lang="sr-Latn-RS" sz="900" kern="1200">
            <a:latin typeface="Cambria" pitchFamily="18" charset="0"/>
          </a:endParaRPr>
        </a:p>
        <a:p>
          <a:pPr lvl="0" algn="ctr" defTabSz="400050">
            <a:lnSpc>
              <a:spcPct val="90000"/>
            </a:lnSpc>
            <a:spcBef>
              <a:spcPct val="0"/>
            </a:spcBef>
            <a:spcAft>
              <a:spcPct val="35000"/>
            </a:spcAft>
          </a:pPr>
          <a:r>
            <a:rPr lang="en-US" sz="900" b="1" kern="1200">
              <a:latin typeface="Cambria" pitchFamily="18" charset="0"/>
            </a:rPr>
            <a:t>Шеф Одсека:</a:t>
          </a:r>
          <a:endParaRPr lang="sr-Latn-RS" sz="900"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Игор Казанџић</a:t>
          </a:r>
          <a:endParaRPr lang="sr-Latn-RS" sz="1000" i="1" kern="1200">
            <a:latin typeface="Cambria" pitchFamily="18" charset="0"/>
          </a:endParaRPr>
        </a:p>
      </dsp:txBody>
      <dsp:txXfrm>
        <a:off x="395" y="1464495"/>
        <a:ext cx="1722809" cy="963007"/>
      </dsp:txXfrm>
    </dsp:sp>
    <dsp:sp modelId="{503C59F2-A005-433D-AA29-E2F68763840B}">
      <dsp:nvSpPr>
        <dsp:cNvPr id="0" name=""/>
        <dsp:cNvSpPr/>
      </dsp:nvSpPr>
      <dsp:spPr>
        <a:xfrm>
          <a:off x="2084995" y="1464495"/>
          <a:ext cx="1722809" cy="97390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Cambria" pitchFamily="18" charset="0"/>
            </a:rPr>
            <a:t>Одсек за прописе, стабилне структурне подсистеме,  железничка и метро возила</a:t>
          </a:r>
          <a:endParaRPr lang="sr-Latn-RS" sz="900" kern="1200">
            <a:latin typeface="Cambria" pitchFamily="18" charset="0"/>
          </a:endParaRPr>
        </a:p>
        <a:p>
          <a:pPr lvl="0" algn="ctr" defTabSz="400050">
            <a:lnSpc>
              <a:spcPct val="90000"/>
            </a:lnSpc>
            <a:spcBef>
              <a:spcPct val="0"/>
            </a:spcBef>
            <a:spcAft>
              <a:spcPct val="35000"/>
            </a:spcAft>
          </a:pPr>
          <a:r>
            <a:rPr lang="ru-RU" sz="900" b="1" kern="1200">
              <a:latin typeface="Cambria" pitchFamily="18" charset="0"/>
            </a:rPr>
            <a:t>Шеф Одсека: </a:t>
          </a:r>
          <a:endParaRPr lang="sr-Latn-RS" sz="900" kern="1200">
            <a:latin typeface="Cambria" pitchFamily="18" charset="0"/>
          </a:endParaRPr>
        </a:p>
        <a:p>
          <a:pPr lvl="0" algn="ctr" defTabSz="400050">
            <a:lnSpc>
              <a:spcPct val="90000"/>
            </a:lnSpc>
            <a:spcBef>
              <a:spcPct val="0"/>
            </a:spcBef>
            <a:spcAft>
              <a:spcPct val="35000"/>
            </a:spcAft>
          </a:pPr>
          <a:r>
            <a:rPr lang="ru-RU" sz="1000" b="1" i="1" kern="1200">
              <a:latin typeface="Cambria" pitchFamily="18" charset="0"/>
            </a:rPr>
            <a:t>Милан Поповић</a:t>
          </a:r>
          <a:endParaRPr lang="sr-Latn-RS" sz="1000" i="1" kern="1200">
            <a:latin typeface="Cambria" pitchFamily="18" charset="0"/>
          </a:endParaRPr>
        </a:p>
      </dsp:txBody>
      <dsp:txXfrm>
        <a:off x="2084995" y="1464495"/>
        <a:ext cx="1722809" cy="973904"/>
      </dsp:txXfrm>
    </dsp:sp>
    <dsp:sp modelId="{92789641-3CFF-4C14-9EC2-118BA9F39967}">
      <dsp:nvSpPr>
        <dsp:cNvPr id="0" name=""/>
        <dsp:cNvSpPr/>
      </dsp:nvSpPr>
      <dsp:spPr>
        <a:xfrm>
          <a:off x="4169594" y="1464495"/>
          <a:ext cx="1722809" cy="96120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latin typeface="Cambria" pitchFamily="18" charset="0"/>
            </a:rPr>
            <a:t>Одсек за </a:t>
          </a:r>
          <a:r>
            <a:rPr lang="ru-RU" sz="800" b="1" kern="1200">
              <a:latin typeface="Cambria" pitchFamily="18" charset="0"/>
            </a:rPr>
            <a:t>сертификацију лица задужених за одржавање, радионица за одржавање железничких возила и жичаре </a:t>
          </a:r>
          <a:endParaRPr lang="sr-Latn-RS" sz="800" kern="1200">
            <a:latin typeface="Cambria" pitchFamily="18" charset="0"/>
          </a:endParaRPr>
        </a:p>
        <a:p>
          <a:pPr lvl="0" algn="ctr" defTabSz="355600">
            <a:lnSpc>
              <a:spcPct val="90000"/>
            </a:lnSpc>
            <a:spcBef>
              <a:spcPct val="0"/>
            </a:spcBef>
            <a:spcAft>
              <a:spcPct val="35000"/>
            </a:spcAft>
          </a:pPr>
          <a:r>
            <a:rPr lang="en-US" sz="900" b="1" kern="1200">
              <a:latin typeface="Cambria" pitchFamily="18" charset="0"/>
            </a:rPr>
            <a:t>Шеф Одсека: </a:t>
          </a:r>
          <a:endParaRPr lang="sr-Latn-RS" sz="900" kern="1200">
            <a:latin typeface="Cambria" pitchFamily="18" charset="0"/>
          </a:endParaRPr>
        </a:p>
        <a:p>
          <a:pPr lvl="0" algn="ctr" defTabSz="355600">
            <a:lnSpc>
              <a:spcPct val="90000"/>
            </a:lnSpc>
            <a:spcBef>
              <a:spcPct val="0"/>
            </a:spcBef>
            <a:spcAft>
              <a:spcPct val="35000"/>
            </a:spcAft>
          </a:pPr>
          <a:r>
            <a:rPr lang="en-US" sz="1000" b="1" i="1" kern="1200">
              <a:latin typeface="Cambria" pitchFamily="18" charset="0"/>
            </a:rPr>
            <a:t>Оливера Здравковић</a:t>
          </a:r>
          <a:endParaRPr lang="sr-Latn-RS" sz="1000" i="1" kern="1200">
            <a:latin typeface="Cambria" pitchFamily="18" charset="0"/>
          </a:endParaRPr>
        </a:p>
      </dsp:txBody>
      <dsp:txXfrm>
        <a:off x="4169594" y="1464495"/>
        <a:ext cx="1722809" cy="9612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1B50F8-8472-491D-8D84-E076E28D090A}">
      <dsp:nvSpPr>
        <dsp:cNvPr id="0" name=""/>
        <dsp:cNvSpPr/>
      </dsp:nvSpPr>
      <dsp:spPr>
        <a:xfrm>
          <a:off x="2743200" y="1167851"/>
          <a:ext cx="1502531" cy="521291"/>
        </a:xfrm>
        <a:custGeom>
          <a:avLst/>
          <a:gdLst/>
          <a:ahLst/>
          <a:cxnLst/>
          <a:rect l="0" t="0" r="0" b="0"/>
          <a:pathLst>
            <a:path>
              <a:moveTo>
                <a:pt x="0" y="0"/>
              </a:moveTo>
              <a:lnTo>
                <a:pt x="0" y="260751"/>
              </a:lnTo>
              <a:lnTo>
                <a:pt x="1502531" y="260751"/>
              </a:lnTo>
              <a:lnTo>
                <a:pt x="1502531" y="52129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48751AA-1229-4BC1-9FFE-A01E76DD3C2F}">
      <dsp:nvSpPr>
        <dsp:cNvPr id="0" name=""/>
        <dsp:cNvSpPr/>
      </dsp:nvSpPr>
      <dsp:spPr>
        <a:xfrm>
          <a:off x="1241991" y="1167851"/>
          <a:ext cx="1501208" cy="521080"/>
        </a:xfrm>
        <a:custGeom>
          <a:avLst/>
          <a:gdLst/>
          <a:ahLst/>
          <a:cxnLst/>
          <a:rect l="0" t="0" r="0" b="0"/>
          <a:pathLst>
            <a:path>
              <a:moveTo>
                <a:pt x="1501208" y="0"/>
              </a:moveTo>
              <a:lnTo>
                <a:pt x="1501208" y="260540"/>
              </a:lnTo>
              <a:lnTo>
                <a:pt x="0" y="260540"/>
              </a:lnTo>
              <a:lnTo>
                <a:pt x="0" y="52108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B976A3B-A7C5-4227-AEB3-DDB2AFAB5920}">
      <dsp:nvSpPr>
        <dsp:cNvPr id="0" name=""/>
        <dsp:cNvSpPr/>
      </dsp:nvSpPr>
      <dsp:spPr>
        <a:xfrm>
          <a:off x="946860" y="78010"/>
          <a:ext cx="3592678" cy="10898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1" kern="1200">
              <a:latin typeface="Cambria" pitchFamily="18" charset="0"/>
            </a:rPr>
            <a:t>Одељење за регулисање железничког тржишта, лиценце, права путника и заједничке послове</a:t>
          </a:r>
        </a:p>
        <a:p>
          <a:pPr lvl="0" algn="ctr" defTabSz="444500">
            <a:lnSpc>
              <a:spcPct val="90000"/>
            </a:lnSpc>
            <a:spcBef>
              <a:spcPct val="0"/>
            </a:spcBef>
            <a:spcAft>
              <a:spcPct val="35000"/>
            </a:spcAft>
          </a:pPr>
          <a:r>
            <a:rPr lang="sr-Cyrl-CS" sz="1100" b="1" i="1" kern="1200">
              <a:latin typeface="Cambria" pitchFamily="18" charset="0"/>
            </a:rPr>
            <a:t>Начелник Одељења:</a:t>
          </a:r>
          <a:r>
            <a:rPr lang="en-US" sz="1100" b="1" i="1" kern="1200">
              <a:latin typeface="Cambria" pitchFamily="18" charset="0"/>
            </a:rPr>
            <a:t> </a:t>
          </a:r>
          <a:endParaRPr lang="sr-Cyrl-RS" sz="1100" b="1" i="1" kern="1200">
            <a:latin typeface="Cambria" pitchFamily="18" charset="0"/>
          </a:endParaRPr>
        </a:p>
        <a:p>
          <a:pPr lvl="0" algn="ctr" defTabSz="444500">
            <a:lnSpc>
              <a:spcPct val="90000"/>
            </a:lnSpc>
            <a:spcBef>
              <a:spcPct val="0"/>
            </a:spcBef>
            <a:spcAft>
              <a:spcPct val="35000"/>
            </a:spcAft>
          </a:pPr>
          <a:r>
            <a:rPr lang="sr-Cyrl-RS" sz="1100" b="1" i="1" kern="1200">
              <a:latin typeface="Cambria" pitchFamily="18" charset="0"/>
            </a:rPr>
            <a:t>Вида  Јерковић</a:t>
          </a:r>
          <a:endParaRPr lang="sr-Latn-RS" sz="1100" b="1" i="1" kern="1200">
            <a:latin typeface="Cambria" pitchFamily="18" charset="0"/>
          </a:endParaRPr>
        </a:p>
      </dsp:txBody>
      <dsp:txXfrm>
        <a:off x="946860" y="78010"/>
        <a:ext cx="3592678" cy="1089840"/>
      </dsp:txXfrm>
    </dsp:sp>
    <dsp:sp modelId="{78F91B4D-E9AA-405D-B823-AB32204DF3CF}">
      <dsp:nvSpPr>
        <dsp:cNvPr id="0" name=""/>
        <dsp:cNvSpPr/>
      </dsp:nvSpPr>
      <dsp:spPr>
        <a:xfrm>
          <a:off x="1322" y="1688932"/>
          <a:ext cx="2481336" cy="9549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b="1" kern="1200">
              <a:latin typeface="Cambria" pitchFamily="18" charset="0"/>
            </a:rPr>
            <a:t>Одсек за регулисање железничког тржишта, лиценце и права путника</a:t>
          </a:r>
          <a:endParaRPr lang="sr-Latn-RS" sz="900"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Шеф </a:t>
          </a:r>
          <a:r>
            <a:rPr lang="sr-Cyrl-RS" sz="1000" b="1" i="1" kern="1200">
              <a:latin typeface="Cambria" pitchFamily="18" charset="0"/>
            </a:rPr>
            <a:t>Одсека</a:t>
          </a:r>
          <a:r>
            <a:rPr lang="en-US" sz="1000" b="1" i="1" kern="1200">
              <a:latin typeface="Cambria" pitchFamily="18" charset="0"/>
            </a:rPr>
            <a:t>: </a:t>
          </a:r>
          <a:endParaRPr lang="sr-Latn-RS" sz="1000" i="1"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Зорица Радовић</a:t>
          </a:r>
          <a:endParaRPr lang="sr-Latn-RS" sz="1000" i="1" kern="1200">
            <a:latin typeface="Cambria" pitchFamily="18" charset="0"/>
          </a:endParaRPr>
        </a:p>
      </dsp:txBody>
      <dsp:txXfrm>
        <a:off x="1322" y="1688932"/>
        <a:ext cx="2481336" cy="954992"/>
      </dsp:txXfrm>
    </dsp:sp>
    <dsp:sp modelId="{07E0A252-92B4-4C25-8472-ACC7AF86DF14}">
      <dsp:nvSpPr>
        <dsp:cNvPr id="0" name=""/>
        <dsp:cNvSpPr/>
      </dsp:nvSpPr>
      <dsp:spPr>
        <a:xfrm>
          <a:off x="3005063" y="1689142"/>
          <a:ext cx="2481336" cy="9423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RS" sz="1000" b="1" kern="1200">
              <a:latin typeface="Cambria" pitchFamily="18" charset="0"/>
            </a:rPr>
            <a:t>Одсек за финансијске, кадровске</a:t>
          </a:r>
        </a:p>
        <a:p>
          <a:pPr lvl="0" algn="ctr" defTabSz="444500">
            <a:lnSpc>
              <a:spcPct val="90000"/>
            </a:lnSpc>
            <a:spcBef>
              <a:spcPct val="0"/>
            </a:spcBef>
            <a:spcAft>
              <a:spcPct val="35000"/>
            </a:spcAft>
          </a:pPr>
          <a:r>
            <a:rPr lang="sr-Cyrl-RS" sz="1000" b="1" kern="1200">
              <a:latin typeface="Cambria" pitchFamily="18" charset="0"/>
            </a:rPr>
            <a:t> и опште послове</a:t>
          </a:r>
          <a:endParaRPr lang="sr-Latn-RS" sz="1000" kern="1200">
            <a:latin typeface="Cambria" pitchFamily="18" charset="0"/>
          </a:endParaRPr>
        </a:p>
        <a:p>
          <a:pPr lvl="0" algn="ctr" defTabSz="444500">
            <a:lnSpc>
              <a:spcPct val="90000"/>
            </a:lnSpc>
            <a:spcBef>
              <a:spcPct val="0"/>
            </a:spcBef>
            <a:spcAft>
              <a:spcPct val="35000"/>
            </a:spcAft>
          </a:pPr>
          <a:r>
            <a:rPr lang="sr-Cyrl-RS" sz="1000" b="1" i="1" kern="1200">
              <a:latin typeface="Cambria" pitchFamily="18" charset="0"/>
            </a:rPr>
            <a:t>Шеф Одсека</a:t>
          </a:r>
          <a:r>
            <a:rPr lang="en-US" sz="1000" b="1" i="1" kern="1200">
              <a:latin typeface="Cambria" pitchFamily="18" charset="0"/>
            </a:rPr>
            <a:t>:</a:t>
          </a:r>
          <a:endParaRPr lang="sr-Latn-RS" sz="1000" i="1" kern="1200">
            <a:latin typeface="Cambria" pitchFamily="18" charset="0"/>
          </a:endParaRPr>
        </a:p>
        <a:p>
          <a:pPr lvl="0" algn="ctr" defTabSz="444500">
            <a:lnSpc>
              <a:spcPct val="90000"/>
            </a:lnSpc>
            <a:spcBef>
              <a:spcPct val="0"/>
            </a:spcBef>
            <a:spcAft>
              <a:spcPct val="35000"/>
            </a:spcAft>
          </a:pPr>
          <a:r>
            <a:rPr lang="sr-Cyrl-RS" sz="1000" b="1" i="1" kern="1200">
              <a:latin typeface="Cambria" pitchFamily="18" charset="0"/>
            </a:rPr>
            <a:t>Нина Ивковић</a:t>
          </a:r>
          <a:endParaRPr lang="sr-Latn-RS" sz="1000" i="1" kern="1200">
            <a:latin typeface="Cambria" pitchFamily="18" charset="0"/>
          </a:endParaRPr>
        </a:p>
      </dsp:txBody>
      <dsp:txXfrm>
        <a:off x="3005063" y="1689142"/>
        <a:ext cx="2481336" cy="9423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C34F8-F12E-44B2-B712-078B9F6A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23236</Words>
  <Characters>132449</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 Казанџић</dc:creator>
  <cp:lastModifiedBy>Ksenija Dunjić Pavlović</cp:lastModifiedBy>
  <cp:revision>4</cp:revision>
  <cp:lastPrinted>2022-07-12T08:33:00Z</cp:lastPrinted>
  <dcterms:created xsi:type="dcterms:W3CDTF">2022-07-12T07:58:00Z</dcterms:created>
  <dcterms:modified xsi:type="dcterms:W3CDTF">2022-07-12T09:06:00Z</dcterms:modified>
</cp:coreProperties>
</file>